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6FA" w:rsidRPr="00A10DF5" w:rsidRDefault="00BA36FA" w:rsidP="00CA77D9">
      <w:pPr>
        <w:pStyle w:val="acaeeeoaeuniinee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A10DF5">
        <w:rPr>
          <w:b/>
          <w:bCs/>
          <w:sz w:val="28"/>
          <w:szCs w:val="28"/>
          <w:lang w:val="ru-RU"/>
        </w:rPr>
        <w:t>План</w:t>
      </w:r>
    </w:p>
    <w:p w:rsidR="00CA77D9" w:rsidRPr="00A10DF5" w:rsidRDefault="00CA77D9" w:rsidP="00CA77D9">
      <w:pPr>
        <w:pStyle w:val="acaeeeoaeuniinee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A36FA" w:rsidRPr="00A10DF5" w:rsidRDefault="00BA36FA" w:rsidP="004D01D3">
      <w:pPr>
        <w:pStyle w:val="acaeeeoaeuniinee"/>
        <w:spacing w:line="360" w:lineRule="auto"/>
        <w:jc w:val="both"/>
        <w:rPr>
          <w:sz w:val="28"/>
          <w:szCs w:val="28"/>
          <w:lang w:val="ru-RU"/>
        </w:rPr>
      </w:pPr>
      <w:r w:rsidRPr="00A10DF5">
        <w:rPr>
          <w:sz w:val="28"/>
          <w:szCs w:val="28"/>
          <w:lang w:val="ru-RU"/>
        </w:rPr>
        <w:t>Введение</w:t>
      </w:r>
    </w:p>
    <w:p w:rsidR="00BA36FA" w:rsidRPr="00A10DF5" w:rsidRDefault="004D01D3" w:rsidP="004D01D3">
      <w:pPr>
        <w:pStyle w:val="acaeeeoaeuniinee"/>
        <w:spacing w:line="360" w:lineRule="auto"/>
        <w:jc w:val="both"/>
        <w:rPr>
          <w:sz w:val="28"/>
          <w:szCs w:val="28"/>
          <w:lang w:val="ru-RU"/>
        </w:rPr>
      </w:pPr>
      <w:r w:rsidRPr="00A10DF5">
        <w:rPr>
          <w:sz w:val="28"/>
          <w:szCs w:val="28"/>
          <w:lang w:val="ru-RU"/>
        </w:rPr>
        <w:t>1</w:t>
      </w:r>
      <w:r w:rsidR="00BA36FA" w:rsidRPr="00A10DF5">
        <w:rPr>
          <w:sz w:val="28"/>
          <w:szCs w:val="28"/>
        </w:rPr>
        <w:t>.</w:t>
      </w:r>
      <w:r w:rsidRPr="00A10DF5">
        <w:rPr>
          <w:sz w:val="28"/>
          <w:szCs w:val="28"/>
          <w:lang w:val="ru-RU"/>
        </w:rPr>
        <w:t xml:space="preserve"> </w:t>
      </w:r>
      <w:r w:rsidR="00BA36FA" w:rsidRPr="00A10DF5">
        <w:rPr>
          <w:sz w:val="28"/>
          <w:szCs w:val="28"/>
          <w:lang w:val="ru-RU"/>
        </w:rPr>
        <w:t>Возделывание льна</w:t>
      </w:r>
    </w:p>
    <w:p w:rsidR="00BA36FA" w:rsidRPr="00A10DF5" w:rsidRDefault="004D01D3" w:rsidP="004D01D3">
      <w:pPr>
        <w:pStyle w:val="acaeeeoaeuniinee"/>
        <w:spacing w:line="360" w:lineRule="auto"/>
        <w:jc w:val="both"/>
        <w:rPr>
          <w:sz w:val="28"/>
          <w:szCs w:val="28"/>
          <w:lang w:val="ru-RU"/>
        </w:rPr>
      </w:pPr>
      <w:r w:rsidRPr="00A10DF5">
        <w:rPr>
          <w:sz w:val="28"/>
          <w:szCs w:val="28"/>
          <w:lang w:val="ru-RU"/>
        </w:rPr>
        <w:t>2</w:t>
      </w:r>
      <w:r w:rsidR="00BA36FA" w:rsidRPr="00A10DF5">
        <w:rPr>
          <w:sz w:val="28"/>
          <w:szCs w:val="28"/>
        </w:rPr>
        <w:t>.</w:t>
      </w:r>
      <w:r w:rsidRPr="00A10DF5">
        <w:rPr>
          <w:sz w:val="28"/>
          <w:szCs w:val="28"/>
          <w:lang w:val="ru-RU"/>
        </w:rPr>
        <w:t xml:space="preserve"> </w:t>
      </w:r>
      <w:r w:rsidR="00BA36FA" w:rsidRPr="00A10DF5">
        <w:rPr>
          <w:sz w:val="28"/>
          <w:szCs w:val="28"/>
          <w:lang w:val="ru-RU"/>
        </w:rPr>
        <w:t>Технология комбайновой уборки льна</w:t>
      </w:r>
    </w:p>
    <w:p w:rsidR="00BA36FA" w:rsidRPr="00A10DF5" w:rsidRDefault="00BA36FA" w:rsidP="004D01D3">
      <w:pPr>
        <w:pStyle w:val="acaeeeoaeuniinee"/>
        <w:spacing w:line="360" w:lineRule="auto"/>
        <w:jc w:val="both"/>
        <w:rPr>
          <w:sz w:val="28"/>
          <w:szCs w:val="28"/>
          <w:lang w:val="ru-RU"/>
        </w:rPr>
      </w:pPr>
      <w:r w:rsidRPr="00A10DF5">
        <w:rPr>
          <w:sz w:val="28"/>
          <w:szCs w:val="28"/>
          <w:lang w:val="ru-RU"/>
        </w:rPr>
        <w:t>Литература</w:t>
      </w:r>
    </w:p>
    <w:p w:rsidR="00BA36FA" w:rsidRPr="00A10DF5" w:rsidRDefault="006E4455" w:rsidP="00CA77D9">
      <w:pPr>
        <w:pStyle w:val="acaeeeoaeuniinee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A10DF5">
        <w:rPr>
          <w:sz w:val="28"/>
          <w:szCs w:val="28"/>
        </w:rPr>
        <w:br w:type="page"/>
      </w:r>
      <w:r w:rsidR="00BA36FA" w:rsidRPr="00A10DF5">
        <w:rPr>
          <w:b/>
          <w:bCs/>
          <w:sz w:val="28"/>
          <w:szCs w:val="28"/>
          <w:lang w:val="ru-RU"/>
        </w:rPr>
        <w:t>Введение</w:t>
      </w:r>
    </w:p>
    <w:p w:rsidR="006E4455" w:rsidRPr="00A10DF5" w:rsidRDefault="006E4455" w:rsidP="00CA77D9">
      <w:pPr>
        <w:pStyle w:val="acaeeeoaeuniinee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A36FA" w:rsidRPr="00A10DF5" w:rsidRDefault="00BA36FA" w:rsidP="00CA77D9">
      <w:pPr>
        <w:pStyle w:val="acaeeeoaeuniine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Бывшая когда-то основным мировым производителем льна, Россия начала утрачи-вать эти позиции еще в 1970-е годы. Производство базировалось на трудоемких, ручных технологиях возделывания, урожайность не изменялась с 1913 года. Производство было сосредоточено в основном в нечерноземных регионах. С массовым оттоком трудовых ресурсов из этих территорий льноводство стало постепенно сокращаться. Реформы 1990-х годов, в целом ухудшившие условия производства в аграрном секторе, по льноводству на-несли наиболее существенный удар – к 1998 году оно сократилось более чем в 5 раз.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10DF5">
        <w:rPr>
          <w:sz w:val="28"/>
          <w:szCs w:val="28"/>
        </w:rPr>
        <w:t>Ситуация усугублялась тем, что при резком снижении покупательной способности населения внутренний спрос на льняную продукцию практически исчез</w:t>
      </w:r>
      <w:r w:rsidR="005124D6" w:rsidRPr="00A10DF5">
        <w:rPr>
          <w:sz w:val="28"/>
          <w:szCs w:val="28"/>
        </w:rPr>
        <w:t>.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Такой длительный и глубокий спад в секторе не мог не привести к деградации производства по всей продовольственной цепи.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Однако после 1999 года начинается рост производства льноволокна, растут как площади, так и валовые сборы. Самое главное – начинается существенный рост урожайности, лен начинают производить интенсивными методами, меняется технология – с трудоемкой на капиталоемкую. Рост был инициированным в первую очередь спросом на льноволокно на мировом рынке, заинтересовавшим отечественных инвесторов в развитии всей продовольственной цепи российского льноводства.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К настоящему моменту произошло перераспределение производства между регионами. В советское время наиболее крупным производителем льна были Тверская и Смоленская области, чуть менее значимыми - Костромская, Ярославская и Ивановская области. На сегодняшний день крупным регионом возделывания этой культуры становится Западная Сибирь – Новосибирская и Томская область и особенно Алтайский край.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Определенный рост в льноводстве последних нескольких лет не принес кардинального изменения в состоянии материально-технической базы в России. В стране утрачена семеноводческая база по льну. Посевной техники и оборудования для первичной переработки льна практически нет вообще, его закупают за границей, Очень часто приобретается подержанное оборудование, что означает также и морально устаревшее.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В виду того, что лен в России возделывается преимущественно на маргинальных – нечерноземных, не эффективных для возделывания основных рентабельных культур землях, его возделывание требует применения большого количества удобрений. Кроме того, лен очень чувствителен к сорнякам, значит – нужны гербициды. А их применение в стране снизилось даже больше, чем минеральных удобрений.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Переработка льна, также как и само льноводство, испытывала трудности еще с советских времен. Как показали монографические исследования 4 предприятий, последняя модернизация оборудования на обеих стадиях переработки проводилась в середине 1980-х годов, но затем долгие годы это оборудование не поддерживалось, не обновлялось и, соответственно, деградировало. На большинстве предприятий это оборудование некомплектно, физически изношено и морально устарело.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Льнозаводы, столкнувшись с нехваткой сырья при росте спроса на свою продукции после кризиса 1998 года, как и многие перерабатывающие предприятия других подотраслей российского АПК, начали заниматься собственным производством льнадолгунца. С другой стороны продовольственной цепи льнокомбинаты стали входить в крупные компании и холдинги, заинтересованные в отечественной продукции экспортного назначе-ния. Эта тактика инвесторов была стимулирована, с одной стороны, конъюнктурой мирового рынка и возможностями для российского экспорта, с другой стороны – началом волны вторичной приватизации в АПК, несколько отставшей от других секторов национальной экономики.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Как и в других подотраслях отечественного АПК вертикальная интеграция привела к росту прямых инвестиций, модернизации сектора и росту производства. Не вошедшие в вертикальные структуры производства маргинализируются и, скорее всего, будут обречены на исчезновения из производства. Таким, образом, количество перерабатывающих предприятий будет сокращаться, сохраняющиеся будут укрупняться и модернизироваться. В этом смысле льняная отрасль не исключения из общего тренда в АПК России. Основное ее отличие – это двух ступенчатая интеграция, когда вторичная переработка входит в холдинги, а непосредственно сельскохозяйственное производство интегрируется первичным звеном переработки.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Производство льняных тканей и изделий, с точки зрения ресурсной базы, является традиционной отраслью российских производителей, сферой текстильной промышленности, позволяющей выстроить полный законченный цикл производства – от поставок сырья до конечного продукта. Большинство российских льнокомбинатов являются предприятиями полного технологического цикла. Помимо пряжи и тканей изо льна производятся полульняные ткани, а также готовые изделия из них. Соотношение выпуска технических и плательно-бельевых тканей в России – 36:64 по сравнению с 10:90 в Европе.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В настоящее время потребности российских текстильных предприятий более чем на 80% удовлетворяются за счет отечественного льна. Около 80% всего импортируемого сырья на российский рынок поступает из Бельгии и Франции, которые являются крупнейшими мировыми экспортерами льноволокна. Льнокомбинаты используют в качестве сырья импортное волокно, так как качество его выше российского, хотя и цена выше. Российские сорта льна слабее и грубее бельгийских и французских, а потому и пряжа из них получается менее прочной. Более того, для выпуска тонких льняных тканей нужен тонковолокнистый лен, который у нас почти не выращивается. Технологии производства в России позволяют производить в основном короткое льноволокно, которое пригодно в большей мере для создания технических тканей.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Интерес российских производителей к зарубежным рынкам с каждым годом растет. Спрос на ткани изо льна российского производства формируется в основном в Италии и Турции, на которые приходится 34% и 27% всего вывоза льняных тканей из России.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Россия имеет потенциальные возможности для расширения экспорта льняных тканей. В настоящее время российская льняная продукция занимает определенную долю на мировом рынке и ценится своей экологичностью и дешевизной. Не создает препятствий для экспортеров и внешнеторговое регулирование в отношении льняной продукции, поскольку носит достаточно либеральный характер.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Что касается политики государства по поддержке льняного сектора, то она осуществлялась с самого начала реформ как на федеральном, так и на региональном уровне. Однако, эффект поддержки был крайне низким. Комплексные программы поддержки произ-водителей льна показали свою неэффективность, а прямые субсидии на тонну продукции не дают желаемого эффекта. Сектор не демонстрировал признаков оживления до тех пор, пока крупный инвестор не оказался заинтересованным в его развитии. При этом, как и в других подотраслях российского АПК, главным двигателем роста стала переработка, а не сельское хозяйство, на поддержку которого была ориентирована вся предыдущая государственная политика. </w:t>
      </w:r>
    </w:p>
    <w:p w:rsidR="00BA36FA" w:rsidRPr="00A10DF5" w:rsidRDefault="006E4455" w:rsidP="00CA77D9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ru-RU"/>
        </w:rPr>
      </w:pPr>
      <w:r w:rsidRPr="00A10DF5">
        <w:rPr>
          <w:color w:val="auto"/>
          <w:sz w:val="28"/>
          <w:szCs w:val="28"/>
        </w:rPr>
        <w:br w:type="page"/>
      </w:r>
      <w:r w:rsidRPr="00A10DF5">
        <w:rPr>
          <w:b/>
          <w:bCs/>
          <w:color w:val="auto"/>
          <w:sz w:val="28"/>
          <w:szCs w:val="28"/>
          <w:lang w:val="ru-RU"/>
        </w:rPr>
        <w:t>1</w:t>
      </w:r>
      <w:r w:rsidR="00BA36FA" w:rsidRPr="00A10DF5">
        <w:rPr>
          <w:b/>
          <w:bCs/>
          <w:color w:val="auto"/>
          <w:sz w:val="28"/>
          <w:szCs w:val="28"/>
        </w:rPr>
        <w:t>.</w:t>
      </w:r>
      <w:r w:rsidRPr="00A10DF5">
        <w:rPr>
          <w:b/>
          <w:bCs/>
          <w:color w:val="auto"/>
          <w:sz w:val="28"/>
          <w:szCs w:val="28"/>
          <w:lang w:val="ru-RU"/>
        </w:rPr>
        <w:t xml:space="preserve"> </w:t>
      </w:r>
      <w:r w:rsidR="00BA36FA" w:rsidRPr="00A10DF5">
        <w:rPr>
          <w:b/>
          <w:bCs/>
          <w:color w:val="auto"/>
          <w:sz w:val="28"/>
          <w:szCs w:val="28"/>
          <w:lang w:val="ru-RU"/>
        </w:rPr>
        <w:t>Возделывание льна</w:t>
      </w:r>
    </w:p>
    <w:p w:rsidR="006E4455" w:rsidRPr="00A10DF5" w:rsidRDefault="006E4455" w:rsidP="00CA77D9">
      <w:pPr>
        <w:pStyle w:val="Iauiue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Лен высевают обычно в начале-середине мая. Оптимальные условия для посева - температура почвы на глубине 10 см 7-10`С. Вегетационный период льна 75-90 дней, после чего производят его уборку в стадии ранней желтой спелости (т.е. волокно сформиро-валось, оно мягкое, эластичное, семена в основном созрели). Продолжительность уборки не должна быть более 7 дней, т.к. именно столько длится стадия ранней желтой спелости.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Для посева используют отсортированные кондиционные семена. Их готовят осе-нью, посевные качества должны соответствовать требованиям ГОСТ. На посев следует использовать семена 1-го и 2-го класса, имеющие такие параметры: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содержание семян основной культуры - 95 %;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всхожесть - 90-95 %;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общая зараженность болезнями - 12-20 %.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За два дня до посева семена льна обрабатывают ядохимикатами. Основные протравители - фенорон, ТМТД, видовакс, гарнозан, тигам, фентиурам, молибдат.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Для повышения устойчивости растений льна к болезням, в частности к батериозу, полиспорозу, к протравителям добавляют микроэлементы в форме удобрений: борной кислоты 150г/ц, молибденово-кислого аммония 200г/ц, сульфата меди 100-200г/ц, сернокислого цинка 200г/ц.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Протравливают семена водной суспензией препарата или способом увлажнения (5-10 л воды на 1т семян) заблаговременно, при влажности семян не более 13% или перед севом, но не менее чем за 2 недели до него. Ассортимент протравителей семян льна в России широк и включает современные эффективные фунгициды и их смеси: Витавакс 200, СП (1,5 - 2,0 кг/т), Витавакс 200-ФФ (1,5 - 2,0 кг/т), Кемикар-Т, ВСК (1,5 - 2,0 кг/т), Фено-рам, СП (2 кг/т), Фенорам супер, СП (2 кг/т) - применяют при протравливании семян льна против антракноза и крапчатости; ТМТД, СП (800 г/кг) 2-3 кг/т - против фузариоза, полиспороза, антракноза, аскохитоза, плесневения семян, добавляя воду в количестве 3-5 л на 1 т семян для лучшего прилипания препарата на семена льна.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Для повышения энергии прорастания и всхожести семян перед посевом применяют воздушно-тепловой обогрев семян активным вентилированием на сушилках, при темпера-туре теплоносителя 30-35оС или на солнце в течение 3-5 дней.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Обеззараживают семена на специальных машинах: ПС-10, ПСШ-3, ПСШ-5, "Мобитокс" и "Мобитокс-супер".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Лен выращивают в севооборотах - это научно обоснованное чередование культур. На одном поле лен должен размещаться 1 раз в 5-7 лет. Недопустим посев льна по льну, так как вследствие этого происходит льноутомление и сильное засорение сорняками. На почвах с высоким уровнем плодородия лен размещают после озимых, яровых культур, на почвах низкого плодородия - после клевера. Лен - ценный предшественник для других культур - озимые, овес, гречиха, картофель.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Поле должно быть тщательно подготовлено к высеву льна, т.е.: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Поле, на которое должен быть высеян лен должно быть максимально выров-нено в горизонтальной плоскости;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Земля на поле должна быть мягкой, рыхлой, не должно быть больших комков и посторонних предметов;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Главный прием основной обработки почвы - это осенняя вспашка плугом с предплужником на глубину пахотного слоя, без выворачивания на поверхность почвы подзо-листого горизонта.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После зерновых предшественников, которые убирают рано, высокий положительный результат обеспечивает вспашка с предварительным, за 2-3 недели до подъема зяби, лущением стерни.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На качество и величину урожая льнопродукции влияет и выбор предшественника. При посеве по высокоурожайному клеверу лен часто в дождливые годы полегает или стебли остаются зелеными, не вызревают, соответственно качество волокна и семян ухудшается. В этом случае лен следует сеять после озимой ржи или по обороту пласта многолетних трав.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Использование зеленых удобрений, особенно ярового рапса, увеличивало урожайность льносемян на 55 - 87%, соломы - на 25,9 - 43,1%. Озимая рожь, используемая в качестве зеленого удобрения, несколько уступает в этом отношении яровому рапсу. Урожайность льносемян в вариантах по озимой ржи возрастала только на 41-69%, а льносоломы - на 12,8 - 25,9%. Но в обоих случаях улучшалось качество льносоломы, возрастало содер-жание луба, его прочность, горстевая длина и, в конечном счете, интерполированный номер, улучшались посевные качества семян.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Соотношение питательных элементов в почве должно быть приблизительно следующее: на бедных почвах N:P:K как 1:2:2, а на богатых N:P:K как 1:3:3 (где N-азот, P-фосфор, K-калий).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Ранневесеннюю обработку зяби проводят при первой возможности выезда в поле, когда наступает мягкопластичное состояние почвы. На легких и среднесуглинистых почвах ее выполняют зубовыми боронами в два следа. Первую обработку поля проводят поперек вспашки или под углом к ней, последующие - перпендикулярно к предшествующей. При неравномерном созревании почвы на участке, первое боронование проводят выбо-рочно.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На заплывших, переувлажненных суглинистых почвах при сухой весне ранневесеннюю обработку проводят культиватором типа КПС-4 на глубину 10-12 см с одновре-менным боронованием, при сырой погоде - без боронования.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Через 2-6 дней, в зависимости от погоды и состояния почвы, проводят предпосев-ную заключительную обработку.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Предпосевная обработка почвы на легких и среднесуглинистых участках, где про-водилось только боронование, состоит из двукратной в перекрестном направлении культивации с одновременным боронованием.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На участках с заплывающей, плохо рассыпающейся почвой, где проводилась предварительная культивация, применяют повторную культивацию. На легких по механическому составу почвах, сравнительно чистых от многолетних сорняков, вместо культивации можно применить многократное (трех-, четырехкратное) боронование.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Заключительным этапом в обработке почвы перед посевом льна является предпосевное прикатывание и выравнивание почвы агрегатом РВК-3,6 или ВИП-5,6. </w:t>
      </w:r>
    </w:p>
    <w:p w:rsidR="00BA36FA" w:rsidRPr="00A10DF5" w:rsidRDefault="00BA36FA" w:rsidP="00CA77D9">
      <w:pPr>
        <w:pStyle w:val="Iauiu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Большое влияние на урожай и качество волокна оказывает наличие сорняков на поле в период вегетации. Сорняки потребляют питательных веществ и воды в 3 раза больше, чем лен. На сильно засоренных почвах выход длинного волокна снижается на 5-10%. Для борьбы с сорняками почву обрабатывают гербицидами (например, фасулен). Это проводят в период основной (осенней) обработки почвы, через 2 недели после лущения. Лен наибо-лее устойчив к гербицидам в фазу елочки, при высоте 3-10 см, в это время почву обрабатывают базаграном. При высоте более 15 см лен гербицидами не обрабатывают. </w:t>
      </w:r>
    </w:p>
    <w:p w:rsidR="00BA36FA" w:rsidRPr="00A10DF5" w:rsidRDefault="00BA36FA" w:rsidP="00CA77D9">
      <w:pPr>
        <w:pStyle w:val="acaeeeoaeuniinee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Для борьбы с вредителями, в частности с блохой, применяют децис и хлорофос. </w:t>
      </w:r>
    </w:p>
    <w:p w:rsidR="00BA36FA" w:rsidRPr="00A10DF5" w:rsidRDefault="00BA36FA" w:rsidP="00CA77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BA36FA" w:rsidRPr="00A10DF5" w:rsidRDefault="006E4455" w:rsidP="00CA77D9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  <w:lang w:val="ru-RU"/>
        </w:rPr>
      </w:pPr>
      <w:r w:rsidRPr="00A10DF5">
        <w:rPr>
          <w:b/>
          <w:bCs/>
          <w:color w:val="auto"/>
          <w:sz w:val="28"/>
          <w:szCs w:val="28"/>
          <w:lang w:val="ru-RU"/>
        </w:rPr>
        <w:t>2</w:t>
      </w:r>
      <w:r w:rsidR="00BA36FA" w:rsidRPr="00A10DF5">
        <w:rPr>
          <w:b/>
          <w:bCs/>
          <w:color w:val="auto"/>
          <w:sz w:val="28"/>
          <w:szCs w:val="28"/>
        </w:rPr>
        <w:t>.</w:t>
      </w:r>
      <w:r w:rsidRPr="00A10DF5">
        <w:rPr>
          <w:b/>
          <w:bCs/>
          <w:color w:val="auto"/>
          <w:sz w:val="28"/>
          <w:szCs w:val="28"/>
          <w:lang w:val="ru-RU"/>
        </w:rPr>
        <w:t xml:space="preserve"> </w:t>
      </w:r>
      <w:r w:rsidR="00BA36FA" w:rsidRPr="00A10DF5">
        <w:rPr>
          <w:b/>
          <w:bCs/>
          <w:color w:val="auto"/>
          <w:sz w:val="28"/>
          <w:szCs w:val="28"/>
          <w:lang w:val="ru-RU"/>
        </w:rPr>
        <w:t>Технология комбайновой уборки льна</w:t>
      </w:r>
    </w:p>
    <w:p w:rsidR="006E4455" w:rsidRPr="00A10DF5" w:rsidRDefault="006E4455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По этой технологии одновременно с тереблением очесанная солома льна связывается льнокомбайнами в снопы для сдачи на льнозаводы или расстилается в ленты для получения тресты на тех же полях (на льнище), где выращивался лен. Солому, разостланную на льнище, для улучшения равномерности вылежки перевертывают оборачивателями ОСН-1. Необходимо помнить, что задержка подъема готовой тресты, особенно в дождливую погоду, может привести к перележке и подгниванию нижнего слоя стеблей. Вяжут готовую тресту подборщиками ПТН-1. По-лученный после очеса ворох сушат активным вентилированием на установках и сушилках, обеспечивающих режим, необходи-мый для получения семенного материала. Обрабатывают льно-ворох на молотилке-веялке МВ-2,5А.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Производственная проверка показала преимущества комбайновой уборки во всех льносеющих зонах страны и возможности эффективного ее использования.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Увеличение поставок техники дало возможность широко внедрить в льносеющих хозяйетвах комбайновую технологию уборки льна-долгунца.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При комбайновой уборке на 3-4 недели сокращаются сроки уборки, а при сдаче льна в виде соломы на заводы весь цикл уборочных работ в льноводстве можно закончить в августе. Уборка льна комбайнами ЛК-4Т и ЛК-4А (модернизированный комбайн</w:t>
      </w:r>
      <w:r w:rsidR="006E4455" w:rsidRPr="00A10DF5">
        <w:rPr>
          <w:rStyle w:val="Aeiannueea"/>
          <w:color w:val="auto"/>
          <w:sz w:val="28"/>
          <w:szCs w:val="28"/>
          <w:lang w:val="en-US"/>
        </w:rPr>
        <w:t>)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с расстилом очесанной соломы на льнище благодаря совмещению нескольких операций снижает затраты труда в 1,5-1,7 раза, а при связывании соломы в снопы комбайнами ЛКВ-4Т и ЛКВ-4А (модернизированный </w:t>
      </w:r>
      <w:r w:rsidRPr="00A10DF5">
        <w:rPr>
          <w:rStyle w:val="Aeiannueea"/>
          <w:color w:val="auto"/>
          <w:sz w:val="28"/>
          <w:szCs w:val="28"/>
        </w:rPr>
        <w:t>комбайн)</w:t>
      </w:r>
      <w:r w:rsidR="006E4455" w:rsidRPr="00A10DF5">
        <w:rPr>
          <w:rStyle w:val="Aeiannueea"/>
          <w:color w:val="auto"/>
          <w:sz w:val="28"/>
          <w:szCs w:val="28"/>
        </w:rPr>
        <w:t xml:space="preserve"> </w:t>
      </w:r>
      <w:r w:rsidRPr="00A10DF5">
        <w:rPr>
          <w:rStyle w:val="Aeiannueea"/>
          <w:color w:val="auto"/>
          <w:sz w:val="28"/>
          <w:szCs w:val="28"/>
        </w:rPr>
        <w:t>(рис.</w:t>
      </w:r>
      <w:r w:rsidR="006E4455" w:rsidRPr="00A10DF5">
        <w:rPr>
          <w:rStyle w:val="Aeiannueea"/>
          <w:color w:val="auto"/>
          <w:sz w:val="28"/>
          <w:szCs w:val="28"/>
        </w:rPr>
        <w:t xml:space="preserve"> 1</w:t>
      </w:r>
      <w:r w:rsidRPr="00A10DF5">
        <w:rPr>
          <w:rStyle w:val="Aeiannueea"/>
          <w:color w:val="auto"/>
          <w:sz w:val="28"/>
          <w:szCs w:val="28"/>
        </w:rPr>
        <w:t>)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для сдачи на льнозавод в 3-4 раза по сравнению со сноповым способом уборки с применением льнотеребилок и ручной вязкой снопов.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 xml:space="preserve">При уборке льнокомбайнами с одновременной вязкой льносоломы в снопы наиболее полно решаются вопросы комплексной механизации. Такая технология уборки характеризуется меньшей зависимостью от метеорологических условий. Связанные комбайном снопы льносоломы не требуют дополнительной </w:t>
      </w:r>
      <w:r w:rsidRPr="00A10DF5">
        <w:rPr>
          <w:rStyle w:val="Aeiannueea"/>
          <w:color w:val="auto"/>
          <w:sz w:val="28"/>
          <w:szCs w:val="28"/>
        </w:rPr>
        <w:t>оправки</w:t>
      </w:r>
      <w:r w:rsidRPr="00A10DF5">
        <w:rPr>
          <w:rStyle w:val="Aeiannueea"/>
          <w:color w:val="auto"/>
          <w:sz w:val="28"/>
          <w:szCs w:val="28"/>
          <w:lang w:val="en-US"/>
        </w:rPr>
        <w:t>, так как снопы имеют минимальную веерность. Комбай</w:t>
      </w:r>
      <w:r w:rsidRPr="00A10DF5">
        <w:rPr>
          <w:rStyle w:val="Aeiannueea"/>
          <w:color w:val="auto"/>
          <w:sz w:val="28"/>
          <w:szCs w:val="28"/>
        </w:rPr>
        <w:t>н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убирает лен с длиной стеблей 40 см и больше и густотой стояния до 4000 растений на 1 м</w:t>
      </w:r>
      <w:r w:rsidRPr="00A10DF5">
        <w:rPr>
          <w:rStyle w:val="Aeiannueea"/>
          <w:color w:val="auto"/>
          <w:sz w:val="28"/>
          <w:szCs w:val="28"/>
          <w:vertAlign w:val="superscript"/>
          <w:lang w:val="en-US"/>
        </w:rPr>
        <w:t>2</w:t>
      </w:r>
      <w:r w:rsidRPr="00A10DF5">
        <w:rPr>
          <w:rStyle w:val="Aeiannueea"/>
          <w:color w:val="auto"/>
          <w:sz w:val="28"/>
          <w:szCs w:val="28"/>
          <w:lang w:val="en-US"/>
        </w:rPr>
        <w:t>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При благоприятной погоде снопы льносоломы, связанные комбайном, ставят на поле в бабки, где они просыхают несколь</w:t>
      </w:r>
      <w:r w:rsidRPr="00A10DF5">
        <w:rPr>
          <w:rStyle w:val="Aeiannueea"/>
          <w:color w:val="auto"/>
          <w:sz w:val="28"/>
          <w:szCs w:val="28"/>
        </w:rPr>
        <w:t>ко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дней. После сушки и небольшой оправки снопов остукиванием комлей и смещением вниз перевясла из шпагата льносолому можно сдавать на льнозавод, что позволяет провести весь цикл уборочных работ по схеме поле-завод и обеспечить </w:t>
      </w:r>
      <w:r w:rsidRPr="00A10DF5">
        <w:rPr>
          <w:rStyle w:val="Aeiannueea"/>
          <w:color w:val="auto"/>
          <w:sz w:val="28"/>
          <w:szCs w:val="28"/>
        </w:rPr>
        <w:t>высокое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качество реализуемой продукции.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Наряду с этой технологией в производстве широко применяют уборку, при которой лен теребят комбайном и одновременно расстилают солому. Затем после подсушивания в ленте солому лодбирают подборщиками с одновременной вязкой в снопы и с поля вывозят на льнозавод.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Эта технология при условии хорошей погоды имеет ряд преимуществ перед уборкой комбайном с одновременной вязкой льна в снопы и их сушкой.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:rsidR="00BA36FA" w:rsidRPr="00A10DF5" w:rsidRDefault="00C724BF" w:rsidP="00CA77D9">
      <w:pPr>
        <w:shd w:val="clear" w:color="auto" w:fill="FFFFFF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eiannueea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75pt;height:307.5pt" filled="t">
            <v:fill color2="black"/>
            <v:imagedata r:id="rId5" o:title=""/>
          </v:shape>
        </w:pict>
      </w:r>
    </w:p>
    <w:p w:rsidR="006E4455" w:rsidRPr="00A10DF5" w:rsidRDefault="00BA36FA" w:rsidP="006E4455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sz w:val="28"/>
          <w:szCs w:val="28"/>
        </w:rPr>
        <w:t xml:space="preserve">Рис. </w:t>
      </w:r>
      <w:r w:rsidR="006E4455" w:rsidRPr="00A10DF5">
        <w:rPr>
          <w:sz w:val="28"/>
          <w:szCs w:val="28"/>
        </w:rPr>
        <w:t>1 -</w:t>
      </w:r>
      <w:r w:rsidRPr="00A10DF5">
        <w:rPr>
          <w:sz w:val="28"/>
          <w:szCs w:val="28"/>
        </w:rPr>
        <w:t xml:space="preserve"> Схема льнокомбайна ЛКВ-4А:</w:t>
      </w:r>
      <w:r w:rsidR="006E4455" w:rsidRPr="00A10DF5">
        <w:rPr>
          <w:sz w:val="28"/>
          <w:szCs w:val="28"/>
        </w:rPr>
        <w:t xml:space="preserve"> </w:t>
      </w:r>
      <w:r w:rsidRPr="00A10DF5">
        <w:rPr>
          <w:rStyle w:val="Aeiannueea"/>
          <w:color w:val="auto"/>
          <w:sz w:val="28"/>
          <w:szCs w:val="28"/>
          <w:lang w:val="en-US"/>
        </w:rPr>
        <w:t>1-делитель; 2-теребильный аппарат; 3-поперечный транспортер; 4-зажимной транспортер; 5-барабан; 6-транспортер вороха; 7-тракторный прицеп; 8-вязальный аппарат</w:t>
      </w:r>
    </w:p>
    <w:p w:rsidR="006E4455" w:rsidRPr="00A10DF5" w:rsidRDefault="006E4455" w:rsidP="006E4455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</w:p>
    <w:p w:rsidR="00BA36FA" w:rsidRPr="00A10DF5" w:rsidRDefault="00BA36FA" w:rsidP="006E4455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Исключается сушка льносоломы в снопах. За счет более быстрого подсыхания льносоломы в ленте сокращаются сроки уборки урожая с поля. Льносолома оказывается более выравненной по цвету. Качество связывания и тугость вязки сухой льносоломы в снопы значительно выше. Од-нако и в этом случае успех работы машин, качество продукции и возможность самой уборки в значительной степени зависят от погодных условий.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Чтобы исключить влияние погоды, снопы льносоломы после вязки с повышенной влажностью надо свезти на льнозавод для мочки или под навесы для сушки активным вентилированием.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 xml:space="preserve">Уборочные машины можно использовать высокопроизводительно только на полях, очищенных от больших камней, кустарников, с выровненным рельефом и правильной конфигурацией. Теребить лен надо гоновым способом с прямолинейным движением льноуборочных агрегатов вдоль длинной стороны загона. Это снижает потери урожая, обеспечивает эффективную работу комбайнов и других машин. При размерах полей более 20 га рекомендуется во время посева льна или заранее наметить проходы между загонами и засеять их однолетними травами или в период осенней вспашки многолетних трав (предшественник льна) </w:t>
      </w:r>
      <w:r w:rsidRPr="00A10DF5">
        <w:rPr>
          <w:rStyle w:val="Aeiannueea"/>
          <w:color w:val="auto"/>
          <w:sz w:val="28"/>
          <w:szCs w:val="28"/>
        </w:rPr>
        <w:t>оставлять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невспаханные полосы. Площадь проходов, занятых травами, не должна превышать 4% посевов льна. Затраты труда и денежных средств на подготовку полос, занятых травами, по сравнению с подготовкой их в посевах льна перед уборкой теребилками сокращаются в 3-4</w:t>
      </w:r>
      <w:r w:rsidRPr="00A10DF5">
        <w:rPr>
          <w:rStyle w:val="Aeiannueea"/>
          <w:color w:val="auto"/>
          <w:sz w:val="28"/>
          <w:szCs w:val="28"/>
        </w:rPr>
        <w:t>раза.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Если проходы не были оставлены раньше, то поле льна разбивают на загоны. Форма отдельного загона прямоугольная, площадь 5-10 га и более, длина в 3-8 раз болыне ширины и совпадает с направлением пахоты. Ширина загона зависит от его длины. Так, при длине 200 м ширину загона делают 70 м, 400 м-100, 600 м -130, 1000 м-150 м. Холостой ход льнокомбайна при этом к общему пройденному пути составит соответственно 21; 14,6; 11,7 и 7,8%.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Наибольший процент холостого хода и самая низкая производительность комбайна - при длине гона 200 м и ширине 70 м и менее.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Проходы между загонами делают теребилками:</w:t>
      </w:r>
      <w:r w:rsidR="005124D6" w:rsidRPr="00A10DF5">
        <w:rPr>
          <w:sz w:val="28"/>
          <w:szCs w:val="28"/>
        </w:rPr>
        <w:t xml:space="preserve"> </w:t>
      </w:r>
      <w:r w:rsidRPr="00A10DF5">
        <w:rPr>
          <w:sz w:val="28"/>
          <w:szCs w:val="28"/>
        </w:rPr>
        <w:t>для комбайновых агрегатов с вязальными аппаратами шириной 3 м, для расстила в ленту -6 м. Если с поля нет выезда для разворота агрегата, то в конце загонов делают поворотные полосы шириной 12 м. Площадь загонов и направление движения льноком-байнов устанавливают также с учетом конфигурации полей и состояния посевов льна к началу уборки.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Размеры загонов при работе комбайнов врасстил определяют с таким расчетом, чтобы лен на них был убран за 1-2 дня. Это улучшает контроль за вылежкой тресты и позволяет своевременно обеспечить ее подъем.</w:t>
      </w:r>
    </w:p>
    <w:p w:rsidR="00BA36FA" w:rsidRPr="00A10DF5" w:rsidRDefault="00BA36FA" w:rsidP="00CA77D9">
      <w:pPr>
        <w:shd w:val="clear" w:color="auto" w:fill="FFFFFF"/>
        <w:autoSpaceDE w:val="0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Лен в проходах и на поворотных полосах убирают навесной теребилкой ТЛН-1,5А. Затем стебли вручную связывают в снопы, вывозят их на край или за пределы поля, сушат в бабках и обмолачивают на молотилке МЛ-2,8П. Ручная вязка и последующие операции-большой недостаток такой технологии. Поэтому проходы для комбайнов лучше готовить с осени или весны и льном их не засевать.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Организация уборки. Убирать лен лучше групповым способом по 2-3 комбайна, которые двигаются уступами один за другим на одном загоне или работают на соседних загонах или участках. При такой организации работы требуется меньше тракторов и приводов для транспортировки вороха, уп-рощается техническое обслуживание, повышается производительность труда и машин.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 xml:space="preserve">Комбайны ЛКВ-4Т и ЛК-4Т, как и модернизированные комбайны, комплектуют двухосными тракторными прицепами типа 2ПТС-4М из расчета 2 прицепа на каждый агрегат или 3 на 2 комбайна, работающих рядом. Перед началом работы в зависимости от длины стеблей изменяют положение теребильного аппарата комбайна по высоте. Работу агрегатов на загоне начинают от краев к центру. Когда остается неболъшая площадь за-гона и поворот агрегата беспетлевым способом будет затруднен, начинают убирать смежный загон. Остатки площадей смежных загонов теребят одновременно с переездом агрегата. После каждого прохода в двух направлениях льнокомбайны останавливают на поворотных полосах на 1-2 мин для очистки от намоток, забиваний стеблями, а также разравнивания вороха в прицепе. Не рекомендуют останавливать агрегат вдоль загона, так как комбайны, работающие с расстилом соломы на льнище, при остановке сбрасывают накопившуюся в секциях и внутри машины солому толстым слоем или кучей, что отрицательно </w:t>
      </w:r>
      <w:r w:rsidRPr="00A10DF5">
        <w:rPr>
          <w:rStyle w:val="Aeiannueea"/>
          <w:color w:val="auto"/>
          <w:sz w:val="28"/>
          <w:szCs w:val="28"/>
        </w:rPr>
        <w:t>с</w:t>
      </w:r>
      <w:r w:rsidRPr="00A10DF5">
        <w:rPr>
          <w:rStyle w:val="Aeiannueea"/>
          <w:color w:val="auto"/>
          <w:sz w:val="28"/>
          <w:szCs w:val="28"/>
          <w:lang w:val="en-US"/>
        </w:rPr>
        <w:t>казывается на вылежке тресты, и она портится при сырой погоде. Ленты разостланного льна надо осматривать и поправлять. При значительном полегании лен убирают при движении агрегата в одном направлении (против полегания или под некоторым углом)</w:t>
      </w:r>
      <w:r w:rsidRPr="00A10DF5">
        <w:rPr>
          <w:rStyle w:val="Aeiannueea"/>
          <w:color w:val="auto"/>
          <w:sz w:val="28"/>
          <w:szCs w:val="28"/>
          <w:vertAlign w:val="subscript"/>
          <w:lang w:val="en-US"/>
        </w:rPr>
        <w:t xml:space="preserve"> 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проезжая вхолостую по той стороне участка, где полеглость совпадает с направлением движения агрегата. Во время уборки комбайном полеглого льна врасстил или с вязкой в снопы, стебли расчесываются машиной и большее их количество выравни-вается, при этом часть подопревших и спутанных стеблей отходит в путанину. В результате ленты и снопы имеют почти </w:t>
      </w:r>
      <w:r w:rsidRPr="00A10DF5">
        <w:rPr>
          <w:rStyle w:val="Aeiannueea"/>
          <w:color w:val="auto"/>
          <w:sz w:val="28"/>
          <w:szCs w:val="28"/>
        </w:rPr>
        <w:t>такой же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вид, как и при уборке прямостоячего льна. Сильно полегший и спутанный лен рекомендуется убирать комбайном с отключен-ным очесывающим барабаном. Полеглый лен теребят на пониженных скоростях движения и при повышенных оборотах вала отбора мощности трактора.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При уборке полеглого льна комбайном на его вращающихся частях нередко образуются намотки, стебли забивают теребильные ручьи и поперечный транспортер. На устранение намоток и забиваний нередко расходуется до 30% рабочего времени, что нарушает ритмичность процесса, значительно снижает производительность труда.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Образование намоток и забиваний транспортеров комбайна можно значительно снизить простым приспособлением - гладким цилиндрическим катком диаметром 0,4-0,8 м и длиной 1,0-1,2 м. Его прицепляют сзади комбайна непосредственно за теребильными секциями. Каток накатывается на свисающие с теребильных ручьев спутанные стебли льна и стягивает их.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При уборке изреженного, а также короткостебельного льна необходимо уменьшить зазоры между зубьями гребней очесывающего барабана, что достигается увеличением числа зубьев на каждом гребне с 26 до 30 путем удаления прокладок между зубьями в конце барабана.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Полученный при работе комбайна сырой ворох, состоящий из семенных коробочек и оборванных стеблей, загружают в прицепную тележку и отвозят на сушильный пункт, где его сушат и перетирают на ворохоразделочных машинах, а семена подвергают первичной очистке на очистительных машинах. Для увеличения объема кузова прицепа до 10-12 м</w:t>
      </w:r>
      <w:r w:rsidRPr="00A10DF5">
        <w:rPr>
          <w:sz w:val="28"/>
          <w:szCs w:val="28"/>
          <w:vertAlign w:val="superscript"/>
        </w:rPr>
        <w:t>3</w:t>
      </w:r>
      <w:r w:rsidRPr="00A10DF5">
        <w:rPr>
          <w:sz w:val="28"/>
          <w:szCs w:val="28"/>
        </w:rPr>
        <w:t xml:space="preserve"> (во избежание потерь семян) боковые и задние борта наращивают съемными щитами высотой 0,6-0,8 м. Спереди боковые щиты должны иметь скосы на длине 0,8 м, чтобы транспортер вороха не задевал их при поворотах агрегата.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Во время уборки льна, особенно в фазе желтой и полной </w:t>
      </w:r>
      <w:r w:rsidR="006E4455" w:rsidRPr="00A10DF5">
        <w:rPr>
          <w:sz w:val="28"/>
          <w:szCs w:val="28"/>
        </w:rPr>
        <w:t>с</w:t>
      </w:r>
      <w:r w:rsidRPr="00A10DF5">
        <w:rPr>
          <w:sz w:val="28"/>
          <w:szCs w:val="28"/>
        </w:rPr>
        <w:t>пелости,</w:t>
      </w:r>
      <w:r w:rsidR="006E4455" w:rsidRPr="00A10DF5">
        <w:rPr>
          <w:sz w:val="28"/>
          <w:szCs w:val="28"/>
        </w:rPr>
        <w:t xml:space="preserve"> </w:t>
      </w:r>
      <w:r w:rsidRPr="00A10DF5">
        <w:rPr>
          <w:sz w:val="28"/>
          <w:szCs w:val="28"/>
        </w:rPr>
        <w:t>возможен вылет семенных коробочек через окна камеры очеса комбайна, а так же вынос их нижней поверхностью ленты стеблей. Чтобы избежать потерь семян, на выходе из камеры очеса закрепляют поперечные фартуки</w:t>
      </w:r>
      <w:r w:rsidR="006E4455" w:rsidRPr="00A10DF5">
        <w:rPr>
          <w:sz w:val="28"/>
          <w:szCs w:val="28"/>
        </w:rPr>
        <w:t xml:space="preserve"> </w:t>
      </w:r>
      <w:r w:rsidRPr="00A10DF5">
        <w:rPr>
          <w:sz w:val="28"/>
          <w:szCs w:val="28"/>
        </w:rPr>
        <w:t>(рис.</w:t>
      </w:r>
      <w:r w:rsidR="006E4455" w:rsidRPr="00A10DF5">
        <w:rPr>
          <w:sz w:val="28"/>
          <w:szCs w:val="28"/>
        </w:rPr>
        <w:t>2</w:t>
      </w:r>
      <w:r w:rsidRPr="00A10DF5">
        <w:rPr>
          <w:sz w:val="28"/>
          <w:szCs w:val="28"/>
        </w:rPr>
        <w:t>).</w:t>
      </w:r>
      <w:r w:rsidR="006E4455" w:rsidRPr="00A10DF5">
        <w:rPr>
          <w:sz w:val="28"/>
          <w:szCs w:val="28"/>
        </w:rPr>
        <w:t xml:space="preserve"> </w:t>
      </w:r>
      <w:r w:rsidRPr="00A10DF5">
        <w:rPr>
          <w:sz w:val="28"/>
          <w:szCs w:val="28"/>
        </w:rPr>
        <w:t>Фартуки изготавливают из отдельных полосок прорезиненного ремня и монтируют с помощью уголка к раме очесывающего барабана. Для ликвидации потерь семян, выносимых нижней частью ленты стеблей, устанавливают уловители. Для этого на выходном щитке, примыкающем к расстилочному щиту, делают продольные пазы. При этом семена и коробочки через них поступают в отводящий желоб и в дополнительный резервуар, закрепляемый на кронштейнах к снице комбайна.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sz w:val="28"/>
          <w:szCs w:val="28"/>
        </w:rPr>
        <w:t xml:space="preserve">При работе льнокомбайнов в расстил очень важно правильно выбрать ширину захвата машины, так как от этого зависят толщина ленты и качество тресты. При густоте до 1800 стеблей льна на </w:t>
      </w:r>
      <w:r w:rsidRPr="00A10DF5">
        <w:rPr>
          <w:rStyle w:val="Aeiannueea"/>
          <w:color w:val="auto"/>
          <w:sz w:val="28"/>
          <w:szCs w:val="28"/>
          <w:lang w:val="en-US"/>
        </w:rPr>
        <w:t>1 м</w:t>
      </w:r>
      <w:r w:rsidRPr="00A10DF5">
        <w:rPr>
          <w:rStyle w:val="Aeiannueea"/>
          <w:color w:val="auto"/>
          <w:sz w:val="28"/>
          <w:szCs w:val="28"/>
          <w:vertAlign w:val="superscript"/>
          <w:lang w:val="en-US"/>
        </w:rPr>
        <w:t>2</w:t>
      </w:r>
      <w:r w:rsidRPr="00A10DF5">
        <w:rPr>
          <w:rStyle w:val="Aeiannueea"/>
          <w:color w:val="auto"/>
          <w:sz w:val="28"/>
          <w:szCs w:val="28"/>
          <w:lang w:val="en-US"/>
        </w:rPr>
        <w:t xml:space="preserve"> </w:t>
      </w:r>
      <w:r w:rsidRPr="00A10DF5">
        <w:rPr>
          <w:rStyle w:val="Aeiannueea"/>
          <w:color w:val="auto"/>
          <w:sz w:val="28"/>
          <w:szCs w:val="28"/>
        </w:rPr>
        <w:t>включают 4 теребильные секции, при большей густоте уборку ведут тремя секциями.</w:t>
      </w:r>
    </w:p>
    <w:p w:rsidR="006E4455" w:rsidRPr="00A10DF5" w:rsidRDefault="006E4455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</w:p>
    <w:p w:rsidR="00BA36FA" w:rsidRPr="00A10DF5" w:rsidRDefault="00C724BF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>
        <w:rPr>
          <w:rStyle w:val="Aeiannueea"/>
          <w:sz w:val="28"/>
          <w:szCs w:val="28"/>
        </w:rPr>
        <w:pict>
          <v:shape id="_x0000_i1026" type="#_x0000_t75" style="width:180.75pt;height:182.25pt" filled="t">
            <v:fill color2="black"/>
            <v:imagedata r:id="rId6" o:title=""/>
          </v:shape>
        </w:pic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>Рис.</w:t>
      </w:r>
      <w:r w:rsidR="006E4455" w:rsidRPr="00A10DF5">
        <w:rPr>
          <w:rStyle w:val="Aeiannueea"/>
          <w:color w:val="auto"/>
          <w:sz w:val="28"/>
          <w:szCs w:val="28"/>
        </w:rPr>
        <w:t xml:space="preserve"> 2 - </w:t>
      </w:r>
      <w:r w:rsidRPr="00A10DF5">
        <w:rPr>
          <w:rStyle w:val="Aeiannueea"/>
          <w:color w:val="auto"/>
          <w:sz w:val="28"/>
          <w:szCs w:val="28"/>
        </w:rPr>
        <w:t>Схема приспособления для ликвидации потерь семян:</w:t>
      </w:r>
      <w:r w:rsidR="005124D6" w:rsidRPr="00A10DF5">
        <w:rPr>
          <w:rStyle w:val="Aeiannueea"/>
          <w:color w:val="auto"/>
          <w:sz w:val="28"/>
          <w:szCs w:val="28"/>
        </w:rPr>
        <w:t xml:space="preserve"> </w:t>
      </w:r>
      <w:r w:rsidRPr="00A10DF5">
        <w:rPr>
          <w:rStyle w:val="Aeiannueea"/>
          <w:color w:val="auto"/>
          <w:sz w:val="28"/>
          <w:szCs w:val="28"/>
        </w:rPr>
        <w:t>1-рама очесывающего барабана; 2-уголок; 3- фартуки; 4-выходной щиток; 5-пазы; 6-отводящий желоб; 7-дополнительный резервуар; 8-сница комбайна.</w:t>
      </w:r>
    </w:p>
    <w:p w:rsidR="00BA36FA" w:rsidRPr="00A10DF5" w:rsidRDefault="006E4455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br w:type="page"/>
      </w:r>
      <w:r w:rsidR="00BA36FA" w:rsidRPr="00A10DF5">
        <w:rPr>
          <w:sz w:val="28"/>
          <w:szCs w:val="28"/>
        </w:rPr>
        <w:t xml:space="preserve">Вязальный аппарат льнокомбайна ЛКВ-4Т (ЛКВ-4А) надежно работает на уборке прямостоящего льна высотой 60-120-130 см, связывая за 1 мин 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около 40 снопов стандартным сноповязальным шпагатом (ГОСТ 16266-70 или ТУ-6-06-И35-77).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При густоте более 1500 стеблей льна на 1 м</w:t>
      </w:r>
      <w:r w:rsidRPr="00A10DF5">
        <w:rPr>
          <w:sz w:val="28"/>
          <w:szCs w:val="28"/>
          <w:vertAlign w:val="superscript"/>
        </w:rPr>
        <w:t>2</w:t>
      </w:r>
      <w:r w:rsidRPr="00A10DF5">
        <w:rPr>
          <w:sz w:val="28"/>
          <w:szCs w:val="28"/>
        </w:rPr>
        <w:t xml:space="preserve"> рекомендуется работать при скорости 5-7 км/ч. На хорошо обработанном, прикатанном и очищенном от камней участке теребление прямостоящего льна комбайном врасстил ведут со скоростью 8-10 км/ч.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Не следует использовать вязальный аппарат на уборке полеглого короткостебельного льна.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>В зависимости от высоты и густоты стеблестоя, степени полеглости и засоренности посевов проводят технологические регулировки машин. В первую очередь необходимо получить минимальную растянутость и засоренность снопов и лент, для чего высоту теребления устанавливают как можно большей. При уборке полеглого, а также низкорослого льна теребильные секции и делители опускают возможно ниже.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При работе льнокомбайнов должны быть обеспечены основные агротехнические требования: чистота теребления на прямостоящем льне не менее 99% (на полеглом - с наклоном стеблей до 45° - не менее 95%); чистота очеса не менее 98%; отход стеблей в путанину не более 3%; размер снопов по толщине 12-16 см, по ширине18-22 см; диаметр круглого сечения 15-18 см; механические повреждения стеблей (обрыв, открытый излом) в пределах технической длины, отрицательно влияющие на выход длинного волокна, не более 5%; общие невозвратимые потери семян не более 4%; механические повреждения семян не более 1%; растянутость льносоломы в ленте не более 1,2 раза; перекос стеблей в ленте и угол их перекрещивания в ленте не более 20°.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Подъем тресты подборщиками (ПТН-1) из лент должен осуществляться без повреждения и перепутывания стеблей. Чистота подбора не менее 99%.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10DF5">
        <w:rPr>
          <w:sz w:val="28"/>
          <w:szCs w:val="28"/>
        </w:rPr>
        <w:t>Растянутость снопов (отношение длины снопа к средней длине стеблей) не более 1,3 раза. Тугость вязки снопа 85-95%. Невязь не более 3-4%. Перевясло</w:t>
      </w:r>
      <w:r w:rsidR="006E4455" w:rsidRPr="00A10DF5">
        <w:rPr>
          <w:sz w:val="28"/>
          <w:szCs w:val="28"/>
        </w:rPr>
        <w:t xml:space="preserve"> </w:t>
      </w:r>
      <w:r w:rsidRPr="00A10DF5">
        <w:rPr>
          <w:sz w:val="28"/>
          <w:szCs w:val="28"/>
        </w:rPr>
        <w:t xml:space="preserve">от комлевой части должно располагаться на </w:t>
      </w:r>
      <w:r w:rsidRPr="00A10DF5">
        <w:rPr>
          <w:sz w:val="28"/>
          <w:szCs w:val="28"/>
          <w:lang w:val="en-US"/>
        </w:rPr>
        <w:t>1/3-1/2</w:t>
      </w:r>
      <w:r w:rsidRPr="00A10DF5">
        <w:rPr>
          <w:sz w:val="28"/>
          <w:szCs w:val="28"/>
        </w:rPr>
        <w:t xml:space="preserve"> длины снопа.</w:t>
      </w:r>
      <w:r w:rsidRPr="00A10DF5">
        <w:rPr>
          <w:sz w:val="28"/>
          <w:szCs w:val="28"/>
          <w:lang w:val="en-US"/>
        </w:rPr>
        <w:t xml:space="preserve"> 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Неполадки в работе, вызывающие нарушение агротехнических требований, устраняют, регулируя соответствующие узлы льнокомбайнов.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>Для уборки льна в оптимальные сроки необходим на каждые 40 га посевов льна один льнокомбайн ЛК-4Т (ЛК-4А) или на каждые 30 га один ЛКВ-4Т (ЛКВ-4А).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Комбайновая технология уборки льна и на семеноводческих посевах позволяет получать семена первого класса.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Опыт показывает, что всхожесть семян льна при комбайновой уборке бывает высокой, если семенные посевы убирают в фазе желтой спелости, льноворох просушивают в потоке, не хранят в сыром виде ни одного часа. Сушильные камеры напольных конвеиерных и карусельных сушилок загружают ворохом по высоте соответственно не более 1,1; 0,8; 1,8 м (с учетом влажности вороха). Загруженный равномерно ворох не уплотняют и сушат при температуре теплоносителя не более 45°С, которая ооеспечивает термоустойчивость семян.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Переработку вороха проводят на молотилке-веялке МВ-2,5А. При работе льнокомбайнов ЛК-4Т и ЛКВ-4Т иногда много времени теряют на устранение забивания поперечного транспортера и теребильного аппарата особенно при тереблении льна в ранней фазе спелости, повышенной его влажности, засоренности и частичной полеглости. Центральный научно-исследовательский институт механизации и электрификации сельского хозяйства Нечерноземной зоны (ЦНИИМЭСХ) и ГСКБ завода «Бежецк-сельмаш» разработали новый способ установки поперечного транспортера льнокомбайна, позволяющий в 5-7 раз сократить время простоев на устранение забивания теребильного аппарата и поперечного транспортера, а также облегчить выполнение этой работы и сделать ее безопасной для обслуживающего персонала. Предложенный способ переоборудования предусматривает шарнирное крепление транспортера относительно теребильного аппарата, что позволяет при забивании приподнимать его и освобождать защемленную массу стеблей. 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Переоборудование можно проводить в мастерских РАПО или непосредственно в хозяйствах. Для этого нужно дополнительно изготовить щеки и опорные фланцы.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Для установки шарнирного устройства поперечного транспортера отвертывают болты крепления, снимают соединительную муфту с ведущего вала и крестовину, отвертывают болты крепления корпуса подшипника с внутренней боковиной транспортера. Заменив болты на более длинные, закрепляют на боковине транспортера с помощью фланца щеку с опорным фланцем внутри. С внутренней стороны боковины транспортера на эти же бол-ты устанавливают и закрепляют корпус подшипника. Второй комплект (фланец, щеку и опорный фланец) устанавливают аналогичным образом на наружной боковине поперечного транспортера. После этого на ведущий вал снова надевают крестовину и муфту, устанавливают транспортер на прежнее место и жестко закрепляют его болтами. Затем закрепляют болтами на щеках уголки (полками внутрь). Поворачивая щеки на опорном фланце, прижимают уголки к швеллеру рамы и приваривают по месту электросваркой. С полевой стороны поперечного транспортера устанавливают рычаг-защелку, с помощью которого поднимают его и прочно удерживают в рабочем положении.</w:t>
      </w:r>
    </w:p>
    <w:p w:rsidR="00BA36FA" w:rsidRPr="00A10DF5" w:rsidRDefault="00BA36FA" w:rsidP="00CA77D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>Опыт работы переоборудованных льнокомбайнов в Белорусской ССР и Литовской ССР показал, что сменная производительность возросла почти на 20%.</w:t>
      </w:r>
    </w:p>
    <w:p w:rsidR="00BA36FA" w:rsidRPr="00A10DF5" w:rsidRDefault="006E4455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b/>
          <w:bCs/>
          <w:color w:val="auto"/>
          <w:sz w:val="28"/>
          <w:szCs w:val="28"/>
        </w:rPr>
      </w:pPr>
      <w:r w:rsidRPr="00A10DF5">
        <w:rPr>
          <w:sz w:val="28"/>
          <w:szCs w:val="28"/>
        </w:rPr>
        <w:br w:type="page"/>
      </w:r>
      <w:r w:rsidR="00BA36FA" w:rsidRPr="00A10DF5">
        <w:rPr>
          <w:rStyle w:val="Aeiannueea"/>
          <w:b/>
          <w:bCs/>
          <w:color w:val="auto"/>
          <w:sz w:val="28"/>
          <w:szCs w:val="28"/>
        </w:rPr>
        <w:t>Литература</w:t>
      </w:r>
    </w:p>
    <w:p w:rsidR="006E4455" w:rsidRPr="00A10DF5" w:rsidRDefault="006E4455" w:rsidP="00CA77D9">
      <w:pPr>
        <w:shd w:val="clear" w:color="auto" w:fill="FFFFFF"/>
        <w:spacing w:line="360" w:lineRule="auto"/>
        <w:ind w:firstLine="709"/>
        <w:jc w:val="both"/>
        <w:rPr>
          <w:rStyle w:val="Aeiannueea"/>
          <w:b/>
          <w:bCs/>
          <w:color w:val="auto"/>
          <w:sz w:val="28"/>
          <w:szCs w:val="28"/>
        </w:rPr>
      </w:pPr>
    </w:p>
    <w:p w:rsidR="00BA36FA" w:rsidRPr="00A10DF5" w:rsidRDefault="00BA36FA" w:rsidP="006E4455">
      <w:pPr>
        <w:numPr>
          <w:ilvl w:val="1"/>
          <w:numId w:val="1"/>
        </w:numPr>
        <w:shd w:val="clear" w:color="auto" w:fill="FFFFFF"/>
        <w:tabs>
          <w:tab w:val="left" w:pos="400"/>
        </w:tabs>
        <w:spacing w:line="360" w:lineRule="auto"/>
        <w:ind w:left="0" w:firstLine="0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 xml:space="preserve">Льноводство </w:t>
      </w:r>
      <w:r w:rsidRPr="00A10DF5">
        <w:rPr>
          <w:rStyle w:val="Aeiannueea"/>
          <w:color w:val="auto"/>
          <w:sz w:val="28"/>
          <w:szCs w:val="28"/>
          <w:lang w:val="en-US"/>
        </w:rPr>
        <w:t>/</w:t>
      </w:r>
      <w:r w:rsidRPr="00A10DF5">
        <w:rPr>
          <w:rStyle w:val="Aeiannueea"/>
          <w:color w:val="auto"/>
          <w:sz w:val="28"/>
          <w:szCs w:val="28"/>
        </w:rPr>
        <w:t xml:space="preserve">Монография по редакцией Рогаша А.Р. </w:t>
      </w:r>
      <w:r w:rsidRPr="00A10DF5">
        <w:rPr>
          <w:rStyle w:val="Aeiannueea"/>
          <w:color w:val="auto"/>
          <w:sz w:val="28"/>
          <w:szCs w:val="28"/>
          <w:lang w:val="en-US"/>
        </w:rPr>
        <w:t>-</w:t>
      </w:r>
      <w:r w:rsidRPr="00A10DF5">
        <w:rPr>
          <w:rStyle w:val="Aeiannueea"/>
          <w:color w:val="auto"/>
          <w:sz w:val="28"/>
          <w:szCs w:val="28"/>
        </w:rPr>
        <w:t xml:space="preserve"> М.: Колос 1967г.</w:t>
      </w:r>
    </w:p>
    <w:p w:rsidR="00BA36FA" w:rsidRPr="00A10DF5" w:rsidRDefault="00BA36FA" w:rsidP="006E4455">
      <w:pPr>
        <w:numPr>
          <w:ilvl w:val="1"/>
          <w:numId w:val="1"/>
        </w:numPr>
        <w:shd w:val="clear" w:color="auto" w:fill="FFFFFF"/>
        <w:tabs>
          <w:tab w:val="left" w:pos="400"/>
        </w:tabs>
        <w:spacing w:line="360" w:lineRule="auto"/>
        <w:ind w:left="0" w:firstLine="0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>Соловьев А.Я. Льноводство - М.: Агропромиздат 1989</w:t>
      </w:r>
      <w:r w:rsidR="00987DE6" w:rsidRPr="00A10DF5">
        <w:rPr>
          <w:rStyle w:val="Aeiannueea"/>
          <w:color w:val="auto"/>
          <w:sz w:val="28"/>
          <w:szCs w:val="28"/>
        </w:rPr>
        <w:t xml:space="preserve"> </w:t>
      </w:r>
      <w:r w:rsidRPr="00A10DF5">
        <w:rPr>
          <w:rStyle w:val="Aeiannueea"/>
          <w:color w:val="auto"/>
          <w:sz w:val="28"/>
          <w:szCs w:val="28"/>
        </w:rPr>
        <w:t>г.</w:t>
      </w:r>
    </w:p>
    <w:p w:rsidR="00BA36FA" w:rsidRPr="00A10DF5" w:rsidRDefault="00BA36FA" w:rsidP="006E4455">
      <w:pPr>
        <w:numPr>
          <w:ilvl w:val="1"/>
          <w:numId w:val="1"/>
        </w:numPr>
        <w:shd w:val="clear" w:color="auto" w:fill="FFFFFF"/>
        <w:tabs>
          <w:tab w:val="left" w:pos="400"/>
        </w:tabs>
        <w:spacing w:line="360" w:lineRule="auto"/>
        <w:ind w:left="0" w:firstLine="0"/>
        <w:jc w:val="both"/>
        <w:rPr>
          <w:rStyle w:val="Aeiannueea"/>
          <w:color w:val="auto"/>
          <w:sz w:val="28"/>
          <w:szCs w:val="28"/>
        </w:rPr>
      </w:pPr>
      <w:r w:rsidRPr="00A10DF5">
        <w:rPr>
          <w:rStyle w:val="Aeiannueea"/>
          <w:color w:val="auto"/>
          <w:sz w:val="28"/>
          <w:szCs w:val="28"/>
        </w:rPr>
        <w:t xml:space="preserve">Луценко В.М. </w:t>
      </w:r>
      <w:r w:rsidR="00987DE6" w:rsidRPr="00A10DF5">
        <w:rPr>
          <w:rStyle w:val="Aeiannueea"/>
          <w:color w:val="auto"/>
          <w:sz w:val="28"/>
          <w:szCs w:val="28"/>
        </w:rPr>
        <w:t>и</w:t>
      </w:r>
      <w:r w:rsidRPr="00A10DF5">
        <w:rPr>
          <w:rStyle w:val="Aeiannueea"/>
          <w:color w:val="auto"/>
          <w:sz w:val="28"/>
          <w:szCs w:val="28"/>
        </w:rPr>
        <w:t xml:space="preserve"> др. Операционная технология производства льна. - М.: Россельхозиздат, 1987</w:t>
      </w:r>
      <w:r w:rsidR="00987DE6" w:rsidRPr="00A10DF5">
        <w:rPr>
          <w:rStyle w:val="Aeiannueea"/>
          <w:color w:val="auto"/>
          <w:sz w:val="28"/>
          <w:szCs w:val="28"/>
        </w:rPr>
        <w:t xml:space="preserve"> </w:t>
      </w:r>
      <w:r w:rsidRPr="00A10DF5">
        <w:rPr>
          <w:rStyle w:val="Aeiannueea"/>
          <w:color w:val="auto"/>
          <w:sz w:val="28"/>
          <w:szCs w:val="28"/>
        </w:rPr>
        <w:t>г.</w:t>
      </w:r>
    </w:p>
    <w:p w:rsidR="00BA36FA" w:rsidRPr="00A10DF5" w:rsidRDefault="00BA36FA" w:rsidP="006E4455">
      <w:pPr>
        <w:numPr>
          <w:ilvl w:val="1"/>
          <w:numId w:val="1"/>
        </w:numPr>
        <w:shd w:val="clear" w:color="auto" w:fill="FFFFFF"/>
        <w:tabs>
          <w:tab w:val="left" w:pos="400"/>
        </w:tabs>
        <w:spacing w:line="360" w:lineRule="auto"/>
        <w:ind w:left="0" w:firstLine="0"/>
        <w:jc w:val="both"/>
        <w:rPr>
          <w:rStyle w:val="Aeiannueea"/>
          <w:color w:val="auto"/>
          <w:sz w:val="28"/>
          <w:szCs w:val="28"/>
          <w:lang w:val="en-US"/>
        </w:rPr>
      </w:pPr>
      <w:r w:rsidRPr="00A10DF5">
        <w:rPr>
          <w:rStyle w:val="Aeiannueea"/>
          <w:color w:val="auto"/>
          <w:sz w:val="28"/>
          <w:szCs w:val="28"/>
          <w:lang w:val="en-US"/>
        </w:rPr>
        <w:t>http://www.bg-znanie.ru</w:t>
      </w:r>
      <w:bookmarkStart w:id="0" w:name="_GoBack"/>
      <w:bookmarkEnd w:id="0"/>
    </w:p>
    <w:sectPr w:rsidR="00BA36FA" w:rsidRPr="00A10DF5" w:rsidSect="00B837A9">
      <w:pgSz w:w="11906" w:h="16838" w:code="9"/>
      <w:pgMar w:top="1134" w:right="851" w:bottom="1134" w:left="1701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36FA"/>
    <w:rsid w:val="000531C6"/>
    <w:rsid w:val="0012064C"/>
    <w:rsid w:val="001F2D70"/>
    <w:rsid w:val="00484FD7"/>
    <w:rsid w:val="004D01D3"/>
    <w:rsid w:val="004E5DF9"/>
    <w:rsid w:val="005124D6"/>
    <w:rsid w:val="00536390"/>
    <w:rsid w:val="005C7182"/>
    <w:rsid w:val="006E4455"/>
    <w:rsid w:val="0070726D"/>
    <w:rsid w:val="008A40A5"/>
    <w:rsid w:val="00921115"/>
    <w:rsid w:val="00987DE6"/>
    <w:rsid w:val="0099399F"/>
    <w:rsid w:val="00A10DF5"/>
    <w:rsid w:val="00AE1E90"/>
    <w:rsid w:val="00B11BD7"/>
    <w:rsid w:val="00B837A9"/>
    <w:rsid w:val="00BA36FA"/>
    <w:rsid w:val="00C724BF"/>
    <w:rsid w:val="00CA77D9"/>
    <w:rsid w:val="00DB7ABC"/>
    <w:rsid w:val="00DF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74CBD82E-6591-40ED-877F-06D7A0A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6FA"/>
    <w:pPr>
      <w:widowControl w:val="0"/>
      <w:suppressAutoHyphens/>
    </w:pPr>
    <w:rPr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eiannueea">
    <w:name w:val="Aeia.nnueea"/>
    <w:uiPriority w:val="99"/>
    <w:rsid w:val="00BA36FA"/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a"/>
    <w:uiPriority w:val="99"/>
    <w:rsid w:val="00BA36FA"/>
    <w:pPr>
      <w:autoSpaceDE w:val="0"/>
    </w:pPr>
    <w:rPr>
      <w:color w:val="000000"/>
      <w:lang w:val="de-DE" w:eastAsia="fa-IR" w:bidi="fa-IR"/>
    </w:rPr>
  </w:style>
  <w:style w:type="paragraph" w:customStyle="1" w:styleId="acaeeeoaeuniinee">
    <w:name w:val=".acaeeeoaeu niinee"/>
    <w:basedOn w:val="Default"/>
    <w:next w:val="Default"/>
    <w:uiPriority w:val="99"/>
    <w:rsid w:val="00BA36FA"/>
    <w:rPr>
      <w:color w:val="auto"/>
    </w:rPr>
  </w:style>
  <w:style w:type="paragraph" w:customStyle="1" w:styleId="Iauiue">
    <w:name w:val="Iau.iue"/>
    <w:basedOn w:val="Default"/>
    <w:next w:val="Default"/>
    <w:uiPriority w:val="99"/>
    <w:rsid w:val="00BA36F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4418</Words>
  <Characters>25184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Ep</Company>
  <LinksUpToDate>false</LinksUpToDate>
  <CharactersWithSpaces>29543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Vitaliy</dc:creator>
  <cp:keywords/>
  <dc:description/>
  <cp:lastModifiedBy>admin</cp:lastModifiedBy>
  <cp:revision>2</cp:revision>
  <dcterms:created xsi:type="dcterms:W3CDTF">2014-03-07T18:34:00Z</dcterms:created>
  <dcterms:modified xsi:type="dcterms:W3CDTF">2014-03-07T18:34:00Z</dcterms:modified>
</cp:coreProperties>
</file>