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C5" w:rsidRPr="0092312C" w:rsidRDefault="003000C5" w:rsidP="0092312C">
      <w:pPr>
        <w:widowControl w:val="0"/>
        <w:suppressAutoHyphens/>
        <w:spacing w:line="360" w:lineRule="auto"/>
        <w:ind w:firstLine="709"/>
        <w:jc w:val="both"/>
        <w:rPr>
          <w:b/>
          <w:sz w:val="28"/>
        </w:rPr>
      </w:pPr>
      <w:r w:rsidRPr="0092312C">
        <w:rPr>
          <w:b/>
          <w:sz w:val="28"/>
          <w:szCs w:val="32"/>
        </w:rPr>
        <w:t>Содержание</w:t>
      </w:r>
    </w:p>
    <w:p w:rsidR="003000C5" w:rsidRPr="0092312C" w:rsidRDefault="003000C5" w:rsidP="0092312C">
      <w:pPr>
        <w:pStyle w:val="11"/>
        <w:widowControl w:val="0"/>
        <w:suppressAutoHyphens/>
        <w:ind w:firstLine="709"/>
        <w:rPr>
          <w:sz w:val="28"/>
          <w:szCs w:val="28"/>
        </w:rPr>
      </w:pPr>
    </w:p>
    <w:p w:rsidR="008E6E96" w:rsidRPr="0092312C" w:rsidRDefault="008E6E96" w:rsidP="000A35B0">
      <w:pPr>
        <w:pStyle w:val="11"/>
        <w:widowControl w:val="0"/>
        <w:suppressAutoHyphens/>
        <w:jc w:val="left"/>
        <w:rPr>
          <w:noProof/>
          <w:sz w:val="28"/>
          <w:szCs w:val="28"/>
        </w:rPr>
      </w:pPr>
      <w:r w:rsidRPr="0092312C">
        <w:rPr>
          <w:rStyle w:val="a6"/>
          <w:noProof/>
          <w:color w:val="auto"/>
          <w:sz w:val="28"/>
          <w:szCs w:val="28"/>
          <w:u w:val="none"/>
        </w:rPr>
        <w:t>Введение</w:t>
      </w:r>
    </w:p>
    <w:p w:rsidR="008E6E96" w:rsidRPr="0092312C" w:rsidRDefault="003F1007" w:rsidP="000A35B0">
      <w:pPr>
        <w:pStyle w:val="11"/>
        <w:widowControl w:val="0"/>
        <w:suppressAutoHyphens/>
        <w:jc w:val="left"/>
        <w:rPr>
          <w:noProof/>
          <w:sz w:val="28"/>
          <w:szCs w:val="28"/>
        </w:rPr>
      </w:pPr>
      <w:r w:rsidRPr="0092312C">
        <w:rPr>
          <w:rStyle w:val="a6"/>
          <w:noProof/>
          <w:color w:val="auto"/>
          <w:sz w:val="28"/>
          <w:szCs w:val="28"/>
          <w:u w:val="none"/>
        </w:rPr>
        <w:t xml:space="preserve">1. </w:t>
      </w:r>
      <w:r w:rsidR="008E6E96" w:rsidRPr="0092312C">
        <w:rPr>
          <w:rStyle w:val="a6"/>
          <w:noProof/>
          <w:color w:val="auto"/>
          <w:sz w:val="28"/>
          <w:szCs w:val="28"/>
          <w:u w:val="none"/>
        </w:rPr>
        <w:t>Подготовка сырья к производству</w:t>
      </w:r>
    </w:p>
    <w:p w:rsidR="008E6E96" w:rsidRPr="0092312C" w:rsidRDefault="008E6E96" w:rsidP="000A35B0">
      <w:pPr>
        <w:pStyle w:val="11"/>
        <w:widowControl w:val="0"/>
        <w:suppressAutoHyphens/>
        <w:jc w:val="left"/>
        <w:rPr>
          <w:noProof/>
          <w:sz w:val="28"/>
          <w:szCs w:val="28"/>
        </w:rPr>
      </w:pPr>
      <w:r w:rsidRPr="0092312C">
        <w:rPr>
          <w:rStyle w:val="a6"/>
          <w:noProof/>
          <w:color w:val="auto"/>
          <w:sz w:val="28"/>
          <w:szCs w:val="28"/>
          <w:u w:val="none"/>
        </w:rPr>
        <w:t>2. Технология приготовления</w:t>
      </w:r>
    </w:p>
    <w:p w:rsidR="008E6E96" w:rsidRPr="0092312C" w:rsidRDefault="008E6E96" w:rsidP="000A35B0">
      <w:pPr>
        <w:pStyle w:val="11"/>
        <w:widowControl w:val="0"/>
        <w:suppressAutoHyphens/>
        <w:jc w:val="left"/>
        <w:rPr>
          <w:noProof/>
          <w:sz w:val="28"/>
          <w:szCs w:val="28"/>
        </w:rPr>
      </w:pPr>
      <w:r w:rsidRPr="0092312C">
        <w:rPr>
          <w:rStyle w:val="a6"/>
          <w:noProof/>
          <w:color w:val="auto"/>
          <w:sz w:val="28"/>
          <w:szCs w:val="28"/>
          <w:u w:val="none"/>
        </w:rPr>
        <w:t>3. Правила подачи блюд и изделий. Требования к качеству, условия и сроки хранения</w:t>
      </w:r>
    </w:p>
    <w:p w:rsidR="008E6E96" w:rsidRPr="0092312C" w:rsidRDefault="008E6E96" w:rsidP="000A35B0">
      <w:pPr>
        <w:pStyle w:val="11"/>
        <w:widowControl w:val="0"/>
        <w:suppressAutoHyphens/>
        <w:jc w:val="left"/>
        <w:rPr>
          <w:noProof/>
          <w:sz w:val="28"/>
          <w:szCs w:val="28"/>
        </w:rPr>
      </w:pPr>
      <w:r w:rsidRPr="0092312C">
        <w:rPr>
          <w:rStyle w:val="a6"/>
          <w:noProof/>
          <w:color w:val="auto"/>
          <w:sz w:val="28"/>
          <w:szCs w:val="28"/>
          <w:u w:val="none"/>
        </w:rPr>
        <w:t>4. Расчет рецептуры</w:t>
      </w:r>
    </w:p>
    <w:p w:rsidR="008E6E96" w:rsidRPr="0092312C" w:rsidRDefault="008E6E96" w:rsidP="000A35B0">
      <w:pPr>
        <w:pStyle w:val="11"/>
        <w:widowControl w:val="0"/>
        <w:suppressAutoHyphens/>
        <w:jc w:val="left"/>
        <w:rPr>
          <w:noProof/>
          <w:sz w:val="28"/>
          <w:szCs w:val="28"/>
        </w:rPr>
      </w:pPr>
      <w:r w:rsidRPr="0092312C">
        <w:rPr>
          <w:rStyle w:val="a6"/>
          <w:noProof/>
          <w:color w:val="auto"/>
          <w:sz w:val="28"/>
          <w:szCs w:val="28"/>
          <w:u w:val="none"/>
        </w:rPr>
        <w:t>5. Организация работы кондитерского цеха. Оборудование: устройство, правила эксплуатации</w:t>
      </w:r>
    </w:p>
    <w:p w:rsidR="008E6E96" w:rsidRPr="0092312C" w:rsidRDefault="008E6E96" w:rsidP="000A35B0">
      <w:pPr>
        <w:pStyle w:val="11"/>
        <w:widowControl w:val="0"/>
        <w:suppressAutoHyphens/>
        <w:jc w:val="left"/>
        <w:rPr>
          <w:noProof/>
          <w:sz w:val="28"/>
          <w:szCs w:val="28"/>
        </w:rPr>
      </w:pPr>
      <w:r w:rsidRPr="0092312C">
        <w:rPr>
          <w:rStyle w:val="a6"/>
          <w:noProof/>
          <w:color w:val="auto"/>
          <w:sz w:val="28"/>
          <w:szCs w:val="28"/>
          <w:u w:val="none"/>
        </w:rPr>
        <w:t>6. Техника безопасности</w:t>
      </w:r>
    </w:p>
    <w:p w:rsidR="008E6E96" w:rsidRPr="0092312C" w:rsidRDefault="008E6E96" w:rsidP="000A35B0">
      <w:pPr>
        <w:pStyle w:val="11"/>
        <w:widowControl w:val="0"/>
        <w:suppressAutoHyphens/>
        <w:jc w:val="left"/>
        <w:rPr>
          <w:noProof/>
          <w:sz w:val="28"/>
          <w:szCs w:val="28"/>
        </w:rPr>
      </w:pPr>
      <w:r w:rsidRPr="0092312C">
        <w:rPr>
          <w:rStyle w:val="a6"/>
          <w:noProof/>
          <w:color w:val="auto"/>
          <w:sz w:val="28"/>
          <w:szCs w:val="28"/>
          <w:u w:val="none"/>
        </w:rPr>
        <w:t>Список использованной литературы</w:t>
      </w:r>
    </w:p>
    <w:p w:rsidR="0092312C" w:rsidRPr="0092312C" w:rsidRDefault="0092312C" w:rsidP="0092312C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50DD" w:rsidRPr="0092312C" w:rsidRDefault="003000C5" w:rsidP="0092312C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312C">
        <w:rPr>
          <w:rFonts w:ascii="Times New Roman" w:hAnsi="Times New Roman" w:cs="Times New Roman"/>
          <w:sz w:val="28"/>
        </w:rPr>
        <w:br w:type="page"/>
      </w:r>
      <w:bookmarkStart w:id="0" w:name="_Toc123318951"/>
      <w:r w:rsidRPr="0092312C">
        <w:rPr>
          <w:rFonts w:ascii="Times New Roman" w:hAnsi="Times New Roman" w:cs="Times New Roman"/>
          <w:sz w:val="28"/>
        </w:rPr>
        <w:t>Введение</w:t>
      </w:r>
      <w:bookmarkEnd w:id="0"/>
    </w:p>
    <w:p w:rsidR="00C250DD" w:rsidRPr="0092312C" w:rsidRDefault="00C250DD" w:rsidP="0092312C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92312C" w:rsidRPr="0092312C" w:rsidRDefault="00C250DD" w:rsidP="009231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312C">
        <w:rPr>
          <w:color w:val="000000"/>
          <w:sz w:val="28"/>
          <w:szCs w:val="28"/>
        </w:rPr>
        <w:t>Общественное питание – отрасль народного хозяйства, которая была, есть</w:t>
      </w:r>
      <w:r w:rsidR="0092312C" w:rsidRPr="0092312C">
        <w:rPr>
          <w:color w:val="000000"/>
          <w:sz w:val="28"/>
          <w:szCs w:val="28"/>
        </w:rPr>
        <w:t xml:space="preserve"> </w:t>
      </w:r>
      <w:r w:rsidRPr="0092312C">
        <w:rPr>
          <w:color w:val="000000"/>
          <w:sz w:val="28"/>
          <w:szCs w:val="28"/>
        </w:rPr>
        <w:t>и будет самой рыночной сферой деятельности.</w:t>
      </w:r>
    </w:p>
    <w:p w:rsidR="00C250DD" w:rsidRPr="0092312C" w:rsidRDefault="00C250DD" w:rsidP="009231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312C">
        <w:rPr>
          <w:color w:val="000000"/>
          <w:sz w:val="28"/>
          <w:szCs w:val="28"/>
        </w:rPr>
        <w:t>В предприятиях общественного питания в наше время происходит внедрение новых современных технологий, способствующих повышению качества кулинарной продукции.</w:t>
      </w:r>
    </w:p>
    <w:p w:rsidR="0092312C" w:rsidRPr="0092312C" w:rsidRDefault="00C250DD" w:rsidP="009231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312C">
        <w:rPr>
          <w:color w:val="000000"/>
          <w:sz w:val="28"/>
          <w:szCs w:val="28"/>
        </w:rPr>
        <w:t xml:space="preserve">В данной работе рассмотрены два изделия кулинарного искусства ромовая баба и творожная запеканка. Эти блюда пришли к нам из европейских стран в середине </w:t>
      </w:r>
      <w:r w:rsidRPr="0092312C">
        <w:rPr>
          <w:color w:val="000000"/>
          <w:sz w:val="28"/>
          <w:szCs w:val="28"/>
          <w:lang w:val="en-US"/>
        </w:rPr>
        <w:t>XVII</w:t>
      </w:r>
      <w:r w:rsidRPr="0092312C">
        <w:rPr>
          <w:color w:val="000000"/>
          <w:sz w:val="28"/>
          <w:szCs w:val="28"/>
        </w:rPr>
        <w:t xml:space="preserve"> века. Но не смотря на их </w:t>
      </w:r>
      <w:r w:rsidR="0092312C" w:rsidRPr="0092312C">
        <w:rPr>
          <w:color w:val="000000"/>
          <w:sz w:val="28"/>
          <w:szCs w:val="28"/>
        </w:rPr>
        <w:t>"</w:t>
      </w:r>
      <w:r w:rsidRPr="0092312C">
        <w:rPr>
          <w:color w:val="000000"/>
          <w:sz w:val="28"/>
          <w:szCs w:val="28"/>
        </w:rPr>
        <w:t>молодость</w:t>
      </w:r>
      <w:r w:rsidR="0092312C" w:rsidRPr="0092312C">
        <w:rPr>
          <w:color w:val="000000"/>
          <w:sz w:val="28"/>
          <w:szCs w:val="28"/>
        </w:rPr>
        <w:t>"</w:t>
      </w:r>
      <w:r w:rsidRPr="0092312C">
        <w:rPr>
          <w:color w:val="000000"/>
          <w:sz w:val="28"/>
          <w:szCs w:val="28"/>
        </w:rPr>
        <w:t xml:space="preserve"> они пользуются огромной популярностью у многих наших соотечественников и гостей.</w:t>
      </w:r>
    </w:p>
    <w:p w:rsidR="00C250DD" w:rsidRPr="0092312C" w:rsidRDefault="00C250DD" w:rsidP="009231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312C">
        <w:rPr>
          <w:color w:val="000000"/>
          <w:sz w:val="28"/>
          <w:szCs w:val="28"/>
        </w:rPr>
        <w:t>Целью данной работы является рассмотреть способ приготовления, подачи и оформления блюд; подробно изучить рецептуру блюд и научиться правильно обращаться с оборудованием, и, наконец, ознакомиться с техникой безопасности.</w:t>
      </w:r>
    </w:p>
    <w:p w:rsidR="00C250DD" w:rsidRPr="0092312C" w:rsidRDefault="00C250DD" w:rsidP="009231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312C">
        <w:rPr>
          <w:color w:val="000000"/>
          <w:sz w:val="28"/>
          <w:szCs w:val="28"/>
        </w:rPr>
        <w:t>Для выполнения цели необходимо рассмотреть следующие вопросы:</w:t>
      </w:r>
    </w:p>
    <w:p w:rsidR="00C250DD" w:rsidRPr="0092312C" w:rsidRDefault="00C250DD" w:rsidP="0092312C">
      <w:pPr>
        <w:pStyle w:val="11"/>
        <w:widowControl w:val="0"/>
        <w:suppressAutoHyphens/>
        <w:ind w:firstLine="709"/>
        <w:rPr>
          <w:noProof/>
          <w:sz w:val="28"/>
        </w:rPr>
      </w:pPr>
      <w:r w:rsidRPr="00DD0598">
        <w:rPr>
          <w:rStyle w:val="a6"/>
          <w:noProof/>
          <w:color w:val="000000"/>
          <w:sz w:val="28"/>
          <w:szCs w:val="28"/>
          <w:u w:val="none"/>
        </w:rPr>
        <w:t>1. Подготовка сырья к производству</w:t>
      </w:r>
      <w:r w:rsidRPr="0092312C">
        <w:rPr>
          <w:rStyle w:val="a6"/>
          <w:noProof/>
          <w:color w:val="000000"/>
          <w:sz w:val="28"/>
          <w:szCs w:val="28"/>
          <w:u w:val="none"/>
        </w:rPr>
        <w:t>;</w:t>
      </w:r>
    </w:p>
    <w:p w:rsidR="00C250DD" w:rsidRPr="0092312C" w:rsidRDefault="00C250DD" w:rsidP="0092312C">
      <w:pPr>
        <w:pStyle w:val="11"/>
        <w:widowControl w:val="0"/>
        <w:suppressAutoHyphens/>
        <w:ind w:firstLine="709"/>
        <w:rPr>
          <w:noProof/>
          <w:sz w:val="28"/>
        </w:rPr>
      </w:pPr>
      <w:r w:rsidRPr="00DD0598">
        <w:rPr>
          <w:rStyle w:val="a6"/>
          <w:noProof/>
          <w:color w:val="000000"/>
          <w:sz w:val="28"/>
          <w:szCs w:val="28"/>
          <w:u w:val="none"/>
        </w:rPr>
        <w:t>2. Технология приготовления блюд</w:t>
      </w:r>
      <w:r w:rsidRPr="0092312C">
        <w:rPr>
          <w:rStyle w:val="a6"/>
          <w:noProof/>
          <w:color w:val="000000"/>
          <w:sz w:val="28"/>
          <w:szCs w:val="28"/>
          <w:u w:val="none"/>
        </w:rPr>
        <w:t>;</w:t>
      </w:r>
    </w:p>
    <w:p w:rsidR="00C250DD" w:rsidRPr="0092312C" w:rsidRDefault="00C250DD" w:rsidP="0092312C">
      <w:pPr>
        <w:pStyle w:val="11"/>
        <w:widowControl w:val="0"/>
        <w:suppressAutoHyphens/>
        <w:ind w:firstLine="709"/>
        <w:rPr>
          <w:noProof/>
          <w:sz w:val="28"/>
        </w:rPr>
      </w:pPr>
      <w:r w:rsidRPr="00DD0598">
        <w:rPr>
          <w:rStyle w:val="a6"/>
          <w:noProof/>
          <w:color w:val="000000"/>
          <w:sz w:val="28"/>
          <w:szCs w:val="28"/>
          <w:u w:val="none"/>
        </w:rPr>
        <w:t>3. Правила подачи блюд и изделий. Требования к качеству, условия и сроки хранения</w:t>
      </w:r>
      <w:r w:rsidRPr="0092312C">
        <w:rPr>
          <w:rStyle w:val="a6"/>
          <w:noProof/>
          <w:color w:val="000000"/>
          <w:sz w:val="28"/>
          <w:szCs w:val="28"/>
          <w:u w:val="none"/>
        </w:rPr>
        <w:t>;</w:t>
      </w:r>
    </w:p>
    <w:p w:rsidR="00C250DD" w:rsidRPr="0092312C" w:rsidRDefault="00C250DD" w:rsidP="0092312C">
      <w:pPr>
        <w:pStyle w:val="11"/>
        <w:widowControl w:val="0"/>
        <w:suppressAutoHyphens/>
        <w:ind w:firstLine="709"/>
        <w:rPr>
          <w:noProof/>
          <w:sz w:val="28"/>
        </w:rPr>
      </w:pPr>
      <w:r w:rsidRPr="00DD0598">
        <w:rPr>
          <w:rStyle w:val="a6"/>
          <w:noProof/>
          <w:color w:val="000000"/>
          <w:sz w:val="28"/>
          <w:szCs w:val="28"/>
          <w:u w:val="none"/>
        </w:rPr>
        <w:t>4. Расчет рецептур</w:t>
      </w:r>
      <w:r w:rsidR="008E6E96" w:rsidRPr="0092312C">
        <w:rPr>
          <w:rStyle w:val="a6"/>
          <w:noProof/>
          <w:color w:val="000000"/>
          <w:sz w:val="28"/>
          <w:szCs w:val="28"/>
          <w:u w:val="none"/>
        </w:rPr>
        <w:t>;</w:t>
      </w:r>
    </w:p>
    <w:p w:rsidR="00C250DD" w:rsidRPr="0092312C" w:rsidRDefault="00C250DD" w:rsidP="0092312C">
      <w:pPr>
        <w:pStyle w:val="11"/>
        <w:widowControl w:val="0"/>
        <w:suppressAutoHyphens/>
        <w:ind w:firstLine="709"/>
        <w:rPr>
          <w:noProof/>
          <w:sz w:val="28"/>
        </w:rPr>
      </w:pPr>
      <w:r w:rsidRPr="00DD0598">
        <w:rPr>
          <w:rStyle w:val="a6"/>
          <w:noProof/>
          <w:color w:val="000000"/>
          <w:sz w:val="28"/>
          <w:szCs w:val="28"/>
          <w:u w:val="none"/>
        </w:rPr>
        <w:t>5. Организация работы кондитерского</w:t>
      </w:r>
      <w:r w:rsidR="008E6E96" w:rsidRPr="0092312C">
        <w:rPr>
          <w:rStyle w:val="a6"/>
          <w:noProof/>
          <w:color w:val="000000"/>
          <w:sz w:val="28"/>
          <w:szCs w:val="28"/>
          <w:u w:val="none"/>
        </w:rPr>
        <w:t xml:space="preserve"> цеха</w:t>
      </w:r>
      <w:r w:rsidRPr="0092312C">
        <w:rPr>
          <w:rStyle w:val="a6"/>
          <w:noProof/>
          <w:color w:val="000000"/>
          <w:sz w:val="28"/>
          <w:szCs w:val="28"/>
          <w:u w:val="none"/>
        </w:rPr>
        <w:t>;</w:t>
      </w:r>
    </w:p>
    <w:p w:rsidR="00C250DD" w:rsidRPr="0092312C" w:rsidRDefault="00C250DD" w:rsidP="0092312C">
      <w:pPr>
        <w:pStyle w:val="11"/>
        <w:widowControl w:val="0"/>
        <w:suppressAutoHyphens/>
        <w:ind w:firstLine="709"/>
        <w:rPr>
          <w:rStyle w:val="a6"/>
          <w:noProof/>
          <w:color w:val="000000"/>
          <w:sz w:val="28"/>
          <w:szCs w:val="28"/>
          <w:u w:val="none"/>
        </w:rPr>
      </w:pPr>
      <w:r w:rsidRPr="00DD0598">
        <w:rPr>
          <w:rStyle w:val="a6"/>
          <w:noProof/>
          <w:color w:val="000000"/>
          <w:sz w:val="28"/>
          <w:szCs w:val="28"/>
          <w:u w:val="none"/>
        </w:rPr>
        <w:t xml:space="preserve">6. Оборудование и устройство, правила эксплуатации и техника </w:t>
      </w:r>
      <w:r w:rsidR="008E6E96" w:rsidRPr="00DD0598">
        <w:rPr>
          <w:rStyle w:val="a6"/>
          <w:noProof/>
          <w:color w:val="000000"/>
          <w:sz w:val="28"/>
          <w:szCs w:val="28"/>
          <w:u w:val="none"/>
        </w:rPr>
        <w:t>б</w:t>
      </w:r>
      <w:r w:rsidRPr="00DD0598">
        <w:rPr>
          <w:rStyle w:val="a6"/>
          <w:noProof/>
          <w:color w:val="000000"/>
          <w:sz w:val="28"/>
          <w:szCs w:val="28"/>
          <w:u w:val="none"/>
        </w:rPr>
        <w:t>езопасности</w:t>
      </w:r>
      <w:r w:rsidRPr="0092312C">
        <w:rPr>
          <w:rStyle w:val="a6"/>
          <w:noProof/>
          <w:color w:val="000000"/>
          <w:sz w:val="28"/>
          <w:szCs w:val="28"/>
          <w:u w:val="none"/>
        </w:rPr>
        <w:t>.</w:t>
      </w:r>
    </w:p>
    <w:p w:rsidR="008E6E96" w:rsidRPr="0092312C" w:rsidRDefault="008E6E96" w:rsidP="0092312C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3000C5" w:rsidRPr="0092312C" w:rsidRDefault="003000C5" w:rsidP="0092312C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312C">
        <w:rPr>
          <w:rFonts w:ascii="Times New Roman" w:hAnsi="Times New Roman" w:cs="Times New Roman"/>
          <w:sz w:val="28"/>
        </w:rPr>
        <w:br w:type="page"/>
      </w:r>
      <w:bookmarkStart w:id="1" w:name="_Toc123318952"/>
      <w:r w:rsidR="000A35B0">
        <w:rPr>
          <w:rFonts w:ascii="Times New Roman" w:hAnsi="Times New Roman" w:cs="Times New Roman"/>
          <w:sz w:val="28"/>
          <w:lang w:val="uk-UA"/>
        </w:rPr>
        <w:t xml:space="preserve">1. </w:t>
      </w:r>
      <w:r w:rsidRPr="0092312C">
        <w:rPr>
          <w:rFonts w:ascii="Times New Roman" w:hAnsi="Times New Roman" w:cs="Times New Roman"/>
          <w:sz w:val="28"/>
        </w:rPr>
        <w:t>Подготовка сырья к производству</w:t>
      </w:r>
      <w:bookmarkEnd w:id="1"/>
    </w:p>
    <w:p w:rsidR="0075454A" w:rsidRPr="0092312C" w:rsidRDefault="0075454A" w:rsidP="0092312C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75454A" w:rsidRPr="0092312C" w:rsidRDefault="0075454A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2312C">
        <w:rPr>
          <w:sz w:val="28"/>
          <w:szCs w:val="28"/>
          <w:u w:val="single"/>
        </w:rPr>
        <w:t>Ромовая баба</w:t>
      </w:r>
    </w:p>
    <w:p w:rsidR="0092312C" w:rsidRPr="0092312C" w:rsidRDefault="00F102C2" w:rsidP="0092312C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мука</w:t>
      </w:r>
    </w:p>
    <w:p w:rsidR="0075454A" w:rsidRPr="0092312C" w:rsidRDefault="00F102C2" w:rsidP="0092312C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сахар</w:t>
      </w:r>
    </w:p>
    <w:p w:rsidR="0075454A" w:rsidRPr="0092312C" w:rsidRDefault="00F102C2" w:rsidP="0092312C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маргарин</w:t>
      </w:r>
    </w:p>
    <w:p w:rsidR="0075454A" w:rsidRPr="0092312C" w:rsidRDefault="00F102C2" w:rsidP="0092312C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яйца</w:t>
      </w:r>
    </w:p>
    <w:p w:rsidR="0075454A" w:rsidRPr="0092312C" w:rsidRDefault="00F102C2" w:rsidP="0092312C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дрожжи</w:t>
      </w:r>
    </w:p>
    <w:p w:rsidR="0075454A" w:rsidRPr="0092312C" w:rsidRDefault="00F102C2" w:rsidP="0092312C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2312C">
        <w:rPr>
          <w:sz w:val="28"/>
          <w:szCs w:val="28"/>
        </w:rPr>
        <w:t>молоко</w:t>
      </w:r>
    </w:p>
    <w:p w:rsidR="00F102C2" w:rsidRPr="0092312C" w:rsidRDefault="00F102C2" w:rsidP="0092312C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2312C">
        <w:rPr>
          <w:sz w:val="28"/>
          <w:szCs w:val="28"/>
        </w:rPr>
        <w:t>соль</w:t>
      </w:r>
    </w:p>
    <w:p w:rsidR="00623CAE" w:rsidRPr="0092312C" w:rsidRDefault="0075454A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Все продукты проходят первичную и вторичную обработку.</w:t>
      </w:r>
      <w:r w:rsidR="00623CAE" w:rsidRPr="0092312C">
        <w:rPr>
          <w:sz w:val="28"/>
          <w:szCs w:val="28"/>
        </w:rPr>
        <w:t xml:space="preserve"> Мука, соль просеиваются и только потом используются. Молоко кипятится, если оно не прошло пастеризацию. Дрожжи замачиваются в воде на несколько минут.</w:t>
      </w:r>
    </w:p>
    <w:p w:rsidR="00623CAE" w:rsidRPr="0092312C" w:rsidRDefault="00623CAE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2312C">
        <w:rPr>
          <w:sz w:val="28"/>
          <w:szCs w:val="28"/>
          <w:u w:val="single"/>
        </w:rPr>
        <w:t>Творожная запеканка</w:t>
      </w:r>
    </w:p>
    <w:p w:rsidR="00F102C2" w:rsidRPr="0092312C" w:rsidRDefault="00623CAE" w:rsidP="0092312C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творог</w:t>
      </w:r>
    </w:p>
    <w:p w:rsidR="00623CAE" w:rsidRPr="0092312C" w:rsidRDefault="00623CAE" w:rsidP="0092312C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крупа манная</w:t>
      </w:r>
    </w:p>
    <w:p w:rsidR="00623CAE" w:rsidRPr="0092312C" w:rsidRDefault="00623CAE" w:rsidP="0092312C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сахар</w:t>
      </w:r>
    </w:p>
    <w:p w:rsidR="00623CAE" w:rsidRPr="0092312C" w:rsidRDefault="00623CAE" w:rsidP="0092312C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яйца</w:t>
      </w:r>
    </w:p>
    <w:p w:rsidR="00623CAE" w:rsidRPr="0092312C" w:rsidRDefault="00623CAE" w:rsidP="0092312C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маргарин столовый</w:t>
      </w:r>
    </w:p>
    <w:p w:rsidR="00623CAE" w:rsidRPr="0092312C" w:rsidRDefault="00623CAE" w:rsidP="0092312C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сухари</w:t>
      </w:r>
    </w:p>
    <w:p w:rsidR="00623CAE" w:rsidRPr="0092312C" w:rsidRDefault="00623CAE" w:rsidP="0092312C">
      <w:pPr>
        <w:widowControl w:val="0"/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сметана</w:t>
      </w:r>
    </w:p>
    <w:p w:rsidR="00623CAE" w:rsidRDefault="00623CAE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312C">
        <w:rPr>
          <w:sz w:val="28"/>
          <w:szCs w:val="28"/>
        </w:rPr>
        <w:t>Все продукты проходят первичную и вторичную обработку. Творог протирают через мелкое или среднее сито. Крупу промывают в холодной воде, а затем заваривают кипятком и охлаждают. Сухари используют для смазывания поверхности противня, его не растапливают. Сметану используют средней жирности.</w:t>
      </w:r>
    </w:p>
    <w:p w:rsidR="000A35B0" w:rsidRPr="000A35B0" w:rsidRDefault="000A35B0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11811" w:rsidRPr="0092312C" w:rsidRDefault="003000C5" w:rsidP="0092312C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312C">
        <w:rPr>
          <w:rFonts w:ascii="Times New Roman" w:hAnsi="Times New Roman" w:cs="Times New Roman"/>
          <w:sz w:val="28"/>
        </w:rPr>
        <w:br w:type="page"/>
      </w:r>
      <w:bookmarkStart w:id="2" w:name="_Toc123318953"/>
      <w:r w:rsidRPr="0092312C">
        <w:rPr>
          <w:rFonts w:ascii="Times New Roman" w:hAnsi="Times New Roman" w:cs="Times New Roman"/>
          <w:sz w:val="28"/>
        </w:rPr>
        <w:t>2. Технология приготовления</w:t>
      </w:r>
      <w:bookmarkEnd w:id="2"/>
    </w:p>
    <w:p w:rsidR="0075454A" w:rsidRPr="0092312C" w:rsidRDefault="0075454A" w:rsidP="0092312C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623CAE" w:rsidRPr="0092312C" w:rsidRDefault="00951707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2312C">
        <w:rPr>
          <w:sz w:val="28"/>
          <w:szCs w:val="28"/>
          <w:u w:val="single"/>
        </w:rPr>
        <w:t>Технология приготовления блюда Ромовая баба</w:t>
      </w:r>
    </w:p>
    <w:p w:rsidR="00951707" w:rsidRPr="0092312C" w:rsidRDefault="00951707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2312C">
        <w:rPr>
          <w:sz w:val="28"/>
          <w:szCs w:val="28"/>
        </w:rPr>
        <w:t>Замесите тесто, а в конце добавьте размягченный до консистенции сметаны маргарин. Оставьте тесто для подъема на 1 час, потом обомните его, добавьте туда изюм и выложите в смазанную маслом специальную форму на 1/2 по высоте. Дайте постоять 20 минут, затем выпекайте в разогретой духовке 30-40 минут при температуре 200 градусов.</w:t>
      </w:r>
      <w:r w:rsidR="000A35B0">
        <w:rPr>
          <w:sz w:val="28"/>
          <w:szCs w:val="28"/>
          <w:lang w:val="uk-UA"/>
        </w:rPr>
        <w:t xml:space="preserve"> </w:t>
      </w:r>
      <w:r w:rsidRPr="0092312C">
        <w:rPr>
          <w:sz w:val="28"/>
          <w:szCs w:val="28"/>
        </w:rPr>
        <w:t>Готовую бабу достаньте из формы и пусть она остынет. Примерно через 6 часов верхнюю часть изделия пропитайте с помощью кисточки жидким сахарным сиропом, смешанным с коньяком, ромом или водкой. После этого ромовую бабу можно покрыть растопленным шоколадом, мармеладом или сахарной глазурью.</w:t>
      </w:r>
    </w:p>
    <w:p w:rsidR="0075454A" w:rsidRPr="0092312C" w:rsidRDefault="00951707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2312C">
        <w:rPr>
          <w:sz w:val="28"/>
          <w:szCs w:val="28"/>
          <w:u w:val="single"/>
        </w:rPr>
        <w:t>Технология приготовления блюда творожная запеканка</w:t>
      </w:r>
    </w:p>
    <w:p w:rsidR="00951707" w:rsidRPr="0092312C" w:rsidRDefault="00951707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Протертый творог смешивают с мукой или предварительно заваренной в воде (10мл на порцию) и охлажденной манной крупой, яйцами, сахаром и солью.</w:t>
      </w:r>
      <w:r w:rsidR="000A35B0">
        <w:rPr>
          <w:sz w:val="28"/>
          <w:szCs w:val="28"/>
          <w:lang w:val="uk-UA"/>
        </w:rPr>
        <w:t xml:space="preserve"> </w:t>
      </w:r>
      <w:r w:rsidR="00C93C88" w:rsidRPr="0092312C">
        <w:rPr>
          <w:sz w:val="28"/>
          <w:szCs w:val="28"/>
        </w:rPr>
        <w:t>Подготовленную массу выкладывают слоем 3-4см на смазанные жиром и посыпанные сухарями противень или форму. Поверхность массы разравнивают, смазывают сметаной, запекают в жарочном шкафу 20-30 мин до образования на поверхности румяной корочки.</w:t>
      </w:r>
    </w:p>
    <w:p w:rsidR="000A35B0" w:rsidRPr="000A35B0" w:rsidRDefault="000A35B0" w:rsidP="0092312C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bookmarkStart w:id="3" w:name="_Toc123318954"/>
    </w:p>
    <w:p w:rsidR="003000C5" w:rsidRPr="0092312C" w:rsidRDefault="003000C5" w:rsidP="0092312C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312C">
        <w:rPr>
          <w:rFonts w:ascii="Times New Roman" w:hAnsi="Times New Roman" w:cs="Times New Roman"/>
          <w:sz w:val="28"/>
        </w:rPr>
        <w:t>3. Правила подачи блюд и изделий. Требования к качеству, условия и сроки хранения</w:t>
      </w:r>
      <w:bookmarkEnd w:id="3"/>
    </w:p>
    <w:p w:rsidR="00C93C88" w:rsidRPr="0092312C" w:rsidRDefault="00C93C88" w:rsidP="0092312C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C93C88" w:rsidRPr="0092312C" w:rsidRDefault="00C93C88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2312C">
        <w:rPr>
          <w:sz w:val="28"/>
          <w:szCs w:val="28"/>
          <w:u w:val="single"/>
        </w:rPr>
        <w:t>Ромовая баба</w:t>
      </w:r>
    </w:p>
    <w:p w:rsidR="00C93C88" w:rsidRPr="0092312C" w:rsidRDefault="00C93C88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Ромовая баба – относится к сладким мучным изделиям. Подается на десерт или в качестве самостоятельного блюда на сладкое. Подается на пирожковой тарелке. Украшать ромовые бабы можно различными способами, но чаще всего используется двойная пропитка: с помощью кисточки жидким сахарным сиропом, смешанным с коньяком, ромом или водкой, после этого ромовую бабу можно покрыть растопленным шоколадом, мармеладом или сахарной глазурью.</w:t>
      </w:r>
      <w:r w:rsidR="000A35B0">
        <w:rPr>
          <w:sz w:val="28"/>
          <w:szCs w:val="28"/>
          <w:lang w:val="uk-UA"/>
        </w:rPr>
        <w:t xml:space="preserve"> </w:t>
      </w:r>
      <w:r w:rsidRPr="0092312C">
        <w:rPr>
          <w:sz w:val="28"/>
          <w:szCs w:val="28"/>
        </w:rPr>
        <w:t>Требования, предъявляемые к блюдам должны строго соблюдаться. Все продукты должны быть высокого качества без дефектов, для этого они проходят оценку качества экспертами. Необходимо соблюдать условия и сроки хранения сырья.</w:t>
      </w:r>
    </w:p>
    <w:p w:rsidR="005903ED" w:rsidRPr="0092312C" w:rsidRDefault="005903ED" w:rsidP="0092312C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Мука – хранится в сухих проветриваемых помещениях при нормальных условиях</w:t>
      </w:r>
    </w:p>
    <w:p w:rsidR="005903ED" w:rsidRPr="0092312C" w:rsidRDefault="005903ED" w:rsidP="0092312C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Яйца – при температуре +4°С, не более 7 дней.</w:t>
      </w:r>
    </w:p>
    <w:p w:rsidR="005903ED" w:rsidRPr="0092312C" w:rsidRDefault="005903ED" w:rsidP="0092312C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Маргарин – хранится в морозильных камерах не более 7 дней</w:t>
      </w:r>
    </w:p>
    <w:p w:rsidR="005903ED" w:rsidRPr="0092312C" w:rsidRDefault="005903ED" w:rsidP="0092312C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Дрожжи – в морозильных камерах, месяц</w:t>
      </w:r>
    </w:p>
    <w:p w:rsidR="005903ED" w:rsidRPr="0092312C" w:rsidRDefault="005903ED" w:rsidP="0092312C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2312C">
        <w:rPr>
          <w:sz w:val="28"/>
          <w:szCs w:val="28"/>
        </w:rPr>
        <w:t>Молоко – в охлаждаемых помещениях не более 2 дней</w:t>
      </w:r>
    </w:p>
    <w:p w:rsidR="005903ED" w:rsidRPr="0092312C" w:rsidRDefault="005903ED" w:rsidP="0092312C">
      <w:pPr>
        <w:widowControl w:val="0"/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92312C">
        <w:rPr>
          <w:sz w:val="28"/>
          <w:szCs w:val="28"/>
        </w:rPr>
        <w:t>Соль – при нормальных условиях.</w:t>
      </w:r>
    </w:p>
    <w:p w:rsidR="005903ED" w:rsidRPr="0092312C" w:rsidRDefault="005903ED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2312C">
        <w:rPr>
          <w:sz w:val="28"/>
          <w:szCs w:val="28"/>
          <w:u w:val="single"/>
        </w:rPr>
        <w:t>Творожная запеканка</w:t>
      </w:r>
    </w:p>
    <w:p w:rsidR="005903ED" w:rsidRPr="0092312C" w:rsidRDefault="005903ED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Творожные блюда делят на холодные и горячие. Творож</w:t>
      </w:r>
      <w:r w:rsidR="00220EFB">
        <w:rPr>
          <w:sz w:val="28"/>
          <w:szCs w:val="28"/>
        </w:rPr>
        <w:t>ная запеканка – горячее блюдо (</w:t>
      </w:r>
      <w:r w:rsidRPr="0092312C">
        <w:rPr>
          <w:sz w:val="28"/>
          <w:szCs w:val="28"/>
        </w:rPr>
        <w:t>другое название, отварные блюда). В горячие блюда из творога добавляют поваренную соль в количестве 10</w:t>
      </w:r>
      <w:r w:rsidR="000A35B0">
        <w:rPr>
          <w:sz w:val="28"/>
          <w:szCs w:val="28"/>
          <w:lang w:val="uk-UA"/>
        </w:rPr>
        <w:t xml:space="preserve"> </w:t>
      </w:r>
      <w:r w:rsidRPr="0092312C">
        <w:rPr>
          <w:sz w:val="28"/>
          <w:szCs w:val="28"/>
        </w:rPr>
        <w:t>г на 1</w:t>
      </w:r>
      <w:r w:rsidR="000A35B0">
        <w:rPr>
          <w:sz w:val="28"/>
          <w:szCs w:val="28"/>
          <w:lang w:val="uk-UA"/>
        </w:rPr>
        <w:t xml:space="preserve"> </w:t>
      </w:r>
      <w:r w:rsidRPr="0092312C">
        <w:rPr>
          <w:sz w:val="28"/>
          <w:szCs w:val="28"/>
        </w:rPr>
        <w:t>кг творога.</w:t>
      </w:r>
      <w:r w:rsidR="000A35B0">
        <w:rPr>
          <w:sz w:val="28"/>
          <w:szCs w:val="28"/>
          <w:lang w:val="uk-UA"/>
        </w:rPr>
        <w:t xml:space="preserve"> </w:t>
      </w:r>
      <w:r w:rsidRPr="0092312C">
        <w:rPr>
          <w:sz w:val="28"/>
          <w:szCs w:val="28"/>
        </w:rPr>
        <w:t>При отпуске нарезанную на куски квадратной или прямоугольной формы запеканку поливают сметаной или сладким соусом.</w:t>
      </w:r>
      <w:r w:rsidR="000A35B0">
        <w:rPr>
          <w:sz w:val="28"/>
          <w:szCs w:val="28"/>
          <w:lang w:val="uk-UA"/>
        </w:rPr>
        <w:t xml:space="preserve"> </w:t>
      </w:r>
      <w:r w:rsidRPr="0092312C">
        <w:rPr>
          <w:sz w:val="28"/>
          <w:szCs w:val="28"/>
        </w:rPr>
        <w:t>Хранятся изделия из творога при температуре не выше 6°С до 36</w:t>
      </w:r>
      <w:r w:rsidR="000A35B0">
        <w:rPr>
          <w:sz w:val="28"/>
          <w:szCs w:val="28"/>
          <w:lang w:val="uk-UA"/>
        </w:rPr>
        <w:t xml:space="preserve"> </w:t>
      </w:r>
      <w:r w:rsidRPr="0092312C">
        <w:rPr>
          <w:sz w:val="28"/>
          <w:szCs w:val="28"/>
        </w:rPr>
        <w:t>ч.</w:t>
      </w:r>
    </w:p>
    <w:p w:rsidR="000A35B0" w:rsidRPr="000A35B0" w:rsidRDefault="000A35B0" w:rsidP="0092312C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uk-UA"/>
        </w:rPr>
      </w:pPr>
      <w:bookmarkStart w:id="4" w:name="_Toc123318955"/>
    </w:p>
    <w:p w:rsidR="003000C5" w:rsidRPr="0092312C" w:rsidRDefault="003000C5" w:rsidP="0092312C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312C">
        <w:rPr>
          <w:rFonts w:ascii="Times New Roman" w:hAnsi="Times New Roman" w:cs="Times New Roman"/>
          <w:sz w:val="28"/>
        </w:rPr>
        <w:t>4. Расчет рецептуры</w:t>
      </w:r>
      <w:bookmarkEnd w:id="4"/>
    </w:p>
    <w:p w:rsidR="005903ED" w:rsidRPr="0092312C" w:rsidRDefault="005903ED" w:rsidP="0092312C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5903ED" w:rsidRDefault="005903ED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 w:rsidRPr="0092312C">
        <w:rPr>
          <w:sz w:val="28"/>
          <w:szCs w:val="28"/>
          <w:u w:val="single"/>
        </w:rPr>
        <w:t>Расчет сырья для приготовления ромовой бабы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16"/>
        <w:gridCol w:w="806"/>
        <w:gridCol w:w="725"/>
      </w:tblGrid>
      <w:tr w:rsidR="005903ED" w:rsidRPr="00762515" w:rsidTr="00762515">
        <w:tc>
          <w:tcPr>
            <w:tcW w:w="0" w:type="auto"/>
            <w:shd w:val="clear" w:color="auto" w:fill="auto"/>
          </w:tcPr>
          <w:p w:rsidR="005903E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Наименование сырья и продуктов</w:t>
            </w:r>
          </w:p>
        </w:tc>
        <w:tc>
          <w:tcPr>
            <w:tcW w:w="0" w:type="auto"/>
            <w:shd w:val="clear" w:color="auto" w:fill="auto"/>
          </w:tcPr>
          <w:p w:rsidR="005903E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 xml:space="preserve">Брутто </w:t>
            </w:r>
          </w:p>
        </w:tc>
        <w:tc>
          <w:tcPr>
            <w:tcW w:w="0" w:type="auto"/>
            <w:shd w:val="clear" w:color="auto" w:fill="auto"/>
          </w:tcPr>
          <w:p w:rsidR="005903E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Нетто</w:t>
            </w:r>
          </w:p>
        </w:tc>
      </w:tr>
      <w:tr w:rsidR="005903ED" w:rsidRPr="00762515" w:rsidTr="00762515">
        <w:tc>
          <w:tcPr>
            <w:tcW w:w="0" w:type="auto"/>
            <w:shd w:val="clear" w:color="auto" w:fill="auto"/>
          </w:tcPr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мука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сахар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маргарин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яйца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дрожжи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762515">
              <w:rPr>
                <w:sz w:val="20"/>
                <w:szCs w:val="28"/>
              </w:rPr>
              <w:t>молоко</w:t>
            </w:r>
          </w:p>
          <w:p w:rsidR="005903E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762515">
              <w:rPr>
                <w:sz w:val="20"/>
                <w:szCs w:val="28"/>
              </w:rPr>
              <w:t>соль</w:t>
            </w:r>
          </w:p>
        </w:tc>
        <w:tc>
          <w:tcPr>
            <w:tcW w:w="0" w:type="auto"/>
            <w:shd w:val="clear" w:color="auto" w:fill="auto"/>
          </w:tcPr>
          <w:p w:rsidR="005903E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400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20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20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3шт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10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75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5903E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400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20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20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120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10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75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1</w:t>
            </w:r>
          </w:p>
        </w:tc>
      </w:tr>
    </w:tbl>
    <w:p w:rsidR="00F4184D" w:rsidRPr="000A35B0" w:rsidRDefault="000A35B0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</w:rPr>
        <w:br w:type="page"/>
      </w:r>
      <w:r w:rsidR="00F4184D" w:rsidRPr="0092312C">
        <w:rPr>
          <w:sz w:val="28"/>
          <w:szCs w:val="28"/>
          <w:u w:val="single"/>
        </w:rPr>
        <w:t>Расчет сырья для пр</w:t>
      </w:r>
      <w:r>
        <w:rPr>
          <w:sz w:val="28"/>
          <w:szCs w:val="28"/>
          <w:u w:val="single"/>
        </w:rPr>
        <w:t>иготовления творожной запеканки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16"/>
        <w:gridCol w:w="863"/>
        <w:gridCol w:w="725"/>
      </w:tblGrid>
      <w:tr w:rsidR="00F4184D" w:rsidRPr="00762515" w:rsidTr="00762515">
        <w:tc>
          <w:tcPr>
            <w:tcW w:w="0" w:type="auto"/>
            <w:shd w:val="clear" w:color="auto" w:fill="auto"/>
          </w:tcPr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Наименование сырья и продуктов</w:t>
            </w:r>
          </w:p>
        </w:tc>
        <w:tc>
          <w:tcPr>
            <w:tcW w:w="0" w:type="auto"/>
            <w:shd w:val="clear" w:color="auto" w:fill="auto"/>
          </w:tcPr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 xml:space="preserve">Брутто </w:t>
            </w:r>
          </w:p>
        </w:tc>
        <w:tc>
          <w:tcPr>
            <w:tcW w:w="0" w:type="auto"/>
            <w:shd w:val="clear" w:color="auto" w:fill="auto"/>
          </w:tcPr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Нетто</w:t>
            </w:r>
          </w:p>
        </w:tc>
      </w:tr>
      <w:tr w:rsidR="00F4184D" w:rsidRPr="00762515" w:rsidTr="00762515">
        <w:tc>
          <w:tcPr>
            <w:tcW w:w="0" w:type="auto"/>
            <w:shd w:val="clear" w:color="auto" w:fill="auto"/>
          </w:tcPr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Творог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Крупа манная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Или мука пшеничная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Сахар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Яйца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Маргарин столовый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Сухари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Сметана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Масса готовой запеканки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</w:rPr>
            </w:pPr>
            <w:r w:rsidRPr="00762515">
              <w:rPr>
                <w:sz w:val="20"/>
                <w:szCs w:val="28"/>
              </w:rPr>
              <w:t>Соус, №12.59-12.63</w:t>
            </w:r>
          </w:p>
        </w:tc>
        <w:tc>
          <w:tcPr>
            <w:tcW w:w="0" w:type="auto"/>
            <w:shd w:val="clear" w:color="auto" w:fill="auto"/>
          </w:tcPr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136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10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12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15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1/10 шт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5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5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5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-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135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10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12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15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4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5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5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5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150</w:t>
            </w:r>
          </w:p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75</w:t>
            </w:r>
          </w:p>
        </w:tc>
      </w:tr>
      <w:tr w:rsidR="00F4184D" w:rsidRPr="00762515" w:rsidTr="00762515">
        <w:tc>
          <w:tcPr>
            <w:tcW w:w="0" w:type="auto"/>
            <w:shd w:val="clear" w:color="auto" w:fill="auto"/>
          </w:tcPr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Выход</w:t>
            </w:r>
          </w:p>
        </w:tc>
        <w:tc>
          <w:tcPr>
            <w:tcW w:w="0" w:type="auto"/>
            <w:shd w:val="clear" w:color="auto" w:fill="auto"/>
          </w:tcPr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4184D" w:rsidRPr="00762515" w:rsidRDefault="00F4184D" w:rsidP="00762515">
            <w:pPr>
              <w:widowControl w:val="0"/>
              <w:suppressAutoHyphens/>
              <w:spacing w:line="360" w:lineRule="auto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225</w:t>
            </w:r>
          </w:p>
        </w:tc>
      </w:tr>
    </w:tbl>
    <w:p w:rsidR="00F4184D" w:rsidRPr="0092312C" w:rsidRDefault="00F4184D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000C5" w:rsidRPr="0092312C" w:rsidRDefault="003000C5" w:rsidP="0092312C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_Toc123318956"/>
      <w:r w:rsidRPr="0092312C">
        <w:rPr>
          <w:rFonts w:ascii="Times New Roman" w:hAnsi="Times New Roman" w:cs="Times New Roman"/>
          <w:sz w:val="28"/>
        </w:rPr>
        <w:t>5. Организация работы кондитерского цеха</w:t>
      </w:r>
      <w:r w:rsidR="002E0B77" w:rsidRPr="0092312C">
        <w:rPr>
          <w:rFonts w:ascii="Times New Roman" w:hAnsi="Times New Roman" w:cs="Times New Roman"/>
          <w:sz w:val="28"/>
        </w:rPr>
        <w:t>. Оборудование: устройство, правила эксплуатации</w:t>
      </w:r>
      <w:bookmarkEnd w:id="5"/>
    </w:p>
    <w:p w:rsidR="00F4184D" w:rsidRPr="0092312C" w:rsidRDefault="00F4184D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92312C" w:rsidRPr="0092312C" w:rsidRDefault="00F4184D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Такие цехи предусматривают на заготовочных предприятиях, изготовляющих полуфабрикаты, и на предприятиях общедоступной сети (кафе, рестораны и столовые). В отличие от мелких кондитерских цехов, организуемых в предприятиях общественного питания, кондитерские цехи заготовочных предприятий имеют большую мощность, технически лучше оснащены и поэтому более рентабельны. В цехе изготовляют широкий ассортимент изделий из дрожжевого, песочного, слоеного, бисквитного и заварного теста, а также выпускают дрожжевое, песочное и слоеное тесто в виде полуфабриката.</w:t>
      </w:r>
    </w:p>
    <w:p w:rsidR="0092312C" w:rsidRPr="0092312C" w:rsidRDefault="00F4184D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В результате перепрофилирования производств многих заготовочных предприятий, которое произошло в последние годы, производство кондитерских и мучных изделий разделилось с образованием кондитерского и мучного цехов.</w:t>
      </w:r>
    </w:p>
    <w:p w:rsidR="0092312C" w:rsidRPr="0092312C" w:rsidRDefault="00F4184D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Технологический процесс в кондитерском цехе осуществляется по схеме: подготовка продуктов —&gt; приготовление и выпечка теста и изделий —&gt; остывание —&gt; отделка —&gt; укладка —&gt; охлаждение и хранение —&gt; транспортирование.</w:t>
      </w:r>
    </w:p>
    <w:p w:rsidR="0092312C" w:rsidRPr="0092312C" w:rsidRDefault="00F4184D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2312C">
        <w:rPr>
          <w:sz w:val="28"/>
          <w:szCs w:val="28"/>
        </w:rPr>
        <w:t>Сырье разгружают в кладовые суточного запаса (охлаждаемую и неохлаждаемую). После просеивания муки и подготовки продуктов приготовляют тесто всех видов и осуществляют разделку и выпечку изделий из песочного, слоеного, заварного и бисквитного теста. Остывшие изделия отделывают кремами, повидлом или другими отделочными полуфабрикатами, укладывают в тару, охлаждают и хранят в охлаждаемой и неохлаждаемой камерах готовых изделий до отправки в экспедицию.</w:t>
      </w:r>
    </w:p>
    <w:p w:rsidR="00F4184D" w:rsidRDefault="00F4184D" w:rsidP="0092312C">
      <w:pPr>
        <w:widowControl w:val="0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2312C">
        <w:rPr>
          <w:sz w:val="28"/>
          <w:szCs w:val="28"/>
        </w:rPr>
        <w:t xml:space="preserve">Цех оснащают оборудованием, соответствующим происходящим в нем технологическим процессам: механическим — просеиватель, тестомесильные машины, дежеопрокидыватели, делительно-округлительные автоматы, тестораскаточные машины, машины для отсадки заготовок из теста, выбивальные машины, универсальные приводы, комплексы для очистки мешков от мучной пыли и тестовой корки; холодильным — холодильные шкафы различной вместимости, столы с охлаждаемой поверхностью для раскатки и разделки изделий из песочного и слоеного теста, холодильные разборные камеры для хранения продуктов, полуфабрикатов (слоеного теста, начинок, кремов, сиропов и др.); тепловым — печи, автоматы для жарения пирожков, пекарные трехкамерные шкафы, сковороды, расстоечные шкафы, автоклавы, комплексы с трехполочными люльками для расстойки теста; вспомогательным — производственные столы, передвижные стеллажи, подтоварники, секции-столы </w:t>
      </w:r>
      <w:r w:rsidRPr="0092312C">
        <w:rPr>
          <w:i/>
          <w:iCs/>
          <w:sz w:val="28"/>
          <w:szCs w:val="28"/>
        </w:rPr>
        <w:t xml:space="preserve">с </w:t>
      </w:r>
      <w:r w:rsidRPr="0092312C">
        <w:rPr>
          <w:sz w:val="28"/>
          <w:szCs w:val="28"/>
        </w:rPr>
        <w:t xml:space="preserve">охлаждаемым шкафом, шкафы для сушки кондитерских мешков, дежи к тестомесильным машинам, </w:t>
      </w:r>
      <w:r w:rsidRPr="0092312C">
        <w:rPr>
          <w:color w:val="000000"/>
          <w:sz w:val="28"/>
          <w:szCs w:val="28"/>
        </w:rPr>
        <w:t>моечные ванны с сетками-вкладышами.</w:t>
      </w:r>
    </w:p>
    <w:p w:rsidR="000A35B0" w:rsidRPr="000A35B0" w:rsidRDefault="000A35B0" w:rsidP="0092312C">
      <w:pPr>
        <w:widowControl w:val="0"/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3000C5" w:rsidRPr="0092312C" w:rsidRDefault="003000C5" w:rsidP="0092312C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6" w:name="_Toc123318957"/>
      <w:r w:rsidRPr="0092312C">
        <w:rPr>
          <w:rFonts w:ascii="Times New Roman" w:hAnsi="Times New Roman" w:cs="Times New Roman"/>
          <w:sz w:val="28"/>
        </w:rPr>
        <w:t>6</w:t>
      </w:r>
      <w:r w:rsidR="002E0B77" w:rsidRPr="0092312C">
        <w:rPr>
          <w:rFonts w:ascii="Times New Roman" w:hAnsi="Times New Roman" w:cs="Times New Roman"/>
          <w:sz w:val="28"/>
        </w:rPr>
        <w:t>.</w:t>
      </w:r>
      <w:r w:rsidRPr="0092312C">
        <w:rPr>
          <w:rFonts w:ascii="Times New Roman" w:hAnsi="Times New Roman" w:cs="Times New Roman"/>
          <w:sz w:val="28"/>
        </w:rPr>
        <w:t xml:space="preserve"> </w:t>
      </w:r>
      <w:r w:rsidR="002E0B77" w:rsidRPr="0092312C">
        <w:rPr>
          <w:rFonts w:ascii="Times New Roman" w:hAnsi="Times New Roman" w:cs="Times New Roman"/>
          <w:sz w:val="28"/>
        </w:rPr>
        <w:t>Т</w:t>
      </w:r>
      <w:r w:rsidRPr="0092312C">
        <w:rPr>
          <w:rFonts w:ascii="Times New Roman" w:hAnsi="Times New Roman" w:cs="Times New Roman"/>
          <w:sz w:val="28"/>
        </w:rPr>
        <w:t>ехника безопасности</w:t>
      </w:r>
      <w:bookmarkEnd w:id="6"/>
    </w:p>
    <w:p w:rsidR="002E0B77" w:rsidRPr="0092312C" w:rsidRDefault="002E0B77" w:rsidP="0092312C">
      <w:pPr>
        <w:pStyle w:val="a8"/>
        <w:widowControl w:val="0"/>
        <w:suppressAutoHyphens/>
        <w:rPr>
          <w:szCs w:val="28"/>
        </w:rPr>
      </w:pPr>
    </w:p>
    <w:p w:rsidR="002E0B77" w:rsidRPr="0092312C" w:rsidRDefault="002E0B77" w:rsidP="0092312C">
      <w:pPr>
        <w:pStyle w:val="a8"/>
        <w:widowControl w:val="0"/>
        <w:suppressAutoHyphens/>
        <w:rPr>
          <w:szCs w:val="28"/>
        </w:rPr>
      </w:pPr>
      <w:r w:rsidRPr="0092312C">
        <w:rPr>
          <w:szCs w:val="28"/>
        </w:rPr>
        <w:t>При трудовой деятельности человека осуществляется взаимодействие производственной среды и организма. Воздействие производственной среды на организм человека обуславливается химическими, физическими и биологическими факторами. Факторы производственного процесса и внешней среды, которые могут служить прямой или косвенной причиной нарушения здоровья, трудоспособности и работоспособности человека получили название производственных или профессиональных вредностей. Соблюдение техники безопасности позволяет не только избежать непредвиденных ситуаций, но и снижает степень поражения от них. На предприятиях общественного питания, рекомендуется проводить инструктаж работников по технике безопасности, что способствует снижению травматизма, следствием этого является увеличение производительности труда.</w:t>
      </w:r>
    </w:p>
    <w:p w:rsidR="002E0B77" w:rsidRPr="0092312C" w:rsidRDefault="002E0B77" w:rsidP="0092312C">
      <w:pPr>
        <w:pStyle w:val="a8"/>
        <w:widowControl w:val="0"/>
        <w:suppressAutoHyphens/>
        <w:rPr>
          <w:szCs w:val="28"/>
        </w:rPr>
      </w:pPr>
      <w:r w:rsidRPr="0092312C">
        <w:rPr>
          <w:szCs w:val="28"/>
        </w:rPr>
        <w:t>Производственную санитарию условно можно разделить на вредные производственные факторы и производственное освещение.</w:t>
      </w:r>
    </w:p>
    <w:p w:rsidR="0092312C" w:rsidRPr="0092312C" w:rsidRDefault="002E0B77" w:rsidP="0092312C">
      <w:pPr>
        <w:pStyle w:val="a8"/>
        <w:widowControl w:val="0"/>
        <w:suppressAutoHyphens/>
        <w:rPr>
          <w:szCs w:val="28"/>
        </w:rPr>
      </w:pPr>
      <w:r w:rsidRPr="0092312C">
        <w:rPr>
          <w:i/>
          <w:szCs w:val="28"/>
        </w:rPr>
        <w:t xml:space="preserve">Производственные факторы </w:t>
      </w:r>
      <w:r w:rsidRPr="0092312C">
        <w:rPr>
          <w:szCs w:val="28"/>
        </w:rPr>
        <w:t>по природе действия подразделяются на: физические; химические; биологические; психофизиологические.</w:t>
      </w:r>
    </w:p>
    <w:p w:rsidR="002E0B77" w:rsidRPr="0092312C" w:rsidRDefault="002E0B77" w:rsidP="0092312C">
      <w:pPr>
        <w:pStyle w:val="a8"/>
        <w:widowControl w:val="0"/>
        <w:suppressAutoHyphens/>
        <w:rPr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58"/>
        <w:gridCol w:w="2156"/>
        <w:gridCol w:w="2049"/>
        <w:gridCol w:w="2499"/>
      </w:tblGrid>
      <w:tr w:rsidR="002E0B77" w:rsidRPr="00762515" w:rsidTr="00762515">
        <w:tc>
          <w:tcPr>
            <w:tcW w:w="0" w:type="auto"/>
            <w:shd w:val="clear" w:color="auto" w:fill="auto"/>
          </w:tcPr>
          <w:p w:rsidR="002E0B77" w:rsidRPr="00762515" w:rsidRDefault="002E0B77" w:rsidP="00762515">
            <w:pPr>
              <w:pStyle w:val="a8"/>
              <w:widowControl w:val="0"/>
              <w:suppressAutoHyphens/>
              <w:ind w:firstLine="0"/>
              <w:jc w:val="left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Физические</w:t>
            </w:r>
          </w:p>
        </w:tc>
        <w:tc>
          <w:tcPr>
            <w:tcW w:w="0" w:type="auto"/>
            <w:shd w:val="clear" w:color="auto" w:fill="auto"/>
          </w:tcPr>
          <w:p w:rsidR="002E0B77" w:rsidRPr="00762515" w:rsidRDefault="002E0B77" w:rsidP="00762515">
            <w:pPr>
              <w:pStyle w:val="a8"/>
              <w:widowControl w:val="0"/>
              <w:suppressAutoHyphens/>
              <w:ind w:firstLine="0"/>
              <w:jc w:val="left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Химические</w:t>
            </w:r>
          </w:p>
        </w:tc>
        <w:tc>
          <w:tcPr>
            <w:tcW w:w="0" w:type="auto"/>
            <w:shd w:val="clear" w:color="auto" w:fill="auto"/>
          </w:tcPr>
          <w:p w:rsidR="002E0B77" w:rsidRPr="00762515" w:rsidRDefault="002E0B77" w:rsidP="00762515">
            <w:pPr>
              <w:pStyle w:val="a8"/>
              <w:widowControl w:val="0"/>
              <w:suppressAutoHyphens/>
              <w:ind w:firstLine="0"/>
              <w:jc w:val="left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Биологические</w:t>
            </w:r>
          </w:p>
        </w:tc>
        <w:tc>
          <w:tcPr>
            <w:tcW w:w="0" w:type="auto"/>
            <w:shd w:val="clear" w:color="auto" w:fill="auto"/>
          </w:tcPr>
          <w:p w:rsidR="002E0B77" w:rsidRPr="00762515" w:rsidRDefault="002E0B77" w:rsidP="00762515">
            <w:pPr>
              <w:pStyle w:val="a8"/>
              <w:widowControl w:val="0"/>
              <w:suppressAutoHyphens/>
              <w:ind w:firstLine="0"/>
              <w:jc w:val="left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Психофизиологические</w:t>
            </w:r>
          </w:p>
        </w:tc>
      </w:tr>
      <w:tr w:rsidR="002E0B77" w:rsidRPr="00762515" w:rsidTr="00762515">
        <w:tc>
          <w:tcPr>
            <w:tcW w:w="0" w:type="auto"/>
            <w:shd w:val="clear" w:color="auto" w:fill="auto"/>
          </w:tcPr>
          <w:p w:rsidR="002E0B77" w:rsidRPr="00762515" w:rsidRDefault="002E0B77" w:rsidP="00762515">
            <w:pPr>
              <w:pStyle w:val="a8"/>
              <w:widowControl w:val="0"/>
              <w:suppressAutoHyphens/>
              <w:ind w:firstLine="0"/>
              <w:jc w:val="left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 xml:space="preserve">Движущиеся машины и механизмы; брызги, искры металла, электрический ток, экстремальные температуры, высокая влажность, высокий уровень ионизирующих веществ, излучения шума, вибрации </w:t>
            </w:r>
          </w:p>
        </w:tc>
        <w:tc>
          <w:tcPr>
            <w:tcW w:w="0" w:type="auto"/>
            <w:shd w:val="clear" w:color="auto" w:fill="auto"/>
          </w:tcPr>
          <w:p w:rsidR="002E0B77" w:rsidRPr="00762515" w:rsidRDefault="002E0B77" w:rsidP="00762515">
            <w:pPr>
              <w:pStyle w:val="a8"/>
              <w:widowControl w:val="0"/>
              <w:suppressAutoHyphens/>
              <w:ind w:firstLine="0"/>
              <w:jc w:val="left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Канцерогенные вещества, имеющие большую тенденцию к накоплению в организме человека и вызывающие генетические изменения, проявляющиеся</w:t>
            </w:r>
            <w:r w:rsidR="0092312C" w:rsidRPr="00762515">
              <w:rPr>
                <w:sz w:val="20"/>
                <w:szCs w:val="28"/>
              </w:rPr>
              <w:t xml:space="preserve"> </w:t>
            </w:r>
            <w:r w:rsidRPr="00762515">
              <w:rPr>
                <w:sz w:val="20"/>
                <w:szCs w:val="28"/>
              </w:rPr>
              <w:t xml:space="preserve">в следующем поколении человека </w:t>
            </w:r>
          </w:p>
        </w:tc>
        <w:tc>
          <w:tcPr>
            <w:tcW w:w="0" w:type="auto"/>
            <w:shd w:val="clear" w:color="auto" w:fill="auto"/>
          </w:tcPr>
          <w:p w:rsidR="002E0B77" w:rsidRPr="00762515" w:rsidRDefault="002E0B77" w:rsidP="00762515">
            <w:pPr>
              <w:pStyle w:val="a8"/>
              <w:widowControl w:val="0"/>
              <w:suppressAutoHyphens/>
              <w:ind w:firstLine="0"/>
              <w:jc w:val="left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 xml:space="preserve">Патогенные микроорганизмы: бактерии, грибки, вирусы, вызывающие тяжелые заболевания организма человека </w:t>
            </w:r>
          </w:p>
        </w:tc>
        <w:tc>
          <w:tcPr>
            <w:tcW w:w="0" w:type="auto"/>
            <w:shd w:val="clear" w:color="auto" w:fill="auto"/>
          </w:tcPr>
          <w:p w:rsidR="002E0B77" w:rsidRPr="00762515" w:rsidRDefault="002E0B77" w:rsidP="00762515">
            <w:pPr>
              <w:pStyle w:val="a8"/>
              <w:widowControl w:val="0"/>
              <w:suppressAutoHyphens/>
              <w:ind w:firstLine="0"/>
              <w:jc w:val="left"/>
              <w:rPr>
                <w:sz w:val="20"/>
                <w:szCs w:val="28"/>
              </w:rPr>
            </w:pPr>
            <w:r w:rsidRPr="00762515">
              <w:rPr>
                <w:sz w:val="20"/>
                <w:szCs w:val="28"/>
              </w:rPr>
              <w:t>Умственное и психологическое напряжение, тяжелый труд и монотонность, эмоциональные стрессы</w:t>
            </w:r>
          </w:p>
        </w:tc>
      </w:tr>
    </w:tbl>
    <w:p w:rsidR="000A35B0" w:rsidRDefault="000A35B0" w:rsidP="0092312C">
      <w:pPr>
        <w:pStyle w:val="a8"/>
        <w:widowControl w:val="0"/>
        <w:suppressAutoHyphens/>
        <w:rPr>
          <w:szCs w:val="28"/>
          <w:lang w:val="uk-UA"/>
        </w:rPr>
      </w:pPr>
    </w:p>
    <w:p w:rsidR="0092312C" w:rsidRPr="0092312C" w:rsidRDefault="002E0B77" w:rsidP="0092312C">
      <w:pPr>
        <w:pStyle w:val="a8"/>
        <w:widowControl w:val="0"/>
        <w:suppressAutoHyphens/>
        <w:rPr>
          <w:szCs w:val="28"/>
        </w:rPr>
      </w:pPr>
      <w:r w:rsidRPr="0092312C">
        <w:rPr>
          <w:szCs w:val="28"/>
        </w:rPr>
        <w:t>Вредные производственные факторы не следует рассматривать как постоянное явление, присущее данной профессии. При усовершенствовании технологического процесса и улучшении условий труда, вредные производственные факторы</w:t>
      </w:r>
      <w:r w:rsidR="0092312C" w:rsidRPr="0092312C">
        <w:rPr>
          <w:szCs w:val="28"/>
        </w:rPr>
        <w:t xml:space="preserve"> </w:t>
      </w:r>
      <w:r w:rsidRPr="0092312C">
        <w:rPr>
          <w:szCs w:val="28"/>
        </w:rPr>
        <w:t>могут быть ослаблены или исключены вовсе. Ведь, если технологический процесс вынуждает работника находится в одном и том же положении длительное время или приводит к перенапряжению отдельных систем и органов тела, это может привести к так называемым профзаболеваниям (что также является вредным производственным фактором). К характерным заболеваниям работников общественного питания относятся простудные, сердечно-сосудистые, варикозное расширение вен, плоскостопие. Поэтому профилактические мероприятия в сфере общественного питания должны быть направлены на облегчение нагрузки на мышечно-костно-связочный аппарат, его укрепление и возможность свободного перехода тела человека из одного положения в другое. Для этого работникам рекомендуется через каждые 2-3 часа сидеть 5-10 минут. Целесообразно также носить обувь с некоторыми ортопедическими элементами (углублением под пяткой, выкладкой свободного свода), которые предупреждают стопу от появления плоскостопия, а также снижают утомляемость стопы.</w:t>
      </w:r>
    </w:p>
    <w:p w:rsidR="002E0B77" w:rsidRPr="0092312C" w:rsidRDefault="002E0B77" w:rsidP="0092312C">
      <w:pPr>
        <w:pStyle w:val="a8"/>
        <w:widowControl w:val="0"/>
        <w:suppressAutoHyphens/>
        <w:rPr>
          <w:szCs w:val="28"/>
        </w:rPr>
      </w:pPr>
      <w:r w:rsidRPr="0092312C">
        <w:rPr>
          <w:szCs w:val="28"/>
        </w:rPr>
        <w:t>Микроклимат также оказывает большое влияние на здоровье человека. Для нормальной и высокой производительной работы в производственных помещения необходимо, чтобы метеорологические условия (температура, влажность и скорость движения воздуха) находились в определенных соотношениях. В Санитарных нормах проектирования промышленных предприятий (СН 245-71) и ГОСТ ССБТ 12.1.005-88 приведены требования к показателям микроклимата и допустимому содержанию вредных веществ в воздухе рабочей зоны.</w:t>
      </w:r>
    </w:p>
    <w:p w:rsidR="002E0B77" w:rsidRDefault="002E0B77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2312C">
        <w:rPr>
          <w:sz w:val="28"/>
          <w:szCs w:val="28"/>
        </w:rPr>
        <w:t>Оптимальные условия: температура воздуха на рабочих местах считается в пределах 20-25</w:t>
      </w:r>
      <w:r w:rsidRPr="0092312C">
        <w:rPr>
          <w:sz w:val="28"/>
          <w:szCs w:val="28"/>
          <w:vertAlign w:val="superscript"/>
        </w:rPr>
        <w:t>0</w:t>
      </w:r>
      <w:r w:rsidRPr="0092312C">
        <w:rPr>
          <w:sz w:val="28"/>
          <w:szCs w:val="28"/>
        </w:rPr>
        <w:t>С, предел оптимальной относительной влажности воздуха в теплый период года- 30-60%, в холодный- не более 75%, скорость движения воздуха в теплый период- до 0,5м/с, в холодный и переходный периоды- до 0,3</w:t>
      </w:r>
      <w:r w:rsidR="000A35B0">
        <w:rPr>
          <w:sz w:val="28"/>
          <w:szCs w:val="28"/>
          <w:lang w:val="uk-UA"/>
        </w:rPr>
        <w:t xml:space="preserve"> </w:t>
      </w:r>
      <w:r w:rsidRPr="0092312C">
        <w:rPr>
          <w:sz w:val="28"/>
          <w:szCs w:val="28"/>
        </w:rPr>
        <w:t>м/с.</w:t>
      </w:r>
    </w:p>
    <w:p w:rsidR="000A35B0" w:rsidRPr="000A35B0" w:rsidRDefault="000A35B0" w:rsidP="0092312C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3000C5" w:rsidRPr="0092312C" w:rsidRDefault="003000C5" w:rsidP="0092312C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312C">
        <w:rPr>
          <w:rFonts w:ascii="Times New Roman" w:hAnsi="Times New Roman" w:cs="Times New Roman"/>
          <w:sz w:val="28"/>
        </w:rPr>
        <w:br w:type="page"/>
      </w:r>
      <w:bookmarkStart w:id="7" w:name="_Toc123318958"/>
      <w:r w:rsidRPr="0092312C">
        <w:rPr>
          <w:rFonts w:ascii="Times New Roman" w:hAnsi="Times New Roman" w:cs="Times New Roman"/>
          <w:sz w:val="28"/>
        </w:rPr>
        <w:t>Список использованной литературы</w:t>
      </w:r>
      <w:bookmarkEnd w:id="7"/>
    </w:p>
    <w:p w:rsidR="002E0B77" w:rsidRPr="0092312C" w:rsidRDefault="002E0B77" w:rsidP="0092312C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2E0B77" w:rsidRPr="0092312C" w:rsidRDefault="002E0B77" w:rsidP="000A35B0">
      <w:pPr>
        <w:widowControl w:val="0"/>
        <w:numPr>
          <w:ilvl w:val="0"/>
          <w:numId w:val="9"/>
        </w:numPr>
        <w:tabs>
          <w:tab w:val="clear" w:pos="720"/>
          <w:tab w:val="num" w:pos="709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92312C">
        <w:rPr>
          <w:sz w:val="28"/>
          <w:szCs w:val="28"/>
        </w:rPr>
        <w:t xml:space="preserve">ГОСТ Р 50763-95. </w:t>
      </w:r>
      <w:r w:rsidR="0092312C" w:rsidRPr="0092312C">
        <w:rPr>
          <w:sz w:val="28"/>
          <w:szCs w:val="28"/>
        </w:rPr>
        <w:t>"</w:t>
      </w:r>
      <w:r w:rsidRPr="0092312C">
        <w:rPr>
          <w:sz w:val="28"/>
          <w:szCs w:val="28"/>
        </w:rPr>
        <w:t>Общественное питание. Кулинарная продукция, реализуемая населению</w:t>
      </w:r>
      <w:r w:rsidR="0092312C" w:rsidRPr="0092312C">
        <w:rPr>
          <w:sz w:val="28"/>
          <w:szCs w:val="28"/>
        </w:rPr>
        <w:t>"</w:t>
      </w:r>
      <w:r w:rsidRPr="0092312C">
        <w:rPr>
          <w:sz w:val="28"/>
          <w:szCs w:val="28"/>
        </w:rPr>
        <w:t xml:space="preserve"> – М, 1995</w:t>
      </w:r>
    </w:p>
    <w:p w:rsidR="002E0B77" w:rsidRPr="0092312C" w:rsidRDefault="002E0B77" w:rsidP="000A35B0">
      <w:pPr>
        <w:widowControl w:val="0"/>
        <w:numPr>
          <w:ilvl w:val="0"/>
          <w:numId w:val="9"/>
        </w:numPr>
        <w:tabs>
          <w:tab w:val="clear" w:pos="72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92312C">
        <w:rPr>
          <w:color w:val="000000"/>
          <w:sz w:val="28"/>
          <w:szCs w:val="28"/>
        </w:rPr>
        <w:t>Сборник рецептур кулинарных изделий и блюд. – М.: Цитадель-трейд, 2005. – 725с.</w:t>
      </w:r>
    </w:p>
    <w:p w:rsidR="002E0B77" w:rsidRPr="0092312C" w:rsidRDefault="002E0B77" w:rsidP="000A35B0">
      <w:pPr>
        <w:widowControl w:val="0"/>
        <w:numPr>
          <w:ilvl w:val="0"/>
          <w:numId w:val="9"/>
        </w:numPr>
        <w:tabs>
          <w:tab w:val="clear" w:pos="720"/>
          <w:tab w:val="num" w:pos="709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92312C">
        <w:rPr>
          <w:color w:val="000000"/>
          <w:sz w:val="28"/>
          <w:szCs w:val="28"/>
        </w:rPr>
        <w:t>Стандартизация и управление качеством продукции: Учебник для вузов/ Швандар В.А.-М., 2002</w:t>
      </w:r>
    </w:p>
    <w:p w:rsidR="002E0B77" w:rsidRPr="0092312C" w:rsidRDefault="000A35B0" w:rsidP="000A35B0">
      <w:pPr>
        <w:widowControl w:val="0"/>
        <w:numPr>
          <w:ilvl w:val="0"/>
          <w:numId w:val="9"/>
        </w:numPr>
        <w:tabs>
          <w:tab w:val="clear" w:pos="720"/>
          <w:tab w:val="num" w:pos="709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Титюнник А.</w:t>
      </w:r>
      <w:r w:rsidR="002E0B77" w:rsidRPr="0092312C">
        <w:rPr>
          <w:color w:val="000000"/>
          <w:sz w:val="28"/>
          <w:szCs w:val="28"/>
        </w:rPr>
        <w:t xml:space="preserve">И., Новожелов Ю. М. Советская национальная и зарубежная кухня. Изд. </w:t>
      </w:r>
      <w:r w:rsidR="0092312C" w:rsidRPr="0092312C">
        <w:rPr>
          <w:color w:val="000000"/>
          <w:sz w:val="28"/>
          <w:szCs w:val="28"/>
        </w:rPr>
        <w:t>"</w:t>
      </w:r>
      <w:r w:rsidR="002E0B77" w:rsidRPr="0092312C">
        <w:rPr>
          <w:color w:val="000000"/>
          <w:sz w:val="28"/>
          <w:szCs w:val="28"/>
        </w:rPr>
        <w:t>Высшая школа</w:t>
      </w:r>
      <w:r w:rsidR="0092312C" w:rsidRPr="0092312C">
        <w:rPr>
          <w:color w:val="000000"/>
          <w:sz w:val="28"/>
          <w:szCs w:val="28"/>
        </w:rPr>
        <w:t>"</w:t>
      </w:r>
      <w:r w:rsidR="002E0B77" w:rsidRPr="0092312C">
        <w:rPr>
          <w:color w:val="000000"/>
          <w:sz w:val="28"/>
          <w:szCs w:val="28"/>
        </w:rPr>
        <w:t>. – 1977, 240с</w:t>
      </w:r>
      <w:r w:rsidR="00220EFB">
        <w:rPr>
          <w:color w:val="000000"/>
          <w:sz w:val="28"/>
          <w:szCs w:val="28"/>
          <w:lang w:val="uk-UA"/>
        </w:rPr>
        <w:t>.</w:t>
      </w:r>
    </w:p>
    <w:p w:rsidR="002E0B77" w:rsidRPr="0092312C" w:rsidRDefault="003F1007" w:rsidP="000A35B0">
      <w:pPr>
        <w:widowControl w:val="0"/>
        <w:numPr>
          <w:ilvl w:val="0"/>
          <w:numId w:val="9"/>
        </w:numPr>
        <w:tabs>
          <w:tab w:val="clear" w:pos="720"/>
          <w:tab w:val="num" w:pos="709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</w:rPr>
      </w:pPr>
      <w:r w:rsidRPr="0092312C">
        <w:rPr>
          <w:color w:val="000000"/>
          <w:sz w:val="28"/>
          <w:szCs w:val="28"/>
        </w:rPr>
        <w:t>Товароведение / Под ред. Ю.Б. Шатура. М.: ЮНИТИ-ДАНА, 2004</w:t>
      </w:r>
      <w:bookmarkStart w:id="8" w:name="_GoBack"/>
      <w:bookmarkEnd w:id="8"/>
    </w:p>
    <w:sectPr w:rsidR="002E0B77" w:rsidRPr="0092312C" w:rsidSect="0092312C">
      <w:headerReference w:type="even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15" w:rsidRDefault="00762515">
      <w:r>
        <w:separator/>
      </w:r>
    </w:p>
  </w:endnote>
  <w:endnote w:type="continuationSeparator" w:id="0">
    <w:p w:rsidR="00762515" w:rsidRDefault="00762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15" w:rsidRDefault="00762515">
      <w:r>
        <w:separator/>
      </w:r>
    </w:p>
  </w:footnote>
  <w:footnote w:type="continuationSeparator" w:id="0">
    <w:p w:rsidR="00762515" w:rsidRDefault="00762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DD" w:rsidRDefault="00C250DD" w:rsidP="00AD6E32">
    <w:pPr>
      <w:pStyle w:val="a3"/>
      <w:framePr w:wrap="around" w:vAnchor="text" w:hAnchor="margin" w:xAlign="right" w:y="1"/>
      <w:rPr>
        <w:rStyle w:val="a5"/>
      </w:rPr>
    </w:pPr>
  </w:p>
  <w:p w:rsidR="00C250DD" w:rsidRDefault="00C250DD" w:rsidP="003000C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71E96"/>
    <w:multiLevelType w:val="hybridMultilevel"/>
    <w:tmpl w:val="32F4295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6636901"/>
    <w:multiLevelType w:val="hybridMultilevel"/>
    <w:tmpl w:val="50E24D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EB634D3"/>
    <w:multiLevelType w:val="hybridMultilevel"/>
    <w:tmpl w:val="82C4FF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79738C2"/>
    <w:multiLevelType w:val="hybridMultilevel"/>
    <w:tmpl w:val="5BAC33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6E1993"/>
    <w:multiLevelType w:val="hybridMultilevel"/>
    <w:tmpl w:val="9198F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D708AD"/>
    <w:multiLevelType w:val="hybridMultilevel"/>
    <w:tmpl w:val="E94CB93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0923FFF"/>
    <w:multiLevelType w:val="hybridMultilevel"/>
    <w:tmpl w:val="B5DC4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E84C9F"/>
    <w:multiLevelType w:val="hybridMultilevel"/>
    <w:tmpl w:val="6AB07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74F6B71"/>
    <w:multiLevelType w:val="hybridMultilevel"/>
    <w:tmpl w:val="F0741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00C5"/>
    <w:rsid w:val="00011811"/>
    <w:rsid w:val="000A330B"/>
    <w:rsid w:val="000A35B0"/>
    <w:rsid w:val="00220EFB"/>
    <w:rsid w:val="002E0B77"/>
    <w:rsid w:val="003000C5"/>
    <w:rsid w:val="003104A8"/>
    <w:rsid w:val="003F1007"/>
    <w:rsid w:val="00574690"/>
    <w:rsid w:val="005903ED"/>
    <w:rsid w:val="00623CAE"/>
    <w:rsid w:val="0062682F"/>
    <w:rsid w:val="0075454A"/>
    <w:rsid w:val="00762515"/>
    <w:rsid w:val="008D06EC"/>
    <w:rsid w:val="008E6E96"/>
    <w:rsid w:val="0092312C"/>
    <w:rsid w:val="00951707"/>
    <w:rsid w:val="00AD6E32"/>
    <w:rsid w:val="00C15B9F"/>
    <w:rsid w:val="00C250DD"/>
    <w:rsid w:val="00C93C88"/>
    <w:rsid w:val="00D005F3"/>
    <w:rsid w:val="00DD0598"/>
    <w:rsid w:val="00E7156C"/>
    <w:rsid w:val="00F04C54"/>
    <w:rsid w:val="00F102C2"/>
    <w:rsid w:val="00F4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603F3D-A797-4694-AEAB-D2FEE68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000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000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300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3000C5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8E6E96"/>
    <w:pPr>
      <w:tabs>
        <w:tab w:val="right" w:leader="dot" w:pos="9345"/>
      </w:tabs>
      <w:spacing w:line="360" w:lineRule="auto"/>
      <w:jc w:val="both"/>
    </w:pPr>
  </w:style>
  <w:style w:type="paragraph" w:styleId="21">
    <w:name w:val="toc 2"/>
    <w:basedOn w:val="a"/>
    <w:next w:val="a"/>
    <w:autoRedefine/>
    <w:uiPriority w:val="39"/>
    <w:semiHidden/>
    <w:rsid w:val="003000C5"/>
    <w:pPr>
      <w:ind w:left="240"/>
    </w:pPr>
  </w:style>
  <w:style w:type="character" w:styleId="a6">
    <w:name w:val="Hyperlink"/>
    <w:uiPriority w:val="99"/>
    <w:rsid w:val="003000C5"/>
    <w:rPr>
      <w:rFonts w:cs="Times New Roman"/>
      <w:color w:val="0000FF"/>
      <w:u w:val="single"/>
    </w:rPr>
  </w:style>
  <w:style w:type="table" w:styleId="a7">
    <w:name w:val="Table Grid"/>
    <w:basedOn w:val="a1"/>
    <w:uiPriority w:val="59"/>
    <w:rsid w:val="005903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iPriority w:val="99"/>
    <w:rsid w:val="002E0B77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footnote reference"/>
    <w:uiPriority w:val="99"/>
    <w:semiHidden/>
    <w:rsid w:val="002E0B77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2E0B77"/>
    <w:rPr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0A330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92312C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92312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5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4CA5B-6DE4-41E2-AAD3-493829E8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11904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неведров</dc:creator>
  <cp:keywords/>
  <dc:description/>
  <cp:lastModifiedBy>admin</cp:lastModifiedBy>
  <cp:revision>2</cp:revision>
  <cp:lastPrinted>2005-12-26T12:12:00Z</cp:lastPrinted>
  <dcterms:created xsi:type="dcterms:W3CDTF">2014-02-23T21:59:00Z</dcterms:created>
  <dcterms:modified xsi:type="dcterms:W3CDTF">2014-02-23T21:59:00Z</dcterms:modified>
</cp:coreProperties>
</file>