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CB" w:rsidRPr="00F66105" w:rsidRDefault="00683ECB" w:rsidP="00F66105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</w:rPr>
      </w:pPr>
      <w:r w:rsidRPr="00F66105">
        <w:rPr>
          <w:rFonts w:ascii="Times New Roman" w:hAnsi="Times New Roman" w:cs="Times New Roman"/>
          <w:b w:val="0"/>
          <w:sz w:val="28"/>
        </w:rPr>
        <w:t>МИНИСТЕРСТВО ОБРАЗОВАНИЯ И НАУКИ РОССИЙСКОЙ ФЕДЕРАЦИИ</w:t>
      </w:r>
    </w:p>
    <w:p w:rsidR="00683ECB" w:rsidRPr="00F66105" w:rsidRDefault="00683ECB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F66105">
        <w:rPr>
          <w:rFonts w:ascii="Times New Roman" w:hAnsi="Times New Roman"/>
          <w:sz w:val="28"/>
        </w:rPr>
        <w:t>ФЕДЕРАЛЬНОЕ АГЕНТСТВО ПО ОБРАЗОВАНИЮ</w:t>
      </w:r>
    </w:p>
    <w:p w:rsidR="00683ECB" w:rsidRPr="00F66105" w:rsidRDefault="00683ECB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F66105">
        <w:rPr>
          <w:rFonts w:ascii="Times New Roman" w:hAnsi="Times New Roman"/>
          <w:sz w:val="28"/>
        </w:rPr>
        <w:t>ГОСУДАРСТВЕННОЕ ОБРАЗОВАТЕЛЬНОЕ УЧРЕЖДЕНИЕ</w:t>
      </w:r>
    </w:p>
    <w:p w:rsidR="00683ECB" w:rsidRPr="00F66105" w:rsidRDefault="00683ECB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F66105">
        <w:rPr>
          <w:rFonts w:ascii="Times New Roman" w:hAnsi="Times New Roman"/>
          <w:sz w:val="28"/>
        </w:rPr>
        <w:t>ВЫСШЕГО ПРОФЕССИОНАЛЬНОГО ОБРАЗОВАНИЯ</w:t>
      </w:r>
    </w:p>
    <w:p w:rsidR="00683ECB" w:rsidRPr="00F66105" w:rsidRDefault="00A32A95" w:rsidP="00F66105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F66105">
        <w:rPr>
          <w:rFonts w:ascii="Times New Roman" w:hAnsi="Times New Roman" w:cs="Times New Roman"/>
          <w:b w:val="0"/>
          <w:bCs w:val="0"/>
          <w:sz w:val="28"/>
        </w:rPr>
        <w:t>"</w:t>
      </w:r>
      <w:r w:rsidR="00683ECB" w:rsidRPr="00F66105">
        <w:rPr>
          <w:rFonts w:ascii="Times New Roman" w:hAnsi="Times New Roman" w:cs="Times New Roman"/>
          <w:b w:val="0"/>
          <w:bCs w:val="0"/>
          <w:sz w:val="28"/>
        </w:rPr>
        <w:t>НОВОСИБИРСКИЙ ГОСУДАРСТВЕННЫЙ ТЕХНИЧЕСКИЙ УНИВЕРСИТЕТ</w:t>
      </w:r>
      <w:r w:rsidRPr="00F66105">
        <w:rPr>
          <w:rFonts w:ascii="Times New Roman" w:hAnsi="Times New Roman" w:cs="Times New Roman"/>
          <w:b w:val="0"/>
          <w:bCs w:val="0"/>
          <w:sz w:val="28"/>
        </w:rPr>
        <w:t>"</w:t>
      </w:r>
    </w:p>
    <w:p w:rsidR="00A32A95" w:rsidRPr="00F66105" w:rsidRDefault="00683ECB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  <w:r w:rsidRPr="00F66105">
        <w:rPr>
          <w:rFonts w:ascii="Times New Roman" w:hAnsi="Times New Roman"/>
          <w:sz w:val="28"/>
          <w:szCs w:val="26"/>
        </w:rPr>
        <w:t>Кафедра технологии и организации пищевых производств</w:t>
      </w:r>
    </w:p>
    <w:p w:rsidR="00683ECB" w:rsidRDefault="00683ECB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F66105" w:rsidRDefault="00F66105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F66105" w:rsidRDefault="00F66105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F66105" w:rsidRDefault="00F66105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F66105" w:rsidRPr="00F66105" w:rsidRDefault="00F66105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683ECB" w:rsidRPr="00F66105" w:rsidRDefault="00683ECB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F66105">
        <w:rPr>
          <w:rFonts w:ascii="Times New Roman" w:hAnsi="Times New Roman"/>
          <w:sz w:val="28"/>
          <w:szCs w:val="32"/>
        </w:rPr>
        <w:t>Контрольная работа</w:t>
      </w:r>
    </w:p>
    <w:p w:rsidR="00683ECB" w:rsidRPr="00F66105" w:rsidRDefault="00683ECB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  <w:r w:rsidRPr="00F66105">
        <w:rPr>
          <w:rFonts w:ascii="Times New Roman" w:hAnsi="Times New Roman"/>
          <w:sz w:val="28"/>
          <w:szCs w:val="26"/>
        </w:rPr>
        <w:t xml:space="preserve">по дисциплине </w:t>
      </w:r>
      <w:r w:rsidR="00A32A95" w:rsidRPr="00F66105">
        <w:rPr>
          <w:rFonts w:ascii="Times New Roman" w:hAnsi="Times New Roman"/>
          <w:sz w:val="28"/>
          <w:szCs w:val="26"/>
        </w:rPr>
        <w:t>"</w:t>
      </w:r>
      <w:r w:rsidRPr="00F66105">
        <w:rPr>
          <w:rFonts w:ascii="Times New Roman" w:hAnsi="Times New Roman"/>
          <w:sz w:val="28"/>
          <w:szCs w:val="26"/>
        </w:rPr>
        <w:t>Технология продукции общественного питания</w:t>
      </w:r>
      <w:r w:rsidR="00A32A95" w:rsidRPr="00F66105">
        <w:rPr>
          <w:rFonts w:ascii="Times New Roman" w:hAnsi="Times New Roman"/>
          <w:sz w:val="28"/>
          <w:szCs w:val="26"/>
        </w:rPr>
        <w:t>"</w:t>
      </w:r>
    </w:p>
    <w:p w:rsidR="00683ECB" w:rsidRPr="00F66105" w:rsidRDefault="00683ECB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83ECB" w:rsidRPr="00F66105" w:rsidRDefault="00683ECB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83ECB" w:rsidRDefault="00683ECB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  <w:lang w:val="en-US"/>
        </w:rPr>
      </w:pPr>
    </w:p>
    <w:p w:rsidR="00F66105" w:rsidRDefault="00F66105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  <w:lang w:val="en-US"/>
        </w:rPr>
      </w:pPr>
    </w:p>
    <w:p w:rsidR="00F66105" w:rsidRDefault="00F66105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  <w:lang w:val="en-US"/>
        </w:rPr>
      </w:pPr>
    </w:p>
    <w:p w:rsidR="00F66105" w:rsidRDefault="00F66105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  <w:lang w:val="en-US"/>
        </w:rPr>
      </w:pPr>
    </w:p>
    <w:p w:rsidR="00F66105" w:rsidRDefault="00F66105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  <w:lang w:val="en-US"/>
        </w:rPr>
      </w:pPr>
    </w:p>
    <w:p w:rsidR="00F66105" w:rsidRDefault="00F66105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  <w:lang w:val="en-US"/>
        </w:rPr>
      </w:pPr>
    </w:p>
    <w:p w:rsidR="00F66105" w:rsidRDefault="00F66105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  <w:lang w:val="en-US"/>
        </w:rPr>
      </w:pPr>
    </w:p>
    <w:p w:rsidR="00F66105" w:rsidRDefault="00F66105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  <w:lang w:val="en-US"/>
        </w:rPr>
      </w:pPr>
    </w:p>
    <w:p w:rsidR="00F66105" w:rsidRPr="00F66105" w:rsidRDefault="00F66105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  <w:lang w:val="en-US"/>
        </w:rPr>
      </w:pPr>
    </w:p>
    <w:p w:rsidR="00683ECB" w:rsidRPr="00A32A95" w:rsidRDefault="00683ECB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83ECB" w:rsidRPr="00A32A95" w:rsidRDefault="00683ECB" w:rsidP="00F6610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  <w:r w:rsidRPr="00A32A95">
        <w:rPr>
          <w:rFonts w:ascii="Times New Roman" w:hAnsi="Times New Roman"/>
          <w:sz w:val="28"/>
          <w:szCs w:val="26"/>
        </w:rPr>
        <w:t>Новосибирск 2011</w:t>
      </w:r>
    </w:p>
    <w:p w:rsidR="00051FD1" w:rsidRDefault="00F66105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51FD1" w:rsidRPr="00A32A95">
        <w:rPr>
          <w:rFonts w:ascii="Times New Roman" w:hAnsi="Times New Roman"/>
          <w:sz w:val="28"/>
          <w:szCs w:val="28"/>
        </w:rPr>
        <w:t>Содержание</w:t>
      </w:r>
    </w:p>
    <w:p w:rsidR="00F66105" w:rsidRPr="00F66105" w:rsidRDefault="00F66105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en-US"/>
        </w:rPr>
      </w:pPr>
    </w:p>
    <w:p w:rsidR="00051FD1" w:rsidRPr="00A32A95" w:rsidRDefault="00051FD1" w:rsidP="00F66105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Денатурация фибрилярных белков</w:t>
      </w:r>
      <w:r w:rsidR="00F66105">
        <w:rPr>
          <w:rFonts w:ascii="Times New Roman" w:hAnsi="Times New Roman"/>
          <w:sz w:val="28"/>
        </w:rPr>
        <w:t>, постденатурационные изменения</w:t>
      </w:r>
    </w:p>
    <w:p w:rsidR="00051FD1" w:rsidRPr="00A32A95" w:rsidRDefault="00051FD1" w:rsidP="00F66105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Крахмал</w:t>
      </w:r>
      <w:r w:rsidR="00F66105">
        <w:rPr>
          <w:rFonts w:ascii="Times New Roman" w:hAnsi="Times New Roman"/>
          <w:sz w:val="28"/>
        </w:rPr>
        <w:t>ьные полисахариды и их свойства</w:t>
      </w:r>
    </w:p>
    <w:p w:rsidR="00051FD1" w:rsidRPr="00A32A95" w:rsidRDefault="00F66105" w:rsidP="00F66105">
      <w:pPr>
        <w:suppressAutoHyphens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стабилизации витаминов</w:t>
      </w:r>
    </w:p>
    <w:p w:rsidR="00051FD1" w:rsidRPr="00A32A95" w:rsidRDefault="00051FD1" w:rsidP="00F66105">
      <w:pPr>
        <w:suppressAutoHyphens/>
        <w:spacing w:after="0" w:line="360" w:lineRule="auto"/>
        <w:rPr>
          <w:rFonts w:ascii="Times New Roman" w:hAnsi="Times New Roman"/>
          <w:sz w:val="28"/>
          <w:szCs w:val="26"/>
        </w:rPr>
      </w:pPr>
      <w:r w:rsidRPr="00A32A95">
        <w:rPr>
          <w:rFonts w:ascii="Times New Roman" w:hAnsi="Times New Roman"/>
          <w:sz w:val="28"/>
        </w:rPr>
        <w:t>Изменение цвета проду</w:t>
      </w:r>
      <w:r w:rsidR="00F66105">
        <w:rPr>
          <w:rFonts w:ascii="Times New Roman" w:hAnsi="Times New Roman"/>
          <w:sz w:val="28"/>
        </w:rPr>
        <w:t>ктов под воздействием ферментов</w:t>
      </w:r>
    </w:p>
    <w:p w:rsidR="00F66105" w:rsidRDefault="00F66105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51FD1" w:rsidRDefault="00F66105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sz w:val="28"/>
        </w:rPr>
        <w:br w:type="page"/>
      </w:r>
      <w:r w:rsidR="00051FD1" w:rsidRPr="00A32A95">
        <w:rPr>
          <w:rFonts w:ascii="Times New Roman" w:hAnsi="Times New Roman"/>
          <w:b/>
          <w:sz w:val="28"/>
        </w:rPr>
        <w:t>Денатурация фибрил</w:t>
      </w:r>
      <w:r w:rsidR="00E96108" w:rsidRPr="00A32A95">
        <w:rPr>
          <w:rFonts w:ascii="Times New Roman" w:hAnsi="Times New Roman"/>
          <w:b/>
          <w:sz w:val="28"/>
        </w:rPr>
        <w:t>л</w:t>
      </w:r>
      <w:r w:rsidR="00051FD1" w:rsidRPr="00A32A95">
        <w:rPr>
          <w:rFonts w:ascii="Times New Roman" w:hAnsi="Times New Roman"/>
          <w:b/>
          <w:sz w:val="28"/>
        </w:rPr>
        <w:t>ярных белков, постденатурационные измене</w:t>
      </w:r>
      <w:r>
        <w:rPr>
          <w:rFonts w:ascii="Times New Roman" w:hAnsi="Times New Roman"/>
          <w:b/>
          <w:sz w:val="28"/>
        </w:rPr>
        <w:t>ния</w:t>
      </w:r>
    </w:p>
    <w:p w:rsidR="00F66105" w:rsidRPr="00F66105" w:rsidRDefault="00F66105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</w:p>
    <w:p w:rsidR="00667952" w:rsidRPr="00A32A95" w:rsidRDefault="00667952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Белки, или протеины, - сложные высокомолекулярные органические соединения (сложные полипептиды), построенные из остатков аминокислот, соединенных между собой амидными связями. В состав одного и того же белка входят различные аминокислоты. При полном гидролизе белок превращается в смесь аминокислот. Молекулярная масса белков весьма велика: так, молекулярная масса альбумина сыворотки крови человека 61 500, у глобулина сыворотки крови 153 000, гемоцианина улитки 600 000.</w:t>
      </w:r>
      <w:r w:rsidR="00BC655C" w:rsidRPr="00A32A95">
        <w:rPr>
          <w:rFonts w:ascii="Times New Roman" w:hAnsi="Times New Roman"/>
          <w:sz w:val="28"/>
        </w:rPr>
        <w:t xml:space="preserve"> Белки пищевых продуктов по строению молекулы подразделяются на два класса – фибриллярные и глобулярные. Они различаются по строению молекулы, аминокислотному составу, биологической ценности, выполняемой функции и функционально-технологическим свойствам. Глобулярные белки содержатся в подавляющем большинстве пищевых продуктов, а фибриллярные – в мясе, субпродуктах, птице, рыбе, костях.</w:t>
      </w:r>
    </w:p>
    <w:p w:rsidR="00667952" w:rsidRPr="00A32A95" w:rsidRDefault="00667952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Многие белки растворимы в воде, в разбавленных растворах солей, в кислотах. Почти все белки растворяются в щелочах, и все они нерастворимы в орган</w:t>
      </w:r>
      <w:r w:rsidR="00BC655C" w:rsidRPr="00A32A95">
        <w:rPr>
          <w:rFonts w:ascii="Times New Roman" w:hAnsi="Times New Roman"/>
          <w:sz w:val="28"/>
        </w:rPr>
        <w:t xml:space="preserve">ических растворителях. </w:t>
      </w:r>
      <w:r w:rsidRPr="00A32A95">
        <w:rPr>
          <w:rFonts w:ascii="Times New Roman" w:hAnsi="Times New Roman"/>
          <w:sz w:val="28"/>
        </w:rPr>
        <w:t xml:space="preserve">Из растворов белки легко осаждаются органическими водорастворимыми растворителями (спиртом, ацетоном), растворами солей, особенно солей тяжелых металлов, кислотами и т. д. Осаждением растворами солей различной концентрации белки могут быть очищены и разделены. При осаждении некоторые белки меняют конформацию цепей и переходят в нерастворимое состояние. Этот процесс называется </w:t>
      </w:r>
      <w:r w:rsidRPr="00A32A95">
        <w:rPr>
          <w:rFonts w:ascii="Times New Roman" w:hAnsi="Times New Roman"/>
          <w:i/>
          <w:sz w:val="28"/>
        </w:rPr>
        <w:t>денатурацией</w:t>
      </w:r>
      <w:r w:rsidRPr="00A32A95">
        <w:rPr>
          <w:rFonts w:ascii="Times New Roman" w:hAnsi="Times New Roman"/>
          <w:sz w:val="28"/>
        </w:rPr>
        <w:t>. Денатурация многих белков может быть вызвана и нагреванием.</w:t>
      </w:r>
    </w:p>
    <w:p w:rsidR="00667952" w:rsidRPr="00A32A95" w:rsidRDefault="00667952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При кулинарной обработке денатурацию белков вызывает чаще всего нагревание. Процесс этот в глобулярных и фибриллярных белках происходит по-разному. В глобулярных белках при нагревании усиливается тепловое движение полипептидных цепей внутри глобулы, водородные связи, которые удерживали их в определенном положении, разрываются и полипептидная цепь развертывается, а затем сво</w:t>
      </w:r>
      <w:r w:rsidR="00BC655C" w:rsidRPr="00A32A95">
        <w:rPr>
          <w:rFonts w:ascii="Times New Roman" w:hAnsi="Times New Roman"/>
          <w:sz w:val="28"/>
        </w:rPr>
        <w:t>рачивается по-</w:t>
      </w:r>
      <w:r w:rsidRPr="00A32A95">
        <w:rPr>
          <w:rFonts w:ascii="Times New Roman" w:hAnsi="Times New Roman"/>
          <w:sz w:val="28"/>
        </w:rPr>
        <w:t>новому.</w:t>
      </w:r>
      <w:r w:rsidR="00BC655C" w:rsidRPr="00A32A95">
        <w:rPr>
          <w:rFonts w:ascii="Times New Roman" w:hAnsi="Times New Roman"/>
          <w:sz w:val="28"/>
        </w:rPr>
        <w:t xml:space="preserve"> </w:t>
      </w:r>
      <w:r w:rsidRPr="00A32A95">
        <w:rPr>
          <w:rFonts w:ascii="Times New Roman" w:hAnsi="Times New Roman"/>
          <w:sz w:val="28"/>
        </w:rPr>
        <w:t>Такое изменение структуры в корне меняет и свойства белков: уменьшается число полярных групп на поверхности, уменьшается или пропадает заряд частицы, резко уменьшается способность к гидратации. В результате денатурации белки теряют устойчивость (молекулы их слипаются, уплотняются, белок свертывается), окраску, ферментативную устойчивость, способность растворяться.</w:t>
      </w:r>
    </w:p>
    <w:p w:rsidR="00A32A95" w:rsidRDefault="00667952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Свертывание белков в результате денатурации бывает двух видов. Если концентрация белка была низкая (до 1%), то свернувшийся белок образует хлопья (пена на поверхности бульонов). Если концентрация белка была высокой, то образуется студень и влага не отделяется</w:t>
      </w:r>
      <w:r w:rsidR="00A32A95">
        <w:rPr>
          <w:rFonts w:ascii="Times New Roman" w:hAnsi="Times New Roman"/>
          <w:sz w:val="28"/>
        </w:rPr>
        <w:t xml:space="preserve"> </w:t>
      </w:r>
      <w:r w:rsidRPr="00A32A95">
        <w:rPr>
          <w:rFonts w:ascii="Times New Roman" w:hAnsi="Times New Roman"/>
          <w:sz w:val="28"/>
        </w:rPr>
        <w:t>(белки яйца). Денатурацию может вызвать не только нагревание, но и ряд других причин: действие солей тяжелых металлов, дубильных веществ; взбивание и др. При взбивании образуется пена с очень тонкими прослойками жидкости между пузырьками воздуха. Поверхность жидкости при этом сильно увеличивается. На поверхности всякой жидкости действуют силы поверхностного натяжения. Они способны механически развернуть полипептидные цепи в молекуле, изменить их конфигурацию и вызвать этим денатурацию. Например, при взбивании яичных белков в поверхностом слое денатурирует белок овомукоид, тормозящий действие трепсина, и усвояемость белков повышается</w:t>
      </w:r>
      <w:r w:rsidR="00E94726" w:rsidRPr="00A32A95">
        <w:rPr>
          <w:rFonts w:ascii="Times New Roman" w:hAnsi="Times New Roman"/>
          <w:sz w:val="28"/>
        </w:rPr>
        <w:t>.</w:t>
      </w:r>
    </w:p>
    <w:p w:rsidR="00BC655C" w:rsidRPr="00A32A95" w:rsidRDefault="00BC655C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Из содержащихся в пищевых продуктах фибриллярных белков (коллаген, эластин, миозин, актин и др.) наибольшее влияние на качество кулинарных изделий и блюд оказывают изменения</w:t>
      </w:r>
      <w:r w:rsidR="00C93144" w:rsidRPr="00A32A95">
        <w:rPr>
          <w:rFonts w:ascii="Times New Roman" w:hAnsi="Times New Roman"/>
          <w:sz w:val="28"/>
        </w:rPr>
        <w:t xml:space="preserve"> в процессе тепловой кулинарной обработки белка коллагена. При нагревании в воде отдельных коллагеновых волокон или их пучков вначале они несколько набухают, а затем деформируются. Упорядоченная структура коллагена (вытянутые параллельные цепи) плавится, и коллаген переходит в аморфное состояние. В расплавленном состоянии из-за ослабления внутри- и межмолекулярного взаимодействия цепи за счет разрыва части поперечных связей, стабилизирующих структуру коллагенового волокна, принимают произвольную конфигурацию, что приводит к усадке (сокращению) коллагенового волокна. Длина волокон может уменьшиться до 60% от первоначальной, а их диаметр увеличивается, что приводит к увеличению объема волокна по сравнению с первоначальным. Это происходит при температуре 40-50°С. При дальнейшем повышении температуры разрушение структуры волокон значительно усиливается, и при достижении температуры 55-65°С для коллагенов различного происхождения происходит резкое и мгновенное сокращение длины волокон</w:t>
      </w:r>
      <w:r w:rsidR="00C016FB" w:rsidRPr="00A32A95">
        <w:rPr>
          <w:rFonts w:ascii="Times New Roman" w:hAnsi="Times New Roman"/>
          <w:sz w:val="28"/>
        </w:rPr>
        <w:t xml:space="preserve"> и увеличение их объема. Этот процесс называется свариванием коллагена. Наряду с изменением линейных размеров коллагеновых волокон происходит нарушение их фибриллярной структуры, и волокна становятся стекловидными. При сваривании коллагена тройные, плотно свитые спирали нативного коллагена переориентируются в беспорядочно свернутые молекулы. Волокна становятся эластичными, более доступными действию ферментов желудочно-кишечного тракта (трипсина), их прочность значительно снижается.</w:t>
      </w:r>
    </w:p>
    <w:p w:rsidR="00A32A95" w:rsidRDefault="00761737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Нагревание коллагеновых волокон выше температуры сваривания вызывает дальнейшее разрушение их структуры, обусловленное последовательным разрывом поперечных связей между молекулами тропоколлагена и внутримолекулярных поперечных связей между цепями тропоколлагена, что приводит в конечном счете к необратимой дезагрегации структуры молеуклы тропоколлагена. Этот процесс резко ускоряется при температурах выше 80°С. В результате этих изменений из коллагена образуется растворимый в горячей воде продукт – глютин.</w:t>
      </w:r>
    </w:p>
    <w:p w:rsidR="00761737" w:rsidRPr="00A32A95" w:rsidRDefault="00761737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Стадии перехода коллагена в глютин:</w:t>
      </w:r>
    </w:p>
    <w:p w:rsidR="00761737" w:rsidRPr="00A32A95" w:rsidRDefault="00761737" w:rsidP="00A32A95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Плавление трехспиральной структуры до аморфного состояния;</w:t>
      </w:r>
    </w:p>
    <w:p w:rsidR="00761737" w:rsidRPr="00A32A95" w:rsidRDefault="00761737" w:rsidP="00A32A95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Гидролиз поперечных (межмолекулярных) связей</w:t>
      </w:r>
      <w:r w:rsidR="00DC5D7A" w:rsidRPr="00A32A95">
        <w:rPr>
          <w:rFonts w:ascii="Times New Roman" w:hAnsi="Times New Roman"/>
          <w:sz w:val="28"/>
        </w:rPr>
        <w:t xml:space="preserve"> между тропоколлагеновыми единицами;</w:t>
      </w:r>
    </w:p>
    <w:p w:rsidR="00DC5D7A" w:rsidRPr="00A32A95" w:rsidRDefault="00DC5D7A" w:rsidP="00A32A95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Гидролиз внутримолекулярных поперечных связей;</w:t>
      </w:r>
    </w:p>
    <w:p w:rsidR="00DC5D7A" w:rsidRPr="00A32A95" w:rsidRDefault="00DC5D7A" w:rsidP="00A32A95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Гидролиз пептидных связей главной цепи.</w:t>
      </w:r>
    </w:p>
    <w:p w:rsidR="00DC5D7A" w:rsidRPr="00A32A95" w:rsidRDefault="00DC5D7A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Для образования глютина необязательно наличие всех четырех стадий, а также необязательно, чтобы каждая стадия прошла полностью.</w:t>
      </w:r>
    </w:p>
    <w:p w:rsidR="00DC5D7A" w:rsidRPr="00A32A95" w:rsidRDefault="00DC5D7A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Образовавшийся глютин, в отличие от нативного коллагена не только хорошо набухает, но при температуре 40°С и выше неограниченно растворяется в воде. Растворы глютина при охлаждении образуют студни, прочность которых зависит от концентрации и продолжительности нагрева. Студни при концентрации глютина более 2,5% хорошо сохраняют форму. При длительном нагреве глютина студнеобразующая способность его снижается вследствие дальнейшей деструкции глютина.</w:t>
      </w:r>
    </w:p>
    <w:p w:rsidR="00F66105" w:rsidRDefault="00F66105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</w:p>
    <w:p w:rsidR="007D7464" w:rsidRDefault="007D7464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32A95">
        <w:rPr>
          <w:rFonts w:ascii="Times New Roman" w:hAnsi="Times New Roman"/>
          <w:b/>
          <w:sz w:val="28"/>
        </w:rPr>
        <w:t>Крахмал</w:t>
      </w:r>
      <w:r w:rsidR="00F66105">
        <w:rPr>
          <w:rFonts w:ascii="Times New Roman" w:hAnsi="Times New Roman"/>
          <w:b/>
          <w:sz w:val="28"/>
        </w:rPr>
        <w:t>ьные полисахариды и их свойства</w:t>
      </w:r>
    </w:p>
    <w:p w:rsidR="00F66105" w:rsidRPr="00F66105" w:rsidRDefault="00F66105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</w:p>
    <w:p w:rsidR="007D7464" w:rsidRPr="00A32A95" w:rsidRDefault="00C52292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Полисахариды – это высокомолекулярные соединения, содержащие</w:t>
      </w:r>
      <w:r w:rsidR="007D7464" w:rsidRPr="00A32A95">
        <w:rPr>
          <w:rFonts w:ascii="Times New Roman" w:hAnsi="Times New Roman"/>
          <w:sz w:val="28"/>
        </w:rPr>
        <w:t xml:space="preserve"> сотни и тысячи остатков моносахаридов. Общим для строения полисахаридов является то, что остатки моносахаридов связываются за счет полуацетального гидроксила одной молекулы и спиртового гидроксила другой и т.д. Каждый остаток моносахарида связан с соседними остатками гликозидными связями. Полигликозиды могут содержать разветвленные и неразветвленные цепи. Остатки моносахаридов, входящие в состав молекулы, могут быть одинаковыми или разными. Наибольшее значение из высших полисахаридов имеют крахмал, гликоген (животный крахмал), клетчатка (или целлюлоза). Все эти три полисахарида состоят из молекул глюкозы, по-разному соединенных друг с другом. Состав всех трех соединений можно выразить общей формулой: (С6Н10О5)n</w:t>
      </w:r>
    </w:p>
    <w:p w:rsidR="007D7464" w:rsidRPr="00A32A95" w:rsidRDefault="007D7464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Крахмал относится к полисахаридам. Молекулярная масса этого вещества точно не установлена, но известно, что очень велика (порядка 100000) и для разных образцов может быть различна. Поэтому формулу крахмала, как и других полисахаридов, изображают в виде (С6Н10О5)n. Для каждого полисахарида n имеет различные значения.</w:t>
      </w:r>
    </w:p>
    <w:p w:rsidR="00E65A11" w:rsidRPr="00A32A95" w:rsidRDefault="00E65A11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Крахмал представляет собой полимеры α-</w:t>
      </w:r>
      <w:r w:rsidRPr="00A32A95">
        <w:rPr>
          <w:rFonts w:ascii="Times New Roman" w:hAnsi="Times New Roman"/>
          <w:sz w:val="28"/>
          <w:lang w:val="en-US"/>
        </w:rPr>
        <w:t>D</w:t>
      </w:r>
      <w:r w:rsidRPr="00A32A95">
        <w:rPr>
          <w:rFonts w:ascii="Times New Roman" w:hAnsi="Times New Roman"/>
          <w:sz w:val="28"/>
        </w:rPr>
        <w:t>-глюкозы, находящейся в двух молекулярых формах: линейной (амилоза)</w:t>
      </w:r>
    </w:p>
    <w:p w:rsidR="00E65A11" w:rsidRDefault="00E65A11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F66105" w:rsidRDefault="00A21DAD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57.75pt">
            <v:imagedata r:id="rId5" o:title=""/>
          </v:shape>
        </w:pict>
      </w:r>
    </w:p>
    <w:p w:rsidR="00F66105" w:rsidRPr="00F66105" w:rsidRDefault="00F66105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65A11" w:rsidRDefault="00E65A11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32A95">
        <w:rPr>
          <w:rFonts w:ascii="Times New Roman" w:hAnsi="Times New Roman"/>
          <w:sz w:val="28"/>
        </w:rPr>
        <w:t>И разветвленной (амилопектин)</w:t>
      </w:r>
    </w:p>
    <w:p w:rsidR="00F66105" w:rsidRPr="00F66105" w:rsidRDefault="00F66105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65A11" w:rsidRDefault="00A21DAD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pict>
          <v:shape id="_x0000_i1026" type="#_x0000_t75" style="width:407.25pt;height:135.75pt">
            <v:imagedata r:id="rId6" o:title=""/>
          </v:shape>
        </w:pict>
      </w:r>
    </w:p>
    <w:p w:rsidR="00F66105" w:rsidRDefault="00F66105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A32A95" w:rsidRDefault="00E65A11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Соотношение этих полисахаридов различное в разных крахмалах (амилозы 18-30%, амилопектина 70-82%).</w:t>
      </w:r>
    </w:p>
    <w:p w:rsidR="00E65A11" w:rsidRPr="00A32A95" w:rsidRDefault="00E65A11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Амилоза имеет молекулярную массу от 10</w:t>
      </w:r>
      <w:r w:rsidRPr="00A32A95">
        <w:rPr>
          <w:rFonts w:ascii="Times New Roman" w:hAnsi="Times New Roman"/>
          <w:sz w:val="28"/>
          <w:vertAlign w:val="superscript"/>
        </w:rPr>
        <w:t>5</w:t>
      </w:r>
      <w:r w:rsidRPr="00A32A95">
        <w:rPr>
          <w:rFonts w:ascii="Times New Roman" w:hAnsi="Times New Roman"/>
          <w:sz w:val="28"/>
        </w:rPr>
        <w:t xml:space="preserve"> до 10</w:t>
      </w:r>
      <w:r w:rsidRPr="00A32A95">
        <w:rPr>
          <w:rFonts w:ascii="Times New Roman" w:hAnsi="Times New Roman"/>
          <w:sz w:val="28"/>
          <w:vertAlign w:val="superscript"/>
        </w:rPr>
        <w:t>6</w:t>
      </w:r>
      <w:r w:rsidRPr="00A32A95">
        <w:rPr>
          <w:rFonts w:ascii="Times New Roman" w:hAnsi="Times New Roman"/>
          <w:sz w:val="28"/>
        </w:rPr>
        <w:t>. Длина цепи находится в пределах от 500 до 6000 глюкозных остатков</w:t>
      </w:r>
      <w:r w:rsidR="00DB38C5" w:rsidRPr="00A32A95">
        <w:rPr>
          <w:rFonts w:ascii="Times New Roman" w:hAnsi="Times New Roman"/>
          <w:sz w:val="28"/>
        </w:rPr>
        <w:t>. Полимерная цепь амилозы закручивается в спираль. Амилоза способна образовывать комплексные соединения с йодом, которые окрашиваются в синий цвет. Благодаря длинным линейным цепям молекулы амилозы могут объединяться друг с другом и осаждаться из раствора.</w:t>
      </w:r>
      <w:r w:rsidR="00FD6448" w:rsidRPr="00A32A95">
        <w:rPr>
          <w:rFonts w:ascii="Times New Roman" w:hAnsi="Times New Roman"/>
          <w:sz w:val="28"/>
        </w:rPr>
        <w:t xml:space="preserve"> Этот процесс называется ретроградацией.</w:t>
      </w:r>
    </w:p>
    <w:p w:rsidR="009700D5" w:rsidRPr="00A32A95" w:rsidRDefault="009700D5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Цепочка амилопектина состоит лишь из 20-25 глюкозных остатков. Молекулярная масса превышает 10</w:t>
      </w:r>
      <w:r w:rsidRPr="00A32A95">
        <w:rPr>
          <w:rFonts w:ascii="Times New Roman" w:hAnsi="Times New Roman"/>
          <w:sz w:val="28"/>
          <w:vertAlign w:val="superscript"/>
        </w:rPr>
        <w:t>8</w:t>
      </w:r>
      <w:r w:rsidRPr="00A32A95">
        <w:rPr>
          <w:rFonts w:ascii="Times New Roman" w:hAnsi="Times New Roman"/>
          <w:sz w:val="28"/>
        </w:rPr>
        <w:t>. Из-за множества ответвлений амилопектин имеет молекулярную массу в 1000 раз большую, чем амилоза</w:t>
      </w:r>
      <w:r w:rsidR="00AF7110" w:rsidRPr="00A32A95">
        <w:rPr>
          <w:rFonts w:ascii="Times New Roman" w:hAnsi="Times New Roman"/>
          <w:sz w:val="28"/>
        </w:rPr>
        <w:t>. Амилопектиновые цепи собираются в кластерную структуру. Амилопектин не растворяется в воде и образует вязкие стабильные растворы. С йодом амилопектин дает фиолетовое с красноватым оттенком окрашивание.</w:t>
      </w:r>
    </w:p>
    <w:p w:rsidR="007D7464" w:rsidRPr="00A32A95" w:rsidRDefault="007D7464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Физические свойства</w:t>
      </w:r>
    </w:p>
    <w:p w:rsidR="007D7464" w:rsidRPr="00A32A95" w:rsidRDefault="007D7464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Крахмал представляет собой безвкусный порошок, нерастворимый в холодной воде. В горячей воде набухает, образуя клейстер. Крахмал широко распространен в природе. Он является для различных растений запасным питательным материалом и содержится в них в виде крахмальных зерен. Наиболее богато крахмалом зерно злаков: риса (до 86%), пшеницы (до 75%), кукурузы (до 72% ), а также клубни картофеля (до 24% ). В клубнях картофеля крахмальные зерна плавают в клеточном соке, а в злаках они плотно склеены белковым веществом клейковиной. Крахмал является одним из продуктов фотосинтеза.</w:t>
      </w:r>
    </w:p>
    <w:p w:rsidR="007D7464" w:rsidRPr="00A32A95" w:rsidRDefault="007D7464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Химические свойства</w:t>
      </w:r>
    </w:p>
    <w:p w:rsidR="007D7464" w:rsidRPr="00A32A95" w:rsidRDefault="007D7464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При действии ферментов или при нагревании с кислотами (ионы водорода служат катализатором) крахмал, как и все сложные углеводы, подвергается гидролизу. При этом сначала образуется растворимый крахмал, затем менее сложные вещества — декстрины. Конечным продуктом гидролиза является глюкоза. Можно выразить суммарное уравнение реакции следующим образом:</w:t>
      </w:r>
    </w:p>
    <w:p w:rsidR="007D7464" w:rsidRDefault="007D7464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F66105" w:rsidRDefault="00A21DAD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pict>
          <v:shape id="_x0000_i1027" type="#_x0000_t75" style="width:261.75pt;height:49.5pt">
            <v:imagedata r:id="rId7" o:title=""/>
          </v:shape>
        </w:pict>
      </w:r>
    </w:p>
    <w:p w:rsidR="00F66105" w:rsidRPr="00F66105" w:rsidRDefault="00F66105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7D7464" w:rsidRPr="00A32A95" w:rsidRDefault="007D7464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Происходит постепенное расщепление макромолекул. Гидролиз крахмала — его важное химическое свойство.</w:t>
      </w:r>
    </w:p>
    <w:p w:rsidR="007D7464" w:rsidRDefault="007D7464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32A95">
        <w:rPr>
          <w:rFonts w:ascii="Times New Roman" w:hAnsi="Times New Roman"/>
          <w:sz w:val="28"/>
        </w:rPr>
        <w:t xml:space="preserve">Крахмал не дает реакции </w:t>
      </w:r>
      <w:r w:rsidR="00A32A95">
        <w:rPr>
          <w:rFonts w:ascii="Times New Roman" w:hAnsi="Times New Roman"/>
          <w:sz w:val="28"/>
        </w:rPr>
        <w:t>"</w:t>
      </w:r>
      <w:r w:rsidRPr="00A32A95">
        <w:rPr>
          <w:rFonts w:ascii="Times New Roman" w:hAnsi="Times New Roman"/>
          <w:sz w:val="28"/>
        </w:rPr>
        <w:t>серебряного зеркала</w:t>
      </w:r>
      <w:r w:rsidR="00A32A95">
        <w:rPr>
          <w:rFonts w:ascii="Times New Roman" w:hAnsi="Times New Roman"/>
          <w:sz w:val="28"/>
        </w:rPr>
        <w:t>"</w:t>
      </w:r>
      <w:r w:rsidRPr="00A32A95">
        <w:rPr>
          <w:rFonts w:ascii="Times New Roman" w:hAnsi="Times New Roman"/>
          <w:sz w:val="28"/>
        </w:rPr>
        <w:t xml:space="preserve">, но ее дают продукты его гидролиза. Макромолекулы крахмала состоят из многих молекул циклической </w:t>
      </w:r>
      <w:r w:rsidR="00AF7110" w:rsidRPr="00A32A95">
        <w:rPr>
          <w:rFonts w:ascii="Times New Roman" w:hAnsi="Times New Roman"/>
          <w:sz w:val="28"/>
        </w:rPr>
        <w:t>α</w:t>
      </w:r>
      <w:r w:rsidRPr="00A32A95">
        <w:rPr>
          <w:rFonts w:ascii="Times New Roman" w:hAnsi="Times New Roman"/>
          <w:sz w:val="28"/>
        </w:rPr>
        <w:t>-глюкозы. Процесс образования крахмала можно выразить так (реакция поликонденсации):</w:t>
      </w:r>
    </w:p>
    <w:p w:rsidR="007D7464" w:rsidRDefault="00F66105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br w:type="page"/>
      </w:r>
      <w:r w:rsidR="00A21DAD">
        <w:rPr>
          <w:rFonts w:ascii="Times New Roman" w:hAnsi="Times New Roman"/>
          <w:sz w:val="28"/>
        </w:rPr>
        <w:pict>
          <v:shape id="_x0000_i1028" type="#_x0000_t75" style="width:401.25pt;height:86.25pt">
            <v:imagedata r:id="rId8" o:title=""/>
          </v:shape>
        </w:pict>
      </w:r>
    </w:p>
    <w:p w:rsidR="00F66105" w:rsidRPr="00F66105" w:rsidRDefault="00F66105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7D7464" w:rsidRPr="00A32A95" w:rsidRDefault="007D7464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Характерной реакцией является взаимо</w:t>
      </w:r>
      <w:r w:rsidR="00106C15" w:rsidRPr="00A32A95">
        <w:rPr>
          <w:rFonts w:ascii="Times New Roman" w:hAnsi="Times New Roman"/>
          <w:sz w:val="28"/>
        </w:rPr>
        <w:t>действие крахмала с растворами й</w:t>
      </w:r>
      <w:r w:rsidRPr="00A32A95">
        <w:rPr>
          <w:rFonts w:ascii="Times New Roman" w:hAnsi="Times New Roman"/>
          <w:sz w:val="28"/>
        </w:rPr>
        <w:t>ода. Если к охлажденному крахмальн</w:t>
      </w:r>
      <w:r w:rsidR="00106C15" w:rsidRPr="00A32A95">
        <w:rPr>
          <w:rFonts w:ascii="Times New Roman" w:hAnsi="Times New Roman"/>
          <w:sz w:val="28"/>
        </w:rPr>
        <w:t>ому клейстеру добавить раствор й</w:t>
      </w:r>
      <w:r w:rsidRPr="00A32A95">
        <w:rPr>
          <w:rFonts w:ascii="Times New Roman" w:hAnsi="Times New Roman"/>
          <w:sz w:val="28"/>
        </w:rPr>
        <w:t>ода, то появляется синее окрашивание. При нагревании клейстера оно исчезает, а при охлаждении появляется вновь. Этим свойством пользуются при определении крахмала в пищевых продук</w:t>
      </w:r>
      <w:r w:rsidR="00106C15" w:rsidRPr="00A32A95">
        <w:rPr>
          <w:rFonts w:ascii="Times New Roman" w:hAnsi="Times New Roman"/>
          <w:sz w:val="28"/>
        </w:rPr>
        <w:t>тах. Так, например, если каплю й</w:t>
      </w:r>
      <w:r w:rsidRPr="00A32A95">
        <w:rPr>
          <w:rFonts w:ascii="Times New Roman" w:hAnsi="Times New Roman"/>
          <w:sz w:val="28"/>
        </w:rPr>
        <w:t>ода нанести на срез картофеля или ломтик белого хлеба, то появляется синее окрашивание.</w:t>
      </w:r>
    </w:p>
    <w:p w:rsidR="00106C15" w:rsidRPr="00A32A95" w:rsidRDefault="007D7464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Применение</w:t>
      </w:r>
    </w:p>
    <w:p w:rsidR="007D7464" w:rsidRDefault="007D7464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32A95">
        <w:rPr>
          <w:rFonts w:ascii="Times New Roman" w:hAnsi="Times New Roman"/>
          <w:sz w:val="28"/>
        </w:rPr>
        <w:t>Крахмал является основным углеводом пищи человека, он в больших количествах содержится в хлебе, крупах, картофеле, овощах. В значительных количествах крахмал перерабатывается на декстрины, патоку, глюкозу, которые используются в кондитерской промышленности. Крахмал используется как клеящее средство, применяется для отделки тканей, накрахмаливания белья. В медицине на основе крахмала готовят мази, присыпки и т.д.</w:t>
      </w:r>
    </w:p>
    <w:p w:rsidR="00F66105" w:rsidRPr="00F66105" w:rsidRDefault="00F66105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C401FA" w:rsidRDefault="00106C15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32A95">
        <w:rPr>
          <w:rFonts w:ascii="Times New Roman" w:hAnsi="Times New Roman"/>
          <w:b/>
          <w:sz w:val="28"/>
        </w:rPr>
        <w:t>Способы стабилизации витаминов</w:t>
      </w:r>
    </w:p>
    <w:p w:rsidR="00F66105" w:rsidRPr="00F66105" w:rsidRDefault="00F66105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</w:p>
    <w:p w:rsidR="00C401FA" w:rsidRPr="00A32A95" w:rsidRDefault="00C401FA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Витамины участвуют во множестве биохимических реакций, выполняя каталитическую функцию в составе активных центров большого количества разнообразных ферментов либо выступая информационными регуляторными посредниками, выполняя сигнальные функции экзогенных прогормонов и гормонов. Они не являются для организма поставщиком энергии и не имеют существенного пластического значения. Однако витаминам отводится важнейшая роль в обмене веществ. Известно около полутора десятков витаминов. Исходя из растворимости, витамины делят на жирорастворимые — A, D, E, F, K и водорастворимые — все остальные. Жирорастворимые витамины накапливаются в организме, причём их депо являются жировая ткань и печень. Водорастворимые витамины в существенных количествах не депонируются, а при избытке выводятся. Витамины отличаются от других органических пищевых веществ тем, что не включаются в структуру тканей и не используются организмом в качестве источника энергии (не обладают калорийностью).</w:t>
      </w:r>
    </w:p>
    <w:p w:rsidR="00A32A95" w:rsidRDefault="00AE4F66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При надлежащем хранении витамины в их исходной форме сохраняют свою биологическую активность в течение ряда лет. Хорошая сохранность отмечается также в сухих продуктах. Однако в более сложных условиях витамины подвергаются воздействию ряда физических и химических факторов, которые необходимо принимать во внимание перед выбором обогащающих компонентов: температура, тепловая энергия, срок хранения, влажность, неблагоприятная величина рН, кислород и другие газы, свободные Радикалы, свет, облучение, катализаторы (например, ионы меди и железа), ферменты.</w:t>
      </w:r>
    </w:p>
    <w:p w:rsidR="00AE4F66" w:rsidRPr="00A32A95" w:rsidRDefault="00AE4F66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Физические и химические факторы, оказывающие влияние на стабильность витаминов:</w:t>
      </w:r>
    </w:p>
    <w:p w:rsidR="00A32A95" w:rsidRDefault="00AE4F66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В целом, холекальциферол, токоферола ацетат, биотин, ниацин, никотинамид, пиридоксин и рибофлавин могут рассматриваться как стабильные витамины, тогда как витамин А, витамин К, аскорбиновая кислота, цианокобаламин, фолиевая кислота, пантотеновая кислота, пантенол и тиамин могут создавать некоторые сложности, связанные с их стабильностью, возникающих при обработке и/или хранении продуктов. Переработка продуктов питания наиболее сильно воздействует на стабильность витаминов в готовых продуктах. Применение стабилизированных и микрокапсулированных форм витаминов значительно повышает их устойчивость в продуктах при различных условиях переработки и хранения. Исследования показывают, что витамин А стабилен в обогащенной муке (после шести месяцев хранения при температуре ниже 25°С сохранность витамина А составляет 95% от исходного уровня). При выпечке хлеба из обогащенной муки наблюдаются незначительные потери витамина А: 10-20%, при использовании для жарки обогащенного растительного масла потери витамина А могут составить порядка 40%. Витамин Е наиболее стабилен в форме d,l-alfa-токоферола ацетата. Природный витамин Е, присутствующий в пищевом сырье в форме аlfa-токоферола, медленно окисляется под воздействием кислорода воздуха. Однако стабильность витамина Е, внесенного в форме d,l-alfa-токоферола ацетата, очень высока и его потери появляются только при продолжительном нагревании, например, кипячении или жарке. Тиамин (витамин В1) - один из наименее стабильных витаминов. Выпечка, пастеризация или кипячение продуктов, обогащенных тиамином, может привести к его потерям до 50%. Стабильность тиамина при хранении зависит от влажности продукта. При хранении муки с влажностью 12% в течение пяти месяцев потери тиамина могут составить до 20%, при 6% влажности муки потерь не наблюдается. Тиамин, рибофлавин и ниацин стабильны при выпечке хлеба: потери составляют от 5 до 10%. Рибофлавин (витамин В2) очень стабилен во время термообработки, хранения и приготовления пищи. Однако рибофлавин подвержен разрушению под воздействием света. Этого можно избежать при использовании светозащитной упаковки. Ниацин - один из наиболее стабильных витаминов и основные потери возникают из-за выщелачивания в воде для приготовления пищи. Пиридоксин (Витамин В6): его потери зависят от типа термической обработки. Например, наибольшие потери в витамина В6 возникают в процессе стерилизации жидкого детского питания, и наоборот, В6 в обогащенной муке стоек к температуре выпекания. В6 чувствителен на свету, вызывающем расщепление и выдерживание в воде может вызвать выщелачивание и привести к значительным потерям. Однако витамин В6 стабилен при хранении, в пшеничной муке, хранящейся при комнатной температуре или при 45°С сохраняется около 90% от внесенного В6. Фолиевая кислота нестабильна и теряет свою активность в присутствии света, окислителей или восстановителей, в кислой или щелочной средах. Однако она относительно стабильна к нагреванию и влажности; так выпечка и зерновые хлопья сохраняют до 100% от добавленного количества фолиевой кислоты после шести месяцев хранения. Свыше 70% ее сохраняется в процессе выпечки хлеба. D-пантотенаткальция стабилен при нагревании в слабых кислотах и нейтральной среде, но его стабильность снижается в щелочной среде. Биотин чувствителен как к кислотам, так и к основаниям. Аскорбиновая кислота (витамин С) легко разрушается в ходе технологической обработки или хранении из-за действия металлов таких как медь или железо. Длительное воздействие воздуха и продолжительное нагревание в присутствии кислорода разрушает аскорбиновую кислоту, таким образом стабильность витамина С в обогащенном продукте будет зависеть от самого продукта, технологии его производства, типа используемой упаковки. В витаминизированном продукте или напитке сохраняется от 75 до 97% витамина С при хранении 12 месяцев при комнатной температуре. Для увеличения стабильности некоторые витамины могут быть также подвержены химической модификации, специальной технологической обработке с целью получения более стабильных форм, позволяющих их использовать в различных отраслях пищевой промышленности. Основные параметры, учитывающиеся при разработке форм продуктов:</w:t>
      </w:r>
    </w:p>
    <w:p w:rsidR="00A32A95" w:rsidRDefault="00AE4F66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- стабильность (в процессе обработки и при хранении)</w:t>
      </w:r>
    </w:p>
    <w:p w:rsidR="00A32A95" w:rsidRDefault="00AE4F66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- удобство при использовании (например, минимальное пылеобразование, минимальное расслоение в конечном продукте, устойчивость к слеживанию, хорошая сыпучесть и однородность)</w:t>
      </w:r>
    </w:p>
    <w:p w:rsidR="00A32A95" w:rsidRDefault="00AE4F66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- растворимость (получение вододиспергируемых форм жирорастворимых витаминов и каротиноидов)</w:t>
      </w:r>
    </w:p>
    <w:p w:rsidR="00A32A95" w:rsidRDefault="00AE4F66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- биодоступность</w:t>
      </w:r>
    </w:p>
    <w:p w:rsidR="00A32A95" w:rsidRDefault="00AE4F66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- органолептические характеристики (например, маскирование неприятных запахов за счет встраивания или инкапсулирования действующего вещества в защитную матрицу)</w:t>
      </w:r>
    </w:p>
    <w:p w:rsidR="00106C15" w:rsidRPr="00A32A95" w:rsidRDefault="00AE4F66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Выбор оптимальной упаковки в значительной степени определяется сроком хранения и стоимостью. Витамин А необходимо защищать от кислорода и света, витамин С - от кислорода, а рибофлавин и пиридоксин - от света. В напитках, молоке и масле кислород может вызывать быстрое разложение витаминов А и С. Упаковка из стекла - хороший выбор для защиты от кислорода, но с точки зрения удобства использования, утилизации и других причин пластмассовая является более подходящей. Правильно подобранные упаковочные материалы совместно с соответствующими передозировками витаминов - путь преодоления проблем, вызываемых взаимодействием с кислородом. Светозащитная упаковка (темное стекло, темный пластик, асептические коробки) - также способствуют сведению к минимуму воздействие света и, следовательно, сведению к минимуму разложения светочувствительных витаминов.</w:t>
      </w:r>
    </w:p>
    <w:p w:rsidR="00F66105" w:rsidRDefault="00F66105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</w:p>
    <w:p w:rsidR="00AE4F66" w:rsidRDefault="00AE4F66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A32A95">
        <w:rPr>
          <w:rFonts w:ascii="Times New Roman" w:hAnsi="Times New Roman"/>
          <w:b/>
          <w:sz w:val="28"/>
        </w:rPr>
        <w:t>Изменение цвета продуктов под воздействием ферментов</w:t>
      </w:r>
    </w:p>
    <w:p w:rsidR="00F66105" w:rsidRPr="00F66105" w:rsidRDefault="00F66105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A32A95" w:rsidRDefault="003C26F9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Ферменты - (от латинского слова</w:t>
      </w:r>
      <w:r w:rsidR="00A32A95">
        <w:rPr>
          <w:rFonts w:ascii="Times New Roman" w:hAnsi="Times New Roman"/>
          <w:sz w:val="28"/>
        </w:rPr>
        <w:t xml:space="preserve"> "</w:t>
      </w:r>
      <w:r w:rsidRPr="00A32A95">
        <w:rPr>
          <w:rFonts w:ascii="Times New Roman" w:hAnsi="Times New Roman"/>
          <w:sz w:val="28"/>
        </w:rPr>
        <w:t>ферментум</w:t>
      </w:r>
      <w:r w:rsidR="00A32A95">
        <w:rPr>
          <w:rFonts w:ascii="Times New Roman" w:hAnsi="Times New Roman"/>
          <w:sz w:val="28"/>
        </w:rPr>
        <w:t>"</w:t>
      </w:r>
      <w:r w:rsidRPr="00A32A95">
        <w:rPr>
          <w:rFonts w:ascii="Times New Roman" w:hAnsi="Times New Roman"/>
          <w:sz w:val="28"/>
        </w:rPr>
        <w:t xml:space="preserve"> - закваска) - это вещества белковой природы, вырабатываемые живой клеткой. Известно около 1000 ферментов, и каждый из них обладает исключительной специфичностью действия, т.е. катализирует только одну определённую реакцию.</w:t>
      </w:r>
      <w:r w:rsidR="00555153" w:rsidRPr="00A32A95">
        <w:rPr>
          <w:rFonts w:ascii="Times New Roman" w:hAnsi="Times New Roman"/>
          <w:sz w:val="28"/>
        </w:rPr>
        <w:t xml:space="preserve"> </w:t>
      </w:r>
      <w:r w:rsidRPr="00A32A95">
        <w:rPr>
          <w:rFonts w:ascii="Times New Roman" w:hAnsi="Times New Roman"/>
          <w:sz w:val="28"/>
        </w:rPr>
        <w:t>Вс</w:t>
      </w:r>
      <w:r w:rsidR="00555153" w:rsidRPr="00A32A95">
        <w:rPr>
          <w:rFonts w:ascii="Times New Roman" w:hAnsi="Times New Roman"/>
          <w:sz w:val="28"/>
        </w:rPr>
        <w:t>е ферменты делятся на 6 классов</w:t>
      </w:r>
      <w:r w:rsidRPr="00A32A95">
        <w:rPr>
          <w:rFonts w:ascii="Times New Roman" w:hAnsi="Times New Roman"/>
          <w:sz w:val="28"/>
        </w:rPr>
        <w:t>:</w:t>
      </w:r>
    </w:p>
    <w:p w:rsidR="003C26F9" w:rsidRPr="00A32A95" w:rsidRDefault="003C26F9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оксиредуктазы - катализируют окислительно-восстановительные процессы;</w:t>
      </w:r>
    </w:p>
    <w:p w:rsidR="003C26F9" w:rsidRPr="00A32A95" w:rsidRDefault="003C26F9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трансферазы - перенос химических групп;</w:t>
      </w:r>
    </w:p>
    <w:p w:rsidR="003C26F9" w:rsidRPr="00A32A95" w:rsidRDefault="003C26F9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гидролазы - гидролиз;</w:t>
      </w:r>
    </w:p>
    <w:p w:rsidR="003C26F9" w:rsidRPr="00A32A95" w:rsidRDefault="003C26F9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лиазы - расщепление негидролитическим путём с образованием воды или диоксида углерода;</w:t>
      </w:r>
    </w:p>
    <w:p w:rsidR="003C26F9" w:rsidRPr="00A32A95" w:rsidRDefault="003C26F9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изомеразы - внутримолекулярное перемещение различных групп;</w:t>
      </w:r>
    </w:p>
    <w:p w:rsidR="00A32A95" w:rsidRDefault="003C26F9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лигазы - синтез.</w:t>
      </w:r>
    </w:p>
    <w:p w:rsidR="00AE4F66" w:rsidRPr="00A32A95" w:rsidRDefault="003C26F9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 xml:space="preserve">Оптимальная температура для действия растительных ферментов </w:t>
      </w:r>
      <w:r w:rsidR="00555153" w:rsidRPr="00A32A95">
        <w:rPr>
          <w:rFonts w:ascii="Times New Roman" w:hAnsi="Times New Roman"/>
          <w:sz w:val="28"/>
        </w:rPr>
        <w:t>50-</w:t>
      </w:r>
      <w:r w:rsidRPr="00A32A95">
        <w:rPr>
          <w:rFonts w:ascii="Times New Roman" w:hAnsi="Times New Roman"/>
          <w:sz w:val="28"/>
        </w:rPr>
        <w:t>6</w:t>
      </w:r>
      <w:r w:rsidR="00555153" w:rsidRPr="00A32A95">
        <w:rPr>
          <w:rFonts w:ascii="Times New Roman" w:hAnsi="Times New Roman"/>
          <w:sz w:val="28"/>
        </w:rPr>
        <w:t>0 °</w:t>
      </w:r>
      <w:r w:rsidRPr="00A32A95">
        <w:rPr>
          <w:rFonts w:ascii="Times New Roman" w:hAnsi="Times New Roman"/>
          <w:sz w:val="28"/>
        </w:rPr>
        <w:t>С, жив</w:t>
      </w:r>
      <w:r w:rsidR="00555153" w:rsidRPr="00A32A95">
        <w:rPr>
          <w:rFonts w:ascii="Times New Roman" w:hAnsi="Times New Roman"/>
          <w:sz w:val="28"/>
        </w:rPr>
        <w:t>отного происхождения – 40-50 °</w:t>
      </w:r>
      <w:r w:rsidRPr="00A32A95">
        <w:rPr>
          <w:rFonts w:ascii="Times New Roman" w:hAnsi="Times New Roman"/>
          <w:sz w:val="28"/>
        </w:rPr>
        <w:t>С.</w:t>
      </w:r>
    </w:p>
    <w:p w:rsidR="00555153" w:rsidRPr="00A32A95" w:rsidRDefault="00555153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В сырье, собранном для консервирования, дыхательные процессы не прекращаются, а находятся в равновесии, что не дает происходить явным изменениям вещества. Но любое механическое мероприятие, например, резание, чистка, измельчение, помол материала приводят к дезорганизации ферментативной системы, разрушению витамина С и других веществ и вследствие окисления некоторых органических материалов приводят к окрашиванию в коричневый цвет. При обработке фруктов с белой мякотью на компот можно замочить готовые плоды в слабом растворе лимонной кислоты, таким вмешательством можно ограничить доступ кислорода к продуктам и тем самым снизить скорость ферментативных реакций. Добавка лимонного сока к тому же приводит к предохранению от быстрого окисления витамина С, что могло бы привести к коричневой окраске продуктов. В измельченных фруктах, предназначенных для приготовления мармелада, инактивация (снижение активности) ферментов достигается своевременным и быстрым нагревом. Окрашивание некоторых видов нарезанных овощей (сельдерея, петрушки), предназначенных для дальнейшей стерилизации или сушки снижается быстрым обвариванием в кипящей воде.</w:t>
      </w:r>
    </w:p>
    <w:p w:rsidR="00442524" w:rsidRPr="00A32A95" w:rsidRDefault="00442524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Изменение цвета очищенных клубней картофеля. Потемнение на воздухе очищенного картофеля вызвано деятельностью фермента полифенолоксидазы (комплекс фенолазы, полифенолазы, катехолазы, тирозиназы и крезолазы), катализирующей первые две ступени сложной реакции превращения моно-, ди - или полифенолов в темноокрашенный меланин. При хранении очищенного картофеля на воздухе появляются розовые пятна, постепенно темнеющие и переходящие в черные. Пигмент, окрашивающий поверхность очищенного картофеля, называется меланином. Склонность к потемнению не является устойчивым сортовым признаком. У одного и того же сорта картофеля она может сильно варьировать в зависимости от почвенных и климатических условий. Наблюдается прямая зависимость между активностью ферментной системы картофеля и скоростью его потемнения. Так, в быстро темнеющем сорте Вольтман активность тирозиназы в 2,7 раза больше, чем в сорте 8670, не склонном к потемнению. Для предохранения очищенного картофеля от потемнения применяются способы, основанные на инактивации полифенолоксидазы.</w:t>
      </w:r>
    </w:p>
    <w:p w:rsidR="00555153" w:rsidRPr="00A32A95" w:rsidRDefault="007167AF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 xml:space="preserve">В мясоперерабатывающей </w:t>
      </w:r>
      <w:r w:rsidR="00442524" w:rsidRPr="00A32A95">
        <w:rPr>
          <w:rFonts w:ascii="Times New Roman" w:hAnsi="Times New Roman"/>
          <w:sz w:val="28"/>
        </w:rPr>
        <w:t xml:space="preserve">практике существует так называемый </w:t>
      </w:r>
      <w:r w:rsidR="00A32A95">
        <w:rPr>
          <w:rFonts w:ascii="Times New Roman" w:hAnsi="Times New Roman"/>
          <w:sz w:val="28"/>
        </w:rPr>
        <w:t>"</w:t>
      </w:r>
      <w:r w:rsidR="00442524" w:rsidRPr="00A32A95">
        <w:rPr>
          <w:rFonts w:ascii="Times New Roman" w:hAnsi="Times New Roman"/>
          <w:sz w:val="28"/>
        </w:rPr>
        <w:t>загар мяса</w:t>
      </w:r>
      <w:r w:rsidR="00A32A95">
        <w:rPr>
          <w:rFonts w:ascii="Times New Roman" w:hAnsi="Times New Roman"/>
          <w:sz w:val="28"/>
        </w:rPr>
        <w:t>"</w:t>
      </w:r>
      <w:r w:rsidR="00442524" w:rsidRPr="00A32A95">
        <w:rPr>
          <w:rFonts w:ascii="Times New Roman" w:hAnsi="Times New Roman"/>
          <w:sz w:val="28"/>
        </w:rPr>
        <w:t xml:space="preserve"> - автолиз мяса — процесс самопроизвольного изменения химического состава, структуры и свойств мясного сырья после убоя животного под воздействием собственных ферментов мяса. </w:t>
      </w:r>
      <w:r w:rsidR="00277144" w:rsidRPr="00A32A95">
        <w:rPr>
          <w:rFonts w:ascii="Times New Roman" w:hAnsi="Times New Roman"/>
          <w:sz w:val="28"/>
        </w:rPr>
        <w:t xml:space="preserve">В связи с отсутствием поступления кислорода в организм ресинтез гликогена в мясе после убоя идти не может, и начинается его анаэробный распад, который протекает по пути фосфоролиза и амилолиза с образованием молочной кислоты и глюкозы. Скорость гликолиза можно регулировать: введение хлорида натрия в парное мясо подавляет процесс; применение электростимуляции — ускоряет. Интенсивный прижизненный распад гликогена может вызываться стрессовыми ситуациями у животных. </w:t>
      </w:r>
      <w:r w:rsidRPr="00A32A95">
        <w:rPr>
          <w:rFonts w:ascii="Times New Roman" w:hAnsi="Times New Roman"/>
          <w:sz w:val="28"/>
        </w:rPr>
        <w:t>Процесс этот сопровождае</w:t>
      </w:r>
      <w:r w:rsidR="00277144" w:rsidRPr="00A32A95">
        <w:rPr>
          <w:rFonts w:ascii="Times New Roman" w:hAnsi="Times New Roman"/>
          <w:sz w:val="28"/>
        </w:rPr>
        <w:t>тся</w:t>
      </w:r>
      <w:r w:rsidRPr="00A32A95">
        <w:rPr>
          <w:rFonts w:ascii="Times New Roman" w:hAnsi="Times New Roman"/>
          <w:sz w:val="28"/>
        </w:rPr>
        <w:t xml:space="preserve"> </w:t>
      </w:r>
      <w:r w:rsidR="00277144" w:rsidRPr="00A32A95">
        <w:rPr>
          <w:rFonts w:ascii="Times New Roman" w:hAnsi="Times New Roman"/>
          <w:sz w:val="28"/>
        </w:rPr>
        <w:t>изменением цвета (в зависимости от интенсивности процесса — коричнево-красный, медно-красный, желто- или серо-красный) и удушливо кислым запахом мяса.</w:t>
      </w:r>
    </w:p>
    <w:p w:rsidR="007167AF" w:rsidRPr="00A32A95" w:rsidRDefault="00442524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32A95">
        <w:rPr>
          <w:rFonts w:ascii="Times New Roman" w:hAnsi="Times New Roman"/>
          <w:sz w:val="28"/>
        </w:rPr>
        <w:t>При</w:t>
      </w:r>
      <w:r w:rsidR="007167AF" w:rsidRPr="00A32A95">
        <w:rPr>
          <w:rFonts w:ascii="Times New Roman" w:hAnsi="Times New Roman"/>
          <w:sz w:val="28"/>
        </w:rPr>
        <w:t xml:space="preserve"> кулинарной обработке может происходить изменение естественной окраски продуктов животного (мясо и мясопродукты) и растительного происхождения (щавель, крыжовник и др.) и образование другой окраски (очищенные клубни картофеля). Основными причинами изменения цвета продуктов являются окислительные и другие превращения полифенольных соединений, которые в них содержатся, происходящие при участии ферментов и неферментативным путем; полимеризация продуктов окисления полифенолов; сахаро-аминные (меланоидиновые) реакции между сахаром со свободными карбонильными группами и аминокислотными соединениями; карамелизация сахаров, интенсивно проходящая при температурах их плавления и связанная с реакциями дегидратации; окисление соединений железа и т. д.</w:t>
      </w:r>
    </w:p>
    <w:p w:rsidR="00EE48C9" w:rsidRPr="00A32A95" w:rsidRDefault="00EE48C9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E48C9" w:rsidRPr="00F66105" w:rsidRDefault="00F66105" w:rsidP="00A32A9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sz w:val="28"/>
        </w:rPr>
        <w:br w:type="page"/>
      </w:r>
      <w:r w:rsidRPr="00F66105">
        <w:rPr>
          <w:rFonts w:ascii="Times New Roman" w:hAnsi="Times New Roman"/>
          <w:b/>
          <w:sz w:val="28"/>
        </w:rPr>
        <w:t>Литература</w:t>
      </w:r>
    </w:p>
    <w:p w:rsidR="00EE48C9" w:rsidRPr="00A32A95" w:rsidRDefault="00EE48C9" w:rsidP="00A32A95">
      <w:pPr>
        <w:pStyle w:val="2"/>
        <w:tabs>
          <w:tab w:val="left" w:pos="1140"/>
        </w:tabs>
        <w:suppressAutoHyphens/>
        <w:spacing w:line="360" w:lineRule="auto"/>
        <w:ind w:firstLine="709"/>
      </w:pPr>
    </w:p>
    <w:p w:rsidR="00EE48C9" w:rsidRPr="00A32A95" w:rsidRDefault="00EE48C9" w:rsidP="00F66105">
      <w:pPr>
        <w:pStyle w:val="2"/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left"/>
      </w:pPr>
      <w:r w:rsidRPr="00A32A95">
        <w:t>Баранов В.С., Мглинец А.И., Алешина Л.М. и др. Технология</w:t>
      </w:r>
      <w:r w:rsidR="00A32A95">
        <w:t xml:space="preserve"> </w:t>
      </w:r>
      <w:r w:rsidRPr="00A32A95">
        <w:t>производства продукции общественного питания. – М: Экономика, 1986.</w:t>
      </w:r>
    </w:p>
    <w:p w:rsidR="00EE48C9" w:rsidRPr="00A32A95" w:rsidRDefault="00EE48C9" w:rsidP="00F66105">
      <w:pPr>
        <w:pStyle w:val="2"/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left"/>
      </w:pPr>
      <w:r w:rsidRPr="00A32A95">
        <w:t>Мацейчик И.В., Габелко С.В. Методические указания по курсу Технология продукции общественного питания. – Н: НГТУ, 2000</w:t>
      </w:r>
    </w:p>
    <w:p w:rsidR="00EE48C9" w:rsidRPr="00A32A95" w:rsidRDefault="00EE48C9" w:rsidP="00F66105">
      <w:pPr>
        <w:pStyle w:val="2"/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left"/>
      </w:pPr>
      <w:r w:rsidRPr="00A32A95">
        <w:t xml:space="preserve">Интернет – портал </w:t>
      </w:r>
      <w:r w:rsidRPr="00A57186">
        <w:rPr>
          <w:lang w:val="en-US"/>
        </w:rPr>
        <w:t>www.publiccatering.ru</w:t>
      </w:r>
    </w:p>
    <w:p w:rsidR="00EE48C9" w:rsidRPr="00A32A95" w:rsidRDefault="00EE48C9" w:rsidP="00F66105">
      <w:pPr>
        <w:pStyle w:val="2"/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left"/>
      </w:pPr>
      <w:r w:rsidRPr="00A32A95">
        <w:t xml:space="preserve">Интернет – портал </w:t>
      </w:r>
      <w:r w:rsidRPr="00A57186">
        <w:rPr>
          <w:lang w:val="en-US"/>
        </w:rPr>
        <w:t>www.meatinfo.ru</w:t>
      </w:r>
    </w:p>
    <w:p w:rsidR="00EE48C9" w:rsidRPr="00A32A95" w:rsidRDefault="00EE48C9" w:rsidP="00F66105">
      <w:pPr>
        <w:pStyle w:val="2"/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left"/>
      </w:pPr>
      <w:r w:rsidRPr="00A32A95">
        <w:t xml:space="preserve">Интернет – портал </w:t>
      </w:r>
      <w:r w:rsidRPr="00A57186">
        <w:rPr>
          <w:lang w:val="en-US"/>
        </w:rPr>
        <w:t>www.wikipedia.ru</w:t>
      </w:r>
    </w:p>
    <w:p w:rsidR="00E74AED" w:rsidRPr="00A32A95" w:rsidRDefault="00E74AED" w:rsidP="00F66105">
      <w:pPr>
        <w:pStyle w:val="2"/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left"/>
      </w:pPr>
      <w:r w:rsidRPr="00A32A95">
        <w:t xml:space="preserve">Интернет – портал </w:t>
      </w:r>
      <w:r w:rsidR="00211807" w:rsidRPr="00A57186">
        <w:t>http://ido.tsu.ru/schools/chem/data/res/org/uchpos/text/Untitled3.html?sphrase_id=33558</w:t>
      </w:r>
    </w:p>
    <w:p w:rsidR="00EE48C9" w:rsidRPr="00F66105" w:rsidRDefault="00211807" w:rsidP="00F66105">
      <w:pPr>
        <w:pStyle w:val="2"/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0" w:firstLine="0"/>
        <w:jc w:val="left"/>
      </w:pPr>
      <w:r w:rsidRPr="00A32A95">
        <w:t>Мглинец А.И. Технология продукции общественного питания. – СПб: Троицкий мост, 2010</w:t>
      </w:r>
      <w:bookmarkStart w:id="0" w:name="_GoBack"/>
      <w:bookmarkEnd w:id="0"/>
    </w:p>
    <w:sectPr w:rsidR="00EE48C9" w:rsidRPr="00F66105" w:rsidSect="00A32A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E2E97"/>
    <w:multiLevelType w:val="hybridMultilevel"/>
    <w:tmpl w:val="B0C0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386C9C"/>
    <w:multiLevelType w:val="hybridMultilevel"/>
    <w:tmpl w:val="E70C41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D84B64"/>
    <w:multiLevelType w:val="singleLevel"/>
    <w:tmpl w:val="E5220986"/>
    <w:lvl w:ilvl="0">
      <w:start w:val="1"/>
      <w:numFmt w:val="decimal"/>
      <w:lvlText w:val="%1."/>
      <w:legacy w:legacy="1" w:legacySpace="0" w:legacyIndent="1140"/>
      <w:lvlJc w:val="left"/>
      <w:pPr>
        <w:ind w:left="1860" w:hanging="1140"/>
      </w:pPr>
      <w:rPr>
        <w:rFonts w:cs="Times New Roman"/>
      </w:rPr>
    </w:lvl>
  </w:abstractNum>
  <w:abstractNum w:abstractNumId="3">
    <w:nsid w:val="354D7A75"/>
    <w:multiLevelType w:val="hybridMultilevel"/>
    <w:tmpl w:val="9032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A70110"/>
    <w:multiLevelType w:val="hybridMultilevel"/>
    <w:tmpl w:val="0B34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A52F70"/>
    <w:multiLevelType w:val="hybridMultilevel"/>
    <w:tmpl w:val="FDAC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C23397"/>
    <w:multiLevelType w:val="hybridMultilevel"/>
    <w:tmpl w:val="B39E51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ECB"/>
    <w:rsid w:val="00051FD1"/>
    <w:rsid w:val="000F3988"/>
    <w:rsid w:val="00106C15"/>
    <w:rsid w:val="00211807"/>
    <w:rsid w:val="00277144"/>
    <w:rsid w:val="003C26F9"/>
    <w:rsid w:val="00442524"/>
    <w:rsid w:val="004D26C3"/>
    <w:rsid w:val="004D7A10"/>
    <w:rsid w:val="00555153"/>
    <w:rsid w:val="00590314"/>
    <w:rsid w:val="00625F83"/>
    <w:rsid w:val="00667952"/>
    <w:rsid w:val="00683ECB"/>
    <w:rsid w:val="007167AF"/>
    <w:rsid w:val="00761737"/>
    <w:rsid w:val="007D7464"/>
    <w:rsid w:val="00954DB3"/>
    <w:rsid w:val="009700D5"/>
    <w:rsid w:val="00A21DAD"/>
    <w:rsid w:val="00A32A95"/>
    <w:rsid w:val="00A57186"/>
    <w:rsid w:val="00AA1158"/>
    <w:rsid w:val="00AE4F66"/>
    <w:rsid w:val="00AF7110"/>
    <w:rsid w:val="00BC655C"/>
    <w:rsid w:val="00C016FB"/>
    <w:rsid w:val="00C401FA"/>
    <w:rsid w:val="00C52292"/>
    <w:rsid w:val="00C65BC7"/>
    <w:rsid w:val="00C93144"/>
    <w:rsid w:val="00CF2C83"/>
    <w:rsid w:val="00DB38C5"/>
    <w:rsid w:val="00DC5D7A"/>
    <w:rsid w:val="00E65A11"/>
    <w:rsid w:val="00E74AED"/>
    <w:rsid w:val="00E94726"/>
    <w:rsid w:val="00E96108"/>
    <w:rsid w:val="00EE48C9"/>
    <w:rsid w:val="00F66105"/>
    <w:rsid w:val="00FD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B25B16D5-B71D-48B5-A6F0-99DB8161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83EC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83ECB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a3">
    <w:name w:val="Title"/>
    <w:basedOn w:val="a"/>
    <w:link w:val="a4"/>
    <w:uiPriority w:val="10"/>
    <w:qFormat/>
    <w:rsid w:val="00683ECB"/>
    <w:pPr>
      <w:spacing w:after="0" w:line="240" w:lineRule="auto"/>
      <w:jc w:val="center"/>
    </w:pPr>
    <w:rPr>
      <w:rFonts w:ascii="Times New Roman" w:hAnsi="Times New Roman"/>
      <w:b/>
      <w:sz w:val="27"/>
      <w:szCs w:val="20"/>
      <w:lang w:eastAsia="ru-RU"/>
    </w:rPr>
  </w:style>
  <w:style w:type="character" w:customStyle="1" w:styleId="a4">
    <w:name w:val="Название Знак"/>
    <w:link w:val="a3"/>
    <w:uiPriority w:val="10"/>
    <w:locked/>
    <w:rsid w:val="00683EC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683EC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683ECB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iPriority w:val="99"/>
    <w:rsid w:val="00EE48C9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EE48C9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unhideWhenUsed/>
    <w:rsid w:val="0059031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3507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admin</cp:lastModifiedBy>
  <cp:revision>2</cp:revision>
  <dcterms:created xsi:type="dcterms:W3CDTF">2014-03-22T16:08:00Z</dcterms:created>
  <dcterms:modified xsi:type="dcterms:W3CDTF">2014-03-22T16:08:00Z</dcterms:modified>
</cp:coreProperties>
</file>