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94" w:rsidRPr="003216EB" w:rsidRDefault="00B85B94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6EB">
        <w:rPr>
          <w:b/>
          <w:sz w:val="28"/>
          <w:szCs w:val="28"/>
        </w:rPr>
        <w:t xml:space="preserve">Часть </w:t>
      </w:r>
      <w:r w:rsidRPr="003216EB">
        <w:rPr>
          <w:b/>
          <w:sz w:val="28"/>
          <w:szCs w:val="28"/>
          <w:lang w:val="en-US"/>
        </w:rPr>
        <w:t>I</w:t>
      </w:r>
      <w:r w:rsidRPr="003216EB">
        <w:rPr>
          <w:b/>
          <w:sz w:val="28"/>
          <w:szCs w:val="28"/>
        </w:rPr>
        <w:t>.</w:t>
      </w:r>
    </w:p>
    <w:p w:rsidR="003216EB" w:rsidRPr="003216EB" w:rsidRDefault="003216EB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16EB" w:rsidRPr="003216EB" w:rsidRDefault="00B85B9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Делопроизводство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сегодня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определяется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>стандартом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>как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 xml:space="preserve">"отрасль </w:t>
      </w:r>
      <w:r w:rsidRPr="003216EB">
        <w:rPr>
          <w:sz w:val="28"/>
          <w:szCs w:val="28"/>
        </w:rPr>
        <w:t>деятельности",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обеспечивающая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документирова</w:t>
      </w:r>
      <w:r w:rsidR="003E1836" w:rsidRPr="003216EB">
        <w:rPr>
          <w:sz w:val="28"/>
          <w:szCs w:val="28"/>
        </w:rPr>
        <w:t>ние</w:t>
      </w:r>
      <w:r w:rsidR="003216EB" w:rsidRPr="003216EB">
        <w:rPr>
          <w:sz w:val="28"/>
          <w:szCs w:val="28"/>
        </w:rPr>
        <w:t xml:space="preserve"> </w:t>
      </w:r>
      <w:r w:rsidR="003E1836" w:rsidRPr="003216EB">
        <w:rPr>
          <w:sz w:val="28"/>
          <w:szCs w:val="28"/>
        </w:rPr>
        <w:t>и</w:t>
      </w:r>
      <w:r w:rsidR="003216EB" w:rsidRPr="003216EB">
        <w:rPr>
          <w:sz w:val="28"/>
          <w:szCs w:val="28"/>
        </w:rPr>
        <w:t xml:space="preserve"> </w:t>
      </w:r>
      <w:r w:rsidR="003E1836" w:rsidRPr="003216EB">
        <w:rPr>
          <w:sz w:val="28"/>
          <w:szCs w:val="28"/>
        </w:rPr>
        <w:t>организацию</w:t>
      </w:r>
      <w:r w:rsidR="003216EB" w:rsidRPr="003216EB">
        <w:rPr>
          <w:sz w:val="28"/>
          <w:szCs w:val="28"/>
        </w:rPr>
        <w:t xml:space="preserve"> </w:t>
      </w:r>
      <w:r w:rsidR="003E1836" w:rsidRPr="003216EB">
        <w:rPr>
          <w:sz w:val="28"/>
          <w:szCs w:val="28"/>
        </w:rPr>
        <w:t>работы</w:t>
      </w:r>
      <w:r w:rsidR="003216EB" w:rsidRPr="003216EB">
        <w:rPr>
          <w:sz w:val="28"/>
          <w:szCs w:val="28"/>
        </w:rPr>
        <w:t xml:space="preserve"> </w:t>
      </w:r>
      <w:r w:rsidR="003E1836" w:rsidRPr="003216EB">
        <w:rPr>
          <w:sz w:val="28"/>
          <w:szCs w:val="28"/>
        </w:rPr>
        <w:t xml:space="preserve">с </w:t>
      </w:r>
      <w:r w:rsidR="00F2701C" w:rsidRPr="003216EB">
        <w:rPr>
          <w:sz w:val="28"/>
          <w:szCs w:val="28"/>
        </w:rPr>
        <w:t>документами"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>(ГОСТ Р51141-9).</w:t>
      </w:r>
    </w:p>
    <w:p w:rsidR="00DD6DDF" w:rsidRPr="003216EB" w:rsidRDefault="00944CB8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Документирование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—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это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процесс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созда</w:t>
      </w:r>
      <w:r w:rsidR="00F2701C" w:rsidRPr="003216EB">
        <w:rPr>
          <w:sz w:val="28"/>
          <w:szCs w:val="28"/>
        </w:rPr>
        <w:t>ния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>и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>оформления</w:t>
      </w:r>
      <w:r w:rsidR="003216EB" w:rsidRPr="003216EB">
        <w:rPr>
          <w:sz w:val="28"/>
          <w:szCs w:val="28"/>
        </w:rPr>
        <w:t xml:space="preserve"> </w:t>
      </w:r>
      <w:r w:rsidR="00F2701C" w:rsidRPr="003216EB">
        <w:rPr>
          <w:sz w:val="28"/>
          <w:szCs w:val="28"/>
        </w:rPr>
        <w:t xml:space="preserve">документа. </w:t>
      </w:r>
      <w:r w:rsidRPr="003216EB">
        <w:rPr>
          <w:sz w:val="28"/>
          <w:szCs w:val="28"/>
        </w:rPr>
        <w:t>Государственный стандарт определяет документирование как «запись</w:t>
      </w:r>
      <w:r w:rsidR="003216EB" w:rsidRPr="003216EB">
        <w:rPr>
          <w:sz w:val="28"/>
          <w:szCs w:val="28"/>
        </w:rPr>
        <w:t xml:space="preserve"> </w:t>
      </w:r>
      <w:r w:rsidR="003E1836" w:rsidRPr="003216EB">
        <w:rPr>
          <w:sz w:val="28"/>
          <w:szCs w:val="28"/>
        </w:rPr>
        <w:t xml:space="preserve">информации </w:t>
      </w:r>
      <w:r w:rsidRPr="003216EB">
        <w:rPr>
          <w:sz w:val="28"/>
          <w:szCs w:val="28"/>
        </w:rPr>
        <w:t>на различных носителях по установленным правилам».</w:t>
      </w:r>
    </w:p>
    <w:p w:rsidR="00E1060E" w:rsidRPr="003216EB" w:rsidRDefault="00565336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Должностная инструкция – это правовой акт, издаваемый в целях регламентации организационно-правового положения работника, его обязанностей, прав и ответственности и обеспечивающий условия для его эффективной работы.</w:t>
      </w:r>
      <w:r w:rsidR="00E1060E" w:rsidRPr="003216EB">
        <w:rPr>
          <w:sz w:val="28"/>
          <w:szCs w:val="28"/>
        </w:rPr>
        <w:t xml:space="preserve"> Нормативной базой для разработки должностных инструкций является Квалификационный справочник должностей руководителей, специалистов и других служащих, утвержденный Постановлением Министерства труда и социального развития Российской Федерации от 21 августа </w:t>
      </w:r>
      <w:smartTag w:uri="urn:schemas-microsoft-com:office:smarttags" w:element="metricconverter">
        <w:smartTagPr>
          <w:attr w:name="ProductID" w:val="1998 г"/>
        </w:smartTagPr>
        <w:r w:rsidR="00E1060E" w:rsidRPr="003216EB">
          <w:rPr>
            <w:sz w:val="28"/>
            <w:szCs w:val="28"/>
          </w:rPr>
          <w:t>1998 г</w:t>
        </w:r>
      </w:smartTag>
      <w:r w:rsidR="00E1060E" w:rsidRPr="003216EB">
        <w:rPr>
          <w:sz w:val="28"/>
          <w:szCs w:val="28"/>
        </w:rPr>
        <w:t>. № 37. Справочник содержит квалификационные характеристики должностей служащих, являющиеся нормативным документом, регламентирующим содержание выполняемых функций работников. В качестве нормативной базы квалификационные характеристики должностей служащих предназначены для применения в организациях и на предприятиях всех форм собственности независимо от их ведомственной подчиненности. На основе квалификационных характеристик разрабатываются должностные инструкции для конкретных работников.</w:t>
      </w:r>
    </w:p>
    <w:p w:rsidR="008515E0" w:rsidRPr="003216EB" w:rsidRDefault="008515E0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На схеме </w:t>
      </w:r>
      <w:r w:rsidR="00A01670" w:rsidRPr="003216EB">
        <w:rPr>
          <w:sz w:val="28"/>
          <w:szCs w:val="28"/>
        </w:rPr>
        <w:t>1</w:t>
      </w:r>
      <w:r w:rsidRPr="003216EB">
        <w:rPr>
          <w:sz w:val="28"/>
          <w:szCs w:val="28"/>
        </w:rPr>
        <w:t xml:space="preserve"> рассматривается порядок работы с входящими, исходящими и внутренними документами. Организация работы с входящими документами (о</w:t>
      </w:r>
      <w:r w:rsidR="003C17CE" w:rsidRPr="003216EB">
        <w:rPr>
          <w:sz w:val="28"/>
          <w:szCs w:val="28"/>
        </w:rPr>
        <w:t>т</w:t>
      </w:r>
      <w:r w:rsidRPr="003216EB">
        <w:rPr>
          <w:sz w:val="28"/>
          <w:szCs w:val="28"/>
        </w:rPr>
        <w:t>меч. Красными стрелками) начинается с приема документов, предварительным просмотром, затем регистрацией, рассмотрение</w:t>
      </w:r>
      <w:r w:rsidR="003C17CE" w:rsidRPr="003216EB">
        <w:rPr>
          <w:sz w:val="28"/>
          <w:szCs w:val="28"/>
        </w:rPr>
        <w:t>м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документов руководителями,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далее направлением документов пользователям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для ознакомления и исполнения,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далее организовывается контроль над исполнением поручений, а следом документы формируются в дела и распределяются в местах хранения, и в заключении документы либо передаются в архив,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либо уничтожаются, либо ими пользуются дальше.</w:t>
      </w:r>
    </w:p>
    <w:p w:rsidR="003C17CE" w:rsidRPr="003216EB" w:rsidRDefault="003C17CE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Несколько другой оборот происходит в работе с исходящими документами</w:t>
      </w:r>
      <w:r w:rsidR="00182A13" w:rsidRPr="003216EB">
        <w:rPr>
          <w:sz w:val="28"/>
          <w:szCs w:val="28"/>
        </w:rPr>
        <w:t xml:space="preserve"> (отмечены </w:t>
      </w:r>
      <w:r w:rsidR="00402411" w:rsidRPr="003216EB">
        <w:rPr>
          <w:sz w:val="28"/>
          <w:szCs w:val="28"/>
        </w:rPr>
        <w:t>зелеными</w:t>
      </w:r>
      <w:r w:rsidR="00182A13" w:rsidRPr="003216EB">
        <w:rPr>
          <w:sz w:val="28"/>
          <w:szCs w:val="28"/>
        </w:rPr>
        <w:t xml:space="preserve"> стрелками)</w:t>
      </w:r>
      <w:r w:rsidRPr="003216EB">
        <w:rPr>
          <w:sz w:val="28"/>
          <w:szCs w:val="28"/>
        </w:rPr>
        <w:t>. Здесь документы подготавливаются, обсуждаются и согласовываются, затем рассматриваются и утверждаются руководителями, после чего рассылаются пользователям для ознакомления и исполнения, здесь так же осуществляется контроль за исполнением документов и поручений, а порядок формирования документов в дела и распределение в местах хранения такой же, как с входящими документами.</w:t>
      </w:r>
    </w:p>
    <w:p w:rsidR="00FE2E57" w:rsidRPr="003216EB" w:rsidRDefault="003216EB" w:rsidP="00321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402411" w:rsidRPr="003216EB">
        <w:rPr>
          <w:sz w:val="28"/>
          <w:szCs w:val="28"/>
        </w:rPr>
        <w:t xml:space="preserve">же, помимо входящих и исходящих документов, существуют внутренние документы (отмечены синими стрелками). </w:t>
      </w:r>
      <w:r w:rsidR="00997B55" w:rsidRPr="003216EB">
        <w:rPr>
          <w:sz w:val="28"/>
          <w:szCs w:val="28"/>
        </w:rPr>
        <w:t>Они пересекаются</w:t>
      </w:r>
      <w:r w:rsidRPr="003216EB">
        <w:rPr>
          <w:sz w:val="28"/>
          <w:szCs w:val="28"/>
        </w:rPr>
        <w:t xml:space="preserve"> </w:t>
      </w:r>
      <w:r w:rsidR="00997B55" w:rsidRPr="003216EB">
        <w:rPr>
          <w:sz w:val="28"/>
          <w:szCs w:val="28"/>
        </w:rPr>
        <w:t xml:space="preserve">как с входящими документами, так и с исходящими. Здесь документы подготавливаются, обсуждаются и согласовываются, </w:t>
      </w:r>
      <w:r w:rsidR="00A27B94" w:rsidRPr="003216EB">
        <w:rPr>
          <w:sz w:val="28"/>
          <w:szCs w:val="28"/>
        </w:rPr>
        <w:t>затем,</w:t>
      </w:r>
      <w:r w:rsidR="00997B55" w:rsidRPr="003216EB">
        <w:rPr>
          <w:sz w:val="28"/>
          <w:szCs w:val="28"/>
        </w:rPr>
        <w:t xml:space="preserve"> как </w:t>
      </w:r>
      <w:r w:rsidR="00A27B94" w:rsidRPr="003216EB">
        <w:rPr>
          <w:sz w:val="28"/>
          <w:szCs w:val="28"/>
        </w:rPr>
        <w:t>правило,</w:t>
      </w:r>
      <w:r w:rsidR="00997B55" w:rsidRPr="003216EB">
        <w:rPr>
          <w:sz w:val="28"/>
          <w:szCs w:val="28"/>
        </w:rPr>
        <w:t xml:space="preserve"> регистрируются, а после направляются пользователям для ознакомления и исполнения, здесь так же осуществляется контроль за исполнением внутренних документов, а порядок формирования документов в дела и распределение в местах хранения абсолютно идентичен предыдущим</w:t>
      </w:r>
      <w:r w:rsidR="00712662" w:rsidRPr="003216EB">
        <w:rPr>
          <w:sz w:val="28"/>
          <w:szCs w:val="28"/>
        </w:rPr>
        <w:t xml:space="preserve"> документам.</w:t>
      </w:r>
      <w:r w:rsidR="00997B55" w:rsidRPr="003216EB">
        <w:rPr>
          <w:sz w:val="28"/>
          <w:szCs w:val="28"/>
        </w:rPr>
        <w:t xml:space="preserve"> </w:t>
      </w:r>
    </w:p>
    <w:p w:rsidR="00F2701C" w:rsidRPr="003216EB" w:rsidRDefault="00A01670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Итак, технология работы с документами объединяет шестнадцать основных делопроизводственных процедур.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 xml:space="preserve">Переход от одной процедуры к другой </w:t>
      </w:r>
      <w:r w:rsidR="00E575AE" w:rsidRPr="003216EB">
        <w:rPr>
          <w:sz w:val="28"/>
          <w:szCs w:val="28"/>
        </w:rPr>
        <w:t>называют</w:t>
      </w:r>
      <w:r w:rsidRPr="003216EB">
        <w:rPr>
          <w:sz w:val="28"/>
          <w:szCs w:val="28"/>
        </w:rPr>
        <w:t xml:space="preserve"> </w:t>
      </w:r>
      <w:r w:rsidRPr="003216EB">
        <w:rPr>
          <w:b/>
          <w:i/>
          <w:sz w:val="28"/>
          <w:szCs w:val="28"/>
        </w:rPr>
        <w:t>"технологическим шагом".</w:t>
      </w:r>
      <w:r w:rsidRPr="003216EB">
        <w:rPr>
          <w:sz w:val="28"/>
          <w:szCs w:val="28"/>
        </w:rPr>
        <w:t xml:space="preserve"> К примеру: после регистрации, исходящий документ отправляется (по почте) адресату; </w:t>
      </w:r>
      <w:r w:rsidR="00BC6615" w:rsidRPr="003216EB">
        <w:rPr>
          <w:sz w:val="28"/>
          <w:szCs w:val="28"/>
        </w:rPr>
        <w:t xml:space="preserve">или </w:t>
      </w:r>
      <w:r w:rsidRPr="003216EB">
        <w:rPr>
          <w:sz w:val="28"/>
          <w:szCs w:val="28"/>
        </w:rPr>
        <w:t xml:space="preserve">после того, как руководитель рассмотрел документ, его направляют сотрудникам для ознакомления или (с поручением) исполнения. </w:t>
      </w:r>
    </w:p>
    <w:p w:rsidR="003216EB" w:rsidRDefault="008B5E6F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  <w:u w:val="single"/>
        </w:rPr>
        <w:t>Схема 1</w:t>
      </w:r>
      <w:r w:rsidRPr="003216EB">
        <w:rPr>
          <w:sz w:val="28"/>
          <w:szCs w:val="28"/>
        </w:rPr>
        <w:t>.</w:t>
      </w:r>
    </w:p>
    <w:p w:rsidR="003216EB" w:rsidRPr="003216EB" w:rsidRDefault="003216EB" w:rsidP="00321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689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300.75pt" o:allowoverlap="f">
            <v:imagedata r:id="rId6" o:title="" chromakey="#fbfbc6"/>
          </v:shape>
        </w:pict>
      </w:r>
    </w:p>
    <w:p w:rsidR="00354283" w:rsidRPr="003216EB" w:rsidRDefault="00354283" w:rsidP="003216EB">
      <w:pPr>
        <w:spacing w:line="360" w:lineRule="auto"/>
        <w:ind w:firstLine="709"/>
        <w:jc w:val="both"/>
        <w:rPr>
          <w:sz w:val="28"/>
          <w:szCs w:val="28"/>
        </w:rPr>
      </w:pPr>
    </w:p>
    <w:p w:rsidR="00CA4596" w:rsidRDefault="00F75769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b/>
          <w:sz w:val="28"/>
          <w:szCs w:val="28"/>
        </w:rPr>
        <w:t xml:space="preserve">Часть </w:t>
      </w:r>
      <w:r w:rsidRPr="003216EB">
        <w:rPr>
          <w:b/>
          <w:sz w:val="28"/>
          <w:szCs w:val="28"/>
          <w:lang w:val="en-US"/>
        </w:rPr>
        <w:t>II</w:t>
      </w:r>
    </w:p>
    <w:p w:rsidR="003216EB" w:rsidRPr="003216EB" w:rsidRDefault="003216EB" w:rsidP="003216EB">
      <w:pPr>
        <w:spacing w:line="360" w:lineRule="auto"/>
        <w:ind w:firstLine="709"/>
        <w:jc w:val="both"/>
        <w:rPr>
          <w:sz w:val="28"/>
          <w:szCs w:val="28"/>
        </w:rPr>
      </w:pPr>
    </w:p>
    <w:p w:rsidR="005C3E7E" w:rsidRPr="003216EB" w:rsidRDefault="00F75769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Номенклатура дел – это систематизированный перечень заголовков дел, формируемых в делопроизводстве учреждения, расположенных в определенной последовательности с указанием сроков их хранения.</w:t>
      </w:r>
    </w:p>
    <w:p w:rsidR="003216EB" w:rsidRDefault="00CC1FC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Номенклатура дел оформляется на общем бланке организации. Вид документа – НОМЕНКЛАТУРА ДЕЛ – пишут прописными (заглавными) буквами. Дата номенклатуры дел – дата ее подписания,</w:t>
      </w:r>
      <w:r w:rsidR="003216EB">
        <w:rPr>
          <w:sz w:val="28"/>
          <w:szCs w:val="28"/>
        </w:rPr>
        <w:t xml:space="preserve"> но она не может быть позднее 1 </w:t>
      </w:r>
      <w:r w:rsidRPr="003216EB">
        <w:rPr>
          <w:sz w:val="28"/>
          <w:szCs w:val="28"/>
        </w:rPr>
        <w:t xml:space="preserve">января года, на который она распространяется. Индекс (№) номенклатуры дел – это ее регистрационный номер. Место составления – местоположение организации (Москва, </w:t>
      </w:r>
      <w:r w:rsidR="003618B2">
        <w:rPr>
          <w:sz w:val="28"/>
          <w:szCs w:val="28"/>
        </w:rPr>
        <w:t xml:space="preserve">г. Орел или др.). В заголовке к </w:t>
      </w:r>
      <w:r w:rsidRPr="003216EB">
        <w:rPr>
          <w:sz w:val="28"/>
          <w:szCs w:val="28"/>
        </w:rPr>
        <w:t>тексту (на ______ год) указывается год, на который распространяется данная номенклатура дел</w:t>
      </w:r>
      <w:r w:rsidR="009F0FA4" w:rsidRPr="003216EB">
        <w:rPr>
          <w:sz w:val="28"/>
          <w:szCs w:val="28"/>
        </w:rPr>
        <w:t>.</w:t>
      </w:r>
    </w:p>
    <w:p w:rsidR="003216EB" w:rsidRDefault="003216EB">
      <w:r>
        <w:br w:type="page"/>
      </w:r>
    </w:p>
    <w:tbl>
      <w:tblPr>
        <w:tblpPr w:leftFromText="180" w:rightFromText="180" w:horzAnchor="margin" w:tblpX="108" w:tblpY="-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1608"/>
        <w:gridCol w:w="1146"/>
        <w:gridCol w:w="1218"/>
        <w:gridCol w:w="1596"/>
        <w:gridCol w:w="2031"/>
      </w:tblGrid>
      <w:tr w:rsidR="00026DE6" w:rsidRPr="003216EB" w:rsidTr="002D7010">
        <w:tc>
          <w:tcPr>
            <w:tcW w:w="1380" w:type="dxa"/>
            <w:vAlign w:val="center"/>
          </w:tcPr>
          <w:p w:rsidR="00026DE6" w:rsidRPr="003216EB" w:rsidRDefault="003216EB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br w:type="page"/>
            </w:r>
            <w:r w:rsidR="00026DE6"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Индекс дела</w:t>
            </w:r>
          </w:p>
        </w:tc>
        <w:tc>
          <w:tcPr>
            <w:tcW w:w="1608" w:type="dxa"/>
            <w:vAlign w:val="center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Заголовок дела</w:t>
            </w:r>
          </w:p>
        </w:tc>
        <w:tc>
          <w:tcPr>
            <w:tcW w:w="1146" w:type="dxa"/>
            <w:vAlign w:val="center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Кол-во ед. хр.</w:t>
            </w:r>
          </w:p>
        </w:tc>
        <w:tc>
          <w:tcPr>
            <w:tcW w:w="1218" w:type="dxa"/>
            <w:vAlign w:val="center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Срок хранения и № статей по перечню</w:t>
            </w:r>
          </w:p>
        </w:tc>
        <w:tc>
          <w:tcPr>
            <w:tcW w:w="1596" w:type="dxa"/>
            <w:vAlign w:val="center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Примечание</w:t>
            </w:r>
          </w:p>
        </w:tc>
        <w:tc>
          <w:tcPr>
            <w:tcW w:w="2031" w:type="dxa"/>
          </w:tcPr>
          <w:p w:rsidR="00026DE6" w:rsidRPr="003216EB" w:rsidRDefault="00026DE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  <w:p w:rsidR="00183AA5" w:rsidRPr="003216EB" w:rsidRDefault="00183AA5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Признаки заведения дел</w:t>
            </w:r>
          </w:p>
        </w:tc>
      </w:tr>
      <w:tr w:rsidR="00026DE6" w:rsidRPr="003216EB" w:rsidTr="002D7010">
        <w:tc>
          <w:tcPr>
            <w:tcW w:w="1380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2031" w:type="dxa"/>
          </w:tcPr>
          <w:p w:rsidR="00026DE6" w:rsidRPr="003216EB" w:rsidRDefault="00183AA5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6</w:t>
            </w:r>
          </w:p>
        </w:tc>
      </w:tr>
      <w:tr w:rsidR="00026DE6" w:rsidRPr="003216EB" w:rsidTr="002D7010">
        <w:trPr>
          <w:cantSplit/>
        </w:trPr>
        <w:tc>
          <w:tcPr>
            <w:tcW w:w="6948" w:type="dxa"/>
            <w:gridSpan w:val="5"/>
          </w:tcPr>
          <w:p w:rsidR="00026DE6" w:rsidRPr="003216EB" w:rsidRDefault="00A219DD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02- Управление по персоналу</w:t>
            </w:r>
          </w:p>
          <w:p w:rsidR="00A219DD" w:rsidRPr="003216EB" w:rsidRDefault="00A219DD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02/1 – Отдел кадров</w:t>
            </w:r>
          </w:p>
        </w:tc>
        <w:tc>
          <w:tcPr>
            <w:tcW w:w="2031" w:type="dxa"/>
          </w:tcPr>
          <w:p w:rsidR="00026DE6" w:rsidRPr="003216EB" w:rsidRDefault="00026DE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6DE6" w:rsidRPr="003216EB" w:rsidTr="002D7010">
        <w:tc>
          <w:tcPr>
            <w:tcW w:w="1380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02/1-01</w:t>
            </w:r>
          </w:p>
        </w:tc>
        <w:tc>
          <w:tcPr>
            <w:tcW w:w="1608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Должностные инструкции сотрудников</w:t>
            </w:r>
          </w:p>
          <w:p w:rsidR="00025576" w:rsidRPr="003216EB" w:rsidRDefault="0002557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копии</w:t>
            </w:r>
          </w:p>
        </w:tc>
        <w:tc>
          <w:tcPr>
            <w:tcW w:w="1146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1218" w:type="dxa"/>
          </w:tcPr>
          <w:p w:rsidR="00026DE6" w:rsidRPr="003216EB" w:rsidRDefault="0022351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Пост. ст.35</w:t>
            </w:r>
          </w:p>
        </w:tc>
        <w:tc>
          <w:tcPr>
            <w:tcW w:w="1596" w:type="dxa"/>
          </w:tcPr>
          <w:p w:rsidR="00026DE6" w:rsidRPr="003216EB" w:rsidRDefault="00026DE6" w:rsidP="002D7010">
            <w:pPr>
              <w:pStyle w:val="Fiction"/>
              <w:spacing w:line="360" w:lineRule="auto"/>
              <w:ind w:right="-96"/>
              <w:outlineLvl w:val="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Подлинники в ОК</w:t>
            </w:r>
          </w:p>
        </w:tc>
        <w:tc>
          <w:tcPr>
            <w:tcW w:w="2031" w:type="dxa"/>
          </w:tcPr>
          <w:p w:rsidR="00026DE6" w:rsidRPr="003216EB" w:rsidRDefault="0002557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Предметно-вопросный, номинальный,</w:t>
            </w:r>
          </w:p>
          <w:p w:rsidR="00025576" w:rsidRPr="003216EB" w:rsidRDefault="0002557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авторский</w:t>
            </w:r>
          </w:p>
        </w:tc>
      </w:tr>
      <w:tr w:rsidR="00223516" w:rsidRPr="003216EB" w:rsidTr="002D7010">
        <w:trPr>
          <w:trHeight w:val="420"/>
        </w:trPr>
        <w:tc>
          <w:tcPr>
            <w:tcW w:w="1380" w:type="dxa"/>
          </w:tcPr>
          <w:p w:rsidR="00223516" w:rsidRPr="003216EB" w:rsidRDefault="00223516" w:rsidP="002D7010">
            <w:pPr>
              <w:pStyle w:val="Fiction"/>
              <w:spacing w:line="360" w:lineRule="auto"/>
              <w:ind w:right="-96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3216EB">
              <w:t>02/2-02</w:t>
            </w:r>
          </w:p>
        </w:tc>
        <w:tc>
          <w:tcPr>
            <w:tcW w:w="1608" w:type="dxa"/>
          </w:tcPr>
          <w:p w:rsidR="00223516" w:rsidRPr="003216EB" w:rsidRDefault="0022351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Штатные расстановки</w:t>
            </w:r>
          </w:p>
        </w:tc>
        <w:tc>
          <w:tcPr>
            <w:tcW w:w="1146" w:type="dxa"/>
          </w:tcPr>
          <w:p w:rsidR="00223516" w:rsidRPr="003216EB" w:rsidRDefault="0022351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23516" w:rsidRPr="003216EB" w:rsidRDefault="0022351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75 лет ст. 34</w:t>
            </w:r>
          </w:p>
          <w:p w:rsidR="00223516" w:rsidRPr="003216EB" w:rsidRDefault="0022351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223516" w:rsidRPr="003216EB" w:rsidRDefault="00223516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Предметно-вопросный, номинальный,</w:t>
            </w:r>
          </w:p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авторский</w:t>
            </w:r>
          </w:p>
        </w:tc>
      </w:tr>
      <w:tr w:rsidR="00F47DDF" w:rsidRPr="003216EB" w:rsidTr="002D7010">
        <w:trPr>
          <w:trHeight w:val="650"/>
        </w:trPr>
        <w:tc>
          <w:tcPr>
            <w:tcW w:w="1380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02/2-03</w:t>
            </w:r>
          </w:p>
        </w:tc>
        <w:tc>
          <w:tcPr>
            <w:tcW w:w="1608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Приказы генерального директора по личному составу (прием, перевод, увольнение)</w:t>
            </w:r>
          </w:p>
        </w:tc>
        <w:tc>
          <w:tcPr>
            <w:tcW w:w="114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л"/>
              </w:smartTagPr>
              <w:r w:rsidRPr="003216EB">
                <w:rPr>
                  <w:sz w:val="20"/>
                  <w:szCs w:val="20"/>
                </w:rPr>
                <w:t>75 л</w:t>
              </w:r>
            </w:smartTag>
            <w:r w:rsidRPr="003216EB">
              <w:rPr>
                <w:sz w:val="20"/>
                <w:szCs w:val="20"/>
              </w:rPr>
              <w:t>. ЭПК ст.66</w:t>
            </w:r>
          </w:p>
        </w:tc>
        <w:tc>
          <w:tcPr>
            <w:tcW w:w="159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Номинальный,</w:t>
            </w:r>
            <w:r w:rsidR="003216EB" w:rsidRPr="003216EB">
              <w:rPr>
                <w:sz w:val="20"/>
                <w:szCs w:val="20"/>
              </w:rPr>
              <w:t xml:space="preserve"> </w:t>
            </w:r>
            <w:r w:rsidRPr="003216EB">
              <w:rPr>
                <w:sz w:val="20"/>
                <w:szCs w:val="20"/>
              </w:rPr>
              <w:t>авторский, предметно-вопросный</w:t>
            </w:r>
          </w:p>
        </w:tc>
      </w:tr>
      <w:tr w:rsidR="00F47DDF" w:rsidRPr="003216EB" w:rsidTr="002D7010">
        <w:trPr>
          <w:trHeight w:val="780"/>
        </w:trPr>
        <w:tc>
          <w:tcPr>
            <w:tcW w:w="1380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02/2-04</w:t>
            </w:r>
          </w:p>
        </w:tc>
        <w:tc>
          <w:tcPr>
            <w:tcW w:w="1608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Годовой отчет за 2007</w:t>
            </w:r>
          </w:p>
        </w:tc>
        <w:tc>
          <w:tcPr>
            <w:tcW w:w="114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Пост. ст</w:t>
            </w:r>
            <w:r w:rsidR="00BC515C" w:rsidRPr="003216EB">
              <w:rPr>
                <w:sz w:val="20"/>
                <w:szCs w:val="20"/>
              </w:rPr>
              <w:t>. 575</w:t>
            </w:r>
            <w:r w:rsidRPr="003216EB">
              <w:rPr>
                <w:sz w:val="20"/>
                <w:szCs w:val="20"/>
              </w:rPr>
              <w:t>а</w:t>
            </w:r>
          </w:p>
        </w:tc>
        <w:tc>
          <w:tcPr>
            <w:tcW w:w="159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т/п 1989</w:t>
            </w:r>
          </w:p>
        </w:tc>
        <w:tc>
          <w:tcPr>
            <w:tcW w:w="2031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Номинальный, предметно-вопросный, хронологически</w:t>
            </w:r>
            <w:r w:rsidR="003216EB">
              <w:rPr>
                <w:sz w:val="20"/>
                <w:szCs w:val="20"/>
              </w:rPr>
              <w:t>й</w:t>
            </w:r>
          </w:p>
        </w:tc>
      </w:tr>
      <w:tr w:rsidR="00F47DDF" w:rsidRPr="003216EB" w:rsidTr="002D7010">
        <w:trPr>
          <w:trHeight w:val="480"/>
        </w:trPr>
        <w:tc>
          <w:tcPr>
            <w:tcW w:w="1380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02/2-05</w:t>
            </w:r>
          </w:p>
        </w:tc>
        <w:tc>
          <w:tcPr>
            <w:tcW w:w="1608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Переписка с филиалами по вопросам основной деятельности организации</w:t>
            </w:r>
          </w:p>
        </w:tc>
        <w:tc>
          <w:tcPr>
            <w:tcW w:w="114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3216EB">
                <w:rPr>
                  <w:sz w:val="20"/>
                  <w:szCs w:val="20"/>
                </w:rPr>
                <w:t>5 л</w:t>
              </w:r>
            </w:smartTag>
            <w:r w:rsidRPr="003216EB">
              <w:rPr>
                <w:sz w:val="20"/>
                <w:szCs w:val="20"/>
              </w:rPr>
              <w:t>. ЭПК ст. 56</w:t>
            </w:r>
          </w:p>
        </w:tc>
        <w:tc>
          <w:tcPr>
            <w:tcW w:w="159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Номинальный, корреспондентский, географический</w:t>
            </w:r>
          </w:p>
        </w:tc>
      </w:tr>
      <w:tr w:rsidR="00F47DDF" w:rsidRPr="003216EB" w:rsidTr="002D7010">
        <w:trPr>
          <w:trHeight w:val="680"/>
        </w:trPr>
        <w:tc>
          <w:tcPr>
            <w:tcW w:w="1380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02/2-06</w:t>
            </w:r>
          </w:p>
        </w:tc>
        <w:tc>
          <w:tcPr>
            <w:tcW w:w="1608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План работы ОК организации</w:t>
            </w:r>
          </w:p>
        </w:tc>
        <w:tc>
          <w:tcPr>
            <w:tcW w:w="114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Пост. Ст. 572а</w:t>
            </w:r>
          </w:p>
        </w:tc>
        <w:tc>
          <w:tcPr>
            <w:tcW w:w="1596" w:type="dxa"/>
          </w:tcPr>
          <w:p w:rsidR="00F47DDF" w:rsidRPr="003216EB" w:rsidRDefault="00F47DDF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47DDF" w:rsidRPr="003216EB" w:rsidRDefault="00BC515C" w:rsidP="002D7010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Номинальный, предметно-вопросный, хронологический</w:t>
            </w:r>
          </w:p>
        </w:tc>
      </w:tr>
    </w:tbl>
    <w:p w:rsidR="00F47DDF" w:rsidRPr="003216EB" w:rsidRDefault="00F47DDF" w:rsidP="003216EB">
      <w:pPr>
        <w:spacing w:line="360" w:lineRule="auto"/>
        <w:ind w:firstLine="709"/>
        <w:jc w:val="both"/>
        <w:rPr>
          <w:sz w:val="28"/>
          <w:szCs w:val="28"/>
        </w:rPr>
      </w:pPr>
    </w:p>
    <w:p w:rsidR="00E23CBE" w:rsidRPr="003216EB" w:rsidRDefault="00E23CBE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Наименование должности руководителя</w:t>
      </w:r>
    </w:p>
    <w:p w:rsidR="00E23CBE" w:rsidRPr="003216EB" w:rsidRDefault="002D7010" w:rsidP="00321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6EB">
        <w:rPr>
          <w:sz w:val="28"/>
          <w:szCs w:val="28"/>
        </w:rPr>
        <w:t>Подпись</w:t>
      </w:r>
      <w:r w:rsidR="003216EB">
        <w:rPr>
          <w:sz w:val="28"/>
          <w:szCs w:val="28"/>
        </w:rPr>
        <w:tab/>
      </w:r>
      <w:r w:rsidR="00E23CBE" w:rsidRPr="003216EB">
        <w:rPr>
          <w:sz w:val="28"/>
          <w:szCs w:val="28"/>
        </w:rPr>
        <w:t>Расшифровка подписи</w:t>
      </w:r>
    </w:p>
    <w:p w:rsidR="00E23CBE" w:rsidRPr="003216EB" w:rsidRDefault="00E23CBE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Дата</w:t>
      </w:r>
    </w:p>
    <w:p w:rsidR="005C3E7E" w:rsidRPr="003216EB" w:rsidRDefault="00890D48" w:rsidP="003216EB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3216EB">
        <w:rPr>
          <w:sz w:val="28"/>
          <w:szCs w:val="28"/>
        </w:rPr>
        <w:t>По окончании делопроизводственного года в конце номенклатуры дел заполняется итоговая запись о количестве заведенных дел (единиц хранения) отдельно постоянного и временного хранения. Сведения, содержащиеся в итоговой записи номенклатуры дел организации, в обязательном порядке сообщаются архивному учреждению (если документы сдаются в ведомственный или государственный архив) или в собственный архив организации (если документы не сдаются</w:t>
      </w:r>
      <w:r w:rsidR="002D7010">
        <w:rPr>
          <w:sz w:val="28"/>
          <w:szCs w:val="28"/>
        </w:rPr>
        <w:t xml:space="preserve"> на государственное или ведомст-</w:t>
      </w:r>
      <w:r w:rsidRPr="003216EB">
        <w:rPr>
          <w:sz w:val="28"/>
          <w:szCs w:val="28"/>
        </w:rPr>
        <w:t>венное хранение). О том, что сведения переданы архиву, в номенклатуре дел проставляется отметка с указанием должности и подписью сотрудника архива</w:t>
      </w:r>
      <w:r w:rsidR="009D7479" w:rsidRPr="003216EB">
        <w:rPr>
          <w:sz w:val="28"/>
          <w:szCs w:val="28"/>
        </w:rPr>
        <w:t>.</w:t>
      </w:r>
    </w:p>
    <w:p w:rsidR="009D7479" w:rsidRPr="003216EB" w:rsidRDefault="009D7479" w:rsidP="003216EB">
      <w:pPr>
        <w:spacing w:line="360" w:lineRule="auto"/>
        <w:ind w:firstLine="709"/>
        <w:jc w:val="both"/>
        <w:textAlignment w:val="top"/>
        <w:rPr>
          <w:sz w:val="28"/>
        </w:rPr>
      </w:pPr>
    </w:p>
    <w:p w:rsidR="009D7479" w:rsidRDefault="00530B7B" w:rsidP="003216EB">
      <w:pPr>
        <w:spacing w:line="360" w:lineRule="auto"/>
        <w:ind w:firstLine="709"/>
        <w:jc w:val="both"/>
        <w:textAlignment w:val="top"/>
        <w:rPr>
          <w:sz w:val="28"/>
        </w:rPr>
      </w:pPr>
      <w:r w:rsidRPr="003216EB">
        <w:rPr>
          <w:b/>
          <w:sz w:val="28"/>
          <w:szCs w:val="28"/>
        </w:rPr>
        <w:t xml:space="preserve">Часть </w:t>
      </w:r>
      <w:r w:rsidRPr="003216EB">
        <w:rPr>
          <w:b/>
          <w:sz w:val="28"/>
          <w:szCs w:val="28"/>
          <w:lang w:val="en-US"/>
        </w:rPr>
        <w:t>III</w:t>
      </w:r>
    </w:p>
    <w:p w:rsidR="002D7010" w:rsidRPr="003216EB" w:rsidRDefault="002D7010" w:rsidP="003216EB">
      <w:pPr>
        <w:spacing w:line="360" w:lineRule="auto"/>
        <w:ind w:firstLine="709"/>
        <w:jc w:val="both"/>
        <w:textAlignment w:val="top"/>
        <w:rPr>
          <w:sz w:val="28"/>
        </w:rPr>
      </w:pPr>
    </w:p>
    <w:p w:rsidR="000045EA" w:rsidRPr="002D7010" w:rsidRDefault="007B77EB" w:rsidP="002D7010">
      <w:pPr>
        <w:spacing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2D7010">
        <w:rPr>
          <w:b/>
          <w:sz w:val="28"/>
          <w:szCs w:val="28"/>
        </w:rPr>
        <w:t>Оригинал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гор. Москва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 xml:space="preserve">27 марта </w:t>
      </w:r>
      <w:smartTag w:uri="urn:schemas-microsoft-com:office:smarttags" w:element="metricconverter">
        <w:smartTagPr>
          <w:attr w:name="ProductID" w:val="2007 г"/>
        </w:smartTagPr>
        <w:r w:rsidRPr="003216E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3216EB">
        <w:rPr>
          <w:rFonts w:ascii="Times New Roman" w:hAnsi="Times New Roman" w:cs="Times New Roman"/>
          <w:sz w:val="28"/>
          <w:szCs w:val="28"/>
        </w:rPr>
        <w:t>.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Приказ N 356/5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1.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Надежду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Алексеевну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-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товароведа,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уволить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за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систематические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нарушения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трудовой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дисциплины,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выразившиеся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в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опозданиях на работу.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2. Главному бухгалтеру обесп</w:t>
      </w:r>
      <w:r w:rsidR="002D7010">
        <w:rPr>
          <w:rFonts w:ascii="Times New Roman" w:hAnsi="Times New Roman" w:cs="Times New Roman"/>
          <w:sz w:val="28"/>
          <w:szCs w:val="28"/>
        </w:rPr>
        <w:t>ечить производство расчета с Н.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Морозовой в установленном порядке.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3. Начальнику отдела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кадров выдать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2D7010">
        <w:rPr>
          <w:rFonts w:ascii="Times New Roman" w:hAnsi="Times New Roman" w:cs="Times New Roman"/>
          <w:sz w:val="28"/>
          <w:szCs w:val="28"/>
        </w:rPr>
        <w:t>Н.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Морозовой трудовую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книжку, оформленную в соответствии с законодательством.</w:t>
      </w:r>
    </w:p>
    <w:p w:rsidR="00437DA5" w:rsidRPr="003216EB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4.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Ознакомить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Н.А.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с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настоящим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приказом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под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расписку.</w:t>
      </w:r>
    </w:p>
    <w:p w:rsidR="003618B2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Основа</w:t>
      </w:r>
      <w:r w:rsidR="003618B2">
        <w:rPr>
          <w:rFonts w:ascii="Times New Roman" w:hAnsi="Times New Roman" w:cs="Times New Roman"/>
          <w:sz w:val="28"/>
          <w:szCs w:val="28"/>
        </w:rPr>
        <w:t>ние:</w:t>
      </w:r>
    </w:p>
    <w:p w:rsidR="00437DA5" w:rsidRPr="003216EB" w:rsidRDefault="002D7010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докладные об опозданиях Н.</w:t>
      </w:r>
      <w:r w:rsidR="00437DA5" w:rsidRPr="003216EB">
        <w:rPr>
          <w:rFonts w:ascii="Times New Roman" w:hAnsi="Times New Roman" w:cs="Times New Roman"/>
          <w:sz w:val="28"/>
          <w:szCs w:val="28"/>
        </w:rPr>
        <w:t>А. Морозовой от 15.02.96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г., 23.02.96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г.,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17.03.96 г.;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объяснительные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437DA5"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Морозовой,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437DA5" w:rsidRPr="003216EB">
        <w:rPr>
          <w:rFonts w:ascii="Times New Roman" w:hAnsi="Times New Roman" w:cs="Times New Roman"/>
          <w:sz w:val="28"/>
          <w:szCs w:val="28"/>
        </w:rPr>
        <w:t>согласие профкома предприятия от 19.03.96 г., п. 3 ст. 33 КЗоТ РФ.</w:t>
      </w:r>
    </w:p>
    <w:p w:rsidR="002D7010" w:rsidRDefault="00437DA5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Директор ООО « Драйв Моторс»</w:t>
      </w:r>
    </w:p>
    <w:p w:rsidR="00437DA5" w:rsidRPr="003216EB" w:rsidRDefault="002D7010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Канащенко А.</w:t>
      </w:r>
      <w:r w:rsidR="00437DA5" w:rsidRPr="003216EB">
        <w:rPr>
          <w:rFonts w:ascii="Times New Roman" w:hAnsi="Times New Roman" w:cs="Times New Roman"/>
          <w:sz w:val="28"/>
          <w:szCs w:val="28"/>
        </w:rPr>
        <w:t>А.</w:t>
      </w:r>
    </w:p>
    <w:p w:rsidR="007344C5" w:rsidRPr="002D7010" w:rsidRDefault="000045EA" w:rsidP="002D701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D7010">
        <w:rPr>
          <w:b/>
          <w:sz w:val="28"/>
          <w:szCs w:val="28"/>
        </w:rPr>
        <w:t>Исправленный вариант</w:t>
      </w:r>
    </w:p>
    <w:p w:rsidR="000045EA" w:rsidRPr="003216EB" w:rsidRDefault="000045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Унифицированная форма № Т-8</w:t>
      </w:r>
    </w:p>
    <w:p w:rsidR="000045EA" w:rsidRPr="003216EB" w:rsidRDefault="000045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Утверждена постановлением</w:t>
      </w:r>
    </w:p>
    <w:p w:rsidR="000045EA" w:rsidRPr="003216EB" w:rsidRDefault="000045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Госкомстата РФ от 5 января </w:t>
      </w:r>
      <w:smartTag w:uri="urn:schemas-microsoft-com:office:smarttags" w:element="metricconverter">
        <w:smartTagPr>
          <w:attr w:name="ProductID" w:val="2004 г"/>
        </w:smartTagPr>
        <w:r w:rsidRPr="003216EB">
          <w:rPr>
            <w:sz w:val="28"/>
            <w:szCs w:val="28"/>
          </w:rPr>
          <w:t>2004</w:t>
        </w:r>
        <w:r w:rsidR="002D7010">
          <w:rPr>
            <w:sz w:val="28"/>
            <w:szCs w:val="28"/>
          </w:rPr>
          <w:t xml:space="preserve"> </w:t>
        </w:r>
        <w:r w:rsidRPr="003216EB">
          <w:rPr>
            <w:sz w:val="28"/>
            <w:szCs w:val="28"/>
          </w:rPr>
          <w:t>г</w:t>
        </w:r>
      </w:smartTag>
      <w:r w:rsidRPr="003216EB">
        <w:rPr>
          <w:sz w:val="28"/>
          <w:szCs w:val="28"/>
        </w:rPr>
        <w:t>. №1</w:t>
      </w:r>
    </w:p>
    <w:p w:rsidR="001D6E57" w:rsidRPr="003216EB" w:rsidRDefault="000045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ООО «Драйв Моторс»</w:t>
      </w:r>
    </w:p>
    <w:p w:rsidR="002E720E" w:rsidRPr="003216EB" w:rsidRDefault="002E720E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ПРИКАЗ</w:t>
      </w:r>
      <w:r w:rsidR="00200264" w:rsidRPr="003216EB">
        <w:rPr>
          <w:sz w:val="28"/>
          <w:szCs w:val="28"/>
        </w:rPr>
        <w:t xml:space="preserve"> № 356/5</w:t>
      </w:r>
    </w:p>
    <w:p w:rsidR="002E720E" w:rsidRPr="003216EB" w:rsidRDefault="002E720E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 прекращении трудового договора с работником</w:t>
      </w:r>
    </w:p>
    <w:p w:rsidR="00473385" w:rsidRPr="003216EB" w:rsidRDefault="00473385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Прекратить действие трудового договора от «15» февраля 2005г.</w:t>
      </w:r>
    </w:p>
    <w:p w:rsidR="00473385" w:rsidRPr="003216EB" w:rsidRDefault="00473385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Уволить «27» марта 2007г.</w:t>
      </w:r>
    </w:p>
    <w:p w:rsidR="004453B3" w:rsidRPr="003216EB" w:rsidRDefault="004453B3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1.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Надежду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Алексеевну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-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товароведа,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уволить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за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систематические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нарушения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трудовой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дисциплины,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выразившиеся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в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опозданиях на работу.</w:t>
      </w:r>
    </w:p>
    <w:p w:rsidR="002D7010" w:rsidRDefault="004453B3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2. Главному бухгалтеру обесп</w:t>
      </w:r>
      <w:r w:rsidR="002D7010">
        <w:rPr>
          <w:rFonts w:ascii="Times New Roman" w:hAnsi="Times New Roman" w:cs="Times New Roman"/>
          <w:sz w:val="28"/>
          <w:szCs w:val="28"/>
        </w:rPr>
        <w:t>ечить производство расчета с Н.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Морозовой в установленном порядке.</w:t>
      </w:r>
    </w:p>
    <w:p w:rsidR="004453B3" w:rsidRPr="003216EB" w:rsidRDefault="004453B3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3. Начальнику отдела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кадров выдать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2D7010">
        <w:rPr>
          <w:rFonts w:ascii="Times New Roman" w:hAnsi="Times New Roman" w:cs="Times New Roman"/>
          <w:sz w:val="28"/>
          <w:szCs w:val="28"/>
        </w:rPr>
        <w:t>Н.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Морозовой трудовую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книжку, оформленную в соответствии с законодательством.</w:t>
      </w:r>
    </w:p>
    <w:p w:rsidR="004453B3" w:rsidRPr="003216EB" w:rsidRDefault="004453B3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4.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Ознакомить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Морозову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с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настоящим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приказом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под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расписку.</w:t>
      </w:r>
    </w:p>
    <w:p w:rsidR="002616CB" w:rsidRPr="003216EB" w:rsidRDefault="004453B3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Основа</w:t>
      </w:r>
      <w:r w:rsidR="002D7010">
        <w:rPr>
          <w:rFonts w:ascii="Times New Roman" w:hAnsi="Times New Roman" w:cs="Times New Roman"/>
          <w:sz w:val="28"/>
          <w:szCs w:val="28"/>
        </w:rPr>
        <w:t>ние: докладные об опозданиях Н.</w:t>
      </w:r>
      <w:r w:rsidRPr="003216EB">
        <w:rPr>
          <w:rFonts w:ascii="Times New Roman" w:hAnsi="Times New Roman" w:cs="Times New Roman"/>
          <w:sz w:val="28"/>
          <w:szCs w:val="28"/>
        </w:rPr>
        <w:t>А. Морозовой от 15.02.96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г., 23.02.96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г.,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17.03.96 г.;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объяснительные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2D7010">
        <w:rPr>
          <w:rFonts w:ascii="Times New Roman" w:hAnsi="Times New Roman" w:cs="Times New Roman"/>
          <w:sz w:val="28"/>
          <w:szCs w:val="28"/>
        </w:rPr>
        <w:t>Н.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Морозовой,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Pr="003216EB">
        <w:rPr>
          <w:rFonts w:ascii="Times New Roman" w:hAnsi="Times New Roman" w:cs="Times New Roman"/>
          <w:sz w:val="28"/>
          <w:szCs w:val="28"/>
        </w:rPr>
        <w:t>согласие профкома предприятия от 19.03.96 г., п. 3 ст. 33 КЗоТ РФ.</w:t>
      </w:r>
    </w:p>
    <w:p w:rsidR="002D7010" w:rsidRDefault="002D7010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3337C" w:rsidRPr="003216EB" w:rsidRDefault="002616CB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2D7010">
        <w:rPr>
          <w:rFonts w:ascii="Times New Roman" w:hAnsi="Times New Roman" w:cs="Times New Roman"/>
          <w:sz w:val="28"/>
          <w:szCs w:val="28"/>
        </w:rPr>
        <w:t>Канащенко А.</w:t>
      </w:r>
      <w:r w:rsidRPr="003216EB">
        <w:rPr>
          <w:rFonts w:ascii="Times New Roman" w:hAnsi="Times New Roman" w:cs="Times New Roman"/>
          <w:sz w:val="28"/>
          <w:szCs w:val="28"/>
        </w:rPr>
        <w:t>А.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C3337C" w:rsidRPr="003216EB">
        <w:rPr>
          <w:rFonts w:ascii="Times New Roman" w:hAnsi="Times New Roman" w:cs="Times New Roman"/>
          <w:sz w:val="28"/>
          <w:szCs w:val="28"/>
        </w:rPr>
        <w:t>_____________________</w:t>
      </w:r>
    </w:p>
    <w:p w:rsidR="00C3337C" w:rsidRPr="003216EB" w:rsidRDefault="00C3337C" w:rsidP="003216E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EB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2D7010">
        <w:rPr>
          <w:rFonts w:ascii="Times New Roman" w:hAnsi="Times New Roman" w:cs="Times New Roman"/>
          <w:sz w:val="28"/>
          <w:szCs w:val="28"/>
        </w:rPr>
        <w:t>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0C3240" w:rsidRPr="003216EB">
        <w:rPr>
          <w:rFonts w:ascii="Times New Roman" w:hAnsi="Times New Roman" w:cs="Times New Roman"/>
          <w:sz w:val="28"/>
          <w:szCs w:val="28"/>
        </w:rPr>
        <w:t>Н.А. Морозова</w:t>
      </w:r>
      <w:r w:rsidR="003216EB" w:rsidRPr="003216EB">
        <w:rPr>
          <w:rFonts w:ascii="Times New Roman" w:hAnsi="Times New Roman" w:cs="Times New Roman"/>
          <w:sz w:val="28"/>
          <w:szCs w:val="28"/>
        </w:rPr>
        <w:t xml:space="preserve"> </w:t>
      </w:r>
      <w:r w:rsidR="000C3240" w:rsidRPr="003216EB">
        <w:rPr>
          <w:rFonts w:ascii="Times New Roman" w:hAnsi="Times New Roman" w:cs="Times New Roman"/>
          <w:sz w:val="28"/>
          <w:szCs w:val="28"/>
        </w:rPr>
        <w:t>_____________________</w:t>
      </w:r>
    </w:p>
    <w:p w:rsidR="00200264" w:rsidRPr="002D7010" w:rsidRDefault="00200264" w:rsidP="002D70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5EC" w:rsidRPr="002D7010" w:rsidRDefault="002D7010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010">
        <w:rPr>
          <w:b/>
          <w:sz w:val="28"/>
          <w:szCs w:val="28"/>
        </w:rPr>
        <w:t>Оригинал</w:t>
      </w:r>
    </w:p>
    <w:p w:rsidR="004605EC" w:rsidRPr="003216EB" w:rsidRDefault="004605EC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Г-ну Журавлеву О.С.</w:t>
      </w:r>
    </w:p>
    <w:p w:rsidR="004605EC" w:rsidRPr="003216EB" w:rsidRDefault="004605EC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руководителю Выставочного центра «Экспо-Бизнес»</w:t>
      </w:r>
    </w:p>
    <w:p w:rsidR="004605EC" w:rsidRPr="003216EB" w:rsidRDefault="004605EC" w:rsidP="003216EB">
      <w:pPr>
        <w:tabs>
          <w:tab w:val="left" w:pos="2268"/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  <w:u w:val="single"/>
        </w:rPr>
        <w:tab/>
      </w:r>
      <w:r w:rsidRPr="003216EB">
        <w:rPr>
          <w:sz w:val="28"/>
          <w:szCs w:val="28"/>
        </w:rPr>
        <w:t xml:space="preserve"> №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  <w:u w:val="single"/>
        </w:rPr>
        <w:tab/>
      </w:r>
    </w:p>
    <w:p w:rsidR="004605EC" w:rsidRPr="003216EB" w:rsidRDefault="004605EC" w:rsidP="003216EB">
      <w:pPr>
        <w:tabs>
          <w:tab w:val="left" w:pos="2268"/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На №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  <w:u w:val="single"/>
        </w:rPr>
        <w:tab/>
      </w:r>
      <w:r w:rsidRPr="003216EB">
        <w:rPr>
          <w:sz w:val="28"/>
          <w:szCs w:val="28"/>
        </w:rPr>
        <w:t xml:space="preserve"> от</w:t>
      </w:r>
      <w:r w:rsidR="003216EB" w:rsidRPr="003216EB">
        <w:rPr>
          <w:sz w:val="28"/>
          <w:szCs w:val="28"/>
        </w:rPr>
        <w:t xml:space="preserve"> </w:t>
      </w:r>
      <w:r w:rsidRPr="003216EB">
        <w:rPr>
          <w:sz w:val="28"/>
          <w:szCs w:val="28"/>
          <w:u w:val="single"/>
        </w:rPr>
        <w:tab/>
      </w:r>
    </w:p>
    <w:p w:rsidR="004605EC" w:rsidRPr="003216EB" w:rsidRDefault="004605EC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Об аренде выставочной площади.</w:t>
      </w:r>
    </w:p>
    <w:p w:rsidR="004605EC" w:rsidRPr="003216EB" w:rsidRDefault="004605EC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Сообщаем, что наша заявка на участие в осенней экспозиции центра утверждена отборочной комиссией.</w:t>
      </w:r>
    </w:p>
    <w:p w:rsidR="004605EC" w:rsidRPr="003216EB" w:rsidRDefault="004605EC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Просим предоставить в аренду </w:t>
      </w:r>
      <w:smartTag w:uri="urn:schemas-microsoft-com:office:smarttags" w:element="metricconverter">
        <w:smartTagPr>
          <w:attr w:name="ProductID" w:val="200 кв. метров"/>
        </w:smartTagPr>
        <w:r w:rsidRPr="003216EB">
          <w:rPr>
            <w:sz w:val="28"/>
            <w:szCs w:val="28"/>
          </w:rPr>
          <w:t>200 кв. метров</w:t>
        </w:r>
      </w:smartTag>
      <w:r w:rsidRPr="003216EB">
        <w:rPr>
          <w:sz w:val="28"/>
          <w:szCs w:val="28"/>
        </w:rPr>
        <w:t xml:space="preserve"> выставочной площади в павильоне № 2 с 20.02.00 по 10.03.00.</w:t>
      </w:r>
    </w:p>
    <w:p w:rsidR="004605EC" w:rsidRPr="003216EB" w:rsidRDefault="004605EC" w:rsidP="003216EB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216EB">
        <w:rPr>
          <w:b w:val="0"/>
          <w:sz w:val="28"/>
          <w:szCs w:val="28"/>
        </w:rPr>
        <w:t>Оплату гарантируем. Наш р/с…</w:t>
      </w:r>
    </w:p>
    <w:p w:rsidR="004605EC" w:rsidRPr="003216EB" w:rsidRDefault="004605EC" w:rsidP="003216EB">
      <w:pPr>
        <w:pStyle w:val="5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216EB">
        <w:rPr>
          <w:b w:val="0"/>
          <w:sz w:val="28"/>
          <w:szCs w:val="28"/>
        </w:rPr>
        <w:t>Генеральный директор</w:t>
      </w:r>
      <w:r w:rsidRPr="003216EB">
        <w:rPr>
          <w:b w:val="0"/>
          <w:sz w:val="28"/>
          <w:szCs w:val="28"/>
        </w:rPr>
        <w:tab/>
        <w:t>Т.В.</w:t>
      </w:r>
      <w:r w:rsidR="002D7010">
        <w:rPr>
          <w:b w:val="0"/>
          <w:sz w:val="28"/>
          <w:szCs w:val="28"/>
        </w:rPr>
        <w:t xml:space="preserve"> </w:t>
      </w:r>
      <w:r w:rsidRPr="003216EB">
        <w:rPr>
          <w:b w:val="0"/>
          <w:sz w:val="28"/>
          <w:szCs w:val="28"/>
        </w:rPr>
        <w:t>Грачев</w:t>
      </w:r>
    </w:p>
    <w:p w:rsidR="001D6E57" w:rsidRPr="003216EB" w:rsidRDefault="001D6E57" w:rsidP="003216EB">
      <w:pPr>
        <w:spacing w:line="360" w:lineRule="auto"/>
        <w:ind w:firstLine="709"/>
        <w:jc w:val="both"/>
        <w:rPr>
          <w:sz w:val="28"/>
          <w:szCs w:val="28"/>
        </w:rPr>
      </w:pPr>
    </w:p>
    <w:p w:rsidR="005B3634" w:rsidRPr="002D7010" w:rsidRDefault="002D7010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010">
        <w:rPr>
          <w:b/>
          <w:sz w:val="28"/>
          <w:szCs w:val="28"/>
        </w:rPr>
        <w:t>Исправленный вариант</w:t>
      </w:r>
    </w:p>
    <w:p w:rsidR="005B3634" w:rsidRPr="003216EB" w:rsidRDefault="005B363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Г-ну Журавлеву О.С.</w:t>
      </w:r>
    </w:p>
    <w:p w:rsidR="005B3634" w:rsidRPr="003216EB" w:rsidRDefault="005B363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руководителю Выставочного центра «Экспо-Бизнес»</w:t>
      </w:r>
    </w:p>
    <w:p w:rsidR="005B3634" w:rsidRPr="003216EB" w:rsidRDefault="005C7B70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</w:t>
      </w:r>
      <w:r w:rsidR="005B3634" w:rsidRPr="003216EB">
        <w:rPr>
          <w:sz w:val="28"/>
          <w:szCs w:val="28"/>
        </w:rPr>
        <w:t>т Т.В. Грачева</w:t>
      </w:r>
    </w:p>
    <w:p w:rsidR="005B3634" w:rsidRPr="003216EB" w:rsidRDefault="005B363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Служебное письмо</w:t>
      </w:r>
      <w:r w:rsidR="00091AFB" w:rsidRPr="003216EB">
        <w:rPr>
          <w:sz w:val="28"/>
          <w:szCs w:val="28"/>
        </w:rPr>
        <w:t>.</w:t>
      </w:r>
    </w:p>
    <w:p w:rsidR="005B3634" w:rsidRPr="003216EB" w:rsidRDefault="005B363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Сообщаем, что наша заявка на участие в осенней экспозиции центра утверждена отборочной комиссией.</w:t>
      </w:r>
    </w:p>
    <w:p w:rsidR="005B3634" w:rsidRPr="003216EB" w:rsidRDefault="005B3634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Просим предоставить в аренду </w:t>
      </w:r>
      <w:smartTag w:uri="urn:schemas-microsoft-com:office:smarttags" w:element="metricconverter">
        <w:smartTagPr>
          <w:attr w:name="ProductID" w:val="200 кв. метров"/>
        </w:smartTagPr>
        <w:r w:rsidRPr="003216EB">
          <w:rPr>
            <w:sz w:val="28"/>
            <w:szCs w:val="28"/>
          </w:rPr>
          <w:t>200 кв. метров</w:t>
        </w:r>
      </w:smartTag>
      <w:r w:rsidRPr="003216EB">
        <w:rPr>
          <w:sz w:val="28"/>
          <w:szCs w:val="28"/>
        </w:rPr>
        <w:t xml:space="preserve"> выставочной площади в павильоне № 2 с 20.02.00 по 10.03.00.</w:t>
      </w:r>
    </w:p>
    <w:p w:rsidR="00091AFB" w:rsidRPr="002D7010" w:rsidRDefault="005B3634" w:rsidP="002D7010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D7010">
        <w:rPr>
          <w:b w:val="0"/>
          <w:sz w:val="28"/>
          <w:szCs w:val="28"/>
        </w:rPr>
        <w:t>Оплату гарантируем. Наш р/с…</w:t>
      </w:r>
    </w:p>
    <w:p w:rsidR="00091AFB" w:rsidRPr="002D7010" w:rsidRDefault="00091AFB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Генеральный директор Т.В. Грачев</w:t>
      </w:r>
      <w:r w:rsidR="003216EB" w:rsidRPr="003216EB">
        <w:rPr>
          <w:sz w:val="28"/>
          <w:szCs w:val="28"/>
        </w:rPr>
        <w:t xml:space="preserve"> </w:t>
      </w:r>
      <w:r w:rsidR="00167FC4" w:rsidRPr="003216EB">
        <w:rPr>
          <w:sz w:val="28"/>
          <w:szCs w:val="28"/>
        </w:rPr>
        <w:t>_________________</w:t>
      </w:r>
    </w:p>
    <w:p w:rsidR="005B3634" w:rsidRPr="003216EB" w:rsidRDefault="00091AFB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М.П.</w:t>
      </w:r>
    </w:p>
    <w:p w:rsidR="00C0644A" w:rsidRPr="003216EB" w:rsidRDefault="00C0644A" w:rsidP="003216EB">
      <w:pPr>
        <w:spacing w:line="360" w:lineRule="auto"/>
        <w:ind w:firstLine="709"/>
        <w:jc w:val="both"/>
        <w:rPr>
          <w:sz w:val="28"/>
          <w:szCs w:val="28"/>
        </w:rPr>
      </w:pPr>
    </w:p>
    <w:p w:rsidR="00F47892" w:rsidRPr="002D7010" w:rsidRDefault="002D7010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010">
        <w:rPr>
          <w:b/>
          <w:sz w:val="28"/>
          <w:szCs w:val="28"/>
        </w:rPr>
        <w:t>Оригинал</w:t>
      </w:r>
    </w:p>
    <w:p w:rsidR="00E25983" w:rsidRPr="003216EB" w:rsidRDefault="00E25983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Руководителю авторемонтного салона Пескареву</w:t>
      </w:r>
    </w:p>
    <w:p w:rsidR="00E25983" w:rsidRPr="003216EB" w:rsidRDefault="00E25983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Обращаюсь к Вам с настоящей докладной по следующему поводу. Контрольные испытания отремонтированных машин часто требуют задержки слесарей и шоферов на сверхурочную работу. Мы подчас сталкиваемся с трудностями по оформлению сверхурочных в бухгалтерии. Поэтому Вам срочно необходимо разобраться в этом вопросе и обеспечить принятие необходимых мер по вышесказанному.</w:t>
      </w:r>
    </w:p>
    <w:p w:rsidR="002D7010" w:rsidRDefault="002D7010" w:rsidP="003216EB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мастерской</w:t>
      </w:r>
    </w:p>
    <w:p w:rsidR="00E25983" w:rsidRPr="003216EB" w:rsidRDefault="00E25983" w:rsidP="003216EB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Н.И.</w:t>
      </w:r>
      <w:r w:rsidR="002D7010">
        <w:rPr>
          <w:sz w:val="28"/>
          <w:szCs w:val="28"/>
        </w:rPr>
        <w:t xml:space="preserve"> </w:t>
      </w:r>
      <w:r w:rsidRPr="003216EB">
        <w:rPr>
          <w:sz w:val="28"/>
          <w:szCs w:val="28"/>
        </w:rPr>
        <w:t>Смирнов</w:t>
      </w:r>
    </w:p>
    <w:p w:rsidR="00F47892" w:rsidRPr="002D7010" w:rsidRDefault="002D7010" w:rsidP="003216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Исправленный вариант</w:t>
      </w:r>
    </w:p>
    <w:p w:rsidR="00F45DEA" w:rsidRPr="003216EB" w:rsidRDefault="00F45D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Руководителю авторемонтного салона </w:t>
      </w:r>
    </w:p>
    <w:p w:rsidR="00234749" w:rsidRPr="003216EB" w:rsidRDefault="00F45DE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Пескареву Е.А. от начальника мастерской Н.И. Смирнова</w:t>
      </w:r>
      <w:r w:rsidR="00234749" w:rsidRPr="003216EB">
        <w:rPr>
          <w:sz w:val="28"/>
          <w:szCs w:val="28"/>
        </w:rPr>
        <w:t>.</w:t>
      </w:r>
    </w:p>
    <w:p w:rsidR="008F4BF5" w:rsidRPr="003216EB" w:rsidRDefault="00234749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Докладная записка.</w:t>
      </w:r>
    </w:p>
    <w:p w:rsidR="00234749" w:rsidRPr="003216EB" w:rsidRDefault="00234749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>Обращаюсь к Вам с настоящей докладной по следующему поводу. Контрольные испытания отремонтированных машин часто требуют задержки слесарей и шоферов на сверхурочную работу. Мы подчас сталкиваемся с трудностями по оформлению сверхурочных в бухгалтерии. Поэтому Вам срочно необходимо разобраться в этом вопросе и обеспечить принятие необходимых мер по вышесказанному.</w:t>
      </w:r>
    </w:p>
    <w:p w:rsidR="00234749" w:rsidRPr="003216EB" w:rsidRDefault="0004183A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Начальник </w:t>
      </w:r>
      <w:r w:rsidR="00234749" w:rsidRPr="003216EB">
        <w:rPr>
          <w:sz w:val="28"/>
          <w:szCs w:val="28"/>
        </w:rPr>
        <w:t>мастерской Н.И. Смирнов</w:t>
      </w:r>
      <w:r w:rsidR="003216EB" w:rsidRPr="003216EB">
        <w:rPr>
          <w:sz w:val="28"/>
          <w:szCs w:val="28"/>
        </w:rPr>
        <w:t xml:space="preserve"> </w:t>
      </w:r>
      <w:r w:rsidR="00234749" w:rsidRPr="003216EB">
        <w:rPr>
          <w:sz w:val="28"/>
          <w:szCs w:val="28"/>
        </w:rPr>
        <w:t>_____________________</w:t>
      </w:r>
    </w:p>
    <w:p w:rsidR="00F8267F" w:rsidRPr="003216EB" w:rsidRDefault="00234749" w:rsidP="003216EB">
      <w:pPr>
        <w:spacing w:line="360" w:lineRule="auto"/>
        <w:ind w:firstLine="709"/>
        <w:jc w:val="both"/>
        <w:rPr>
          <w:sz w:val="28"/>
          <w:szCs w:val="28"/>
        </w:rPr>
      </w:pPr>
      <w:r w:rsidRPr="003216EB">
        <w:rPr>
          <w:sz w:val="28"/>
          <w:szCs w:val="28"/>
        </w:rPr>
        <w:t xml:space="preserve">«03» апреля </w:t>
      </w:r>
      <w:smartTag w:uri="urn:schemas-microsoft-com:office:smarttags" w:element="metricconverter">
        <w:smartTagPr>
          <w:attr w:name="ProductID" w:val="2006 г"/>
        </w:smartTagPr>
        <w:r w:rsidRPr="003216EB">
          <w:rPr>
            <w:sz w:val="28"/>
            <w:szCs w:val="28"/>
          </w:rPr>
          <w:t>2006</w:t>
        </w:r>
        <w:r w:rsidR="002D7010">
          <w:rPr>
            <w:sz w:val="28"/>
            <w:szCs w:val="28"/>
          </w:rPr>
          <w:t xml:space="preserve"> г</w:t>
        </w:r>
      </w:smartTag>
      <w:r w:rsidR="002D7010">
        <w:rPr>
          <w:sz w:val="28"/>
          <w:szCs w:val="28"/>
        </w:rPr>
        <w:t>.</w:t>
      </w:r>
      <w:bookmarkStart w:id="0" w:name="_GoBack"/>
      <w:bookmarkEnd w:id="0"/>
    </w:p>
    <w:sectPr w:rsidR="00F8267F" w:rsidRPr="003216EB" w:rsidSect="003216E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F8" w:rsidRDefault="00F960F8">
      <w:r>
        <w:separator/>
      </w:r>
    </w:p>
  </w:endnote>
  <w:endnote w:type="continuationSeparator" w:id="0">
    <w:p w:rsidR="00F960F8" w:rsidRDefault="00F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19" w:rsidRDefault="00B34619" w:rsidP="003A16E1">
    <w:pPr>
      <w:pStyle w:val="a3"/>
      <w:framePr w:wrap="around" w:vAnchor="text" w:hAnchor="margin" w:xAlign="center" w:y="1"/>
      <w:rPr>
        <w:rStyle w:val="a5"/>
      </w:rPr>
    </w:pPr>
  </w:p>
  <w:p w:rsidR="00B34619" w:rsidRDefault="00B346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19" w:rsidRDefault="003A634B" w:rsidP="003A16E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B34619" w:rsidRDefault="00B346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F8" w:rsidRDefault="00F960F8">
      <w:r>
        <w:separator/>
      </w:r>
    </w:p>
  </w:footnote>
  <w:footnote w:type="continuationSeparator" w:id="0">
    <w:p w:rsidR="00F960F8" w:rsidRDefault="00F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B94"/>
    <w:rsid w:val="000045EA"/>
    <w:rsid w:val="00025576"/>
    <w:rsid w:val="00026DE6"/>
    <w:rsid w:val="0004183A"/>
    <w:rsid w:val="0005238C"/>
    <w:rsid w:val="00091AFB"/>
    <w:rsid w:val="000C3240"/>
    <w:rsid w:val="000D0F0E"/>
    <w:rsid w:val="00154EE3"/>
    <w:rsid w:val="00167FC4"/>
    <w:rsid w:val="001826A0"/>
    <w:rsid w:val="00182A13"/>
    <w:rsid w:val="00183AA5"/>
    <w:rsid w:val="001D14F7"/>
    <w:rsid w:val="001D6E57"/>
    <w:rsid w:val="001F281F"/>
    <w:rsid w:val="00200264"/>
    <w:rsid w:val="00223516"/>
    <w:rsid w:val="00234749"/>
    <w:rsid w:val="002616CB"/>
    <w:rsid w:val="00265F0C"/>
    <w:rsid w:val="0027791D"/>
    <w:rsid w:val="002D7010"/>
    <w:rsid w:val="002E720E"/>
    <w:rsid w:val="003216EB"/>
    <w:rsid w:val="00336896"/>
    <w:rsid w:val="00345F19"/>
    <w:rsid w:val="00354283"/>
    <w:rsid w:val="003618B2"/>
    <w:rsid w:val="003A16E1"/>
    <w:rsid w:val="003A634B"/>
    <w:rsid w:val="003C17CE"/>
    <w:rsid w:val="003D7F64"/>
    <w:rsid w:val="003E1836"/>
    <w:rsid w:val="00402411"/>
    <w:rsid w:val="00437DA5"/>
    <w:rsid w:val="004453B3"/>
    <w:rsid w:val="004605EC"/>
    <w:rsid w:val="00473385"/>
    <w:rsid w:val="004923BC"/>
    <w:rsid w:val="004C35D4"/>
    <w:rsid w:val="00530B7B"/>
    <w:rsid w:val="00565336"/>
    <w:rsid w:val="00592CC2"/>
    <w:rsid w:val="005B3634"/>
    <w:rsid w:val="005C3E7E"/>
    <w:rsid w:val="005C7B70"/>
    <w:rsid w:val="006101EA"/>
    <w:rsid w:val="00712662"/>
    <w:rsid w:val="007344C5"/>
    <w:rsid w:val="00737CB7"/>
    <w:rsid w:val="007B77EB"/>
    <w:rsid w:val="007C6EDC"/>
    <w:rsid w:val="007D734D"/>
    <w:rsid w:val="007E5F72"/>
    <w:rsid w:val="007F1F05"/>
    <w:rsid w:val="008515E0"/>
    <w:rsid w:val="00874189"/>
    <w:rsid w:val="00890D48"/>
    <w:rsid w:val="008B5E6F"/>
    <w:rsid w:val="008E2152"/>
    <w:rsid w:val="008F4BF5"/>
    <w:rsid w:val="008F7867"/>
    <w:rsid w:val="009168DF"/>
    <w:rsid w:val="00944CB8"/>
    <w:rsid w:val="0095525D"/>
    <w:rsid w:val="00997B55"/>
    <w:rsid w:val="009D7479"/>
    <w:rsid w:val="009F0FA4"/>
    <w:rsid w:val="00A01670"/>
    <w:rsid w:val="00A219DD"/>
    <w:rsid w:val="00A27B94"/>
    <w:rsid w:val="00A573A2"/>
    <w:rsid w:val="00A9666B"/>
    <w:rsid w:val="00B14738"/>
    <w:rsid w:val="00B34619"/>
    <w:rsid w:val="00B85B94"/>
    <w:rsid w:val="00BC515C"/>
    <w:rsid w:val="00BC6615"/>
    <w:rsid w:val="00C0644A"/>
    <w:rsid w:val="00C20DD6"/>
    <w:rsid w:val="00C3337C"/>
    <w:rsid w:val="00C81478"/>
    <w:rsid w:val="00CA4596"/>
    <w:rsid w:val="00CB6A79"/>
    <w:rsid w:val="00CC1FC4"/>
    <w:rsid w:val="00CD5FD6"/>
    <w:rsid w:val="00CF5A3C"/>
    <w:rsid w:val="00D35438"/>
    <w:rsid w:val="00D375D4"/>
    <w:rsid w:val="00DD6DDF"/>
    <w:rsid w:val="00E1060E"/>
    <w:rsid w:val="00E12DF6"/>
    <w:rsid w:val="00E21409"/>
    <w:rsid w:val="00E23CBE"/>
    <w:rsid w:val="00E25983"/>
    <w:rsid w:val="00E27B57"/>
    <w:rsid w:val="00E575AE"/>
    <w:rsid w:val="00E70CA6"/>
    <w:rsid w:val="00F16A6E"/>
    <w:rsid w:val="00F2701C"/>
    <w:rsid w:val="00F45CD5"/>
    <w:rsid w:val="00F45DEA"/>
    <w:rsid w:val="00F47892"/>
    <w:rsid w:val="00F47DDF"/>
    <w:rsid w:val="00F5180E"/>
    <w:rsid w:val="00F75769"/>
    <w:rsid w:val="00F8267F"/>
    <w:rsid w:val="00F960F8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AC296E-CC59-4BE9-9C7E-9CFFC25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3E7E"/>
    <w:pPr>
      <w:keepNext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605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05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3">
    <w:name w:val="Table Classic 3"/>
    <w:basedOn w:val="a1"/>
    <w:uiPriority w:val="99"/>
    <w:rsid w:val="008515E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8515E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7D73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D734D"/>
    <w:rPr>
      <w:rFonts w:cs="Times New Roman"/>
    </w:rPr>
  </w:style>
  <w:style w:type="table" w:styleId="-1">
    <w:name w:val="Table Web 1"/>
    <w:basedOn w:val="a1"/>
    <w:uiPriority w:val="99"/>
    <w:rsid w:val="0027791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ction">
    <w:name w:val="Fiction"/>
    <w:uiPriority w:val="99"/>
    <w:rsid w:val="005C3E7E"/>
    <w:pPr>
      <w:jc w:val="both"/>
      <w:outlineLvl w:val="3"/>
    </w:pPr>
    <w:rPr>
      <w:rFonts w:ascii="Arial" w:hAnsi="Arial" w:cs="Arial"/>
      <w:noProof/>
      <w:sz w:val="18"/>
      <w:szCs w:val="24"/>
    </w:rPr>
  </w:style>
  <w:style w:type="paragraph" w:styleId="HTML">
    <w:name w:val="HTML Preformatted"/>
    <w:basedOn w:val="a"/>
    <w:link w:val="HTML0"/>
    <w:uiPriority w:val="99"/>
    <w:rsid w:val="0043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437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9599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603">
          <w:marLeft w:val="2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07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</vt:lpstr>
    </vt:vector>
  </TitlesOfParts>
  <Company>Home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</dc:title>
  <dc:subject/>
  <dc:creator>RAZOR</dc:creator>
  <cp:keywords/>
  <dc:description/>
  <cp:lastModifiedBy>admin</cp:lastModifiedBy>
  <cp:revision>2</cp:revision>
  <cp:lastPrinted>2008-09-04T07:07:00Z</cp:lastPrinted>
  <dcterms:created xsi:type="dcterms:W3CDTF">2014-03-04T02:05:00Z</dcterms:created>
  <dcterms:modified xsi:type="dcterms:W3CDTF">2014-03-04T02:05:00Z</dcterms:modified>
</cp:coreProperties>
</file>