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6306" w:rsidRPr="00D94041" w:rsidRDefault="005F6306" w:rsidP="008742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94041">
        <w:rPr>
          <w:b/>
          <w:bCs/>
          <w:noProof/>
          <w:color w:val="000000"/>
          <w:sz w:val="28"/>
          <w:szCs w:val="28"/>
        </w:rPr>
        <w:t>Содержание</w:t>
      </w:r>
    </w:p>
    <w:p w:rsidR="005F6306" w:rsidRPr="00D94041" w:rsidRDefault="005F6306" w:rsidP="008742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F6306" w:rsidRPr="00D94041" w:rsidRDefault="005F6306" w:rsidP="00E9448D">
      <w:pPr>
        <w:tabs>
          <w:tab w:val="left" w:pos="5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Задание на контрольную работу</w:t>
      </w:r>
    </w:p>
    <w:p w:rsidR="005F6306" w:rsidRPr="00D94041" w:rsidRDefault="005F6306" w:rsidP="00E9448D">
      <w:pPr>
        <w:numPr>
          <w:ilvl w:val="0"/>
          <w:numId w:val="46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Технология усиления фундаментов с помощью увеличения подошвы фундамента способом железобетонной обоймы</w:t>
      </w:r>
    </w:p>
    <w:p w:rsidR="005F6306" w:rsidRPr="00D94041" w:rsidRDefault="005F6306" w:rsidP="00E9448D">
      <w:pPr>
        <w:numPr>
          <w:ilvl w:val="1"/>
          <w:numId w:val="46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Общее описание технологии</w:t>
      </w:r>
    </w:p>
    <w:p w:rsidR="005F6306" w:rsidRPr="00D94041" w:rsidRDefault="005F6306" w:rsidP="00E9448D">
      <w:pPr>
        <w:numPr>
          <w:ilvl w:val="1"/>
          <w:numId w:val="46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Достоинства и недостатки применяемого метода</w:t>
      </w:r>
    </w:p>
    <w:p w:rsidR="005F6306" w:rsidRPr="00D94041" w:rsidRDefault="005F6306" w:rsidP="00E9448D">
      <w:pPr>
        <w:numPr>
          <w:ilvl w:val="1"/>
          <w:numId w:val="46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Последовательность выполнения работ</w:t>
      </w:r>
    </w:p>
    <w:p w:rsidR="005F6306" w:rsidRPr="00D94041" w:rsidRDefault="00D94041" w:rsidP="00E9448D">
      <w:pPr>
        <w:tabs>
          <w:tab w:val="left" w:pos="5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2.</w:t>
      </w:r>
      <w:r w:rsidR="005F6306" w:rsidRPr="00D94041">
        <w:rPr>
          <w:noProof/>
          <w:color w:val="000000"/>
          <w:sz w:val="28"/>
          <w:szCs w:val="28"/>
        </w:rPr>
        <w:t xml:space="preserve"> Мероприятия по технике безопасности</w:t>
      </w:r>
    </w:p>
    <w:p w:rsidR="005F6306" w:rsidRPr="00D94041" w:rsidRDefault="005F6306" w:rsidP="00E9448D">
      <w:pPr>
        <w:tabs>
          <w:tab w:val="left" w:pos="5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792B90" w:rsidRPr="00D94041" w:rsidRDefault="00E9448D" w:rsidP="008742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94041">
        <w:rPr>
          <w:b/>
          <w:bCs/>
          <w:noProof/>
          <w:color w:val="000000"/>
          <w:sz w:val="28"/>
          <w:szCs w:val="28"/>
        </w:rPr>
        <w:br w:type="page"/>
      </w:r>
      <w:r w:rsidR="00792B90" w:rsidRPr="00D94041">
        <w:rPr>
          <w:b/>
          <w:bCs/>
          <w:noProof/>
          <w:color w:val="000000"/>
          <w:sz w:val="28"/>
          <w:szCs w:val="28"/>
        </w:rPr>
        <w:t>Задание на контрольную работу</w:t>
      </w:r>
    </w:p>
    <w:p w:rsidR="00792B90" w:rsidRPr="00D94041" w:rsidRDefault="00792B90" w:rsidP="008742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92B90" w:rsidRPr="00D94041" w:rsidRDefault="00792B90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Произвести усиление фундамента</w:t>
      </w:r>
      <w:r w:rsidR="00874221" w:rsidRPr="00D94041">
        <w:rPr>
          <w:noProof/>
          <w:color w:val="000000"/>
          <w:sz w:val="28"/>
          <w:szCs w:val="28"/>
        </w:rPr>
        <w:t xml:space="preserve"> </w:t>
      </w:r>
      <w:r w:rsidRPr="00D94041">
        <w:rPr>
          <w:noProof/>
          <w:color w:val="000000"/>
          <w:sz w:val="28"/>
          <w:szCs w:val="28"/>
        </w:rPr>
        <w:t>с помощью увеличения подошвы фундамента способом железобетонной обоймы</w:t>
      </w:r>
      <w:r w:rsidR="006E0653" w:rsidRPr="00D94041">
        <w:rPr>
          <w:noProof/>
          <w:color w:val="000000"/>
          <w:sz w:val="28"/>
          <w:szCs w:val="28"/>
        </w:rPr>
        <w:t>.</w:t>
      </w:r>
    </w:p>
    <w:p w:rsidR="00792B90" w:rsidRPr="00D94041" w:rsidRDefault="00792B90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Исходные данные:</w:t>
      </w:r>
    </w:p>
    <w:p w:rsidR="00792B90" w:rsidRPr="00D94041" w:rsidRDefault="00792B90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Размеры фундамента</w:t>
      </w:r>
      <w:r w:rsidR="006E0653" w:rsidRPr="00D94041">
        <w:rPr>
          <w:noProof/>
          <w:color w:val="000000"/>
          <w:sz w:val="28"/>
          <w:szCs w:val="28"/>
        </w:rPr>
        <w:t>:</w:t>
      </w:r>
    </w:p>
    <w:p w:rsidR="00D94041" w:rsidRPr="00D94041" w:rsidRDefault="00D94041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270E" w:rsidRPr="00D94041" w:rsidRDefault="00A03C42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271.5pt">
            <v:imagedata r:id="rId7" o:title=""/>
          </v:shape>
        </w:pict>
      </w:r>
    </w:p>
    <w:p w:rsidR="003B270E" w:rsidRPr="00D94041" w:rsidRDefault="003B270E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2B90" w:rsidRPr="00D94041" w:rsidRDefault="00792B90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Район строительства -</w:t>
      </w:r>
      <w:r w:rsidR="00874221" w:rsidRPr="00D94041">
        <w:rPr>
          <w:noProof/>
          <w:color w:val="000000"/>
          <w:sz w:val="28"/>
          <w:szCs w:val="28"/>
        </w:rPr>
        <w:t xml:space="preserve"> </w:t>
      </w:r>
      <w:r w:rsidRPr="00D94041">
        <w:rPr>
          <w:noProof/>
          <w:color w:val="000000"/>
          <w:sz w:val="28"/>
          <w:szCs w:val="28"/>
        </w:rPr>
        <w:t>г. Екатеринбург</w:t>
      </w:r>
    </w:p>
    <w:p w:rsidR="00792B90" w:rsidRPr="00D94041" w:rsidRDefault="00792B90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 xml:space="preserve">Назначение здания </w:t>
      </w:r>
      <w:r w:rsidR="006E0653" w:rsidRPr="00D94041">
        <w:rPr>
          <w:noProof/>
          <w:color w:val="000000"/>
          <w:sz w:val="28"/>
          <w:szCs w:val="28"/>
        </w:rPr>
        <w:t>–</w:t>
      </w:r>
      <w:r w:rsidRPr="00D94041">
        <w:rPr>
          <w:noProof/>
          <w:color w:val="000000"/>
          <w:sz w:val="28"/>
          <w:szCs w:val="28"/>
        </w:rPr>
        <w:t xml:space="preserve"> </w:t>
      </w:r>
      <w:r w:rsidR="006E0653" w:rsidRPr="00D94041">
        <w:rPr>
          <w:noProof/>
          <w:color w:val="000000"/>
          <w:sz w:val="28"/>
          <w:szCs w:val="28"/>
        </w:rPr>
        <w:t>Жилой комплекс</w:t>
      </w:r>
      <w:r w:rsidR="00874221" w:rsidRPr="00D94041">
        <w:rPr>
          <w:noProof/>
          <w:color w:val="000000"/>
          <w:sz w:val="28"/>
          <w:szCs w:val="28"/>
        </w:rPr>
        <w:t xml:space="preserve"> </w:t>
      </w:r>
      <w:r w:rsidR="006E0653" w:rsidRPr="00D94041">
        <w:rPr>
          <w:noProof/>
          <w:color w:val="000000"/>
          <w:sz w:val="28"/>
          <w:szCs w:val="28"/>
        </w:rPr>
        <w:t>горнолыжной базы</w:t>
      </w:r>
      <w:r w:rsidR="00C94F3C" w:rsidRPr="00D94041">
        <w:rPr>
          <w:noProof/>
          <w:color w:val="000000"/>
          <w:sz w:val="28"/>
          <w:szCs w:val="28"/>
        </w:rPr>
        <w:t xml:space="preserve"> </w:t>
      </w:r>
      <w:r w:rsidRPr="00D94041">
        <w:rPr>
          <w:noProof/>
          <w:color w:val="000000"/>
          <w:sz w:val="28"/>
          <w:szCs w:val="28"/>
        </w:rPr>
        <w:t>(общественное)</w:t>
      </w:r>
    </w:p>
    <w:p w:rsidR="00792B90" w:rsidRPr="00D94041" w:rsidRDefault="00792B90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Тип грунтов – суглинок</w:t>
      </w:r>
    </w:p>
    <w:p w:rsidR="00792B90" w:rsidRPr="00D94041" w:rsidRDefault="00792B90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 xml:space="preserve">Размеры здания в плане </w:t>
      </w:r>
      <w:r w:rsidR="003B270E" w:rsidRPr="00D94041">
        <w:rPr>
          <w:noProof/>
          <w:color w:val="000000"/>
          <w:sz w:val="28"/>
          <w:szCs w:val="28"/>
        </w:rPr>
        <w:t>19200</w:t>
      </w:r>
      <w:r w:rsidRPr="00D94041">
        <w:rPr>
          <w:noProof/>
          <w:color w:val="000000"/>
          <w:sz w:val="28"/>
          <w:szCs w:val="28"/>
        </w:rPr>
        <w:t xml:space="preserve"> × </w:t>
      </w:r>
      <w:r w:rsidR="003B270E" w:rsidRPr="00D94041">
        <w:rPr>
          <w:noProof/>
          <w:color w:val="000000"/>
          <w:sz w:val="28"/>
          <w:szCs w:val="28"/>
        </w:rPr>
        <w:t>24890</w:t>
      </w:r>
      <w:r w:rsidRPr="00D94041">
        <w:rPr>
          <w:noProof/>
          <w:color w:val="000000"/>
          <w:sz w:val="28"/>
          <w:szCs w:val="28"/>
        </w:rPr>
        <w:t xml:space="preserve"> мм.</w:t>
      </w:r>
    </w:p>
    <w:p w:rsidR="00773470" w:rsidRPr="00D94041" w:rsidRDefault="00D94041" w:rsidP="00874221">
      <w:pPr>
        <w:numPr>
          <w:ilvl w:val="0"/>
          <w:numId w:val="44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D94041">
        <w:rPr>
          <w:b/>
          <w:bCs/>
          <w:noProof/>
          <w:color w:val="000000"/>
          <w:sz w:val="28"/>
          <w:szCs w:val="28"/>
        </w:rPr>
        <w:br w:type="page"/>
      </w:r>
      <w:r w:rsidR="006E0653" w:rsidRPr="00D94041">
        <w:rPr>
          <w:b/>
          <w:bCs/>
          <w:noProof/>
          <w:color w:val="000000"/>
          <w:sz w:val="28"/>
          <w:szCs w:val="28"/>
        </w:rPr>
        <w:t>Технология усиления фундаментов с помощью увеличения подошвы фундамента способом железобетонной обоймы</w:t>
      </w:r>
    </w:p>
    <w:p w:rsidR="00D94041" w:rsidRPr="00D94041" w:rsidRDefault="00D94041" w:rsidP="00D94041">
      <w:pPr>
        <w:spacing w:line="360" w:lineRule="auto"/>
        <w:ind w:left="851"/>
        <w:jc w:val="both"/>
        <w:rPr>
          <w:b/>
          <w:bCs/>
          <w:noProof/>
          <w:color w:val="000000"/>
          <w:sz w:val="28"/>
          <w:szCs w:val="28"/>
        </w:rPr>
      </w:pPr>
    </w:p>
    <w:p w:rsidR="006E0653" w:rsidRPr="00D94041" w:rsidRDefault="006E0653" w:rsidP="00874221">
      <w:pPr>
        <w:numPr>
          <w:ilvl w:val="1"/>
          <w:numId w:val="47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D94041">
        <w:rPr>
          <w:b/>
          <w:bCs/>
          <w:noProof/>
          <w:color w:val="000000"/>
          <w:sz w:val="28"/>
          <w:szCs w:val="28"/>
        </w:rPr>
        <w:t>Общее описание технологии</w:t>
      </w:r>
    </w:p>
    <w:p w:rsidR="00C94F3C" w:rsidRPr="00D94041" w:rsidRDefault="00C94F3C" w:rsidP="008742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844AD" w:rsidRPr="00D94041" w:rsidRDefault="00D844AD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Одним из эффективных способов усиления оснований и фундаментов является метод, предложенный фирмой</w:t>
      </w:r>
      <w:r w:rsidR="00874221" w:rsidRPr="00D94041">
        <w:rPr>
          <w:noProof/>
          <w:color w:val="000000"/>
          <w:sz w:val="28"/>
          <w:szCs w:val="28"/>
        </w:rPr>
        <w:t xml:space="preserve"> </w:t>
      </w:r>
      <w:r w:rsidRPr="00D94041">
        <w:rPr>
          <w:noProof/>
          <w:color w:val="000000"/>
          <w:sz w:val="28"/>
          <w:szCs w:val="28"/>
        </w:rPr>
        <w:t>000 «Элфа». Укрепление кладки фундаментов железобетонными обоймами с последующим инъецированием раствора – наиболее эффективный способ ремонта ослабленных бутовых фундаментов, предотвращающий дальнейшее разрушение кладки и обеспечивающий снижение напряжения в грунте под их подошвой. В зависимости от конструктивных особенностей здания возможно одно- или двустороннее усиление. Одностороннее усиление обычно устраивают в зданиях без подвала</w:t>
      </w:r>
      <w:r w:rsidR="00860EE2" w:rsidRPr="00D94041">
        <w:rPr>
          <w:noProof/>
          <w:color w:val="000000"/>
          <w:sz w:val="28"/>
          <w:szCs w:val="28"/>
        </w:rPr>
        <w:t>.</w:t>
      </w:r>
      <w:r w:rsidR="00874221" w:rsidRPr="00D94041">
        <w:rPr>
          <w:noProof/>
          <w:color w:val="000000"/>
          <w:sz w:val="28"/>
          <w:szCs w:val="28"/>
        </w:rPr>
        <w:t xml:space="preserve"> </w:t>
      </w:r>
      <w:r w:rsidRPr="00D94041">
        <w:rPr>
          <w:noProof/>
          <w:color w:val="000000"/>
          <w:sz w:val="28"/>
          <w:szCs w:val="28"/>
        </w:rPr>
        <w:t>Работы выполняют в следующем порядке. Сначала отрывают траншею шириной 0,8 – 1 м вдоль здания в зоне разрушения фундамента. Длина траншеи не должна превышать 6 м. Очищают поверхность кладки фундаментов от грязи и слабого раствора, разбирающийся от руки камень удаляют. Очищенную поверхность кладки промывают цементным молоком. Не допускается промывка поверхности фундамента водой под напором, что может привести к вымыванию раствора и интенсивному разрушению кладки. Дальнейшие работы по укреплению кладки можно производить только после ее просушки. В швы кладки забивают металлические штыри из стали длиной 40 – 50 см, к которым приваривают арматурный каркас. Его выполняют из стали класса А-1</w:t>
      </w:r>
      <w:r w:rsidR="006E0653" w:rsidRPr="00D94041">
        <w:rPr>
          <w:noProof/>
          <w:color w:val="000000"/>
          <w:sz w:val="28"/>
          <w:szCs w:val="28"/>
        </w:rPr>
        <w:t>1</w:t>
      </w:r>
      <w:r w:rsidR="00874221" w:rsidRPr="00D94041">
        <w:rPr>
          <w:noProof/>
          <w:color w:val="000000"/>
          <w:sz w:val="28"/>
          <w:szCs w:val="28"/>
        </w:rPr>
        <w:t xml:space="preserve"> </w:t>
      </w:r>
      <w:r w:rsidRPr="00D94041">
        <w:rPr>
          <w:noProof/>
          <w:color w:val="000000"/>
          <w:sz w:val="28"/>
          <w:szCs w:val="28"/>
        </w:rPr>
        <w:t>диаметром 18 – 20 мм и размером ячеек 150 х150 мм. Затем в пустоты кладки устанавливают в шахматном порядке инъекционные трубки на расстоянии 50 – 60 см друг от друга с обязательной заделкой их цементным раствором (противоположные концы трубок выводят выше отметки верха обоймы на 40 – 50 см), монтируют опалубку, заливают пространство пластичной бетонной смесью. Конструктивно толщину железобетонной обоймы принимают не менее 150 мм. Бетонирование производят по высоте в 2 -3 приема с интервалами между ними не менее 2 суток. После окончания работ по устройству обоймы в установленные инъекционные трубки под давлением нагнетают цементный раствор консистенции 1:1 – 1:1,5. Для изготовления раствора применяют портландцемент марки 400 и выше. Сначала подают раствор с меньшим содержанием цемента, а затем раствор более густой консистенции, который заполняет пространство вокруг инъектора, образуя прочный столб диаметром 60 – 100 мм. Ориентировочный расход раствора, необходимого для полного закрепления кладки фундаментов, составляет 25 – 35% их объема. После выполнения работ срезают верхние части инъекционный трубок, разбирают опалубку, заполняют пазухи фундамента глинистым грунтом, тщательно послойно его трамбуя. В последнюю очередь производят восстановление отмостки</w:t>
      </w:r>
      <w:r w:rsidR="006E0653" w:rsidRPr="00D94041">
        <w:rPr>
          <w:noProof/>
          <w:color w:val="000000"/>
          <w:sz w:val="28"/>
          <w:szCs w:val="28"/>
        </w:rPr>
        <w:t>.</w:t>
      </w:r>
    </w:p>
    <w:p w:rsidR="00C94F3C" w:rsidRPr="00D94041" w:rsidRDefault="00C94F3C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0653" w:rsidRPr="00D94041" w:rsidRDefault="006E0653" w:rsidP="00874221">
      <w:pPr>
        <w:numPr>
          <w:ilvl w:val="1"/>
          <w:numId w:val="44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D94041">
        <w:rPr>
          <w:b/>
          <w:bCs/>
          <w:noProof/>
          <w:color w:val="000000"/>
          <w:sz w:val="28"/>
          <w:szCs w:val="28"/>
        </w:rPr>
        <w:t>Достоинства и недостатки применяемого метода</w:t>
      </w:r>
    </w:p>
    <w:p w:rsidR="00C94F3C" w:rsidRPr="00D94041" w:rsidRDefault="00C94F3C" w:rsidP="008742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E0653" w:rsidRPr="00D94041" w:rsidRDefault="00E80332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Достоинства:</w:t>
      </w:r>
    </w:p>
    <w:p w:rsidR="00646AA6" w:rsidRPr="00D94041" w:rsidRDefault="00646AA6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Данный метод является более устойчивым к воздействию агрессивной среды и поэтому наиболее надежен в эксплуатации;</w:t>
      </w:r>
    </w:p>
    <w:p w:rsidR="00E80332" w:rsidRPr="00D94041" w:rsidRDefault="00E80332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</w:t>
      </w:r>
      <w:r w:rsidR="00874221" w:rsidRPr="00D94041">
        <w:rPr>
          <w:noProof/>
          <w:color w:val="000000"/>
          <w:sz w:val="28"/>
          <w:szCs w:val="28"/>
        </w:rPr>
        <w:t xml:space="preserve"> </w:t>
      </w:r>
      <w:r w:rsidRPr="00D94041">
        <w:rPr>
          <w:noProof/>
          <w:color w:val="000000"/>
          <w:sz w:val="28"/>
          <w:szCs w:val="28"/>
        </w:rPr>
        <w:t>уплотняющий раствор при нагнетании под давлением обладает высокой и избирательной способностью, что приводит к усилению наиболее слабых зон.</w:t>
      </w:r>
    </w:p>
    <w:p w:rsidR="00E80332" w:rsidRPr="00D94041" w:rsidRDefault="00E80332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 xml:space="preserve">- </w:t>
      </w:r>
      <w:r w:rsidR="00646AA6" w:rsidRPr="00D94041">
        <w:rPr>
          <w:noProof/>
          <w:color w:val="000000"/>
          <w:sz w:val="28"/>
          <w:szCs w:val="28"/>
        </w:rPr>
        <w:t>использование инертных материалов, обеспечивающих экологическую чистоту метода.</w:t>
      </w:r>
    </w:p>
    <w:p w:rsidR="00E80332" w:rsidRPr="00D94041" w:rsidRDefault="00E80332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Недостатки:</w:t>
      </w:r>
    </w:p>
    <w:p w:rsidR="00E80332" w:rsidRPr="00D94041" w:rsidRDefault="00E80332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При забивке металлических штырей в тело фундамента существует опасность разрушения ветхих фундаментов;</w:t>
      </w:r>
    </w:p>
    <w:p w:rsidR="00E80332" w:rsidRPr="00D94041" w:rsidRDefault="00E80332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</w:t>
      </w:r>
      <w:r w:rsidR="00874221" w:rsidRPr="00D94041">
        <w:rPr>
          <w:noProof/>
          <w:color w:val="000000"/>
          <w:sz w:val="28"/>
          <w:szCs w:val="28"/>
        </w:rPr>
        <w:t xml:space="preserve"> </w:t>
      </w:r>
      <w:r w:rsidRPr="00D94041">
        <w:rPr>
          <w:noProof/>
          <w:color w:val="000000"/>
          <w:sz w:val="28"/>
          <w:szCs w:val="28"/>
        </w:rPr>
        <w:t>сложность и доро</w:t>
      </w:r>
      <w:r w:rsidR="00646AA6" w:rsidRPr="00D94041">
        <w:rPr>
          <w:noProof/>
          <w:color w:val="000000"/>
          <w:sz w:val="28"/>
          <w:szCs w:val="28"/>
        </w:rPr>
        <w:t>г</w:t>
      </w:r>
      <w:r w:rsidRPr="00D94041">
        <w:rPr>
          <w:noProof/>
          <w:color w:val="000000"/>
          <w:sz w:val="28"/>
          <w:szCs w:val="28"/>
        </w:rPr>
        <w:t>осто</w:t>
      </w:r>
      <w:r w:rsidR="00646AA6" w:rsidRPr="00D94041">
        <w:rPr>
          <w:noProof/>
          <w:color w:val="000000"/>
          <w:sz w:val="28"/>
          <w:szCs w:val="28"/>
        </w:rPr>
        <w:t>я</w:t>
      </w:r>
      <w:r w:rsidRPr="00D94041">
        <w:rPr>
          <w:noProof/>
          <w:color w:val="000000"/>
          <w:sz w:val="28"/>
          <w:szCs w:val="28"/>
        </w:rPr>
        <w:t>щность;</w:t>
      </w:r>
    </w:p>
    <w:p w:rsidR="00E80332" w:rsidRPr="00D94041" w:rsidRDefault="00E80332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</w:t>
      </w:r>
      <w:r w:rsidR="00874221" w:rsidRPr="00D94041">
        <w:rPr>
          <w:noProof/>
          <w:color w:val="000000"/>
          <w:sz w:val="28"/>
          <w:szCs w:val="28"/>
        </w:rPr>
        <w:t xml:space="preserve"> </w:t>
      </w:r>
      <w:r w:rsidR="00646AA6" w:rsidRPr="00D94041">
        <w:rPr>
          <w:noProof/>
          <w:color w:val="000000"/>
          <w:sz w:val="28"/>
          <w:szCs w:val="28"/>
        </w:rPr>
        <w:t>выполнение работ производится вручную.</w:t>
      </w:r>
    </w:p>
    <w:p w:rsidR="00646AA6" w:rsidRPr="00D94041" w:rsidRDefault="00D94041" w:rsidP="00874221">
      <w:pPr>
        <w:numPr>
          <w:ilvl w:val="1"/>
          <w:numId w:val="44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D94041">
        <w:rPr>
          <w:b/>
          <w:bCs/>
          <w:noProof/>
          <w:color w:val="000000"/>
          <w:sz w:val="28"/>
          <w:szCs w:val="28"/>
        </w:rPr>
        <w:br w:type="page"/>
      </w:r>
      <w:r w:rsidR="00646AA6" w:rsidRPr="00D94041">
        <w:rPr>
          <w:b/>
          <w:bCs/>
          <w:noProof/>
          <w:color w:val="000000"/>
          <w:sz w:val="28"/>
          <w:szCs w:val="28"/>
        </w:rPr>
        <w:t>Последовательность выполнения работ</w:t>
      </w:r>
    </w:p>
    <w:p w:rsidR="00C94F3C" w:rsidRPr="00D94041" w:rsidRDefault="00C94F3C" w:rsidP="008742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46AA6" w:rsidRPr="00D94041" w:rsidRDefault="001F302F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1) Отрывают траншею шириной 0,8 – 1 м вдоль здания в зоне разрушения фундамента.</w:t>
      </w:r>
    </w:p>
    <w:p w:rsidR="00E85C47" w:rsidRPr="00D94041" w:rsidRDefault="00E85C47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2) Производят устройство щебеночного подстилающего слоя</w:t>
      </w:r>
    </w:p>
    <w:p w:rsidR="001F302F" w:rsidRPr="00D94041" w:rsidRDefault="00E85C47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3</w:t>
      </w:r>
      <w:r w:rsidR="001F302F" w:rsidRPr="00D94041">
        <w:rPr>
          <w:noProof/>
          <w:color w:val="000000"/>
          <w:sz w:val="28"/>
          <w:szCs w:val="28"/>
        </w:rPr>
        <w:t>) Очищают поверхность кладки фундаментов от грязи и слабого раствора, разбирающийся от руки камень удаляют. Очищенную поверхность кладки промывают цементным молоком.</w:t>
      </w:r>
    </w:p>
    <w:p w:rsidR="001F302F" w:rsidRPr="00D94041" w:rsidRDefault="00E85C47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4</w:t>
      </w:r>
      <w:r w:rsidR="001F302F" w:rsidRPr="00D94041">
        <w:rPr>
          <w:noProof/>
          <w:color w:val="000000"/>
          <w:sz w:val="28"/>
          <w:szCs w:val="28"/>
        </w:rPr>
        <w:t>) В швы кладки забивают металлические штыри из стали длиной 40 – 50 см, к которым приваривают арматурный каркас.</w:t>
      </w:r>
    </w:p>
    <w:p w:rsidR="001F302F" w:rsidRPr="00D94041" w:rsidRDefault="00E85C47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5</w:t>
      </w:r>
      <w:r w:rsidR="001F302F" w:rsidRPr="00D94041">
        <w:rPr>
          <w:noProof/>
          <w:color w:val="000000"/>
          <w:sz w:val="28"/>
          <w:szCs w:val="28"/>
        </w:rPr>
        <w:t>) В пустоты кладки устанавливают в шахматном порядке инъекционные трубки на расстоянии 50 – 60 см друг от друга с обязательной заделкой их цементным раствором.</w:t>
      </w:r>
    </w:p>
    <w:p w:rsidR="001F302F" w:rsidRPr="00D94041" w:rsidRDefault="00E85C47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6</w:t>
      </w:r>
      <w:r w:rsidR="001F302F" w:rsidRPr="00D94041">
        <w:rPr>
          <w:noProof/>
          <w:color w:val="000000"/>
          <w:sz w:val="28"/>
          <w:szCs w:val="28"/>
        </w:rPr>
        <w:t>) Монтируют опалубку, заливают пространство пластичной бетонной смесью.</w:t>
      </w:r>
    </w:p>
    <w:p w:rsidR="001F302F" w:rsidRPr="00D94041" w:rsidRDefault="00E85C47" w:rsidP="008742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7</w:t>
      </w:r>
      <w:r w:rsidR="001F302F" w:rsidRPr="00D94041">
        <w:rPr>
          <w:noProof/>
          <w:color w:val="000000"/>
          <w:sz w:val="28"/>
          <w:szCs w:val="28"/>
        </w:rPr>
        <w:t>) В установленные инъекционные трубки под давлением нагнетают цементный раствор.</w:t>
      </w:r>
    </w:p>
    <w:p w:rsidR="001F302F" w:rsidRPr="00D94041" w:rsidRDefault="00E85C47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8</w:t>
      </w:r>
      <w:r w:rsidR="001F302F" w:rsidRPr="00D94041">
        <w:rPr>
          <w:noProof/>
          <w:color w:val="000000"/>
          <w:sz w:val="28"/>
          <w:szCs w:val="28"/>
        </w:rPr>
        <w:t>) Срезают верхние части инъекционный трубок.</w:t>
      </w:r>
    </w:p>
    <w:p w:rsidR="001F302F" w:rsidRPr="00D94041" w:rsidRDefault="00E85C47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9</w:t>
      </w:r>
      <w:r w:rsidR="001F302F" w:rsidRPr="00D94041">
        <w:rPr>
          <w:noProof/>
          <w:color w:val="000000"/>
          <w:sz w:val="28"/>
          <w:szCs w:val="28"/>
        </w:rPr>
        <w:t>) Разбирают опалубку.</w:t>
      </w:r>
    </w:p>
    <w:p w:rsidR="00874221" w:rsidRPr="00D94041" w:rsidRDefault="00E85C47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10</w:t>
      </w:r>
      <w:r w:rsidR="001F302F" w:rsidRPr="00D94041">
        <w:rPr>
          <w:noProof/>
          <w:color w:val="000000"/>
          <w:sz w:val="28"/>
          <w:szCs w:val="28"/>
        </w:rPr>
        <w:t>) Заполняют пазухи фундамента глинистым грунтом, тщательно послойно его трамбуя.</w:t>
      </w:r>
    </w:p>
    <w:p w:rsidR="001F302F" w:rsidRPr="00D94041" w:rsidRDefault="001F302F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1</w:t>
      </w:r>
      <w:r w:rsidR="00E85C47" w:rsidRPr="00D94041">
        <w:rPr>
          <w:noProof/>
          <w:color w:val="000000"/>
          <w:sz w:val="28"/>
          <w:szCs w:val="28"/>
        </w:rPr>
        <w:t>1</w:t>
      </w:r>
      <w:r w:rsidRPr="00D94041">
        <w:rPr>
          <w:noProof/>
          <w:color w:val="000000"/>
          <w:sz w:val="28"/>
          <w:szCs w:val="28"/>
        </w:rPr>
        <w:t>) Производят восстановление отмостки.</w:t>
      </w:r>
    </w:p>
    <w:p w:rsidR="00DF5FEA" w:rsidRPr="00D94041" w:rsidRDefault="00D94041" w:rsidP="00D94041">
      <w:pPr>
        <w:spacing w:line="360" w:lineRule="auto"/>
        <w:ind w:left="709"/>
        <w:jc w:val="both"/>
        <w:rPr>
          <w:b/>
          <w:bCs/>
          <w:noProof/>
          <w:color w:val="000000"/>
          <w:sz w:val="28"/>
          <w:szCs w:val="28"/>
        </w:rPr>
      </w:pPr>
      <w:r w:rsidRPr="00D94041">
        <w:rPr>
          <w:b/>
          <w:bCs/>
          <w:noProof/>
          <w:color w:val="000000"/>
          <w:sz w:val="28"/>
          <w:szCs w:val="28"/>
        </w:rPr>
        <w:br w:type="page"/>
        <w:t>2</w:t>
      </w:r>
      <w:r w:rsidR="003357A5" w:rsidRPr="00D94041">
        <w:rPr>
          <w:b/>
          <w:bCs/>
          <w:noProof/>
          <w:color w:val="000000"/>
          <w:sz w:val="28"/>
          <w:szCs w:val="28"/>
        </w:rPr>
        <w:t>. Мероприятия по технике безопасности</w:t>
      </w:r>
    </w:p>
    <w:p w:rsidR="00D94041" w:rsidRPr="00D94041" w:rsidRDefault="00D94041" w:rsidP="00874221">
      <w:pPr>
        <w:pStyle w:val="a9"/>
        <w:spacing w:line="360" w:lineRule="auto"/>
        <w:ind w:firstLine="709"/>
        <w:rPr>
          <w:noProof/>
          <w:color w:val="000000"/>
        </w:rPr>
      </w:pPr>
    </w:p>
    <w:p w:rsidR="003357A5" w:rsidRPr="00D94041" w:rsidRDefault="003357A5" w:rsidP="00874221">
      <w:pPr>
        <w:pStyle w:val="a9"/>
        <w:spacing w:line="360" w:lineRule="auto"/>
        <w:ind w:firstLine="709"/>
        <w:rPr>
          <w:noProof/>
          <w:color w:val="000000"/>
        </w:rPr>
      </w:pPr>
      <w:r w:rsidRPr="00D94041">
        <w:rPr>
          <w:noProof/>
          <w:color w:val="000000"/>
        </w:rPr>
        <w:t>При разборке зданий и сооружений (далее - разборке строений)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факторов, связанных с характером работы: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самопроизвольное обрушение элементов конструкций строений и падение вышерасположенных незакрепленных конструкций, материалов, оборудования;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движущиеся части строительных машин, передвигаемые ими предметы;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острые кромки, углы, торчащие штыри;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повышенное содержание в воздухе рабочей</w:t>
      </w:r>
      <w:r w:rsidRPr="00D94041">
        <w:rPr>
          <w:b/>
          <w:bCs/>
          <w:noProof/>
          <w:color w:val="000000"/>
          <w:sz w:val="28"/>
          <w:szCs w:val="28"/>
        </w:rPr>
        <w:t xml:space="preserve"> </w:t>
      </w:r>
      <w:r w:rsidRPr="00D94041">
        <w:rPr>
          <w:noProof/>
          <w:color w:val="000000"/>
          <w:sz w:val="28"/>
          <w:szCs w:val="28"/>
        </w:rPr>
        <w:t>зоны пыли и вредных веществ;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расположение рабочего места вблизи перепада по высоте 1,3 м и более.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До начала проведения работ по разборке строений необходимо выполнить подготовительные мероприятия, связанные с отселением проживающих в них граждан или выездом расположенных там организаций, а также с отключением от сетей водо-, тепло-, газо- и электроснабжения, канализации, технологических продуктопроводов и принятием мер против их повреждения.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Разборку зданий необходимо осуществлять на основе решений, предусмотренных в организационно-технологической документации (ПОС, ППР и др.). Указанные решения должны быть разработаны после проведения обследования общего состояния здания (сооружения), а также фундаментов, стен, колонн, сводов и прочих конструкций. По результатам обследования составляется акт, на основании которого осуществляется решение следующих вопросов: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выбор метода проведения разборки;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установление последовательности выполнения работ;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установление опасных зон и применение при необходимости защитных ограждений;</w:t>
      </w:r>
    </w:p>
    <w:p w:rsidR="003357A5" w:rsidRPr="00D94041" w:rsidRDefault="003357A5" w:rsidP="00874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временное или постоянное закрепление или усиление конструкций разбираемого здания с целью предотвращения случайного обрушения конструкций;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мероприятия по пылеподавлению;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меры безопасности при работе на высоте;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- схемы строповки при демонтаже конструкций и оборудования.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Перед началом работ необходимо ознакомить работников с решениями, предусмотренными в ППР, и провести инструктаж о безопасных методах работ.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Удаление неустойчивых конструкций при разборке здания следует производить в присутствии руководителя работ.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_4_2_Порядок_производства"/>
      <w:bookmarkStart w:id="1" w:name="_5_1_Организация_работ"/>
      <w:bookmarkEnd w:id="0"/>
      <w:bookmarkEnd w:id="1"/>
      <w:r w:rsidRPr="00D94041">
        <w:rPr>
          <w:noProof/>
          <w:color w:val="000000"/>
          <w:sz w:val="28"/>
          <w:szCs w:val="28"/>
        </w:rPr>
        <w:t>С целью исключения размыва грунта, образования оползней, обрушения стенок выемок в местах производства земляных работ до их начала необходимо обеспечить отвод поверхностных и подземных вод.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Место производства работ должно быть очищено от валунов, деревьев, строительного мусора.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Производство земляных работ в охранной зоне кабелей высокого напряжения, действующего газопровода, других коммуникаций, а также на участках с возможным патогенным заражением почвы (свалки, скотомогильники, кладбище и т.п.) необходимо осуществлять по наряду-допуску после получения разрешения от организации, эксплуатирующей эти коммуникации или органа санитарного надзора.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Производство работ в этих условиях следует осуществлять под непосредственным наблюдением руководителя работ, а в охранной зоне кабелей, находящихся под напряжением, или действующих газопроводов, кроме того, под наблюдением работников организаций, эксплуатирующих эти коммуникации.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Разработка грунта в непосредственной близости от действующих подземных коммуникаций допускается только при помощи лопат, без использования ударных инструментов.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Применение землеройных машин в местах пересечения выемок с действующими коммуникациями, не защищенными от механических повреждений, разрешается по согласованию с организациями - владельцами коммуникаций.</w:t>
      </w:r>
    </w:p>
    <w:p w:rsidR="003357A5" w:rsidRPr="00D94041" w:rsidRDefault="003357A5" w:rsidP="00874221">
      <w:pPr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В случае обнаружения в процессе производства земляных работ не указанных в проекте коммуникаций, подземных сооружений или</w:t>
      </w:r>
      <w:r w:rsidRPr="00D94041">
        <w:rPr>
          <w:b/>
          <w:bCs/>
          <w:noProof/>
          <w:color w:val="000000"/>
          <w:sz w:val="28"/>
          <w:szCs w:val="28"/>
        </w:rPr>
        <w:t xml:space="preserve"> </w:t>
      </w:r>
      <w:r w:rsidRPr="00D94041">
        <w:rPr>
          <w:noProof/>
          <w:color w:val="000000"/>
          <w:sz w:val="28"/>
          <w:szCs w:val="28"/>
        </w:rPr>
        <w:t>взрывоопасных материалов земляные работы должны быть приостановлены, до получения разрешения соответствующих органов.</w:t>
      </w:r>
    </w:p>
    <w:p w:rsidR="00ED0298" w:rsidRPr="00D94041" w:rsidRDefault="00D94041" w:rsidP="00874221">
      <w:pPr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94041">
        <w:rPr>
          <w:b/>
          <w:bCs/>
          <w:noProof/>
          <w:color w:val="000000"/>
          <w:sz w:val="28"/>
          <w:szCs w:val="28"/>
        </w:rPr>
        <w:br w:type="page"/>
      </w:r>
      <w:r w:rsidR="00ED0298" w:rsidRPr="00D94041">
        <w:rPr>
          <w:b/>
          <w:bCs/>
          <w:noProof/>
          <w:color w:val="000000"/>
          <w:sz w:val="28"/>
          <w:szCs w:val="28"/>
        </w:rPr>
        <w:t>Список использованных источников</w:t>
      </w:r>
    </w:p>
    <w:p w:rsidR="00ED0298" w:rsidRPr="00D94041" w:rsidRDefault="00ED0298" w:rsidP="00874221">
      <w:pPr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D0298" w:rsidRPr="00D94041" w:rsidRDefault="00ED0298" w:rsidP="00D94041">
      <w:pPr>
        <w:numPr>
          <w:ilvl w:val="0"/>
          <w:numId w:val="45"/>
        </w:numPr>
        <w:tabs>
          <w:tab w:val="left" w:pos="500"/>
        </w:tabs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Реконструкция и обновление сложившейся застройки города. Учебное пособие для вузов./Под общей редакцией П.Г. Грабового и А.А Харитонова.-М.:Изд-во «АСВ» и «Реалпроект». 2006.-с.-624.</w:t>
      </w:r>
    </w:p>
    <w:p w:rsidR="00ED0298" w:rsidRPr="00D94041" w:rsidRDefault="00ED0298" w:rsidP="00D94041">
      <w:pPr>
        <w:numPr>
          <w:ilvl w:val="0"/>
          <w:numId w:val="45"/>
        </w:numPr>
        <w:tabs>
          <w:tab w:val="left" w:pos="500"/>
        </w:tabs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4041">
        <w:rPr>
          <w:noProof/>
          <w:color w:val="000000"/>
          <w:sz w:val="28"/>
          <w:szCs w:val="28"/>
        </w:rPr>
        <w:t>Девятова Г.В «Технология реконструкции и модернизации зданий». 2006.</w:t>
      </w:r>
      <w:bookmarkStart w:id="2" w:name="_GoBack"/>
      <w:bookmarkEnd w:id="2"/>
    </w:p>
    <w:sectPr w:rsidR="00ED0298" w:rsidRPr="00D94041" w:rsidSect="0087422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851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2D" w:rsidRDefault="00597E2D">
      <w:r>
        <w:separator/>
      </w:r>
    </w:p>
  </w:endnote>
  <w:endnote w:type="continuationSeparator" w:id="0">
    <w:p w:rsidR="00597E2D" w:rsidRDefault="0059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21" w:rsidRDefault="001A1564" w:rsidP="00710C28">
    <w:pPr>
      <w:pStyle w:val="a5"/>
      <w:framePr w:wrap="auto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992F2F" w:rsidRDefault="00992F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21" w:rsidRDefault="008742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2D" w:rsidRDefault="00597E2D">
      <w:r>
        <w:separator/>
      </w:r>
    </w:p>
  </w:footnote>
  <w:footnote w:type="continuationSeparator" w:id="0">
    <w:p w:rsidR="00597E2D" w:rsidRDefault="0059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2F" w:rsidRDefault="00992F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21" w:rsidRDefault="008742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946418"/>
    <w:lvl w:ilvl="0">
      <w:numFmt w:val="bullet"/>
      <w:lvlText w:val="*"/>
      <w:lvlJc w:val="left"/>
    </w:lvl>
  </w:abstractNum>
  <w:abstractNum w:abstractNumId="1">
    <w:nsid w:val="09C74398"/>
    <w:multiLevelType w:val="singleLevel"/>
    <w:tmpl w:val="CA2A6B3E"/>
    <w:lvl w:ilvl="0">
      <w:start w:val="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11145A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9E10D1"/>
    <w:multiLevelType w:val="hybridMultilevel"/>
    <w:tmpl w:val="AB880AF0"/>
    <w:lvl w:ilvl="0" w:tplc="36DAB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9255058"/>
    <w:multiLevelType w:val="multilevel"/>
    <w:tmpl w:val="ED6C0C2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D54EB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BD6B6A"/>
    <w:multiLevelType w:val="multilevel"/>
    <w:tmpl w:val="DD8858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23BD34A6"/>
    <w:multiLevelType w:val="hybridMultilevel"/>
    <w:tmpl w:val="9B5492C6"/>
    <w:lvl w:ilvl="0" w:tplc="FC1C5B64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8">
    <w:nsid w:val="24F33C05"/>
    <w:multiLevelType w:val="multilevel"/>
    <w:tmpl w:val="2D20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9">
    <w:nsid w:val="27B62424"/>
    <w:multiLevelType w:val="multilevel"/>
    <w:tmpl w:val="7534E4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285B6EB4"/>
    <w:multiLevelType w:val="hybridMultilevel"/>
    <w:tmpl w:val="2D961D9A"/>
    <w:lvl w:ilvl="0" w:tplc="452ADD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A8202F6"/>
    <w:multiLevelType w:val="hybridMultilevel"/>
    <w:tmpl w:val="991AF5E8"/>
    <w:lvl w:ilvl="0" w:tplc="37449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8544FF"/>
    <w:multiLevelType w:val="hybridMultilevel"/>
    <w:tmpl w:val="48FC5DA8"/>
    <w:lvl w:ilvl="0" w:tplc="BF14E1B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2BE1026F"/>
    <w:multiLevelType w:val="multilevel"/>
    <w:tmpl w:val="0AB88910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4">
    <w:nsid w:val="33AE5F73"/>
    <w:multiLevelType w:val="hybridMultilevel"/>
    <w:tmpl w:val="ECB6C154"/>
    <w:lvl w:ilvl="0" w:tplc="531E3336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32361"/>
    <w:multiLevelType w:val="hybridMultilevel"/>
    <w:tmpl w:val="0EC4FA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726F86"/>
    <w:multiLevelType w:val="multilevel"/>
    <w:tmpl w:val="C554B8B0"/>
    <w:lvl w:ilvl="0">
      <w:start w:val="3"/>
      <w:numFmt w:val="decimal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0"/>
        </w:tabs>
        <w:ind w:left="3270" w:hanging="2160"/>
      </w:pPr>
      <w:rPr>
        <w:rFonts w:hint="default"/>
      </w:rPr>
    </w:lvl>
  </w:abstractNum>
  <w:abstractNum w:abstractNumId="17">
    <w:nsid w:val="37EC1D86"/>
    <w:multiLevelType w:val="multilevel"/>
    <w:tmpl w:val="89AA9F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CE4491C"/>
    <w:multiLevelType w:val="multilevel"/>
    <w:tmpl w:val="DCC4E1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42E21516"/>
    <w:multiLevelType w:val="hybridMultilevel"/>
    <w:tmpl w:val="52CE2284"/>
    <w:lvl w:ilvl="0" w:tplc="887A4C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C2B47F4"/>
    <w:multiLevelType w:val="multilevel"/>
    <w:tmpl w:val="19308C9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D1A11DF"/>
    <w:multiLevelType w:val="hybridMultilevel"/>
    <w:tmpl w:val="33DE4F6A"/>
    <w:lvl w:ilvl="0" w:tplc="9CE4712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7A30CA"/>
    <w:multiLevelType w:val="multilevel"/>
    <w:tmpl w:val="E3EC8D1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FFB27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D25E92"/>
    <w:multiLevelType w:val="multilevel"/>
    <w:tmpl w:val="BC92D04E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3F94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4883FCC"/>
    <w:multiLevelType w:val="hybridMultilevel"/>
    <w:tmpl w:val="4BB49E46"/>
    <w:lvl w:ilvl="0" w:tplc="8182BCBC">
      <w:start w:val="1"/>
      <w:numFmt w:val="russianLower"/>
      <w:lvlText w:val="%1."/>
      <w:lvlJc w:val="left"/>
      <w:pPr>
        <w:tabs>
          <w:tab w:val="num" w:pos="113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A816F3"/>
    <w:multiLevelType w:val="singleLevel"/>
    <w:tmpl w:val="1472C2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84046ED"/>
    <w:multiLevelType w:val="multilevel"/>
    <w:tmpl w:val="729EAFD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9">
    <w:nsid w:val="5AF372F8"/>
    <w:multiLevelType w:val="hybridMultilevel"/>
    <w:tmpl w:val="E63AEE84"/>
    <w:lvl w:ilvl="0" w:tplc="290E82FE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71FC7"/>
    <w:multiLevelType w:val="multilevel"/>
    <w:tmpl w:val="FDEAB3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DCB7C24"/>
    <w:multiLevelType w:val="singleLevel"/>
    <w:tmpl w:val="6396D840"/>
    <w:lvl w:ilvl="0">
      <w:start w:val="1"/>
      <w:numFmt w:val="upperRoman"/>
      <w:lvlText w:val="%1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32">
    <w:nsid w:val="5EC15720"/>
    <w:multiLevelType w:val="hybridMultilevel"/>
    <w:tmpl w:val="80666196"/>
    <w:lvl w:ilvl="0" w:tplc="45CC0EA4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07A77D4"/>
    <w:multiLevelType w:val="hybridMultilevel"/>
    <w:tmpl w:val="14AA379A"/>
    <w:lvl w:ilvl="0" w:tplc="CD3890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67C65290"/>
    <w:multiLevelType w:val="hybridMultilevel"/>
    <w:tmpl w:val="ED6C0C2E"/>
    <w:lvl w:ilvl="0" w:tplc="05CCAD8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7D56BF5C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5A7C1E"/>
    <w:multiLevelType w:val="multilevel"/>
    <w:tmpl w:val="265283E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6BCB2A7B"/>
    <w:multiLevelType w:val="hybridMultilevel"/>
    <w:tmpl w:val="7E2CE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035562"/>
    <w:multiLevelType w:val="hybridMultilevel"/>
    <w:tmpl w:val="ABCAF2A0"/>
    <w:lvl w:ilvl="0" w:tplc="66A894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41776D6"/>
    <w:multiLevelType w:val="multilevel"/>
    <w:tmpl w:val="4B1C027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50C0C99"/>
    <w:multiLevelType w:val="multilevel"/>
    <w:tmpl w:val="F3D00B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75E27A0"/>
    <w:multiLevelType w:val="multilevel"/>
    <w:tmpl w:val="C7F23CC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1">
    <w:nsid w:val="79A87496"/>
    <w:multiLevelType w:val="hybridMultilevel"/>
    <w:tmpl w:val="C2F605CE"/>
    <w:lvl w:ilvl="0" w:tplc="ACBC540A">
      <w:start w:val="1"/>
      <w:numFmt w:val="bullet"/>
      <w:lvlText w:val="o"/>
      <w:lvlJc w:val="left"/>
      <w:pPr>
        <w:tabs>
          <w:tab w:val="num" w:pos="1134"/>
        </w:tabs>
        <w:ind w:firstLine="709"/>
      </w:pPr>
      <w:rPr>
        <w:rFonts w:ascii="Courier New" w:hAnsi="Courier New" w:cs="Courier New" w:hint="default"/>
      </w:rPr>
    </w:lvl>
    <w:lvl w:ilvl="1" w:tplc="45CC0EA4">
      <w:start w:val="1"/>
      <w:numFmt w:val="bullet"/>
      <w:lvlText w:val=""/>
      <w:lvlJc w:val="left"/>
      <w:pPr>
        <w:tabs>
          <w:tab w:val="num" w:pos="1505"/>
        </w:tabs>
        <w:ind w:left="371" w:firstLine="709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42">
    <w:nsid w:val="7F635847"/>
    <w:multiLevelType w:val="hybridMultilevel"/>
    <w:tmpl w:val="070CCAB8"/>
    <w:lvl w:ilvl="0" w:tplc="06D21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1"/>
  </w:num>
  <w:num w:numId="5">
    <w:abstractNumId w:val="31"/>
    <w:lvlOverride w:ilvl="0">
      <w:lvl w:ilvl="0">
        <w:start w:val="1"/>
        <w:numFmt w:val="upperRoman"/>
        <w:lvlText w:val="%1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40"/>
  </w:num>
  <w:num w:numId="9">
    <w:abstractNumId w:val="7"/>
  </w:num>
  <w:num w:numId="10">
    <w:abstractNumId w:val="13"/>
  </w:num>
  <w:num w:numId="11">
    <w:abstractNumId w:val="37"/>
  </w:num>
  <w:num w:numId="12">
    <w:abstractNumId w:val="33"/>
  </w:num>
  <w:num w:numId="13">
    <w:abstractNumId w:val="14"/>
  </w:num>
  <w:num w:numId="14">
    <w:abstractNumId w:val="1"/>
  </w:num>
  <w:num w:numId="15">
    <w:abstractNumId w:val="16"/>
  </w:num>
  <w:num w:numId="16">
    <w:abstractNumId w:val="20"/>
  </w:num>
  <w:num w:numId="17">
    <w:abstractNumId w:val="22"/>
  </w:num>
  <w:num w:numId="18">
    <w:abstractNumId w:val="24"/>
  </w:num>
  <w:num w:numId="19">
    <w:abstractNumId w:val="17"/>
  </w:num>
  <w:num w:numId="20">
    <w:abstractNumId w:val="39"/>
  </w:num>
  <w:num w:numId="21">
    <w:abstractNumId w:val="38"/>
  </w:num>
  <w:num w:numId="22">
    <w:abstractNumId w:val="28"/>
  </w:num>
  <w:num w:numId="23">
    <w:abstractNumId w:val="30"/>
  </w:num>
  <w:num w:numId="24">
    <w:abstractNumId w:val="18"/>
  </w:num>
  <w:num w:numId="25">
    <w:abstractNumId w:val="2"/>
  </w:num>
  <w:num w:numId="26">
    <w:abstractNumId w:val="5"/>
  </w:num>
  <w:num w:numId="27">
    <w:abstractNumId w:val="25"/>
  </w:num>
  <w:num w:numId="28">
    <w:abstractNumId w:val="23"/>
  </w:num>
  <w:num w:numId="29">
    <w:abstractNumId w:val="3"/>
  </w:num>
  <w:num w:numId="30">
    <w:abstractNumId w:val="36"/>
  </w:num>
  <w:num w:numId="31">
    <w:abstractNumId w:val="42"/>
  </w:num>
  <w:num w:numId="32">
    <w:abstractNumId w:val="35"/>
  </w:num>
  <w:num w:numId="33">
    <w:abstractNumId w:val="10"/>
  </w:num>
  <w:num w:numId="34">
    <w:abstractNumId w:val="15"/>
  </w:num>
  <w:num w:numId="35">
    <w:abstractNumId w:val="21"/>
  </w:num>
  <w:num w:numId="36">
    <w:abstractNumId w:val="19"/>
  </w:num>
  <w:num w:numId="37">
    <w:abstractNumId w:val="34"/>
  </w:num>
  <w:num w:numId="38">
    <w:abstractNumId w:val="29"/>
  </w:num>
  <w:num w:numId="39">
    <w:abstractNumId w:val="27"/>
  </w:num>
  <w:num w:numId="40">
    <w:abstractNumId w:val="41"/>
  </w:num>
  <w:num w:numId="41">
    <w:abstractNumId w:val="26"/>
  </w:num>
  <w:num w:numId="42">
    <w:abstractNumId w:val="32"/>
  </w:num>
  <w:num w:numId="43">
    <w:abstractNumId w:val="4"/>
  </w:num>
  <w:num w:numId="44">
    <w:abstractNumId w:val="8"/>
  </w:num>
  <w:num w:numId="45">
    <w:abstractNumId w:val="11"/>
  </w:num>
  <w:num w:numId="46">
    <w:abstractNumId w:val="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20"/>
  <w:hyphenationZone w:val="420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4AC"/>
    <w:rsid w:val="000004EB"/>
    <w:rsid w:val="00000B4B"/>
    <w:rsid w:val="0000167A"/>
    <w:rsid w:val="000037E5"/>
    <w:rsid w:val="000043E4"/>
    <w:rsid w:val="00006F85"/>
    <w:rsid w:val="00012529"/>
    <w:rsid w:val="00014248"/>
    <w:rsid w:val="0001498A"/>
    <w:rsid w:val="000156D0"/>
    <w:rsid w:val="000163BF"/>
    <w:rsid w:val="00020423"/>
    <w:rsid w:val="000215E8"/>
    <w:rsid w:val="00021D03"/>
    <w:rsid w:val="00021DBC"/>
    <w:rsid w:val="00021EB8"/>
    <w:rsid w:val="000224A7"/>
    <w:rsid w:val="000231C9"/>
    <w:rsid w:val="0002356A"/>
    <w:rsid w:val="000245C9"/>
    <w:rsid w:val="000257E4"/>
    <w:rsid w:val="00025F50"/>
    <w:rsid w:val="000266E5"/>
    <w:rsid w:val="00027D07"/>
    <w:rsid w:val="000303F7"/>
    <w:rsid w:val="0003069F"/>
    <w:rsid w:val="0003078D"/>
    <w:rsid w:val="00031306"/>
    <w:rsid w:val="000327B2"/>
    <w:rsid w:val="0003533D"/>
    <w:rsid w:val="00035EAD"/>
    <w:rsid w:val="00036E94"/>
    <w:rsid w:val="000374EF"/>
    <w:rsid w:val="0004010B"/>
    <w:rsid w:val="000407BC"/>
    <w:rsid w:val="00040E7C"/>
    <w:rsid w:val="00043A0E"/>
    <w:rsid w:val="00046601"/>
    <w:rsid w:val="0005450F"/>
    <w:rsid w:val="0005530A"/>
    <w:rsid w:val="0005566A"/>
    <w:rsid w:val="000606BC"/>
    <w:rsid w:val="00064E99"/>
    <w:rsid w:val="00066308"/>
    <w:rsid w:val="000705B9"/>
    <w:rsid w:val="000713AC"/>
    <w:rsid w:val="00072353"/>
    <w:rsid w:val="000773D4"/>
    <w:rsid w:val="00077BB2"/>
    <w:rsid w:val="00077D25"/>
    <w:rsid w:val="0008134F"/>
    <w:rsid w:val="0008172E"/>
    <w:rsid w:val="00084198"/>
    <w:rsid w:val="00086EE5"/>
    <w:rsid w:val="0009067A"/>
    <w:rsid w:val="000955A2"/>
    <w:rsid w:val="000974C4"/>
    <w:rsid w:val="000A199B"/>
    <w:rsid w:val="000A3521"/>
    <w:rsid w:val="000A3EB2"/>
    <w:rsid w:val="000A5925"/>
    <w:rsid w:val="000A64C0"/>
    <w:rsid w:val="000B021A"/>
    <w:rsid w:val="000B134C"/>
    <w:rsid w:val="000B4662"/>
    <w:rsid w:val="000B6C4B"/>
    <w:rsid w:val="000B75AE"/>
    <w:rsid w:val="000B7DD1"/>
    <w:rsid w:val="000C1E6A"/>
    <w:rsid w:val="000C5690"/>
    <w:rsid w:val="000C64D5"/>
    <w:rsid w:val="000C7667"/>
    <w:rsid w:val="000D197F"/>
    <w:rsid w:val="000D2ABF"/>
    <w:rsid w:val="000D31F8"/>
    <w:rsid w:val="000D3BD3"/>
    <w:rsid w:val="000D5A23"/>
    <w:rsid w:val="000D5E4B"/>
    <w:rsid w:val="000D71FF"/>
    <w:rsid w:val="000D7A7F"/>
    <w:rsid w:val="000D7F1D"/>
    <w:rsid w:val="000E194D"/>
    <w:rsid w:val="000E338C"/>
    <w:rsid w:val="000E3A36"/>
    <w:rsid w:val="000E4346"/>
    <w:rsid w:val="000E4934"/>
    <w:rsid w:val="000E60CF"/>
    <w:rsid w:val="000E786E"/>
    <w:rsid w:val="000F356F"/>
    <w:rsid w:val="000F3E2F"/>
    <w:rsid w:val="000F69BB"/>
    <w:rsid w:val="001001D4"/>
    <w:rsid w:val="0010094D"/>
    <w:rsid w:val="00104175"/>
    <w:rsid w:val="00104ACF"/>
    <w:rsid w:val="00107CC0"/>
    <w:rsid w:val="0011231D"/>
    <w:rsid w:val="00114635"/>
    <w:rsid w:val="00114D93"/>
    <w:rsid w:val="00115A35"/>
    <w:rsid w:val="001177F6"/>
    <w:rsid w:val="00117975"/>
    <w:rsid w:val="0012243F"/>
    <w:rsid w:val="0012310A"/>
    <w:rsid w:val="001234FE"/>
    <w:rsid w:val="00123640"/>
    <w:rsid w:val="001246A5"/>
    <w:rsid w:val="00126615"/>
    <w:rsid w:val="00130022"/>
    <w:rsid w:val="00130FA1"/>
    <w:rsid w:val="00132709"/>
    <w:rsid w:val="001343EB"/>
    <w:rsid w:val="00137A37"/>
    <w:rsid w:val="00137AFB"/>
    <w:rsid w:val="00140810"/>
    <w:rsid w:val="00141CCD"/>
    <w:rsid w:val="0014354D"/>
    <w:rsid w:val="00143A2F"/>
    <w:rsid w:val="00143BD8"/>
    <w:rsid w:val="001446D2"/>
    <w:rsid w:val="00146F6D"/>
    <w:rsid w:val="00146F92"/>
    <w:rsid w:val="001471B0"/>
    <w:rsid w:val="001475F3"/>
    <w:rsid w:val="00147772"/>
    <w:rsid w:val="00150004"/>
    <w:rsid w:val="00150FC4"/>
    <w:rsid w:val="00151252"/>
    <w:rsid w:val="001533FC"/>
    <w:rsid w:val="00154D7F"/>
    <w:rsid w:val="001600BA"/>
    <w:rsid w:val="0016054B"/>
    <w:rsid w:val="00163871"/>
    <w:rsid w:val="00163D0C"/>
    <w:rsid w:val="00165126"/>
    <w:rsid w:val="00170BBD"/>
    <w:rsid w:val="00172F8F"/>
    <w:rsid w:val="00174DF0"/>
    <w:rsid w:val="001757C8"/>
    <w:rsid w:val="00183B4E"/>
    <w:rsid w:val="00185DC3"/>
    <w:rsid w:val="0018791A"/>
    <w:rsid w:val="0019007E"/>
    <w:rsid w:val="00190963"/>
    <w:rsid w:val="00190E0F"/>
    <w:rsid w:val="00196D65"/>
    <w:rsid w:val="001973BD"/>
    <w:rsid w:val="001A1328"/>
    <w:rsid w:val="001A1564"/>
    <w:rsid w:val="001A16C9"/>
    <w:rsid w:val="001A5CB2"/>
    <w:rsid w:val="001A5EC4"/>
    <w:rsid w:val="001A5F2B"/>
    <w:rsid w:val="001B08E7"/>
    <w:rsid w:val="001B1CA3"/>
    <w:rsid w:val="001B308F"/>
    <w:rsid w:val="001B4416"/>
    <w:rsid w:val="001B66B5"/>
    <w:rsid w:val="001B76A1"/>
    <w:rsid w:val="001C27BF"/>
    <w:rsid w:val="001C3557"/>
    <w:rsid w:val="001C7C99"/>
    <w:rsid w:val="001D176E"/>
    <w:rsid w:val="001D1FCD"/>
    <w:rsid w:val="001D2244"/>
    <w:rsid w:val="001D3FA2"/>
    <w:rsid w:val="001D617C"/>
    <w:rsid w:val="001D6330"/>
    <w:rsid w:val="001D6520"/>
    <w:rsid w:val="001D66E1"/>
    <w:rsid w:val="001E144F"/>
    <w:rsid w:val="001E3661"/>
    <w:rsid w:val="001E3C20"/>
    <w:rsid w:val="001E40DD"/>
    <w:rsid w:val="001E7B88"/>
    <w:rsid w:val="001F01A7"/>
    <w:rsid w:val="001F0548"/>
    <w:rsid w:val="001F0BE6"/>
    <w:rsid w:val="001F1F9A"/>
    <w:rsid w:val="001F302F"/>
    <w:rsid w:val="001F5A3E"/>
    <w:rsid w:val="00201986"/>
    <w:rsid w:val="00203994"/>
    <w:rsid w:val="00206DC7"/>
    <w:rsid w:val="00212565"/>
    <w:rsid w:val="00212B7A"/>
    <w:rsid w:val="00212F6C"/>
    <w:rsid w:val="0021303D"/>
    <w:rsid w:val="0021451B"/>
    <w:rsid w:val="00214EB9"/>
    <w:rsid w:val="002165BD"/>
    <w:rsid w:val="00221800"/>
    <w:rsid w:val="0022238A"/>
    <w:rsid w:val="00222E95"/>
    <w:rsid w:val="0022342A"/>
    <w:rsid w:val="00224BE6"/>
    <w:rsid w:val="002262DA"/>
    <w:rsid w:val="00226419"/>
    <w:rsid w:val="002269D1"/>
    <w:rsid w:val="0022766F"/>
    <w:rsid w:val="002311B4"/>
    <w:rsid w:val="002316DE"/>
    <w:rsid w:val="00235B12"/>
    <w:rsid w:val="00235B4A"/>
    <w:rsid w:val="00236F21"/>
    <w:rsid w:val="0023793C"/>
    <w:rsid w:val="00237C74"/>
    <w:rsid w:val="00237D04"/>
    <w:rsid w:val="00240881"/>
    <w:rsid w:val="002422BD"/>
    <w:rsid w:val="002428C1"/>
    <w:rsid w:val="00243660"/>
    <w:rsid w:val="00243B7D"/>
    <w:rsid w:val="002444AE"/>
    <w:rsid w:val="002463DC"/>
    <w:rsid w:val="00247B53"/>
    <w:rsid w:val="0025124C"/>
    <w:rsid w:val="00253685"/>
    <w:rsid w:val="0025429E"/>
    <w:rsid w:val="00254510"/>
    <w:rsid w:val="00254B9C"/>
    <w:rsid w:val="0025567B"/>
    <w:rsid w:val="00257798"/>
    <w:rsid w:val="00264C09"/>
    <w:rsid w:val="00266D9E"/>
    <w:rsid w:val="00267C10"/>
    <w:rsid w:val="0027026E"/>
    <w:rsid w:val="002707FE"/>
    <w:rsid w:val="00271EA7"/>
    <w:rsid w:val="00272C0F"/>
    <w:rsid w:val="00273540"/>
    <w:rsid w:val="00274F0F"/>
    <w:rsid w:val="002750F7"/>
    <w:rsid w:val="00275B69"/>
    <w:rsid w:val="002773EF"/>
    <w:rsid w:val="00281514"/>
    <w:rsid w:val="002820C0"/>
    <w:rsid w:val="002824CF"/>
    <w:rsid w:val="00286086"/>
    <w:rsid w:val="00286664"/>
    <w:rsid w:val="00291985"/>
    <w:rsid w:val="00291EB3"/>
    <w:rsid w:val="0029204D"/>
    <w:rsid w:val="002941AC"/>
    <w:rsid w:val="00296D99"/>
    <w:rsid w:val="00297D2C"/>
    <w:rsid w:val="00297DDB"/>
    <w:rsid w:val="002A09D3"/>
    <w:rsid w:val="002A0FEC"/>
    <w:rsid w:val="002A1369"/>
    <w:rsid w:val="002A2D70"/>
    <w:rsid w:val="002A7433"/>
    <w:rsid w:val="002B1AC9"/>
    <w:rsid w:val="002B217E"/>
    <w:rsid w:val="002B2E68"/>
    <w:rsid w:val="002B6A54"/>
    <w:rsid w:val="002C0699"/>
    <w:rsid w:val="002C0CD8"/>
    <w:rsid w:val="002C4D83"/>
    <w:rsid w:val="002D0B29"/>
    <w:rsid w:val="002D320B"/>
    <w:rsid w:val="002D34D5"/>
    <w:rsid w:val="002D3B68"/>
    <w:rsid w:val="002D6BAF"/>
    <w:rsid w:val="002D7DE0"/>
    <w:rsid w:val="002E11AD"/>
    <w:rsid w:val="002E16DA"/>
    <w:rsid w:val="002E176C"/>
    <w:rsid w:val="002E4FF9"/>
    <w:rsid w:val="002E5716"/>
    <w:rsid w:val="002E5EF5"/>
    <w:rsid w:val="002F00BA"/>
    <w:rsid w:val="002F15D9"/>
    <w:rsid w:val="002F2B1C"/>
    <w:rsid w:val="002F5B2B"/>
    <w:rsid w:val="00303831"/>
    <w:rsid w:val="003056F5"/>
    <w:rsid w:val="00305E25"/>
    <w:rsid w:val="00306D9A"/>
    <w:rsid w:val="0031217C"/>
    <w:rsid w:val="0031548D"/>
    <w:rsid w:val="003156CC"/>
    <w:rsid w:val="00316862"/>
    <w:rsid w:val="0031738A"/>
    <w:rsid w:val="003202AD"/>
    <w:rsid w:val="00320C25"/>
    <w:rsid w:val="00321BAC"/>
    <w:rsid w:val="00321E85"/>
    <w:rsid w:val="00323564"/>
    <w:rsid w:val="00325AF8"/>
    <w:rsid w:val="00326ACF"/>
    <w:rsid w:val="00327375"/>
    <w:rsid w:val="0033205C"/>
    <w:rsid w:val="003357A5"/>
    <w:rsid w:val="003371F6"/>
    <w:rsid w:val="00340CC4"/>
    <w:rsid w:val="00340FDB"/>
    <w:rsid w:val="00344848"/>
    <w:rsid w:val="00345E0C"/>
    <w:rsid w:val="00350FE8"/>
    <w:rsid w:val="00351D97"/>
    <w:rsid w:val="003528F8"/>
    <w:rsid w:val="00353098"/>
    <w:rsid w:val="00355C0E"/>
    <w:rsid w:val="00356921"/>
    <w:rsid w:val="00356B27"/>
    <w:rsid w:val="00357566"/>
    <w:rsid w:val="00360C92"/>
    <w:rsid w:val="00361AD3"/>
    <w:rsid w:val="0036435F"/>
    <w:rsid w:val="00364C39"/>
    <w:rsid w:val="0036513A"/>
    <w:rsid w:val="003678B7"/>
    <w:rsid w:val="00367E06"/>
    <w:rsid w:val="0037419A"/>
    <w:rsid w:val="00374C29"/>
    <w:rsid w:val="003760EA"/>
    <w:rsid w:val="00376EB4"/>
    <w:rsid w:val="003815BD"/>
    <w:rsid w:val="003839E5"/>
    <w:rsid w:val="00384FAC"/>
    <w:rsid w:val="003855B3"/>
    <w:rsid w:val="00385A0E"/>
    <w:rsid w:val="00387C88"/>
    <w:rsid w:val="00390DA2"/>
    <w:rsid w:val="00391B4C"/>
    <w:rsid w:val="0039456C"/>
    <w:rsid w:val="00394648"/>
    <w:rsid w:val="00395149"/>
    <w:rsid w:val="00397176"/>
    <w:rsid w:val="003A0959"/>
    <w:rsid w:val="003A1D00"/>
    <w:rsid w:val="003A1DCC"/>
    <w:rsid w:val="003A27A0"/>
    <w:rsid w:val="003A41C1"/>
    <w:rsid w:val="003A4250"/>
    <w:rsid w:val="003A5D54"/>
    <w:rsid w:val="003A6268"/>
    <w:rsid w:val="003A669E"/>
    <w:rsid w:val="003A693B"/>
    <w:rsid w:val="003B01C5"/>
    <w:rsid w:val="003B0562"/>
    <w:rsid w:val="003B15C9"/>
    <w:rsid w:val="003B270E"/>
    <w:rsid w:val="003B624F"/>
    <w:rsid w:val="003B6EC5"/>
    <w:rsid w:val="003C1D03"/>
    <w:rsid w:val="003C4197"/>
    <w:rsid w:val="003C50D5"/>
    <w:rsid w:val="003C5BD6"/>
    <w:rsid w:val="003D18F2"/>
    <w:rsid w:val="003D404B"/>
    <w:rsid w:val="003D4144"/>
    <w:rsid w:val="003D70E6"/>
    <w:rsid w:val="003E02D3"/>
    <w:rsid w:val="003E06DE"/>
    <w:rsid w:val="003E20CD"/>
    <w:rsid w:val="003E2644"/>
    <w:rsid w:val="003E2BF6"/>
    <w:rsid w:val="003E616D"/>
    <w:rsid w:val="003E659D"/>
    <w:rsid w:val="003E698B"/>
    <w:rsid w:val="003E6F77"/>
    <w:rsid w:val="003E7258"/>
    <w:rsid w:val="003E7CAC"/>
    <w:rsid w:val="003F1445"/>
    <w:rsid w:val="003F16EC"/>
    <w:rsid w:val="003F1D90"/>
    <w:rsid w:val="003F2C61"/>
    <w:rsid w:val="003F42F9"/>
    <w:rsid w:val="003F48C3"/>
    <w:rsid w:val="003F50B7"/>
    <w:rsid w:val="003F5135"/>
    <w:rsid w:val="003F5755"/>
    <w:rsid w:val="00402CD8"/>
    <w:rsid w:val="00403905"/>
    <w:rsid w:val="00405387"/>
    <w:rsid w:val="004062A6"/>
    <w:rsid w:val="004068B7"/>
    <w:rsid w:val="00406EE5"/>
    <w:rsid w:val="0041004B"/>
    <w:rsid w:val="0041009D"/>
    <w:rsid w:val="0041174A"/>
    <w:rsid w:val="004117FE"/>
    <w:rsid w:val="00412A0D"/>
    <w:rsid w:val="00412CF6"/>
    <w:rsid w:val="004223DA"/>
    <w:rsid w:val="004233A8"/>
    <w:rsid w:val="00423B2D"/>
    <w:rsid w:val="00427418"/>
    <w:rsid w:val="004278F2"/>
    <w:rsid w:val="00427A5B"/>
    <w:rsid w:val="00431172"/>
    <w:rsid w:val="00434362"/>
    <w:rsid w:val="004360F6"/>
    <w:rsid w:val="004361E2"/>
    <w:rsid w:val="004369BF"/>
    <w:rsid w:val="004403A9"/>
    <w:rsid w:val="00441B52"/>
    <w:rsid w:val="00442C50"/>
    <w:rsid w:val="00442EBE"/>
    <w:rsid w:val="00444854"/>
    <w:rsid w:val="00445F24"/>
    <w:rsid w:val="0044780C"/>
    <w:rsid w:val="00450473"/>
    <w:rsid w:val="004523E8"/>
    <w:rsid w:val="00452925"/>
    <w:rsid w:val="00455359"/>
    <w:rsid w:val="004567FA"/>
    <w:rsid w:val="00457D51"/>
    <w:rsid w:val="0046140E"/>
    <w:rsid w:val="00463381"/>
    <w:rsid w:val="00463841"/>
    <w:rsid w:val="00464805"/>
    <w:rsid w:val="00473217"/>
    <w:rsid w:val="00473B19"/>
    <w:rsid w:val="0047523E"/>
    <w:rsid w:val="0047542C"/>
    <w:rsid w:val="00477E56"/>
    <w:rsid w:val="00480B51"/>
    <w:rsid w:val="0048279D"/>
    <w:rsid w:val="00483BB5"/>
    <w:rsid w:val="00485D65"/>
    <w:rsid w:val="0048662D"/>
    <w:rsid w:val="004867E8"/>
    <w:rsid w:val="004876FF"/>
    <w:rsid w:val="00494FC1"/>
    <w:rsid w:val="00495481"/>
    <w:rsid w:val="00495B1F"/>
    <w:rsid w:val="00496A4A"/>
    <w:rsid w:val="004A0302"/>
    <w:rsid w:val="004A3E97"/>
    <w:rsid w:val="004A4489"/>
    <w:rsid w:val="004A4EF9"/>
    <w:rsid w:val="004A55B0"/>
    <w:rsid w:val="004B04B3"/>
    <w:rsid w:val="004B0E7E"/>
    <w:rsid w:val="004B3D40"/>
    <w:rsid w:val="004B3F5A"/>
    <w:rsid w:val="004B729D"/>
    <w:rsid w:val="004C28B8"/>
    <w:rsid w:val="004C5628"/>
    <w:rsid w:val="004C5BD0"/>
    <w:rsid w:val="004C5D97"/>
    <w:rsid w:val="004D5D52"/>
    <w:rsid w:val="004D5DE9"/>
    <w:rsid w:val="004E218B"/>
    <w:rsid w:val="004E4E1E"/>
    <w:rsid w:val="004E5D22"/>
    <w:rsid w:val="004E7406"/>
    <w:rsid w:val="004F212F"/>
    <w:rsid w:val="004F2F9F"/>
    <w:rsid w:val="004F3B97"/>
    <w:rsid w:val="004F5190"/>
    <w:rsid w:val="004F60D0"/>
    <w:rsid w:val="005003DA"/>
    <w:rsid w:val="00503A7F"/>
    <w:rsid w:val="00505D27"/>
    <w:rsid w:val="00512D5A"/>
    <w:rsid w:val="005147CB"/>
    <w:rsid w:val="0052114C"/>
    <w:rsid w:val="00521314"/>
    <w:rsid w:val="0052318C"/>
    <w:rsid w:val="00523D04"/>
    <w:rsid w:val="00523FAD"/>
    <w:rsid w:val="00524872"/>
    <w:rsid w:val="00524E48"/>
    <w:rsid w:val="005260BD"/>
    <w:rsid w:val="00527C4E"/>
    <w:rsid w:val="00532561"/>
    <w:rsid w:val="0053261B"/>
    <w:rsid w:val="005355ED"/>
    <w:rsid w:val="00537059"/>
    <w:rsid w:val="00540E49"/>
    <w:rsid w:val="005434E5"/>
    <w:rsid w:val="005460F5"/>
    <w:rsid w:val="00546DE0"/>
    <w:rsid w:val="0055224C"/>
    <w:rsid w:val="00552F13"/>
    <w:rsid w:val="00553811"/>
    <w:rsid w:val="00556615"/>
    <w:rsid w:val="005607B6"/>
    <w:rsid w:val="00563A91"/>
    <w:rsid w:val="005646A2"/>
    <w:rsid w:val="0057044B"/>
    <w:rsid w:val="00570FDF"/>
    <w:rsid w:val="00571430"/>
    <w:rsid w:val="0057225B"/>
    <w:rsid w:val="005725DE"/>
    <w:rsid w:val="00573398"/>
    <w:rsid w:val="00576E35"/>
    <w:rsid w:val="00577436"/>
    <w:rsid w:val="00577BB8"/>
    <w:rsid w:val="00581D81"/>
    <w:rsid w:val="00585C57"/>
    <w:rsid w:val="005871D5"/>
    <w:rsid w:val="00591AAE"/>
    <w:rsid w:val="005922D0"/>
    <w:rsid w:val="00592740"/>
    <w:rsid w:val="00593295"/>
    <w:rsid w:val="005945A7"/>
    <w:rsid w:val="00595841"/>
    <w:rsid w:val="0059604A"/>
    <w:rsid w:val="00597647"/>
    <w:rsid w:val="00597E2D"/>
    <w:rsid w:val="005A13E3"/>
    <w:rsid w:val="005A277D"/>
    <w:rsid w:val="005A3049"/>
    <w:rsid w:val="005A566F"/>
    <w:rsid w:val="005A5A3D"/>
    <w:rsid w:val="005B22B9"/>
    <w:rsid w:val="005B389E"/>
    <w:rsid w:val="005B4D57"/>
    <w:rsid w:val="005B5A2B"/>
    <w:rsid w:val="005C341E"/>
    <w:rsid w:val="005C386F"/>
    <w:rsid w:val="005C5446"/>
    <w:rsid w:val="005C5B9B"/>
    <w:rsid w:val="005D19DB"/>
    <w:rsid w:val="005D26D2"/>
    <w:rsid w:val="005D2EC8"/>
    <w:rsid w:val="005D5F8A"/>
    <w:rsid w:val="005D72DB"/>
    <w:rsid w:val="005D750E"/>
    <w:rsid w:val="005D7AA5"/>
    <w:rsid w:val="005E105B"/>
    <w:rsid w:val="005E1348"/>
    <w:rsid w:val="005E22CD"/>
    <w:rsid w:val="005E25A8"/>
    <w:rsid w:val="005E2D3E"/>
    <w:rsid w:val="005E4CBC"/>
    <w:rsid w:val="005E5EB6"/>
    <w:rsid w:val="005F0089"/>
    <w:rsid w:val="005F1BBD"/>
    <w:rsid w:val="005F31B7"/>
    <w:rsid w:val="005F6306"/>
    <w:rsid w:val="00600AC6"/>
    <w:rsid w:val="0060191B"/>
    <w:rsid w:val="006021C8"/>
    <w:rsid w:val="00602826"/>
    <w:rsid w:val="00603AF7"/>
    <w:rsid w:val="00605291"/>
    <w:rsid w:val="00605A25"/>
    <w:rsid w:val="00605E52"/>
    <w:rsid w:val="00606025"/>
    <w:rsid w:val="00606493"/>
    <w:rsid w:val="00610617"/>
    <w:rsid w:val="006111E5"/>
    <w:rsid w:val="00611ED1"/>
    <w:rsid w:val="006123AE"/>
    <w:rsid w:val="00612967"/>
    <w:rsid w:val="00614E8D"/>
    <w:rsid w:val="00614FC5"/>
    <w:rsid w:val="006175F4"/>
    <w:rsid w:val="00617A57"/>
    <w:rsid w:val="00620E85"/>
    <w:rsid w:val="006217C9"/>
    <w:rsid w:val="00626D11"/>
    <w:rsid w:val="00626E47"/>
    <w:rsid w:val="0062799F"/>
    <w:rsid w:val="00627E5B"/>
    <w:rsid w:val="00630908"/>
    <w:rsid w:val="00633F89"/>
    <w:rsid w:val="00634C16"/>
    <w:rsid w:val="00634F25"/>
    <w:rsid w:val="0063509E"/>
    <w:rsid w:val="00636082"/>
    <w:rsid w:val="00637BC6"/>
    <w:rsid w:val="00641932"/>
    <w:rsid w:val="00641F7A"/>
    <w:rsid w:val="00642D6E"/>
    <w:rsid w:val="00645920"/>
    <w:rsid w:val="00646AA6"/>
    <w:rsid w:val="00647876"/>
    <w:rsid w:val="00650321"/>
    <w:rsid w:val="00650BDE"/>
    <w:rsid w:val="0065253B"/>
    <w:rsid w:val="006525A6"/>
    <w:rsid w:val="0065286C"/>
    <w:rsid w:val="00653279"/>
    <w:rsid w:val="00662386"/>
    <w:rsid w:val="00662D06"/>
    <w:rsid w:val="0066487B"/>
    <w:rsid w:val="00666873"/>
    <w:rsid w:val="006701B9"/>
    <w:rsid w:val="00672FD5"/>
    <w:rsid w:val="00673FCB"/>
    <w:rsid w:val="00674CFB"/>
    <w:rsid w:val="006771FE"/>
    <w:rsid w:val="00677CC0"/>
    <w:rsid w:val="006802B5"/>
    <w:rsid w:val="00680805"/>
    <w:rsid w:val="00680B8B"/>
    <w:rsid w:val="00680DBD"/>
    <w:rsid w:val="00680EF1"/>
    <w:rsid w:val="00682CE4"/>
    <w:rsid w:val="006872AF"/>
    <w:rsid w:val="00690EEA"/>
    <w:rsid w:val="006924F0"/>
    <w:rsid w:val="00694430"/>
    <w:rsid w:val="0069701E"/>
    <w:rsid w:val="0069789A"/>
    <w:rsid w:val="006A0CF2"/>
    <w:rsid w:val="006A193A"/>
    <w:rsid w:val="006A1B46"/>
    <w:rsid w:val="006A30F0"/>
    <w:rsid w:val="006A443F"/>
    <w:rsid w:val="006A59A8"/>
    <w:rsid w:val="006A5F05"/>
    <w:rsid w:val="006A6646"/>
    <w:rsid w:val="006A6A5B"/>
    <w:rsid w:val="006A6D69"/>
    <w:rsid w:val="006B1EAB"/>
    <w:rsid w:val="006B23D2"/>
    <w:rsid w:val="006B24F0"/>
    <w:rsid w:val="006B2AF1"/>
    <w:rsid w:val="006C0F6F"/>
    <w:rsid w:val="006C13AD"/>
    <w:rsid w:val="006C1A00"/>
    <w:rsid w:val="006C2B19"/>
    <w:rsid w:val="006C49A1"/>
    <w:rsid w:val="006C7301"/>
    <w:rsid w:val="006D117A"/>
    <w:rsid w:val="006D3149"/>
    <w:rsid w:val="006D7A11"/>
    <w:rsid w:val="006E01E9"/>
    <w:rsid w:val="006E0653"/>
    <w:rsid w:val="006E3066"/>
    <w:rsid w:val="006E3993"/>
    <w:rsid w:val="006E416B"/>
    <w:rsid w:val="006E755A"/>
    <w:rsid w:val="006F015E"/>
    <w:rsid w:val="006F2E48"/>
    <w:rsid w:val="006F3FEE"/>
    <w:rsid w:val="006F40A6"/>
    <w:rsid w:val="006F45A5"/>
    <w:rsid w:val="006F4D4E"/>
    <w:rsid w:val="006F6970"/>
    <w:rsid w:val="00700E47"/>
    <w:rsid w:val="00701254"/>
    <w:rsid w:val="0070283A"/>
    <w:rsid w:val="0070308B"/>
    <w:rsid w:val="007032F8"/>
    <w:rsid w:val="00704C72"/>
    <w:rsid w:val="00704F7C"/>
    <w:rsid w:val="007051E9"/>
    <w:rsid w:val="00705B8B"/>
    <w:rsid w:val="00707D6A"/>
    <w:rsid w:val="00710C28"/>
    <w:rsid w:val="00710E22"/>
    <w:rsid w:val="00711C66"/>
    <w:rsid w:val="00713C06"/>
    <w:rsid w:val="00714E14"/>
    <w:rsid w:val="0071564F"/>
    <w:rsid w:val="007166E5"/>
    <w:rsid w:val="00720EC8"/>
    <w:rsid w:val="007214DB"/>
    <w:rsid w:val="00722AE3"/>
    <w:rsid w:val="007231D1"/>
    <w:rsid w:val="00724675"/>
    <w:rsid w:val="00725578"/>
    <w:rsid w:val="00727808"/>
    <w:rsid w:val="0073029D"/>
    <w:rsid w:val="00731686"/>
    <w:rsid w:val="00732999"/>
    <w:rsid w:val="007353FF"/>
    <w:rsid w:val="007362DD"/>
    <w:rsid w:val="00737405"/>
    <w:rsid w:val="00740784"/>
    <w:rsid w:val="00741540"/>
    <w:rsid w:val="007446F4"/>
    <w:rsid w:val="007452B0"/>
    <w:rsid w:val="00745D3F"/>
    <w:rsid w:val="00745F42"/>
    <w:rsid w:val="00746EAF"/>
    <w:rsid w:val="007513C1"/>
    <w:rsid w:val="00751DAE"/>
    <w:rsid w:val="0075322D"/>
    <w:rsid w:val="00753DCA"/>
    <w:rsid w:val="00754048"/>
    <w:rsid w:val="007573E0"/>
    <w:rsid w:val="007578E4"/>
    <w:rsid w:val="00757F00"/>
    <w:rsid w:val="00761699"/>
    <w:rsid w:val="00761D04"/>
    <w:rsid w:val="00761D84"/>
    <w:rsid w:val="0076370D"/>
    <w:rsid w:val="00766A77"/>
    <w:rsid w:val="0077095A"/>
    <w:rsid w:val="00772F9B"/>
    <w:rsid w:val="00773470"/>
    <w:rsid w:val="007738E8"/>
    <w:rsid w:val="00775180"/>
    <w:rsid w:val="00775728"/>
    <w:rsid w:val="0078065C"/>
    <w:rsid w:val="00780CFD"/>
    <w:rsid w:val="007820F1"/>
    <w:rsid w:val="007827D6"/>
    <w:rsid w:val="00782F44"/>
    <w:rsid w:val="00786F49"/>
    <w:rsid w:val="007875BF"/>
    <w:rsid w:val="007909FE"/>
    <w:rsid w:val="0079231B"/>
    <w:rsid w:val="0079295D"/>
    <w:rsid w:val="00792B90"/>
    <w:rsid w:val="00793A32"/>
    <w:rsid w:val="00795E35"/>
    <w:rsid w:val="007977A2"/>
    <w:rsid w:val="0079781D"/>
    <w:rsid w:val="00797D6B"/>
    <w:rsid w:val="007A0B0F"/>
    <w:rsid w:val="007A53F5"/>
    <w:rsid w:val="007A5D70"/>
    <w:rsid w:val="007A6655"/>
    <w:rsid w:val="007A6FFE"/>
    <w:rsid w:val="007A7124"/>
    <w:rsid w:val="007B1E1C"/>
    <w:rsid w:val="007B2CA4"/>
    <w:rsid w:val="007B3209"/>
    <w:rsid w:val="007B689A"/>
    <w:rsid w:val="007C06CB"/>
    <w:rsid w:val="007C072B"/>
    <w:rsid w:val="007C0793"/>
    <w:rsid w:val="007C21DE"/>
    <w:rsid w:val="007C5E69"/>
    <w:rsid w:val="007C7CA1"/>
    <w:rsid w:val="007D09D3"/>
    <w:rsid w:val="007D1587"/>
    <w:rsid w:val="007D16FF"/>
    <w:rsid w:val="007D3383"/>
    <w:rsid w:val="007E0167"/>
    <w:rsid w:val="007E1980"/>
    <w:rsid w:val="007E24D9"/>
    <w:rsid w:val="007E323F"/>
    <w:rsid w:val="007E70E4"/>
    <w:rsid w:val="007F194E"/>
    <w:rsid w:val="007F209A"/>
    <w:rsid w:val="007F2E4B"/>
    <w:rsid w:val="008012E9"/>
    <w:rsid w:val="00804D4C"/>
    <w:rsid w:val="008053EE"/>
    <w:rsid w:val="00805AF8"/>
    <w:rsid w:val="00805B35"/>
    <w:rsid w:val="00807D81"/>
    <w:rsid w:val="00810A87"/>
    <w:rsid w:val="00814784"/>
    <w:rsid w:val="00815087"/>
    <w:rsid w:val="00817F7B"/>
    <w:rsid w:val="00821E06"/>
    <w:rsid w:val="008237A9"/>
    <w:rsid w:val="0082474F"/>
    <w:rsid w:val="0082510F"/>
    <w:rsid w:val="008257A1"/>
    <w:rsid w:val="00826D00"/>
    <w:rsid w:val="008271B6"/>
    <w:rsid w:val="00831698"/>
    <w:rsid w:val="00833D88"/>
    <w:rsid w:val="00834C2C"/>
    <w:rsid w:val="00835373"/>
    <w:rsid w:val="0083686B"/>
    <w:rsid w:val="00840F42"/>
    <w:rsid w:val="00842741"/>
    <w:rsid w:val="00842BEA"/>
    <w:rsid w:val="008441D4"/>
    <w:rsid w:val="0085059A"/>
    <w:rsid w:val="008507B0"/>
    <w:rsid w:val="00854208"/>
    <w:rsid w:val="00854E6E"/>
    <w:rsid w:val="00860032"/>
    <w:rsid w:val="008609C1"/>
    <w:rsid w:val="00860EE2"/>
    <w:rsid w:val="008630A6"/>
    <w:rsid w:val="00864FB2"/>
    <w:rsid w:val="0086654F"/>
    <w:rsid w:val="008706BC"/>
    <w:rsid w:val="00874221"/>
    <w:rsid w:val="008743BA"/>
    <w:rsid w:val="008746DC"/>
    <w:rsid w:val="00875A86"/>
    <w:rsid w:val="00876F06"/>
    <w:rsid w:val="00877CA7"/>
    <w:rsid w:val="00880F8B"/>
    <w:rsid w:val="00882A79"/>
    <w:rsid w:val="008850C6"/>
    <w:rsid w:val="008879D6"/>
    <w:rsid w:val="008905E5"/>
    <w:rsid w:val="00890B2E"/>
    <w:rsid w:val="00892070"/>
    <w:rsid w:val="00894B29"/>
    <w:rsid w:val="0089623D"/>
    <w:rsid w:val="00897232"/>
    <w:rsid w:val="00897258"/>
    <w:rsid w:val="00897762"/>
    <w:rsid w:val="008A0415"/>
    <w:rsid w:val="008A0744"/>
    <w:rsid w:val="008A1F7D"/>
    <w:rsid w:val="008A2309"/>
    <w:rsid w:val="008A2F93"/>
    <w:rsid w:val="008A3D17"/>
    <w:rsid w:val="008A6896"/>
    <w:rsid w:val="008B21B2"/>
    <w:rsid w:val="008B38E7"/>
    <w:rsid w:val="008B6CAE"/>
    <w:rsid w:val="008B749A"/>
    <w:rsid w:val="008C051F"/>
    <w:rsid w:val="008C0D57"/>
    <w:rsid w:val="008C40DA"/>
    <w:rsid w:val="008C5088"/>
    <w:rsid w:val="008C6E67"/>
    <w:rsid w:val="008D22D7"/>
    <w:rsid w:val="008D3D02"/>
    <w:rsid w:val="008D4210"/>
    <w:rsid w:val="008D43FF"/>
    <w:rsid w:val="008D64AC"/>
    <w:rsid w:val="008D69DC"/>
    <w:rsid w:val="008D6B77"/>
    <w:rsid w:val="008E0C57"/>
    <w:rsid w:val="008E1220"/>
    <w:rsid w:val="008E3124"/>
    <w:rsid w:val="008E3554"/>
    <w:rsid w:val="008E4896"/>
    <w:rsid w:val="008E48C9"/>
    <w:rsid w:val="008E5386"/>
    <w:rsid w:val="008E6E6E"/>
    <w:rsid w:val="008F3A00"/>
    <w:rsid w:val="008F6DB7"/>
    <w:rsid w:val="008F728F"/>
    <w:rsid w:val="008F7646"/>
    <w:rsid w:val="00900314"/>
    <w:rsid w:val="00900A6A"/>
    <w:rsid w:val="00903E1D"/>
    <w:rsid w:val="00905895"/>
    <w:rsid w:val="00905E8A"/>
    <w:rsid w:val="0090640B"/>
    <w:rsid w:val="0090726E"/>
    <w:rsid w:val="0091146D"/>
    <w:rsid w:val="00912FB4"/>
    <w:rsid w:val="00915419"/>
    <w:rsid w:val="00915645"/>
    <w:rsid w:val="00916540"/>
    <w:rsid w:val="00921331"/>
    <w:rsid w:val="00921457"/>
    <w:rsid w:val="00922FF0"/>
    <w:rsid w:val="009236C4"/>
    <w:rsid w:val="009245D5"/>
    <w:rsid w:val="009334C2"/>
    <w:rsid w:val="009339CC"/>
    <w:rsid w:val="009349D4"/>
    <w:rsid w:val="009417B6"/>
    <w:rsid w:val="00942EA7"/>
    <w:rsid w:val="009432A4"/>
    <w:rsid w:val="00945908"/>
    <w:rsid w:val="00945FC1"/>
    <w:rsid w:val="009465BD"/>
    <w:rsid w:val="00950C34"/>
    <w:rsid w:val="00953325"/>
    <w:rsid w:val="009539AF"/>
    <w:rsid w:val="00954B77"/>
    <w:rsid w:val="00956933"/>
    <w:rsid w:val="00957F6B"/>
    <w:rsid w:val="0096443D"/>
    <w:rsid w:val="009645A6"/>
    <w:rsid w:val="00964DB6"/>
    <w:rsid w:val="00967CFD"/>
    <w:rsid w:val="00970C33"/>
    <w:rsid w:val="00971CE2"/>
    <w:rsid w:val="009741C6"/>
    <w:rsid w:val="00974723"/>
    <w:rsid w:val="00977609"/>
    <w:rsid w:val="009809C1"/>
    <w:rsid w:val="00980A0F"/>
    <w:rsid w:val="009837CA"/>
    <w:rsid w:val="00983DEA"/>
    <w:rsid w:val="009916C5"/>
    <w:rsid w:val="0099248C"/>
    <w:rsid w:val="00992619"/>
    <w:rsid w:val="00992F2F"/>
    <w:rsid w:val="0099365F"/>
    <w:rsid w:val="00994574"/>
    <w:rsid w:val="0099589B"/>
    <w:rsid w:val="009A0D26"/>
    <w:rsid w:val="009A119D"/>
    <w:rsid w:val="009A1A68"/>
    <w:rsid w:val="009A2CC7"/>
    <w:rsid w:val="009A3E5C"/>
    <w:rsid w:val="009A499D"/>
    <w:rsid w:val="009B22FF"/>
    <w:rsid w:val="009B3E6F"/>
    <w:rsid w:val="009B4148"/>
    <w:rsid w:val="009B6A3C"/>
    <w:rsid w:val="009B717D"/>
    <w:rsid w:val="009C09F5"/>
    <w:rsid w:val="009C0CCB"/>
    <w:rsid w:val="009C27ED"/>
    <w:rsid w:val="009C5872"/>
    <w:rsid w:val="009C74E9"/>
    <w:rsid w:val="009D34D0"/>
    <w:rsid w:val="009D393E"/>
    <w:rsid w:val="009D42DF"/>
    <w:rsid w:val="009D6790"/>
    <w:rsid w:val="009D797A"/>
    <w:rsid w:val="009E0491"/>
    <w:rsid w:val="009E602D"/>
    <w:rsid w:val="009F1081"/>
    <w:rsid w:val="009F1543"/>
    <w:rsid w:val="009F4315"/>
    <w:rsid w:val="009F500C"/>
    <w:rsid w:val="009F5A30"/>
    <w:rsid w:val="009F635B"/>
    <w:rsid w:val="00A01BA7"/>
    <w:rsid w:val="00A02AA5"/>
    <w:rsid w:val="00A03C42"/>
    <w:rsid w:val="00A072C9"/>
    <w:rsid w:val="00A116F1"/>
    <w:rsid w:val="00A12428"/>
    <w:rsid w:val="00A13F49"/>
    <w:rsid w:val="00A155D6"/>
    <w:rsid w:val="00A15A36"/>
    <w:rsid w:val="00A16AB5"/>
    <w:rsid w:val="00A178F9"/>
    <w:rsid w:val="00A204C5"/>
    <w:rsid w:val="00A21A88"/>
    <w:rsid w:val="00A239DB"/>
    <w:rsid w:val="00A253F0"/>
    <w:rsid w:val="00A25532"/>
    <w:rsid w:val="00A25F5F"/>
    <w:rsid w:val="00A26ED4"/>
    <w:rsid w:val="00A27E6B"/>
    <w:rsid w:val="00A36C8F"/>
    <w:rsid w:val="00A41501"/>
    <w:rsid w:val="00A42437"/>
    <w:rsid w:val="00A42B38"/>
    <w:rsid w:val="00A43142"/>
    <w:rsid w:val="00A432AE"/>
    <w:rsid w:val="00A434C7"/>
    <w:rsid w:val="00A438BB"/>
    <w:rsid w:val="00A43F00"/>
    <w:rsid w:val="00A445F2"/>
    <w:rsid w:val="00A44C91"/>
    <w:rsid w:val="00A4556B"/>
    <w:rsid w:val="00A4718A"/>
    <w:rsid w:val="00A512E8"/>
    <w:rsid w:val="00A53BAE"/>
    <w:rsid w:val="00A55B22"/>
    <w:rsid w:val="00A56D63"/>
    <w:rsid w:val="00A60957"/>
    <w:rsid w:val="00A62477"/>
    <w:rsid w:val="00A6493D"/>
    <w:rsid w:val="00A65486"/>
    <w:rsid w:val="00A6607B"/>
    <w:rsid w:val="00A663C1"/>
    <w:rsid w:val="00A71F20"/>
    <w:rsid w:val="00A723F0"/>
    <w:rsid w:val="00A73FA2"/>
    <w:rsid w:val="00A76AF9"/>
    <w:rsid w:val="00A774FB"/>
    <w:rsid w:val="00A775C5"/>
    <w:rsid w:val="00A77B75"/>
    <w:rsid w:val="00A80247"/>
    <w:rsid w:val="00A82564"/>
    <w:rsid w:val="00A92FAA"/>
    <w:rsid w:val="00A9493E"/>
    <w:rsid w:val="00A97933"/>
    <w:rsid w:val="00AA04DF"/>
    <w:rsid w:val="00AA15BE"/>
    <w:rsid w:val="00AA1A0C"/>
    <w:rsid w:val="00AA2312"/>
    <w:rsid w:val="00AA364B"/>
    <w:rsid w:val="00AA416F"/>
    <w:rsid w:val="00AA6283"/>
    <w:rsid w:val="00AA64C0"/>
    <w:rsid w:val="00AA6CD9"/>
    <w:rsid w:val="00AB0AA0"/>
    <w:rsid w:val="00AB1713"/>
    <w:rsid w:val="00AB287D"/>
    <w:rsid w:val="00AB53E1"/>
    <w:rsid w:val="00AB5D16"/>
    <w:rsid w:val="00AB74D3"/>
    <w:rsid w:val="00AC11C8"/>
    <w:rsid w:val="00AC16A3"/>
    <w:rsid w:val="00AC2009"/>
    <w:rsid w:val="00AC31CD"/>
    <w:rsid w:val="00AC5CE4"/>
    <w:rsid w:val="00AD19A9"/>
    <w:rsid w:val="00AD3A75"/>
    <w:rsid w:val="00AD40BC"/>
    <w:rsid w:val="00AD754F"/>
    <w:rsid w:val="00AD7EBC"/>
    <w:rsid w:val="00AE19CA"/>
    <w:rsid w:val="00AE4177"/>
    <w:rsid w:val="00AE43CC"/>
    <w:rsid w:val="00AE5593"/>
    <w:rsid w:val="00AF3E14"/>
    <w:rsid w:val="00AF473B"/>
    <w:rsid w:val="00B00A24"/>
    <w:rsid w:val="00B03AC8"/>
    <w:rsid w:val="00B03BEB"/>
    <w:rsid w:val="00B058F7"/>
    <w:rsid w:val="00B05948"/>
    <w:rsid w:val="00B0685C"/>
    <w:rsid w:val="00B069D5"/>
    <w:rsid w:val="00B10457"/>
    <w:rsid w:val="00B10C1F"/>
    <w:rsid w:val="00B12AEA"/>
    <w:rsid w:val="00B14681"/>
    <w:rsid w:val="00B15D50"/>
    <w:rsid w:val="00B24322"/>
    <w:rsid w:val="00B24B04"/>
    <w:rsid w:val="00B326CF"/>
    <w:rsid w:val="00B33C18"/>
    <w:rsid w:val="00B35D77"/>
    <w:rsid w:val="00B375E6"/>
    <w:rsid w:val="00B442A4"/>
    <w:rsid w:val="00B4506A"/>
    <w:rsid w:val="00B518B5"/>
    <w:rsid w:val="00B525D3"/>
    <w:rsid w:val="00B5498A"/>
    <w:rsid w:val="00B62C82"/>
    <w:rsid w:val="00B635C1"/>
    <w:rsid w:val="00B63DEC"/>
    <w:rsid w:val="00B64087"/>
    <w:rsid w:val="00B6495A"/>
    <w:rsid w:val="00B65A0B"/>
    <w:rsid w:val="00B669FC"/>
    <w:rsid w:val="00B66C81"/>
    <w:rsid w:val="00B706BF"/>
    <w:rsid w:val="00B74114"/>
    <w:rsid w:val="00B82A3E"/>
    <w:rsid w:val="00B8403D"/>
    <w:rsid w:val="00B84D24"/>
    <w:rsid w:val="00B85320"/>
    <w:rsid w:val="00B856CB"/>
    <w:rsid w:val="00B9017B"/>
    <w:rsid w:val="00B91429"/>
    <w:rsid w:val="00B9159A"/>
    <w:rsid w:val="00B93141"/>
    <w:rsid w:val="00B93A26"/>
    <w:rsid w:val="00B93ACE"/>
    <w:rsid w:val="00B97D66"/>
    <w:rsid w:val="00BA001A"/>
    <w:rsid w:val="00BA025C"/>
    <w:rsid w:val="00BA2F64"/>
    <w:rsid w:val="00BA5B40"/>
    <w:rsid w:val="00BA6D16"/>
    <w:rsid w:val="00BB2DB9"/>
    <w:rsid w:val="00BB3649"/>
    <w:rsid w:val="00BB37DD"/>
    <w:rsid w:val="00BB503E"/>
    <w:rsid w:val="00BB573A"/>
    <w:rsid w:val="00BB6E06"/>
    <w:rsid w:val="00BC05D7"/>
    <w:rsid w:val="00BC05F7"/>
    <w:rsid w:val="00BC1DE8"/>
    <w:rsid w:val="00BC67EE"/>
    <w:rsid w:val="00BD2702"/>
    <w:rsid w:val="00BD383F"/>
    <w:rsid w:val="00BE27CB"/>
    <w:rsid w:val="00BE62FB"/>
    <w:rsid w:val="00BE67A1"/>
    <w:rsid w:val="00BE7854"/>
    <w:rsid w:val="00BF1CEB"/>
    <w:rsid w:val="00BF20C0"/>
    <w:rsid w:val="00BF4BA0"/>
    <w:rsid w:val="00BF699F"/>
    <w:rsid w:val="00BF69BF"/>
    <w:rsid w:val="00BF6BF4"/>
    <w:rsid w:val="00C016AB"/>
    <w:rsid w:val="00C02602"/>
    <w:rsid w:val="00C04891"/>
    <w:rsid w:val="00C0586C"/>
    <w:rsid w:val="00C059AA"/>
    <w:rsid w:val="00C06FB6"/>
    <w:rsid w:val="00C145E4"/>
    <w:rsid w:val="00C16665"/>
    <w:rsid w:val="00C174F6"/>
    <w:rsid w:val="00C17F4D"/>
    <w:rsid w:val="00C204B9"/>
    <w:rsid w:val="00C21BC5"/>
    <w:rsid w:val="00C2257E"/>
    <w:rsid w:val="00C228B5"/>
    <w:rsid w:val="00C23216"/>
    <w:rsid w:val="00C236BF"/>
    <w:rsid w:val="00C23742"/>
    <w:rsid w:val="00C25D72"/>
    <w:rsid w:val="00C268A3"/>
    <w:rsid w:val="00C27717"/>
    <w:rsid w:val="00C30403"/>
    <w:rsid w:val="00C319CB"/>
    <w:rsid w:val="00C31A2D"/>
    <w:rsid w:val="00C3259A"/>
    <w:rsid w:val="00C3277D"/>
    <w:rsid w:val="00C3301D"/>
    <w:rsid w:val="00C33C3E"/>
    <w:rsid w:val="00C34D4E"/>
    <w:rsid w:val="00C374A2"/>
    <w:rsid w:val="00C37693"/>
    <w:rsid w:val="00C408CC"/>
    <w:rsid w:val="00C41F70"/>
    <w:rsid w:val="00C42D52"/>
    <w:rsid w:val="00C43B6E"/>
    <w:rsid w:val="00C4501A"/>
    <w:rsid w:val="00C46D03"/>
    <w:rsid w:val="00C5107F"/>
    <w:rsid w:val="00C51262"/>
    <w:rsid w:val="00C525BF"/>
    <w:rsid w:val="00C526CF"/>
    <w:rsid w:val="00C53EDE"/>
    <w:rsid w:val="00C54184"/>
    <w:rsid w:val="00C55787"/>
    <w:rsid w:val="00C6002B"/>
    <w:rsid w:val="00C603F5"/>
    <w:rsid w:val="00C61830"/>
    <w:rsid w:val="00C63101"/>
    <w:rsid w:val="00C63669"/>
    <w:rsid w:val="00C640CB"/>
    <w:rsid w:val="00C659AE"/>
    <w:rsid w:val="00C65F42"/>
    <w:rsid w:val="00C679AD"/>
    <w:rsid w:val="00C7633D"/>
    <w:rsid w:val="00C77D97"/>
    <w:rsid w:val="00C81242"/>
    <w:rsid w:val="00C81404"/>
    <w:rsid w:val="00C81F64"/>
    <w:rsid w:val="00C82B0E"/>
    <w:rsid w:val="00C8406F"/>
    <w:rsid w:val="00C84FC0"/>
    <w:rsid w:val="00C858FE"/>
    <w:rsid w:val="00C862B9"/>
    <w:rsid w:val="00C87306"/>
    <w:rsid w:val="00C878E0"/>
    <w:rsid w:val="00C87F78"/>
    <w:rsid w:val="00C94395"/>
    <w:rsid w:val="00C94F3C"/>
    <w:rsid w:val="00C95190"/>
    <w:rsid w:val="00C96B6D"/>
    <w:rsid w:val="00C97FD0"/>
    <w:rsid w:val="00C97FE2"/>
    <w:rsid w:val="00CA131A"/>
    <w:rsid w:val="00CA20B6"/>
    <w:rsid w:val="00CA518C"/>
    <w:rsid w:val="00CB17F6"/>
    <w:rsid w:val="00CB1C8E"/>
    <w:rsid w:val="00CB2DBC"/>
    <w:rsid w:val="00CC3FC6"/>
    <w:rsid w:val="00CC5226"/>
    <w:rsid w:val="00CC5DFC"/>
    <w:rsid w:val="00CC76DC"/>
    <w:rsid w:val="00CD15EC"/>
    <w:rsid w:val="00CD1A0C"/>
    <w:rsid w:val="00CD2A37"/>
    <w:rsid w:val="00CD346E"/>
    <w:rsid w:val="00CD46CA"/>
    <w:rsid w:val="00CD46D8"/>
    <w:rsid w:val="00CD5244"/>
    <w:rsid w:val="00CD551D"/>
    <w:rsid w:val="00CD637A"/>
    <w:rsid w:val="00CE07A5"/>
    <w:rsid w:val="00CE2B37"/>
    <w:rsid w:val="00CE56BF"/>
    <w:rsid w:val="00CE5870"/>
    <w:rsid w:val="00CE5FAB"/>
    <w:rsid w:val="00CE696E"/>
    <w:rsid w:val="00CE7A48"/>
    <w:rsid w:val="00CF060D"/>
    <w:rsid w:val="00CF204C"/>
    <w:rsid w:val="00CF2668"/>
    <w:rsid w:val="00CF4F9D"/>
    <w:rsid w:val="00CF58E0"/>
    <w:rsid w:val="00CF5A88"/>
    <w:rsid w:val="00CF6524"/>
    <w:rsid w:val="00D00704"/>
    <w:rsid w:val="00D05293"/>
    <w:rsid w:val="00D06058"/>
    <w:rsid w:val="00D1164D"/>
    <w:rsid w:val="00D14605"/>
    <w:rsid w:val="00D148CC"/>
    <w:rsid w:val="00D152B3"/>
    <w:rsid w:val="00D17525"/>
    <w:rsid w:val="00D209D2"/>
    <w:rsid w:val="00D20B50"/>
    <w:rsid w:val="00D2147A"/>
    <w:rsid w:val="00D22815"/>
    <w:rsid w:val="00D229AB"/>
    <w:rsid w:val="00D30DD8"/>
    <w:rsid w:val="00D33E9D"/>
    <w:rsid w:val="00D3421B"/>
    <w:rsid w:val="00D37783"/>
    <w:rsid w:val="00D40AEC"/>
    <w:rsid w:val="00D43D74"/>
    <w:rsid w:val="00D43E7D"/>
    <w:rsid w:val="00D454B0"/>
    <w:rsid w:val="00D467A3"/>
    <w:rsid w:val="00D47352"/>
    <w:rsid w:val="00D5383F"/>
    <w:rsid w:val="00D569DB"/>
    <w:rsid w:val="00D6128C"/>
    <w:rsid w:val="00D65623"/>
    <w:rsid w:val="00D65965"/>
    <w:rsid w:val="00D66E96"/>
    <w:rsid w:val="00D67A2D"/>
    <w:rsid w:val="00D72108"/>
    <w:rsid w:val="00D72EF1"/>
    <w:rsid w:val="00D731C6"/>
    <w:rsid w:val="00D737D4"/>
    <w:rsid w:val="00D7656A"/>
    <w:rsid w:val="00D808D4"/>
    <w:rsid w:val="00D80A50"/>
    <w:rsid w:val="00D844AD"/>
    <w:rsid w:val="00D848E1"/>
    <w:rsid w:val="00D84AC8"/>
    <w:rsid w:val="00D87339"/>
    <w:rsid w:val="00D90C40"/>
    <w:rsid w:val="00D9258B"/>
    <w:rsid w:val="00D92AD7"/>
    <w:rsid w:val="00D9366D"/>
    <w:rsid w:val="00D94041"/>
    <w:rsid w:val="00D9484B"/>
    <w:rsid w:val="00D94EF6"/>
    <w:rsid w:val="00D95E02"/>
    <w:rsid w:val="00D96408"/>
    <w:rsid w:val="00D97190"/>
    <w:rsid w:val="00D97953"/>
    <w:rsid w:val="00DA10C9"/>
    <w:rsid w:val="00DA5211"/>
    <w:rsid w:val="00DA5D3A"/>
    <w:rsid w:val="00DA6B50"/>
    <w:rsid w:val="00DB2353"/>
    <w:rsid w:val="00DB3710"/>
    <w:rsid w:val="00DB4203"/>
    <w:rsid w:val="00DB4515"/>
    <w:rsid w:val="00DB4D96"/>
    <w:rsid w:val="00DB6CC2"/>
    <w:rsid w:val="00DB78DA"/>
    <w:rsid w:val="00DC0D7E"/>
    <w:rsid w:val="00DC0E0B"/>
    <w:rsid w:val="00DC1C49"/>
    <w:rsid w:val="00DC1C72"/>
    <w:rsid w:val="00DC29DA"/>
    <w:rsid w:val="00DC2C59"/>
    <w:rsid w:val="00DC2F26"/>
    <w:rsid w:val="00DC4CD3"/>
    <w:rsid w:val="00DC5029"/>
    <w:rsid w:val="00DC52E3"/>
    <w:rsid w:val="00DC637B"/>
    <w:rsid w:val="00DC6776"/>
    <w:rsid w:val="00DC7139"/>
    <w:rsid w:val="00DD3D9D"/>
    <w:rsid w:val="00DD728E"/>
    <w:rsid w:val="00DD760B"/>
    <w:rsid w:val="00DE25BB"/>
    <w:rsid w:val="00DE3A25"/>
    <w:rsid w:val="00DE3BA7"/>
    <w:rsid w:val="00DE4C36"/>
    <w:rsid w:val="00DE544C"/>
    <w:rsid w:val="00DE55D2"/>
    <w:rsid w:val="00DE598A"/>
    <w:rsid w:val="00DE642F"/>
    <w:rsid w:val="00DE68B6"/>
    <w:rsid w:val="00DF1DAB"/>
    <w:rsid w:val="00DF3F5F"/>
    <w:rsid w:val="00DF4E6E"/>
    <w:rsid w:val="00DF5FEA"/>
    <w:rsid w:val="00DF62FD"/>
    <w:rsid w:val="00DF69C3"/>
    <w:rsid w:val="00DF6B7B"/>
    <w:rsid w:val="00DF773F"/>
    <w:rsid w:val="00E01F4A"/>
    <w:rsid w:val="00E10A9A"/>
    <w:rsid w:val="00E10ACA"/>
    <w:rsid w:val="00E114C2"/>
    <w:rsid w:val="00E1287A"/>
    <w:rsid w:val="00E13E0B"/>
    <w:rsid w:val="00E1499B"/>
    <w:rsid w:val="00E15101"/>
    <w:rsid w:val="00E154FF"/>
    <w:rsid w:val="00E158E1"/>
    <w:rsid w:val="00E16BB5"/>
    <w:rsid w:val="00E1768B"/>
    <w:rsid w:val="00E210A4"/>
    <w:rsid w:val="00E25184"/>
    <w:rsid w:val="00E25679"/>
    <w:rsid w:val="00E25A6A"/>
    <w:rsid w:val="00E33B01"/>
    <w:rsid w:val="00E372D4"/>
    <w:rsid w:val="00E40D35"/>
    <w:rsid w:val="00E423F5"/>
    <w:rsid w:val="00E432B3"/>
    <w:rsid w:val="00E44132"/>
    <w:rsid w:val="00E44556"/>
    <w:rsid w:val="00E4589C"/>
    <w:rsid w:val="00E462CE"/>
    <w:rsid w:val="00E46462"/>
    <w:rsid w:val="00E466D4"/>
    <w:rsid w:val="00E46AFA"/>
    <w:rsid w:val="00E47613"/>
    <w:rsid w:val="00E47E21"/>
    <w:rsid w:val="00E47F0E"/>
    <w:rsid w:val="00E50553"/>
    <w:rsid w:val="00E51036"/>
    <w:rsid w:val="00E51533"/>
    <w:rsid w:val="00E5221D"/>
    <w:rsid w:val="00E53CC4"/>
    <w:rsid w:val="00E54567"/>
    <w:rsid w:val="00E5460C"/>
    <w:rsid w:val="00E57211"/>
    <w:rsid w:val="00E62694"/>
    <w:rsid w:val="00E64F9F"/>
    <w:rsid w:val="00E65145"/>
    <w:rsid w:val="00E65AE2"/>
    <w:rsid w:val="00E673BC"/>
    <w:rsid w:val="00E70151"/>
    <w:rsid w:val="00E715F9"/>
    <w:rsid w:val="00E7182B"/>
    <w:rsid w:val="00E71F7B"/>
    <w:rsid w:val="00E7363B"/>
    <w:rsid w:val="00E745E9"/>
    <w:rsid w:val="00E751FC"/>
    <w:rsid w:val="00E75255"/>
    <w:rsid w:val="00E80332"/>
    <w:rsid w:val="00E82636"/>
    <w:rsid w:val="00E84154"/>
    <w:rsid w:val="00E84C83"/>
    <w:rsid w:val="00E85ACB"/>
    <w:rsid w:val="00E85AF1"/>
    <w:rsid w:val="00E85C47"/>
    <w:rsid w:val="00E86BA9"/>
    <w:rsid w:val="00E86E10"/>
    <w:rsid w:val="00E900A7"/>
    <w:rsid w:val="00E902A0"/>
    <w:rsid w:val="00E91CFE"/>
    <w:rsid w:val="00E92DDE"/>
    <w:rsid w:val="00E93A28"/>
    <w:rsid w:val="00E9448D"/>
    <w:rsid w:val="00E947C0"/>
    <w:rsid w:val="00E965F9"/>
    <w:rsid w:val="00E974EA"/>
    <w:rsid w:val="00EA1399"/>
    <w:rsid w:val="00EA46FD"/>
    <w:rsid w:val="00EA4946"/>
    <w:rsid w:val="00EA786E"/>
    <w:rsid w:val="00EB0D3B"/>
    <w:rsid w:val="00EB0DD4"/>
    <w:rsid w:val="00EB1654"/>
    <w:rsid w:val="00EB2DEE"/>
    <w:rsid w:val="00EB5190"/>
    <w:rsid w:val="00EB5AA7"/>
    <w:rsid w:val="00EB5B1A"/>
    <w:rsid w:val="00EB6A9D"/>
    <w:rsid w:val="00EB7A46"/>
    <w:rsid w:val="00EC21CA"/>
    <w:rsid w:val="00EC40F2"/>
    <w:rsid w:val="00EC4AD3"/>
    <w:rsid w:val="00EC7DA1"/>
    <w:rsid w:val="00ED0298"/>
    <w:rsid w:val="00ED1432"/>
    <w:rsid w:val="00ED3CB8"/>
    <w:rsid w:val="00ED4A60"/>
    <w:rsid w:val="00ED6AF8"/>
    <w:rsid w:val="00EE408B"/>
    <w:rsid w:val="00EE41D0"/>
    <w:rsid w:val="00EE48AA"/>
    <w:rsid w:val="00EE625F"/>
    <w:rsid w:val="00EF2CE3"/>
    <w:rsid w:val="00EF53F6"/>
    <w:rsid w:val="00F03111"/>
    <w:rsid w:val="00F040AB"/>
    <w:rsid w:val="00F04877"/>
    <w:rsid w:val="00F05B8C"/>
    <w:rsid w:val="00F07074"/>
    <w:rsid w:val="00F07542"/>
    <w:rsid w:val="00F10839"/>
    <w:rsid w:val="00F1092A"/>
    <w:rsid w:val="00F1093C"/>
    <w:rsid w:val="00F109B0"/>
    <w:rsid w:val="00F14351"/>
    <w:rsid w:val="00F144FE"/>
    <w:rsid w:val="00F14F0C"/>
    <w:rsid w:val="00F221AF"/>
    <w:rsid w:val="00F239FF"/>
    <w:rsid w:val="00F253E6"/>
    <w:rsid w:val="00F27DD8"/>
    <w:rsid w:val="00F310A2"/>
    <w:rsid w:val="00F32FB0"/>
    <w:rsid w:val="00F33543"/>
    <w:rsid w:val="00F33AB0"/>
    <w:rsid w:val="00F42524"/>
    <w:rsid w:val="00F43F99"/>
    <w:rsid w:val="00F44F87"/>
    <w:rsid w:val="00F456B2"/>
    <w:rsid w:val="00F45FB6"/>
    <w:rsid w:val="00F51928"/>
    <w:rsid w:val="00F53C86"/>
    <w:rsid w:val="00F54665"/>
    <w:rsid w:val="00F5578B"/>
    <w:rsid w:val="00F60C1A"/>
    <w:rsid w:val="00F61B91"/>
    <w:rsid w:val="00F61E26"/>
    <w:rsid w:val="00F64398"/>
    <w:rsid w:val="00F64FE0"/>
    <w:rsid w:val="00F669FE"/>
    <w:rsid w:val="00F66FE7"/>
    <w:rsid w:val="00F7032D"/>
    <w:rsid w:val="00F71D13"/>
    <w:rsid w:val="00F75851"/>
    <w:rsid w:val="00F768AC"/>
    <w:rsid w:val="00F778B7"/>
    <w:rsid w:val="00F77EC5"/>
    <w:rsid w:val="00F81498"/>
    <w:rsid w:val="00F83B6A"/>
    <w:rsid w:val="00F87834"/>
    <w:rsid w:val="00F90AA6"/>
    <w:rsid w:val="00F90B1C"/>
    <w:rsid w:val="00F91810"/>
    <w:rsid w:val="00F949E8"/>
    <w:rsid w:val="00F960E1"/>
    <w:rsid w:val="00F96F76"/>
    <w:rsid w:val="00F97A49"/>
    <w:rsid w:val="00F97BEF"/>
    <w:rsid w:val="00FA31A3"/>
    <w:rsid w:val="00FA4F78"/>
    <w:rsid w:val="00FA5165"/>
    <w:rsid w:val="00FA6B2F"/>
    <w:rsid w:val="00FB11FF"/>
    <w:rsid w:val="00FB27B5"/>
    <w:rsid w:val="00FB3A11"/>
    <w:rsid w:val="00FB5892"/>
    <w:rsid w:val="00FB607C"/>
    <w:rsid w:val="00FB6998"/>
    <w:rsid w:val="00FB6F7B"/>
    <w:rsid w:val="00FB7549"/>
    <w:rsid w:val="00FB7DED"/>
    <w:rsid w:val="00FC112B"/>
    <w:rsid w:val="00FC4BDF"/>
    <w:rsid w:val="00FC660B"/>
    <w:rsid w:val="00FD0333"/>
    <w:rsid w:val="00FD30F0"/>
    <w:rsid w:val="00FD345C"/>
    <w:rsid w:val="00FD42AC"/>
    <w:rsid w:val="00FD4420"/>
    <w:rsid w:val="00FD57C8"/>
    <w:rsid w:val="00FD597F"/>
    <w:rsid w:val="00FD5C27"/>
    <w:rsid w:val="00FD62A3"/>
    <w:rsid w:val="00FD6F94"/>
    <w:rsid w:val="00FE0729"/>
    <w:rsid w:val="00FE2B0B"/>
    <w:rsid w:val="00FE302E"/>
    <w:rsid w:val="00FE3AF7"/>
    <w:rsid w:val="00FE406D"/>
    <w:rsid w:val="00FE5740"/>
    <w:rsid w:val="00FE57C2"/>
    <w:rsid w:val="00FE74C0"/>
    <w:rsid w:val="00FF0FC0"/>
    <w:rsid w:val="00FF450E"/>
    <w:rsid w:val="00FF5539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6528F84-160F-4632-9FD4-F29B602E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65"/>
  </w:style>
  <w:style w:type="paragraph" w:styleId="1">
    <w:name w:val="heading 1"/>
    <w:aliases w:val="Head 1"/>
    <w:basedOn w:val="a"/>
    <w:next w:val="a"/>
    <w:link w:val="10"/>
    <w:uiPriority w:val="99"/>
    <w:qFormat/>
    <w:pPr>
      <w:keepNext/>
      <w:spacing w:before="480" w:after="480"/>
      <w:outlineLvl w:val="0"/>
    </w:pPr>
    <w:rPr>
      <w:b/>
      <w:bCs/>
      <w:sz w:val="32"/>
      <w:szCs w:val="32"/>
    </w:rPr>
  </w:style>
  <w:style w:type="paragraph" w:styleId="2">
    <w:name w:val="heading 2"/>
    <w:aliases w:val="Заголовок 2 Знак"/>
    <w:basedOn w:val="a"/>
    <w:next w:val="a"/>
    <w:link w:val="21"/>
    <w:uiPriority w:val="99"/>
    <w:qFormat/>
    <w:pPr>
      <w:keepNext/>
      <w:spacing w:before="240" w:after="240"/>
      <w:ind w:firstLine="85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hanging="142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67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rFonts w:ascii="Arial" w:hAnsi="Arial" w:cs="Arial"/>
      <w:b/>
      <w:bCs/>
      <w:i/>
      <w:iCs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 w:cs="Arial"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21">
    <w:name w:val="Заголовок 2 Знак1"/>
    <w:aliases w:val="Заголовок 2 Знак Знак"/>
    <w:link w:val="2"/>
    <w:uiPriority w:val="99"/>
    <w:locked/>
    <w:rsid w:val="00C3277D"/>
    <w:rPr>
      <w:sz w:val="28"/>
      <w:szCs w:val="28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C679AD"/>
    <w:pPr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0"/>
      <w:szCs w:val="20"/>
    </w:rPr>
  </w:style>
  <w:style w:type="paragraph" w:styleId="20">
    <w:name w:val="Body Text Indent 2"/>
    <w:basedOn w:val="a"/>
    <w:link w:val="22"/>
    <w:uiPriority w:val="99"/>
    <w:pPr>
      <w:ind w:firstLine="567"/>
    </w:pPr>
    <w:rPr>
      <w:sz w:val="28"/>
      <w:szCs w:val="28"/>
    </w:rPr>
  </w:style>
  <w:style w:type="character" w:customStyle="1" w:styleId="22">
    <w:name w:val="Основной текст с отступом 2 Знак"/>
    <w:link w:val="20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tabs>
        <w:tab w:val="left" w:pos="1134"/>
      </w:tabs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Body Text"/>
    <w:basedOn w:val="a"/>
    <w:link w:val="ac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ac">
    <w:name w:val="Основной текст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</w:style>
  <w:style w:type="paragraph" w:styleId="11">
    <w:name w:val="toc 1"/>
    <w:basedOn w:val="a"/>
    <w:next w:val="a"/>
    <w:autoRedefine/>
    <w:uiPriority w:val="99"/>
    <w:semiHidden/>
    <w:rsid w:val="00C3277D"/>
    <w:rPr>
      <w:rFonts w:ascii="ISOCPEUR" w:hAnsi="ISOCPEUR" w:cs="ISOCPEUR"/>
      <w:b/>
      <w:bCs/>
      <w:i/>
      <w:iCs/>
      <w:sz w:val="32"/>
      <w:szCs w:val="32"/>
      <w:lang w:val="en-US"/>
    </w:rPr>
  </w:style>
  <w:style w:type="paragraph" w:styleId="23">
    <w:name w:val="toc 2"/>
    <w:basedOn w:val="a"/>
    <w:next w:val="a"/>
    <w:autoRedefine/>
    <w:uiPriority w:val="99"/>
    <w:semiHidden/>
    <w:pPr>
      <w:spacing w:before="120"/>
      <w:ind w:left="200"/>
    </w:pPr>
    <w:rPr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99"/>
    <w:semiHidden/>
    <w:pPr>
      <w:ind w:left="400"/>
    </w:pPr>
  </w:style>
  <w:style w:type="paragraph" w:styleId="41">
    <w:name w:val="toc 4"/>
    <w:basedOn w:val="a"/>
    <w:next w:val="a"/>
    <w:autoRedefine/>
    <w:uiPriority w:val="99"/>
    <w:semiHidden/>
    <w:pPr>
      <w:ind w:left="600"/>
    </w:pPr>
  </w:style>
  <w:style w:type="paragraph" w:styleId="51">
    <w:name w:val="toc 5"/>
    <w:basedOn w:val="a"/>
    <w:next w:val="a"/>
    <w:autoRedefine/>
    <w:uiPriority w:val="99"/>
    <w:semiHidden/>
    <w:pPr>
      <w:ind w:left="800"/>
    </w:pPr>
  </w:style>
  <w:style w:type="paragraph" w:styleId="61">
    <w:name w:val="toc 6"/>
    <w:basedOn w:val="a"/>
    <w:next w:val="a"/>
    <w:autoRedefine/>
    <w:uiPriority w:val="99"/>
    <w:semiHidden/>
    <w:pPr>
      <w:ind w:left="1000"/>
    </w:pPr>
  </w:style>
  <w:style w:type="paragraph" w:styleId="71">
    <w:name w:val="toc 7"/>
    <w:basedOn w:val="a"/>
    <w:next w:val="a"/>
    <w:autoRedefine/>
    <w:uiPriority w:val="99"/>
    <w:semiHidden/>
    <w:pPr>
      <w:ind w:left="1200"/>
    </w:pPr>
  </w:style>
  <w:style w:type="paragraph" w:styleId="81">
    <w:name w:val="toc 8"/>
    <w:basedOn w:val="a"/>
    <w:next w:val="a"/>
    <w:autoRedefine/>
    <w:uiPriority w:val="99"/>
    <w:semiHidden/>
    <w:pPr>
      <w:ind w:left="1400"/>
    </w:pPr>
  </w:style>
  <w:style w:type="paragraph" w:styleId="91">
    <w:name w:val="toc 9"/>
    <w:basedOn w:val="a"/>
    <w:next w:val="a"/>
    <w:autoRedefine/>
    <w:uiPriority w:val="99"/>
    <w:semiHidden/>
    <w:pPr>
      <w:ind w:left="1600"/>
    </w:pPr>
  </w:style>
  <w:style w:type="paragraph" w:styleId="24">
    <w:name w:val="Body Text 2"/>
    <w:basedOn w:val="a"/>
    <w:link w:val="25"/>
    <w:uiPriority w:val="99"/>
    <w:pPr>
      <w:jc w:val="center"/>
    </w:pPr>
    <w:rPr>
      <w:b/>
      <w:bCs/>
      <w:lang w:val="en-US"/>
    </w:rPr>
  </w:style>
  <w:style w:type="character" w:customStyle="1" w:styleId="25">
    <w:name w:val="Основной текст 2 Знак"/>
    <w:link w:val="24"/>
    <w:uiPriority w:val="99"/>
    <w:semiHidden/>
    <w:rPr>
      <w:sz w:val="20"/>
      <w:szCs w:val="20"/>
    </w:rPr>
  </w:style>
  <w:style w:type="paragraph" w:styleId="34">
    <w:name w:val="Body Text 3"/>
    <w:basedOn w:val="a"/>
    <w:link w:val="35"/>
    <w:uiPriority w:val="99"/>
    <w:pPr>
      <w:jc w:val="center"/>
    </w:pPr>
    <w:rPr>
      <w:b/>
      <w:bCs/>
      <w:sz w:val="24"/>
      <w:szCs w:val="24"/>
      <w:lang w:val="en-US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ae">
    <w:name w:val="Plain Text"/>
    <w:basedOn w:val="a"/>
    <w:link w:val="af"/>
    <w:uiPriority w:val="99"/>
    <w:rPr>
      <w:rFonts w:ascii="Courier New" w:hAnsi="Courier New" w:cs="Courier New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  <w:sz w:val="20"/>
      <w:szCs w:val="20"/>
    </w:rPr>
  </w:style>
  <w:style w:type="paragraph" w:styleId="af0">
    <w:name w:val="Block Text"/>
    <w:basedOn w:val="a"/>
    <w:uiPriority w:val="99"/>
    <w:pPr>
      <w:ind w:left="113" w:right="113"/>
      <w:jc w:val="center"/>
    </w:pPr>
    <w:rPr>
      <w:rFonts w:ascii="Arial" w:hAnsi="Arial" w:cs="Arial"/>
      <w:sz w:val="16"/>
      <w:szCs w:val="16"/>
      <w:lang w:val="en-US"/>
    </w:rPr>
  </w:style>
  <w:style w:type="paragraph" w:styleId="af1">
    <w:name w:val="Balloon Text"/>
    <w:basedOn w:val="a"/>
    <w:link w:val="af2"/>
    <w:uiPriority w:val="99"/>
    <w:semiHidden/>
    <w:rsid w:val="00C858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99"/>
    <w:rsid w:val="00C32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тиль"/>
    <w:uiPriority w:val="99"/>
    <w:rsid w:val="00C3277D"/>
  </w:style>
  <w:style w:type="paragraph" w:styleId="af5">
    <w:name w:val="Title"/>
    <w:basedOn w:val="a"/>
    <w:link w:val="af6"/>
    <w:uiPriority w:val="99"/>
    <w:qFormat/>
    <w:rsid w:val="00C3277D"/>
    <w:pPr>
      <w:spacing w:before="120" w:after="120"/>
    </w:pPr>
    <w:rPr>
      <w:sz w:val="28"/>
      <w:szCs w:val="28"/>
      <w:lang w:val="en-US"/>
    </w:r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link w:val="af8"/>
    <w:uiPriority w:val="99"/>
    <w:qFormat/>
    <w:rsid w:val="00C3277D"/>
    <w:rPr>
      <w:sz w:val="28"/>
      <w:szCs w:val="28"/>
      <w:lang w:val="en-US"/>
    </w:rPr>
  </w:style>
  <w:style w:type="character" w:customStyle="1" w:styleId="af8">
    <w:name w:val="Подзаголовок Знак"/>
    <w:link w:val="af7"/>
    <w:uiPriority w:val="11"/>
    <w:rPr>
      <w:rFonts w:ascii="Cambria" w:eastAsia="Times New Roman" w:hAnsi="Cambria" w:cs="Times New Roman"/>
      <w:sz w:val="24"/>
      <w:szCs w:val="24"/>
    </w:rPr>
  </w:style>
  <w:style w:type="character" w:styleId="af9">
    <w:name w:val="Hyperlink"/>
    <w:uiPriority w:val="99"/>
    <w:rsid w:val="00C3277D"/>
    <w:rPr>
      <w:rFonts w:ascii="Times New Roman" w:hAnsi="Times New Roman" w:cs="Times New Roman"/>
      <w:sz w:val="28"/>
      <w:szCs w:val="28"/>
    </w:rPr>
  </w:style>
  <w:style w:type="character" w:styleId="afa">
    <w:name w:val="FollowedHyperlink"/>
    <w:uiPriority w:val="99"/>
    <w:rsid w:val="00C3277D"/>
    <w:rPr>
      <w:color w:val="800080"/>
      <w:u w:val="single"/>
    </w:rPr>
  </w:style>
  <w:style w:type="paragraph" w:styleId="afb">
    <w:name w:val="Normal (Web)"/>
    <w:basedOn w:val="a"/>
    <w:uiPriority w:val="99"/>
    <w:rsid w:val="009A1A6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ВыделениеМ"/>
    <w:uiPriority w:val="99"/>
    <w:rsid w:val="00376EB4"/>
    <w:rPr>
      <w:rFonts w:ascii="Arial" w:hAnsi="Arial" w:cs="Arial"/>
      <w:b/>
      <w:bCs/>
      <w:sz w:val="24"/>
      <w:szCs w:val="24"/>
      <w:lang w:val="ru-RU" w:eastAsia="x-none"/>
    </w:rPr>
  </w:style>
  <w:style w:type="paragraph" w:customStyle="1" w:styleId="-">
    <w:name w:val="С-Заголовок"/>
    <w:basedOn w:val="2"/>
    <w:next w:val="a"/>
    <w:link w:val="-0"/>
    <w:uiPriority w:val="99"/>
    <w:rsid w:val="00376EB4"/>
    <w:pPr>
      <w:spacing w:before="120" w:line="360" w:lineRule="auto"/>
      <w:ind w:firstLine="0"/>
      <w:jc w:val="center"/>
    </w:pPr>
    <w:rPr>
      <w:b/>
      <w:bCs/>
      <w:sz w:val="32"/>
      <w:szCs w:val="32"/>
      <w:lang w:eastAsia="en-US"/>
    </w:rPr>
  </w:style>
  <w:style w:type="character" w:customStyle="1" w:styleId="-0">
    <w:name w:val="С-Заголовок Знак"/>
    <w:link w:val="-"/>
    <w:uiPriority w:val="99"/>
    <w:locked/>
    <w:rsid w:val="00376EB4"/>
    <w:rPr>
      <w:b/>
      <w:bCs/>
      <w:sz w:val="32"/>
      <w:szCs w:val="32"/>
      <w:lang w:val="ru-RU" w:eastAsia="en-US"/>
    </w:rPr>
  </w:style>
  <w:style w:type="paragraph" w:customStyle="1" w:styleId="Default">
    <w:name w:val="Default"/>
    <w:uiPriority w:val="99"/>
    <w:rsid w:val="001F01A7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afd">
    <w:name w:val="Текст в таблице слева"/>
    <w:basedOn w:val="ab"/>
    <w:uiPriority w:val="99"/>
    <w:rsid w:val="00C679AD"/>
    <w:pPr>
      <w:spacing w:before="40" w:after="4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afe">
    <w:name w:val="Текст в таблице"/>
    <w:basedOn w:val="a"/>
    <w:uiPriority w:val="99"/>
    <w:rsid w:val="00C679AD"/>
    <w:pPr>
      <w:widowControl w:val="0"/>
      <w:jc w:val="center"/>
    </w:pPr>
  </w:style>
  <w:style w:type="paragraph" w:customStyle="1" w:styleId="aff">
    <w:name w:val="Чертежный"/>
    <w:uiPriority w:val="99"/>
    <w:rsid w:val="00C679AD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14pt">
    <w:name w:val="Обычный + 14 pt"/>
    <w:aliases w:val="Черный,по ширине,Слева:  0,51 см"/>
    <w:basedOn w:val="a"/>
    <w:uiPriority w:val="99"/>
    <w:rsid w:val="00C679AD"/>
    <w:pPr>
      <w:shd w:val="clear" w:color="auto" w:fill="FFFFFF"/>
      <w:ind w:left="288"/>
      <w:jc w:val="both"/>
    </w:pPr>
    <w:rPr>
      <w:color w:val="000000"/>
      <w:spacing w:val="-6"/>
      <w:sz w:val="28"/>
      <w:szCs w:val="28"/>
    </w:rPr>
  </w:style>
  <w:style w:type="character" w:styleId="aff0">
    <w:name w:val="Strong"/>
    <w:uiPriority w:val="99"/>
    <w:qFormat/>
    <w:rsid w:val="00C679AD"/>
    <w:rPr>
      <w:b/>
      <w:bCs/>
    </w:rPr>
  </w:style>
  <w:style w:type="character" w:customStyle="1" w:styleId="aff1">
    <w:name w:val="знак сноски"/>
    <w:uiPriority w:val="99"/>
    <w:rsid w:val="00C679AD"/>
    <w:rPr>
      <w:vertAlign w:val="superscript"/>
    </w:rPr>
  </w:style>
  <w:style w:type="paragraph" w:customStyle="1" w:styleId="aff2">
    <w:name w:val="текст сноски"/>
    <w:basedOn w:val="a"/>
    <w:uiPriority w:val="99"/>
    <w:rsid w:val="00C679AD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Экономическое обоснование разработки</vt:lpstr>
    </vt:vector>
  </TitlesOfParts>
  <Company>неизвестная</Company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Экономическое обоснование разработки</dc:title>
  <dc:subject/>
  <dc:creator>Иноземцев</dc:creator>
  <cp:keywords/>
  <dc:description/>
  <cp:lastModifiedBy>admin</cp:lastModifiedBy>
  <cp:revision>2</cp:revision>
  <cp:lastPrinted>2007-04-01T23:27:00Z</cp:lastPrinted>
  <dcterms:created xsi:type="dcterms:W3CDTF">2014-03-09T13:23:00Z</dcterms:created>
  <dcterms:modified xsi:type="dcterms:W3CDTF">2014-03-09T13:23:00Z</dcterms:modified>
</cp:coreProperties>
</file>