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E1" w:rsidRPr="008F3C98" w:rsidRDefault="00BE29E1" w:rsidP="008F3C98">
      <w:pPr>
        <w:spacing w:line="360" w:lineRule="auto"/>
        <w:ind w:firstLine="709"/>
        <w:jc w:val="center"/>
        <w:rPr>
          <w:b/>
          <w:sz w:val="28"/>
          <w:szCs w:val="28"/>
        </w:rPr>
      </w:pPr>
      <w:r w:rsidRPr="008F3C98">
        <w:rPr>
          <w:b/>
          <w:sz w:val="28"/>
          <w:szCs w:val="28"/>
        </w:rPr>
        <w:t>СОДЕРЖАНИЕ</w:t>
      </w:r>
    </w:p>
    <w:p w:rsidR="00BE29E1" w:rsidRPr="008F3C98" w:rsidRDefault="00BE29E1" w:rsidP="008F3C98">
      <w:pPr>
        <w:pStyle w:val="a7"/>
        <w:ind w:firstLine="709"/>
        <w:jc w:val="both"/>
      </w:pPr>
    </w:p>
    <w:p w:rsidR="00FF7A8A" w:rsidRPr="008F3C98" w:rsidRDefault="00FF7A8A" w:rsidP="008F3C98">
      <w:pPr>
        <w:spacing w:line="360" w:lineRule="auto"/>
        <w:jc w:val="both"/>
        <w:rPr>
          <w:sz w:val="28"/>
          <w:szCs w:val="28"/>
          <w:lang w:eastAsia="en-US"/>
        </w:rPr>
      </w:pPr>
      <w:r w:rsidRPr="008F3C98">
        <w:rPr>
          <w:sz w:val="28"/>
          <w:szCs w:val="28"/>
          <w:lang w:val="en-US" w:eastAsia="en-US"/>
        </w:rPr>
        <w:t>I</w:t>
      </w:r>
      <w:r w:rsidRPr="008F3C98">
        <w:rPr>
          <w:sz w:val="28"/>
          <w:szCs w:val="28"/>
          <w:lang w:eastAsia="en-US"/>
        </w:rPr>
        <w:t>.</w:t>
      </w:r>
      <w:r w:rsidR="008F3C98">
        <w:rPr>
          <w:sz w:val="28"/>
          <w:szCs w:val="28"/>
          <w:lang w:eastAsia="en-US"/>
        </w:rPr>
        <w:t xml:space="preserve"> </w:t>
      </w:r>
      <w:r w:rsidR="00C525DE" w:rsidRPr="008F3C98">
        <w:rPr>
          <w:sz w:val="28"/>
          <w:szCs w:val="28"/>
          <w:lang w:eastAsia="en-US"/>
        </w:rPr>
        <w:t>Ипотека: общие сведения и история развития</w:t>
      </w:r>
    </w:p>
    <w:p w:rsidR="00FF7A8A" w:rsidRPr="008F3C98" w:rsidRDefault="00FF7A8A" w:rsidP="008F3C98">
      <w:pPr>
        <w:pStyle w:val="a3"/>
        <w:spacing w:line="360" w:lineRule="auto"/>
        <w:ind w:left="0" w:firstLine="0"/>
        <w:rPr>
          <w:sz w:val="28"/>
          <w:szCs w:val="28"/>
        </w:rPr>
      </w:pPr>
      <w:r w:rsidRPr="008F3C98">
        <w:rPr>
          <w:sz w:val="28"/>
          <w:szCs w:val="28"/>
          <w:lang w:val="en-US"/>
        </w:rPr>
        <w:t>II</w:t>
      </w:r>
      <w:r w:rsidR="00A5564F" w:rsidRPr="008F3C98">
        <w:rPr>
          <w:sz w:val="28"/>
          <w:szCs w:val="28"/>
        </w:rPr>
        <w:t>. Особенности</w:t>
      </w:r>
      <w:r w:rsidR="00C525DE" w:rsidRPr="008F3C98">
        <w:rPr>
          <w:sz w:val="28"/>
          <w:szCs w:val="28"/>
        </w:rPr>
        <w:t xml:space="preserve"> и перспективы развития ипотеки в России</w:t>
      </w:r>
    </w:p>
    <w:p w:rsidR="00C525DE" w:rsidRPr="008F3C98" w:rsidRDefault="00D923E2" w:rsidP="008F3C98">
      <w:pPr>
        <w:spacing w:line="360" w:lineRule="auto"/>
        <w:jc w:val="both"/>
        <w:rPr>
          <w:sz w:val="28"/>
          <w:szCs w:val="28"/>
          <w:lang w:eastAsia="en-US"/>
        </w:rPr>
      </w:pPr>
      <w:r w:rsidRPr="008F3C98">
        <w:rPr>
          <w:sz w:val="28"/>
          <w:szCs w:val="28"/>
          <w:lang w:val="en-US" w:eastAsia="en-US"/>
        </w:rPr>
        <w:t>III</w:t>
      </w:r>
      <w:r w:rsidRPr="008F3C98">
        <w:rPr>
          <w:sz w:val="28"/>
          <w:szCs w:val="28"/>
          <w:lang w:eastAsia="en-US"/>
        </w:rPr>
        <w:t>. Мировой финансовый кризис и его причины</w:t>
      </w:r>
    </w:p>
    <w:p w:rsidR="00FF7A8A" w:rsidRPr="008F3C98" w:rsidRDefault="00CF7CC9" w:rsidP="008F3C98">
      <w:pPr>
        <w:pStyle w:val="a3"/>
        <w:spacing w:line="360" w:lineRule="auto"/>
        <w:ind w:left="0" w:firstLine="0"/>
        <w:rPr>
          <w:sz w:val="28"/>
          <w:szCs w:val="28"/>
        </w:rPr>
      </w:pPr>
      <w:r w:rsidRPr="008F3C98">
        <w:rPr>
          <w:sz w:val="28"/>
          <w:szCs w:val="28"/>
          <w:lang w:val="en-US"/>
        </w:rPr>
        <w:t>IV</w:t>
      </w:r>
      <w:r w:rsidR="004855AC" w:rsidRPr="008F3C98">
        <w:rPr>
          <w:sz w:val="28"/>
          <w:szCs w:val="28"/>
        </w:rPr>
        <w:t xml:space="preserve">. </w:t>
      </w:r>
      <w:r w:rsidRPr="008F3C98">
        <w:rPr>
          <w:sz w:val="28"/>
          <w:szCs w:val="28"/>
        </w:rPr>
        <w:t xml:space="preserve">Особенности преодоления кризисных явлений в </w:t>
      </w:r>
      <w:r w:rsidR="004855AC" w:rsidRPr="008F3C98">
        <w:rPr>
          <w:sz w:val="28"/>
          <w:szCs w:val="28"/>
        </w:rPr>
        <w:t>Российской Федерации</w:t>
      </w:r>
    </w:p>
    <w:p w:rsidR="00FF7A8A" w:rsidRPr="008F3C98" w:rsidRDefault="001A6912" w:rsidP="008F3C98">
      <w:pPr>
        <w:pStyle w:val="a3"/>
        <w:spacing w:line="360" w:lineRule="auto"/>
        <w:ind w:left="0" w:firstLine="0"/>
        <w:rPr>
          <w:sz w:val="28"/>
          <w:szCs w:val="28"/>
        </w:rPr>
      </w:pPr>
      <w:r w:rsidRPr="008F3C98">
        <w:rPr>
          <w:sz w:val="28"/>
          <w:szCs w:val="28"/>
        </w:rPr>
        <w:t>Список использованных источников</w:t>
      </w:r>
    </w:p>
    <w:p w:rsidR="00905651" w:rsidRPr="008F3C98" w:rsidRDefault="00905651" w:rsidP="008F3C98">
      <w:pPr>
        <w:pStyle w:val="a3"/>
        <w:spacing w:line="360" w:lineRule="auto"/>
        <w:ind w:left="0" w:firstLine="709"/>
        <w:rPr>
          <w:b/>
          <w:sz w:val="28"/>
          <w:szCs w:val="28"/>
        </w:rPr>
      </w:pPr>
    </w:p>
    <w:p w:rsidR="00242DB6" w:rsidRPr="008F3C98" w:rsidRDefault="008F3C98" w:rsidP="008F3C98">
      <w:pPr>
        <w:pStyle w:val="a3"/>
        <w:spacing w:line="360" w:lineRule="auto"/>
        <w:ind w:left="0" w:firstLine="709"/>
        <w:jc w:val="center"/>
        <w:rPr>
          <w:b/>
          <w:iCs/>
          <w:sz w:val="28"/>
          <w:szCs w:val="28"/>
        </w:rPr>
      </w:pPr>
      <w:r>
        <w:rPr>
          <w:b/>
          <w:sz w:val="28"/>
          <w:szCs w:val="28"/>
        </w:rPr>
        <w:br w:type="page"/>
      </w:r>
      <w:r w:rsidR="00F75FAE" w:rsidRPr="008F3C98">
        <w:rPr>
          <w:b/>
          <w:iCs/>
          <w:sz w:val="28"/>
          <w:szCs w:val="28"/>
          <w:lang w:val="en-US"/>
        </w:rPr>
        <w:t>I</w:t>
      </w:r>
      <w:r w:rsidR="00F75FAE" w:rsidRPr="008F3C98">
        <w:rPr>
          <w:b/>
          <w:iCs/>
          <w:sz w:val="28"/>
          <w:szCs w:val="28"/>
        </w:rPr>
        <w:t xml:space="preserve">. </w:t>
      </w:r>
      <w:r w:rsidR="00F975BA" w:rsidRPr="008F3C98">
        <w:rPr>
          <w:b/>
          <w:iCs/>
          <w:sz w:val="28"/>
          <w:szCs w:val="28"/>
        </w:rPr>
        <w:t>ИПОТЕКА: ОБЩИЕ СВЕДЕНИЯ И ИСТОРИЯ РАЗВИТИЯ</w:t>
      </w:r>
    </w:p>
    <w:p w:rsidR="008F3C98" w:rsidRDefault="008F3C98" w:rsidP="008F3C98">
      <w:pPr>
        <w:pStyle w:val="text"/>
        <w:spacing w:before="0" w:beforeAutospacing="0" w:after="0" w:afterAutospacing="0" w:line="360" w:lineRule="auto"/>
        <w:ind w:firstLine="709"/>
        <w:rPr>
          <w:color w:val="auto"/>
          <w:sz w:val="28"/>
          <w:szCs w:val="28"/>
        </w:rPr>
      </w:pPr>
    </w:p>
    <w:p w:rsidR="00CC56C5" w:rsidRPr="008F3C98" w:rsidRDefault="008B6840" w:rsidP="008F3C98">
      <w:pPr>
        <w:pStyle w:val="text"/>
        <w:spacing w:before="0" w:beforeAutospacing="0" w:after="0" w:afterAutospacing="0" w:line="360" w:lineRule="auto"/>
        <w:ind w:firstLine="709"/>
        <w:rPr>
          <w:color w:val="auto"/>
          <w:sz w:val="28"/>
          <w:szCs w:val="28"/>
        </w:rPr>
      </w:pPr>
      <w:r w:rsidRPr="008F3C98">
        <w:rPr>
          <w:color w:val="auto"/>
          <w:sz w:val="28"/>
          <w:szCs w:val="28"/>
        </w:rPr>
        <w:t>Сам т</w:t>
      </w:r>
      <w:r w:rsidR="00CC56C5" w:rsidRPr="008F3C98">
        <w:rPr>
          <w:color w:val="auto"/>
          <w:sz w:val="28"/>
          <w:szCs w:val="28"/>
        </w:rPr>
        <w:t xml:space="preserve">ермин "ипотека" впервые появился в Греции в конце </w:t>
      </w:r>
      <w:r w:rsidR="00CC56C5" w:rsidRPr="008F3C98">
        <w:rPr>
          <w:color w:val="auto"/>
          <w:sz w:val="28"/>
          <w:szCs w:val="28"/>
          <w:lang w:val="en-US"/>
        </w:rPr>
        <w:t>VII</w:t>
      </w:r>
      <w:r w:rsidR="00CC56C5" w:rsidRPr="008F3C98">
        <w:rPr>
          <w:color w:val="auto"/>
          <w:sz w:val="28"/>
          <w:szCs w:val="28"/>
        </w:rPr>
        <w:t xml:space="preserve"> - начале </w:t>
      </w:r>
      <w:r w:rsidR="00CC56C5" w:rsidRPr="008F3C98">
        <w:rPr>
          <w:color w:val="auto"/>
          <w:sz w:val="28"/>
          <w:szCs w:val="28"/>
          <w:lang w:val="en-US"/>
        </w:rPr>
        <w:t>VI</w:t>
      </w:r>
      <w:r w:rsidR="00CC56C5" w:rsidRPr="008F3C98">
        <w:rPr>
          <w:color w:val="auto"/>
          <w:sz w:val="28"/>
          <w:szCs w:val="28"/>
        </w:rPr>
        <w:t xml:space="preserve"> веков до н. э. </w:t>
      </w:r>
      <w:r w:rsidR="008F3C98" w:rsidRPr="008F3C98">
        <w:rPr>
          <w:color w:val="auto"/>
          <w:sz w:val="28"/>
          <w:szCs w:val="28"/>
        </w:rPr>
        <w:t>Возникновению</w:t>
      </w:r>
      <w:r w:rsidR="00CC56C5" w:rsidRPr="008F3C98">
        <w:rPr>
          <w:color w:val="auto"/>
          <w:sz w:val="28"/>
          <w:szCs w:val="28"/>
        </w:rPr>
        <w:t xml:space="preserve"> его послужило то обстоятельство, что в 621 году до н. э. правитель Драконт ввел порядок, согласно которому посягательства на частную собственность сурово карались. Возможно, несправедливо, но позже за его порядками в истории закрепилось определение "драконовские законы". Продолжил начинание один из легендарных афинских мудрецов Солон, который в 594 до н.э. осуществляет свои знаменитые реформы. Первоначально в Афинах залогом подобного рода обязательств была личность должника, которому в случае неуплаты долга грозило рабство. Для перевода личной ответственности в имущественную, Солон и предложил ставить на земле должника (обычно на пограничной меже) столб с надписью о том, что эта земля служит обеспечением претензии кредитора в поименованной сумме. На таком столбе, получившем название </w:t>
      </w:r>
      <w:r w:rsidR="00CC56C5" w:rsidRPr="008F3C98">
        <w:rPr>
          <w:color w:val="auto"/>
          <w:sz w:val="28"/>
          <w:szCs w:val="28"/>
          <w:lang w:val="en-US"/>
        </w:rPr>
        <w:t>hipotethica</w:t>
      </w:r>
      <w:r w:rsidR="00CC56C5" w:rsidRPr="008F3C98">
        <w:rPr>
          <w:color w:val="auto"/>
          <w:sz w:val="28"/>
          <w:szCs w:val="28"/>
        </w:rPr>
        <w:t>, что в переводе означает подставка или подпорка, отмечали все поступающие долги собственника земли. Именно этот столбик, вбитый на границе земельного участка, назывался ипотекой. Надпись на нем говорила о том, что участок заложен, или находится под залогом, то есть его владелец занял деньги, а в случае неуплаты обещал вернуть долг этим самым участком.</w:t>
      </w:r>
    </w:p>
    <w:p w:rsidR="00CC56C5" w:rsidRPr="008F3C98" w:rsidRDefault="00691A50" w:rsidP="008F3C98">
      <w:pPr>
        <w:pStyle w:val="text"/>
        <w:spacing w:before="0" w:beforeAutospacing="0" w:after="0" w:afterAutospacing="0" w:line="360" w:lineRule="auto"/>
        <w:ind w:firstLine="709"/>
        <w:rPr>
          <w:color w:val="auto"/>
          <w:sz w:val="28"/>
          <w:szCs w:val="28"/>
        </w:rPr>
      </w:pPr>
      <w:r w:rsidRPr="008F3C98">
        <w:rPr>
          <w:color w:val="auto"/>
          <w:sz w:val="28"/>
          <w:szCs w:val="28"/>
        </w:rPr>
        <w:t>Безусловно</w:t>
      </w:r>
      <w:r w:rsidR="00CC56C5" w:rsidRPr="008F3C98">
        <w:rPr>
          <w:color w:val="auto"/>
          <w:sz w:val="28"/>
          <w:szCs w:val="28"/>
        </w:rPr>
        <w:t xml:space="preserve">, Греция не является единственной родоначальницей ипотеки. Упоминания о залоге встречаются еще в законах Хаммурапи в </w:t>
      </w:r>
      <w:r w:rsidR="00CC56C5" w:rsidRPr="008F3C98">
        <w:rPr>
          <w:color w:val="auto"/>
          <w:sz w:val="28"/>
          <w:szCs w:val="28"/>
          <w:lang w:val="en-US"/>
        </w:rPr>
        <w:t>VI</w:t>
      </w:r>
      <w:r w:rsidR="00CC56C5" w:rsidRPr="008F3C98">
        <w:rPr>
          <w:color w:val="auto"/>
          <w:sz w:val="28"/>
          <w:szCs w:val="28"/>
        </w:rPr>
        <w:t xml:space="preserve"> веке до наш</w:t>
      </w:r>
      <w:r w:rsidR="00211ADC" w:rsidRPr="008F3C98">
        <w:rPr>
          <w:color w:val="auto"/>
          <w:sz w:val="28"/>
          <w:szCs w:val="28"/>
        </w:rPr>
        <w:t>ей эры. В Индии, в Законах Ману</w:t>
      </w:r>
      <w:r w:rsidR="00CC56C5" w:rsidRPr="008F3C98">
        <w:rPr>
          <w:color w:val="auto"/>
          <w:sz w:val="28"/>
          <w:szCs w:val="28"/>
        </w:rPr>
        <w:t xml:space="preserve"> во </w:t>
      </w:r>
      <w:r w:rsidR="00CC56C5" w:rsidRPr="008F3C98">
        <w:rPr>
          <w:color w:val="auto"/>
          <w:sz w:val="28"/>
          <w:szCs w:val="28"/>
          <w:lang w:val="en-US"/>
        </w:rPr>
        <w:t>II</w:t>
      </w:r>
      <w:r w:rsidR="00CC56C5" w:rsidRPr="008F3C98">
        <w:rPr>
          <w:color w:val="auto"/>
          <w:sz w:val="28"/>
          <w:szCs w:val="28"/>
        </w:rPr>
        <w:t xml:space="preserve"> веке до нашей эры, залог упоминается как одно из восемнадцати оснований для судебного разбирательства.</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Наиболее развитая форма залога существовала в Древнем Риме, потому что именно там уровень развития экономических отношений начал требовать применения института ссуды.</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 xml:space="preserve">В средневековье путем преемственности римского права ипотека перешла в </w:t>
      </w:r>
      <w:r w:rsidR="008F3C98" w:rsidRPr="008F3C98">
        <w:rPr>
          <w:color w:val="auto"/>
          <w:sz w:val="28"/>
          <w:szCs w:val="28"/>
        </w:rPr>
        <w:t>западноевропейское</w:t>
      </w:r>
      <w:r w:rsidRPr="008F3C98">
        <w:rPr>
          <w:color w:val="auto"/>
          <w:sz w:val="28"/>
          <w:szCs w:val="28"/>
        </w:rPr>
        <w:t xml:space="preserve"> законодательство, в основном, в германское. Германское право принесло в </w:t>
      </w:r>
      <w:r w:rsidRPr="008F3C98">
        <w:rPr>
          <w:rStyle w:val="ae"/>
          <w:b w:val="0"/>
          <w:color w:val="auto"/>
          <w:sz w:val="28"/>
          <w:szCs w:val="28"/>
        </w:rPr>
        <w:t>развитие ипотеки</w:t>
      </w:r>
      <w:r w:rsidRPr="008F3C98">
        <w:rPr>
          <w:color w:val="auto"/>
          <w:sz w:val="28"/>
          <w:szCs w:val="28"/>
        </w:rPr>
        <w:t xml:space="preserve"> гласность и формализовало его.</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История ипотеки говорит о том, что в средневековой Европе появилась практика актов об отчуждении или залоге недвижимой собственности в народных собраниях, церквях или ратушах. В Средневековье также ужесточается контроль государства над развитием ипотеки.</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В 19 веке ипотека обрела функции, характерные современному кредиту. Через ипотеку государственный и банковский капитал контролируют земли. В полной мере, эти функции ипотеки проявились во 2-й п. 19 в.: путем индустриализации капиталистических стран (увеличилось производство, ускорилась урбанизация). Так как индустриализация началась раньше в Англии, Нидерландах и Франции, принцип использования ипотечных бумаг для финансирования строительства более активно использовался там, а не в Германии, где он появился. Система ипотечного кредитования из Германии передалась в Польшу и Францию.</w:t>
      </w:r>
    </w:p>
    <w:p w:rsidR="00CC56C5"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 xml:space="preserve">Говоря об ипотеке в США, стоит сказать, что вопросы </w:t>
      </w:r>
      <w:r w:rsidRPr="008F3C98">
        <w:rPr>
          <w:rStyle w:val="ae"/>
          <w:b w:val="0"/>
          <w:color w:val="auto"/>
          <w:sz w:val="28"/>
          <w:szCs w:val="28"/>
        </w:rPr>
        <w:t>развития ипотечного кредитования</w:t>
      </w:r>
      <w:r w:rsidRPr="008F3C98">
        <w:rPr>
          <w:color w:val="auto"/>
          <w:sz w:val="28"/>
          <w:szCs w:val="28"/>
        </w:rPr>
        <w:t xml:space="preserve"> жилья привлекли к себе внимание правительства США только во время Великой депрессии. Было признано, что ипотечные вклады в недвижимость должны быть инвестициями малого риска. Для США характерна государственная поддержка системы ипотечного кредитования, но теперь существует много коммерческих ипотечных структур - частные участники рынка и агентства. Сегодня, два из трех американцев имеют свои дома.</w:t>
      </w:r>
    </w:p>
    <w:p w:rsidR="008F3C98" w:rsidRPr="008F3C98" w:rsidRDefault="008F3C98" w:rsidP="008F3C98">
      <w:pPr>
        <w:pStyle w:val="text"/>
        <w:spacing w:before="0" w:beforeAutospacing="0" w:after="0" w:afterAutospacing="0" w:line="360" w:lineRule="auto"/>
        <w:ind w:firstLine="709"/>
        <w:rPr>
          <w:color w:val="auto"/>
          <w:sz w:val="28"/>
          <w:szCs w:val="28"/>
        </w:rPr>
      </w:pPr>
    </w:p>
    <w:p w:rsidR="00A309DC" w:rsidRDefault="008F3C98" w:rsidP="008F3C98">
      <w:pPr>
        <w:spacing w:line="360" w:lineRule="auto"/>
        <w:ind w:firstLine="709"/>
        <w:jc w:val="center"/>
        <w:rPr>
          <w:b/>
          <w:sz w:val="28"/>
          <w:szCs w:val="28"/>
        </w:rPr>
      </w:pPr>
      <w:r>
        <w:rPr>
          <w:sz w:val="28"/>
          <w:szCs w:val="28"/>
        </w:rPr>
        <w:br w:type="page"/>
      </w:r>
      <w:r w:rsidR="00742631" w:rsidRPr="008F3C98">
        <w:rPr>
          <w:b/>
          <w:sz w:val="28"/>
          <w:szCs w:val="28"/>
          <w:lang w:val="en-US"/>
        </w:rPr>
        <w:t>II</w:t>
      </w:r>
      <w:r w:rsidR="00742631" w:rsidRPr="008F3C98">
        <w:rPr>
          <w:b/>
          <w:sz w:val="28"/>
          <w:szCs w:val="28"/>
        </w:rPr>
        <w:t xml:space="preserve">. </w:t>
      </w:r>
      <w:r w:rsidR="00F975BA" w:rsidRPr="008F3C98">
        <w:rPr>
          <w:b/>
          <w:sz w:val="28"/>
          <w:szCs w:val="28"/>
        </w:rPr>
        <w:t>ОСОБЕНН</w:t>
      </w:r>
      <w:r w:rsidR="00C525DE" w:rsidRPr="008F3C98">
        <w:rPr>
          <w:b/>
          <w:sz w:val="28"/>
          <w:szCs w:val="28"/>
        </w:rPr>
        <w:t>ОСТИ И ПЕРСПЕКТИВЫ РАЗВИТИЯ ИПО</w:t>
      </w:r>
      <w:r w:rsidR="00F975BA" w:rsidRPr="008F3C98">
        <w:rPr>
          <w:b/>
          <w:sz w:val="28"/>
          <w:szCs w:val="28"/>
        </w:rPr>
        <w:t>Т</w:t>
      </w:r>
      <w:r w:rsidR="00C525DE" w:rsidRPr="008F3C98">
        <w:rPr>
          <w:b/>
          <w:sz w:val="28"/>
          <w:szCs w:val="28"/>
        </w:rPr>
        <w:t>Е</w:t>
      </w:r>
      <w:r w:rsidR="00F975BA" w:rsidRPr="008F3C98">
        <w:rPr>
          <w:b/>
          <w:sz w:val="28"/>
          <w:szCs w:val="28"/>
        </w:rPr>
        <w:t>КИ В РОССИИ</w:t>
      </w:r>
    </w:p>
    <w:p w:rsidR="008F3C98" w:rsidRPr="008F3C98" w:rsidRDefault="008F3C98" w:rsidP="008F3C98">
      <w:pPr>
        <w:spacing w:line="360" w:lineRule="auto"/>
        <w:ind w:firstLine="709"/>
        <w:jc w:val="center"/>
        <w:rPr>
          <w:b/>
          <w:sz w:val="28"/>
          <w:szCs w:val="28"/>
        </w:rPr>
      </w:pP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В России ипотека появилась в результате возникновения права частной собственности на землю. История ипотеки в России как таковая началась при императрице Елизавете Петровне в 18 веке. В конце 19 в. работало 11 акционерных ипотечных банков. Главным по ипотеке в начале 19 века считался Московский народный банк, но, в результате октябрьских событий ипотечных банков не стало.</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Фактически, до 1995 года в России развитие ипотечного кредитования ассоциировалось всего с двумя-тремя банками. Ипотечных программ было недостаточно, а процентные ставки составляли 14-15% годовых. Сегодня ипотека в России и СНГ - это система долгосрочных кредитов, выдаваемых на приобретение жилья. Покупателю, выбравшему систему ипотечного кредитования, необходимо внести только первоначальный взнос, составляющий, как правило, 10-30% от стоимости квартиры. Остальную сумму покупатель получает от банка в качестве ипотечного кредита. Срок возврата кредита на покупку квартиры - в среднем 10-15 лет.</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 xml:space="preserve">Зарубежный опыт - отличная основа для развития ипотеки в России, и сегодня в нашей стране мы видим многие черты западной системы ипотеки. Но, если на Западе средний и высший класс одинаково пользуются услугами банков, предоставляющих ипотечные кредиты, то в России, с пока только отрабатываемыми механизмами ипотеки, большая часть кредитов выдается на обычное жилье, а не на элитное. </w:t>
      </w:r>
      <w:r w:rsidRPr="008F3C98">
        <w:rPr>
          <w:rStyle w:val="ae"/>
          <w:b w:val="0"/>
          <w:color w:val="auto"/>
          <w:sz w:val="28"/>
          <w:szCs w:val="28"/>
        </w:rPr>
        <w:t>Ипотечное кредитование в России</w:t>
      </w:r>
      <w:r w:rsidRPr="008F3C98">
        <w:rPr>
          <w:color w:val="auto"/>
          <w:sz w:val="28"/>
          <w:szCs w:val="28"/>
        </w:rPr>
        <w:t xml:space="preserve"> популярно потому, что ипотека - это зачастую единственный способ получить собственное жилье для российского гражданина.</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В России и странах СНГ банки предлагают самые разные условия, что предполагает совершенствование ипотечного кредитования. В развитии ипотеки в современной России много плюсов по сравнению с прошлым.</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Во-первых, банки предлагают различные ипотечные программы, поэтому клиент сам может выбрать подходящую ему программу покупки квартиры в кредит.</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Во-вторых, для получения ипотечного кредита не требуется огромного количества справок, как раньше.</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В-третьих, в зависимости от доходов клиента, сроков займа и вида покупаемого жилья процентные ставки разнятся.</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 xml:space="preserve">Если говорить о </w:t>
      </w:r>
      <w:r w:rsidRPr="008F3C98">
        <w:rPr>
          <w:rStyle w:val="ae"/>
          <w:b w:val="0"/>
          <w:color w:val="auto"/>
          <w:sz w:val="28"/>
          <w:szCs w:val="28"/>
        </w:rPr>
        <w:t>совершенствовании ипотечного кредитования</w:t>
      </w:r>
      <w:r w:rsidRPr="008F3C98">
        <w:rPr>
          <w:color w:val="auto"/>
          <w:sz w:val="28"/>
          <w:szCs w:val="28"/>
        </w:rPr>
        <w:t xml:space="preserve"> в России, то </w:t>
      </w:r>
      <w:r w:rsidRPr="008F3C98">
        <w:rPr>
          <w:rStyle w:val="ae"/>
          <w:b w:val="0"/>
          <w:color w:val="auto"/>
          <w:sz w:val="28"/>
          <w:szCs w:val="28"/>
        </w:rPr>
        <w:t>одно из главных препятствий развитию ипотеки</w:t>
      </w:r>
      <w:r w:rsidRPr="008F3C98">
        <w:rPr>
          <w:color w:val="auto"/>
          <w:sz w:val="28"/>
          <w:szCs w:val="28"/>
        </w:rPr>
        <w:t xml:space="preserve"> - неграмотность и слабая информированность населения в вопросах кредитования покупки жилья. Незнание финансовых аспектов, низкая платежеспособность, несовершенство законодательства отрицательно сказываются на активизации населения в вопросах покупки собственной квартиры.</w:t>
      </w:r>
    </w:p>
    <w:p w:rsidR="00CC56C5" w:rsidRPr="008F3C98" w:rsidRDefault="003440CD" w:rsidP="008F3C98">
      <w:pPr>
        <w:pStyle w:val="text"/>
        <w:spacing w:before="0" w:beforeAutospacing="0" w:after="0" w:afterAutospacing="0" w:line="360" w:lineRule="auto"/>
        <w:ind w:firstLine="709"/>
        <w:rPr>
          <w:color w:val="auto"/>
          <w:sz w:val="28"/>
          <w:szCs w:val="28"/>
        </w:rPr>
      </w:pPr>
      <w:r w:rsidRPr="008F3C98">
        <w:rPr>
          <w:color w:val="auto"/>
          <w:sz w:val="28"/>
          <w:szCs w:val="28"/>
        </w:rPr>
        <w:t>Говоря о</w:t>
      </w:r>
      <w:r w:rsidR="008F3C98">
        <w:rPr>
          <w:color w:val="auto"/>
          <w:sz w:val="28"/>
          <w:szCs w:val="28"/>
        </w:rPr>
        <w:t xml:space="preserve"> </w:t>
      </w:r>
      <w:r w:rsidR="00CC56C5" w:rsidRPr="008F3C98">
        <w:rPr>
          <w:color w:val="auto"/>
          <w:sz w:val="28"/>
          <w:szCs w:val="28"/>
        </w:rPr>
        <w:t>развитии</w:t>
      </w:r>
      <w:r w:rsidR="00F975BA" w:rsidRPr="008F3C98">
        <w:rPr>
          <w:color w:val="auto"/>
          <w:sz w:val="28"/>
          <w:szCs w:val="28"/>
        </w:rPr>
        <w:t xml:space="preserve"> ипотечного кредитования</w:t>
      </w:r>
      <w:r w:rsidR="00CC56C5" w:rsidRPr="008F3C98">
        <w:rPr>
          <w:color w:val="auto"/>
          <w:sz w:val="28"/>
          <w:szCs w:val="28"/>
        </w:rPr>
        <w:t xml:space="preserve"> в России, специалисты утверждают, что внесение изменений в закон об ипотечных бумагах даст возможность участникам рынка выпускать и приобретать ипотечные ценные бумаги разной степени надежности и доходности. Это создаст более благоприятный режим для развития ипотечного кредитования и покупки жилья.</w:t>
      </w:r>
    </w:p>
    <w:p w:rsidR="00CC56C5"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 xml:space="preserve">По данным портала Росбизнесконсалтинг, </w:t>
      </w:r>
      <w:r w:rsidRPr="008F3C98">
        <w:rPr>
          <w:rStyle w:val="ae"/>
          <w:b w:val="0"/>
          <w:color w:val="auto"/>
          <w:sz w:val="28"/>
          <w:szCs w:val="28"/>
        </w:rPr>
        <w:t>перспективы у ипотечного кредитования</w:t>
      </w:r>
      <w:r w:rsidRPr="008F3C98">
        <w:rPr>
          <w:color w:val="auto"/>
          <w:sz w:val="28"/>
          <w:szCs w:val="28"/>
        </w:rPr>
        <w:t xml:space="preserve"> есть. Развиваются новые ипотечные программы, банки готовы снижать ставки по ипотечным кредитам и продвигать свои услуги в регионы. Это значит, что развитие ипотечного кредитования будет актуально не только для крупных городов, но и всей России, где кредит на покупку квартиры пока не столь масштабен. Чтобы жилищные накопления стали реальностью, законодателю необходимо подготовить соответствующие уточнения в закон о страховании вкладов, предусматривающие увеличение страховой суммы, и поправку в статью 837 ГК РФ (о "безотзывных" вкладах).</w:t>
      </w:r>
    </w:p>
    <w:p w:rsidR="00715AAD" w:rsidRPr="008F3C98" w:rsidRDefault="00CC56C5" w:rsidP="008F3C98">
      <w:pPr>
        <w:pStyle w:val="text"/>
        <w:spacing w:before="0" w:beforeAutospacing="0" w:after="0" w:afterAutospacing="0" w:line="360" w:lineRule="auto"/>
        <w:ind w:firstLine="709"/>
        <w:rPr>
          <w:color w:val="auto"/>
          <w:sz w:val="28"/>
          <w:szCs w:val="28"/>
        </w:rPr>
      </w:pPr>
      <w:r w:rsidRPr="008F3C98">
        <w:rPr>
          <w:color w:val="auto"/>
          <w:sz w:val="28"/>
          <w:szCs w:val="28"/>
        </w:rPr>
        <w:t>По прогнозу Центра ипотечных прогр</w:t>
      </w:r>
      <w:r w:rsidR="00F975BA" w:rsidRPr="008F3C98">
        <w:rPr>
          <w:color w:val="auto"/>
          <w:sz w:val="28"/>
          <w:szCs w:val="28"/>
        </w:rPr>
        <w:t>амм "МИЭЛЬ-Недвижимость", в ближайшие годы</w:t>
      </w:r>
      <w:r w:rsidRPr="008F3C98">
        <w:rPr>
          <w:color w:val="auto"/>
          <w:sz w:val="28"/>
          <w:szCs w:val="28"/>
        </w:rPr>
        <w:t xml:space="preserve"> ожидается увеличение</w:t>
      </w:r>
      <w:r w:rsidR="00F975BA" w:rsidRPr="008F3C98">
        <w:rPr>
          <w:color w:val="auto"/>
          <w:sz w:val="28"/>
          <w:szCs w:val="28"/>
        </w:rPr>
        <w:t xml:space="preserve"> объема ипотечных операций на 50</w:t>
      </w:r>
      <w:r w:rsidRPr="008F3C98">
        <w:rPr>
          <w:color w:val="auto"/>
          <w:sz w:val="28"/>
          <w:szCs w:val="28"/>
        </w:rPr>
        <w:t>%.</w:t>
      </w:r>
    </w:p>
    <w:p w:rsidR="00715AAD" w:rsidRPr="008F3C98" w:rsidRDefault="00715AAD" w:rsidP="008F3C98">
      <w:pPr>
        <w:pStyle w:val="af"/>
        <w:spacing w:before="0" w:beforeAutospacing="0" w:after="0" w:afterAutospacing="0" w:line="360" w:lineRule="auto"/>
        <w:ind w:firstLine="709"/>
        <w:jc w:val="both"/>
        <w:rPr>
          <w:sz w:val="28"/>
          <w:szCs w:val="28"/>
        </w:rPr>
      </w:pPr>
      <w:r w:rsidRPr="008F3C98">
        <w:rPr>
          <w:sz w:val="28"/>
          <w:szCs w:val="28"/>
        </w:rPr>
        <w:t>Ипотекой в России в том или ином виде занимаются около 200 банков. Их не нужно убеждать заниматься ипотекой, они сами активно осваивают эту нишу, поскольку емкость рынка огромна. Безоговорочным лидером рынка является "Сбербанк", на его долю, по итогам I квартала 2005 года, приходится не менее 60% всего объема выдаваемых ипотечных кредитов - 21,7 млрд руб. А в 2004 году банк выдал почти 100 тыс. ипотечных кредитов на сумму 32 млрд руб. На втором месте "Внешторгбанк" - 1,8 млрд. руб., и замыкает тройку лидеров-миллиардеров "Райффайзенбанк" - 1,1 млрд. руб. На тройку лидеров приходится порядка 70% всего объема выдаваемых кредитов. Такое положение легко объяснимо - для выдачи дешевых долгосрочных кредитов нужны длинные ресурсы, которых у негосударственных российских банков нет и пока быть не может, так как предельный срок по привлекаемым средствам составляет 3-5 лет. К крупным игрокам специалисты относят также банки "Дельтакредит", "Городской Ипотечный Банк", "Уралсиб", "Международный Московский Банк", "Национальная ипотечная компания (НРБ)", "Абсолют Банк" и "Русский Ипотечный Банк".</w:t>
      </w:r>
    </w:p>
    <w:p w:rsidR="00715AAD" w:rsidRPr="008F3C98" w:rsidRDefault="00A64EE9" w:rsidP="008F3C98">
      <w:pPr>
        <w:pStyle w:val="af"/>
        <w:spacing w:before="0" w:beforeAutospacing="0" w:after="0" w:afterAutospacing="0" w:line="360" w:lineRule="auto"/>
        <w:ind w:firstLine="709"/>
        <w:jc w:val="both"/>
        <w:rPr>
          <w:sz w:val="28"/>
          <w:szCs w:val="28"/>
        </w:rPr>
      </w:pPr>
      <w:r w:rsidRPr="008F3C98">
        <w:rPr>
          <w:sz w:val="28"/>
          <w:szCs w:val="28"/>
        </w:rPr>
        <w:t>За последние три</w:t>
      </w:r>
      <w:r w:rsidR="00F975BA" w:rsidRPr="008F3C98">
        <w:rPr>
          <w:sz w:val="28"/>
          <w:szCs w:val="28"/>
        </w:rPr>
        <w:t xml:space="preserve"> года</w:t>
      </w:r>
      <w:r w:rsidR="00715AAD" w:rsidRPr="008F3C98">
        <w:rPr>
          <w:sz w:val="28"/>
          <w:szCs w:val="28"/>
        </w:rPr>
        <w:t xml:space="preserve"> в целом по рынку произошел рост числа участников, снижение процентных ставок, расширение спектра ипотечных программ. Кроме того, госбанки начали работать с клиентами, получающими "серые" зарплаты. Произошли и изменения в законодательстве, позволившие упростить процесс оформления ипотечной сделки и снизить эффективную процентную ставку по ипотечным кредитам. Тот факт, что банки стали рассматривать "серые" зарплаты, существенно увеличил количество потенциальных заемщиков. Таким заемщикам можно представить справку по форме, утвержденной банком, и подписанную руководителем и главным бухгалтером компании.</w:t>
      </w:r>
    </w:p>
    <w:p w:rsidR="00E022A5" w:rsidRPr="008F3C98" w:rsidRDefault="00E022A5" w:rsidP="008F3C98">
      <w:pPr>
        <w:spacing w:line="360" w:lineRule="auto"/>
        <w:ind w:firstLine="709"/>
        <w:jc w:val="both"/>
        <w:rPr>
          <w:sz w:val="28"/>
          <w:szCs w:val="28"/>
        </w:rPr>
      </w:pPr>
      <w:r w:rsidRPr="008F3C98">
        <w:rPr>
          <w:sz w:val="28"/>
          <w:szCs w:val="28"/>
        </w:rPr>
        <w:t xml:space="preserve">Сегодня можно смело констатировать, что среди услуг по кредитованию населения появился новый лидер: на смену волны краткосрочных потребительских заимствований пришли долгосрочные жилищные ипотечные кредиты. Согласно информации Банка России, на 1 января </w:t>
      </w:r>
      <w:smartTag w:uri="urn:schemas-microsoft-com:office:smarttags" w:element="metricconverter">
        <w:smartTagPr>
          <w:attr w:name="ProductID" w:val="2009 г"/>
        </w:smartTagPr>
        <w:r w:rsidRPr="008F3C98">
          <w:rPr>
            <w:sz w:val="28"/>
            <w:szCs w:val="28"/>
          </w:rPr>
          <w:t>2007 г</w:t>
        </w:r>
      </w:smartTag>
      <w:r w:rsidRPr="008F3C98">
        <w:rPr>
          <w:sz w:val="28"/>
          <w:szCs w:val="28"/>
        </w:rPr>
        <w:t>. средний срок выданных рублевых кредитов на покупку жилья составляет около 14,5 года, а средний срок по новым кредитам в валюте на покупку жилья – 14,2 года.</w:t>
      </w:r>
    </w:p>
    <w:p w:rsidR="00E022A5" w:rsidRPr="008F3C98" w:rsidRDefault="00E022A5" w:rsidP="008F3C98">
      <w:pPr>
        <w:spacing w:line="360" w:lineRule="auto"/>
        <w:ind w:firstLine="709"/>
        <w:jc w:val="both"/>
        <w:rPr>
          <w:sz w:val="28"/>
          <w:szCs w:val="28"/>
        </w:rPr>
      </w:pPr>
      <w:r w:rsidRPr="008F3C98">
        <w:rPr>
          <w:sz w:val="28"/>
          <w:szCs w:val="28"/>
        </w:rPr>
        <w:t>Все говорит о том, что россияне верят в свое финансовое будущее, а значит, с оптимизмом смотрят на состояние и развитие российской экономики в целом. Объем выданных жилищных кредитов в ближайшие 5 – 7 лет, по прогнозам аналитиков, может достигнуть 5 трлн. руб., из которых на ипотеку придется около 95% , при этом ставки снизятся с нынешних 11 – 14% до 7 – 8%</w:t>
      </w:r>
      <w:r w:rsidRPr="008F3C98">
        <w:rPr>
          <w:b/>
          <w:bCs/>
          <w:sz w:val="28"/>
          <w:szCs w:val="28"/>
        </w:rPr>
        <w:t>.</w:t>
      </w:r>
    </w:p>
    <w:p w:rsidR="00E022A5" w:rsidRPr="008F3C98" w:rsidRDefault="00E022A5" w:rsidP="008F3C98">
      <w:pPr>
        <w:spacing w:line="360" w:lineRule="auto"/>
        <w:ind w:firstLine="709"/>
        <w:jc w:val="both"/>
        <w:rPr>
          <w:sz w:val="28"/>
          <w:szCs w:val="28"/>
        </w:rPr>
      </w:pPr>
      <w:r w:rsidRPr="008F3C98">
        <w:rPr>
          <w:sz w:val="28"/>
          <w:szCs w:val="28"/>
        </w:rPr>
        <w:t xml:space="preserve">Ипотечный рынок не стоит на месте, бурно развивается, и как следствие, – динамичное изменение его структуры. На первый план выходят специализированные банки, обладающие длинными финансовыми ресурсами. Одним из таких специализированных кредитно-финансовых учреждений сегодня выступает КБ "МИА" (ОАО) – Коммерческий Банк "Московское ипотечное агентство" (Открытое Акционерное Общество) (лицензия Банка России № 3344), который был создан в соответствии с Законом г. Москвы от 31 марта </w:t>
      </w:r>
      <w:smartTag w:uri="urn:schemas-microsoft-com:office:smarttags" w:element="metricconverter">
        <w:smartTagPr>
          <w:attr w:name="ProductID" w:val="2009 г"/>
        </w:smartTagPr>
        <w:r w:rsidRPr="008F3C98">
          <w:rPr>
            <w:sz w:val="28"/>
            <w:szCs w:val="28"/>
          </w:rPr>
          <w:t>1999 г</w:t>
        </w:r>
      </w:smartTag>
      <w:r w:rsidRPr="008F3C98">
        <w:rPr>
          <w:sz w:val="28"/>
          <w:szCs w:val="28"/>
        </w:rPr>
        <w:t xml:space="preserve">. № 11 "Об организационном и финансовом обеспечении внедрения системы ипотечного жилищного кредитования в городе Москве". Акционером банка стало Правительство Москвы. Тогда в </w:t>
      </w:r>
      <w:smartTag w:uri="urn:schemas-microsoft-com:office:smarttags" w:element="metricconverter">
        <w:smartTagPr>
          <w:attr w:name="ProductID" w:val="2009 г"/>
        </w:smartTagPr>
        <w:r w:rsidRPr="008F3C98">
          <w:rPr>
            <w:sz w:val="28"/>
            <w:szCs w:val="28"/>
          </w:rPr>
          <w:t>2000 г</w:t>
        </w:r>
      </w:smartTag>
      <w:r w:rsidRPr="008F3C98">
        <w:rPr>
          <w:sz w:val="28"/>
          <w:szCs w:val="28"/>
        </w:rPr>
        <w:t>. "молодая" российская ипотека только вставала на ноги и делала первые шаги.</w:t>
      </w:r>
    </w:p>
    <w:p w:rsidR="00E022A5" w:rsidRPr="008F3C98" w:rsidRDefault="00C63AA9" w:rsidP="008F3C98">
      <w:pPr>
        <w:spacing w:line="360" w:lineRule="auto"/>
        <w:ind w:firstLine="709"/>
        <w:jc w:val="both"/>
        <w:rPr>
          <w:sz w:val="28"/>
          <w:szCs w:val="28"/>
        </w:rPr>
      </w:pPr>
      <w:r w:rsidRPr="008F3C98">
        <w:rPr>
          <w:sz w:val="28"/>
          <w:szCs w:val="28"/>
        </w:rPr>
        <w:t>Если вести речь о состоянии</w:t>
      </w:r>
      <w:r w:rsidR="00E022A5" w:rsidRPr="008F3C98">
        <w:rPr>
          <w:sz w:val="28"/>
          <w:szCs w:val="28"/>
        </w:rPr>
        <w:t xml:space="preserve"> рынка регионального ипотечного кредитования, то можно с уверенностью сказать, что ипотека в регионах прогрессирует так же быстро, как и сам рынок недвижимости. Времена, когда ипотека была только столичным явлением, остались в прошлом. В ряде регионов, как показывает статистика, процент ипотечных сделок уже выше, чем в столице.</w:t>
      </w:r>
    </w:p>
    <w:p w:rsidR="00E022A5" w:rsidRPr="008F3C98" w:rsidRDefault="00E022A5" w:rsidP="008F3C98">
      <w:pPr>
        <w:spacing w:line="360" w:lineRule="auto"/>
        <w:ind w:firstLine="709"/>
        <w:jc w:val="both"/>
        <w:rPr>
          <w:sz w:val="28"/>
          <w:szCs w:val="28"/>
        </w:rPr>
      </w:pPr>
      <w:r w:rsidRPr="008F3C98">
        <w:rPr>
          <w:sz w:val="28"/>
          <w:szCs w:val="28"/>
        </w:rPr>
        <w:t xml:space="preserve">Например, в таких </w:t>
      </w:r>
      <w:r w:rsidR="00C63AA9" w:rsidRPr="008F3C98">
        <w:rPr>
          <w:sz w:val="28"/>
          <w:szCs w:val="28"/>
        </w:rPr>
        <w:t>регионах</w:t>
      </w:r>
      <w:r w:rsidRPr="008F3C98">
        <w:rPr>
          <w:sz w:val="28"/>
          <w:szCs w:val="28"/>
        </w:rPr>
        <w:t>, как Тюменская область, Алтайский край, Ханты-Мансийский округ, доля сделок при помощи ипотеки превышает 25% от общего количества сделок по недвижимости. По данным статистики, наиболее динамично ипотека развивается в таких городах, как Екатеринбург, Волгоград, Новосибирск, Красноярск, Мурманск, Уфа, и некоторых других.</w:t>
      </w:r>
    </w:p>
    <w:p w:rsidR="00E022A5" w:rsidRPr="008F3C98" w:rsidRDefault="00E022A5" w:rsidP="008F3C98">
      <w:pPr>
        <w:spacing w:line="360" w:lineRule="auto"/>
        <w:ind w:firstLine="709"/>
        <w:jc w:val="both"/>
        <w:rPr>
          <w:sz w:val="28"/>
          <w:szCs w:val="28"/>
        </w:rPr>
      </w:pPr>
      <w:r w:rsidRPr="008F3C98">
        <w:rPr>
          <w:sz w:val="28"/>
          <w:szCs w:val="28"/>
        </w:rPr>
        <w:t>Сегодня по динамике развития ипотечного кредитования со столицей могут поспорить не только крупные города, находящиеся в европейской части России, – Санкт-Петербург, Екатеринбург, Волгоград, Краснодар, но и региональные центры – Томск, Барнаул и др. Это, в первую очередь, связано с повышением благосостояния жителей регионов, с их растущей потребностью в улучшении жилищных условий, расширением рынка ипотечного кредитования и целенаправленной разъяснительной работой о преимуществах данного вида кредитования. Все это привело к тому, что рынок ипотеки становится все более и более региональным</w:t>
      </w:r>
      <w:r w:rsidR="00B07FBB" w:rsidRPr="008F3C98">
        <w:rPr>
          <w:rStyle w:val="ad"/>
          <w:sz w:val="28"/>
          <w:szCs w:val="28"/>
        </w:rPr>
        <w:footnoteReference w:id="1"/>
      </w:r>
      <w:r w:rsidRPr="008F3C98">
        <w:rPr>
          <w:sz w:val="28"/>
          <w:szCs w:val="28"/>
        </w:rPr>
        <w:t>.</w:t>
      </w:r>
    </w:p>
    <w:p w:rsidR="00E022A5" w:rsidRPr="008F3C98" w:rsidRDefault="00E022A5" w:rsidP="008F3C98">
      <w:pPr>
        <w:spacing w:line="360" w:lineRule="auto"/>
        <w:ind w:firstLine="709"/>
        <w:jc w:val="both"/>
        <w:rPr>
          <w:sz w:val="28"/>
          <w:szCs w:val="28"/>
        </w:rPr>
      </w:pPr>
      <w:r w:rsidRPr="008F3C98">
        <w:rPr>
          <w:sz w:val="28"/>
          <w:szCs w:val="28"/>
        </w:rPr>
        <w:t>Конечно же, несмотря на единые законы и общие принципы рынка, у региональной ипотеки есть свои отличительны</w:t>
      </w:r>
      <w:r w:rsidR="0048343B" w:rsidRPr="008F3C98">
        <w:rPr>
          <w:sz w:val="28"/>
          <w:szCs w:val="28"/>
        </w:rPr>
        <w:t>е особенности. Главное отличие</w:t>
      </w:r>
      <w:r w:rsidRPr="008F3C98">
        <w:rPr>
          <w:sz w:val="28"/>
          <w:szCs w:val="28"/>
        </w:rPr>
        <w:t>, регионального рынка ипотеки от московского – валюта кредита: практически во всех регионах повышенным спросом пользуются кредиты в рублях, тогда как в Москве основная валюта ипотечного кредита – доллар. Следует отметить, что для каждого региона характерны свои нюансы в отношении сроков, порядка проведения сделки, перечня документов.</w:t>
      </w:r>
    </w:p>
    <w:p w:rsidR="00E022A5" w:rsidRPr="008F3C98" w:rsidRDefault="00E022A5" w:rsidP="008F3C98">
      <w:pPr>
        <w:spacing w:line="360" w:lineRule="auto"/>
        <w:ind w:firstLine="709"/>
        <w:jc w:val="both"/>
        <w:rPr>
          <w:sz w:val="28"/>
          <w:szCs w:val="28"/>
        </w:rPr>
      </w:pPr>
      <w:r w:rsidRPr="008F3C98">
        <w:rPr>
          <w:sz w:val="28"/>
          <w:szCs w:val="28"/>
        </w:rPr>
        <w:t xml:space="preserve">В настоящее время можно также с уверенностью говорить о том, что в нашей стране формируется, а в столичном регионе практически сформирован вторичный рынок ипотечных кредитов на приобретение недвижимости в жилищной сфере. По данным Банка России, в минувшем году рынок рефинансирования банков, выдающих ипотечные кредиты, вырос более чем в 4 раза, достигнув 52,1 млрд руб. (при 12,5 млрд руб. в </w:t>
      </w:r>
      <w:smartTag w:uri="urn:schemas-microsoft-com:office:smarttags" w:element="metricconverter">
        <w:smartTagPr>
          <w:attr w:name="ProductID" w:val="2009 г"/>
        </w:smartTagPr>
        <w:r w:rsidRPr="008F3C98">
          <w:rPr>
            <w:sz w:val="28"/>
            <w:szCs w:val="28"/>
          </w:rPr>
          <w:t>2005 г</w:t>
        </w:r>
      </w:smartTag>
      <w:r w:rsidRPr="008F3C98">
        <w:rPr>
          <w:sz w:val="28"/>
          <w:szCs w:val="28"/>
        </w:rPr>
        <w:t>.)</w:t>
      </w:r>
      <w:r w:rsidRPr="008F3C98">
        <w:rPr>
          <w:b/>
          <w:bCs/>
          <w:sz w:val="28"/>
          <w:szCs w:val="28"/>
        </w:rPr>
        <w:t>6</w:t>
      </w:r>
      <w:r w:rsidRPr="008F3C98">
        <w:rPr>
          <w:sz w:val="28"/>
          <w:szCs w:val="28"/>
        </w:rPr>
        <w:t>. За истекший период текущего года спрос на права требования по ипотечным кредитам продолжает расти, уже в июле текущего года показатели объемов рефинансирования сопоставимы с данными конца прошлого года.</w:t>
      </w:r>
    </w:p>
    <w:p w:rsidR="00E022A5" w:rsidRPr="008F3C98" w:rsidRDefault="00E022A5" w:rsidP="008F3C98">
      <w:pPr>
        <w:spacing w:line="360" w:lineRule="auto"/>
        <w:ind w:firstLine="709"/>
        <w:jc w:val="both"/>
        <w:rPr>
          <w:sz w:val="28"/>
          <w:szCs w:val="28"/>
        </w:rPr>
      </w:pPr>
      <w:r w:rsidRPr="008F3C98">
        <w:rPr>
          <w:sz w:val="28"/>
          <w:szCs w:val="28"/>
        </w:rPr>
        <w:t>Ведущие позиции в этом направлении занимают специализированные банки, обладающие длинными финансовыми ресурсами, способные предлагать наиболее привлекательные ставки рефинансирования и выгодные условия по выкупу ипотечных кредитов. Большая работа в этом направлении проделана и в КБ "МИА" (ОАО). Специалистами банка разработана и реализуется собственная технология выкупа прав (требований) у коммерческих банков по договорам ипотечного кредитования на выгодных рыночных условиях.</w:t>
      </w:r>
    </w:p>
    <w:p w:rsidR="00E022A5" w:rsidRPr="008F3C98" w:rsidRDefault="00E022A5" w:rsidP="008F3C98">
      <w:pPr>
        <w:spacing w:line="360" w:lineRule="auto"/>
        <w:ind w:firstLine="709"/>
        <w:jc w:val="both"/>
        <w:rPr>
          <w:sz w:val="28"/>
          <w:szCs w:val="28"/>
        </w:rPr>
      </w:pPr>
      <w:r w:rsidRPr="008F3C98">
        <w:rPr>
          <w:sz w:val="28"/>
          <w:szCs w:val="28"/>
        </w:rPr>
        <w:t>Подводя итог, можно с уверенностью сказать, что у российской ипотеки, несмотря на влияние мирового финансового кризиса, есть хорошие перспективы развития и большое будущее. Она становится более доступной и во многом определит дальнейшее становление российской рыночной экономики.</w:t>
      </w:r>
    </w:p>
    <w:p w:rsidR="00E022A5" w:rsidRPr="008F3C98" w:rsidRDefault="00E022A5" w:rsidP="008F3C98">
      <w:pPr>
        <w:pStyle w:val="af"/>
        <w:spacing w:before="0" w:beforeAutospacing="0" w:after="0" w:afterAutospacing="0" w:line="360" w:lineRule="auto"/>
        <w:ind w:firstLine="709"/>
        <w:jc w:val="both"/>
        <w:rPr>
          <w:sz w:val="28"/>
          <w:szCs w:val="28"/>
        </w:rPr>
      </w:pPr>
    </w:p>
    <w:p w:rsidR="00CC56C5" w:rsidRPr="008F3C98" w:rsidRDefault="00CC56C5" w:rsidP="008F3C98">
      <w:pPr>
        <w:spacing w:line="360" w:lineRule="auto"/>
        <w:ind w:firstLine="709"/>
        <w:jc w:val="center"/>
        <w:rPr>
          <w:b/>
          <w:sz w:val="28"/>
          <w:szCs w:val="28"/>
        </w:rPr>
      </w:pPr>
      <w:r w:rsidRPr="008F3C98">
        <w:rPr>
          <w:b/>
          <w:sz w:val="28"/>
          <w:szCs w:val="28"/>
          <w:lang w:val="en-US"/>
        </w:rPr>
        <w:t>III</w:t>
      </w:r>
      <w:r w:rsidRPr="008F3C98">
        <w:rPr>
          <w:b/>
          <w:sz w:val="28"/>
          <w:szCs w:val="28"/>
        </w:rPr>
        <w:t xml:space="preserve">. </w:t>
      </w:r>
      <w:r w:rsidR="00E022A5" w:rsidRPr="008F3C98">
        <w:rPr>
          <w:b/>
          <w:sz w:val="28"/>
          <w:szCs w:val="28"/>
        </w:rPr>
        <w:t>МИРОВОЙ ФИНАНСОВЫЙ КРИЗИС И ЕГО ПРИЧИНЫ</w:t>
      </w:r>
    </w:p>
    <w:p w:rsidR="00A309DC" w:rsidRPr="008F3C98" w:rsidRDefault="00A309DC" w:rsidP="008F3C98">
      <w:pPr>
        <w:spacing w:line="360" w:lineRule="auto"/>
        <w:ind w:firstLine="709"/>
        <w:jc w:val="both"/>
        <w:rPr>
          <w:b/>
          <w:sz w:val="28"/>
          <w:szCs w:val="28"/>
        </w:rPr>
      </w:pPr>
    </w:p>
    <w:p w:rsidR="00D15CA2" w:rsidRPr="008F3C98" w:rsidRDefault="00D15CA2" w:rsidP="008F3C98">
      <w:pPr>
        <w:spacing w:line="360" w:lineRule="auto"/>
        <w:ind w:firstLine="709"/>
        <w:jc w:val="both"/>
        <w:rPr>
          <w:sz w:val="28"/>
          <w:szCs w:val="28"/>
        </w:rPr>
      </w:pPr>
      <w:r w:rsidRPr="008F3C98">
        <w:rPr>
          <w:sz w:val="28"/>
          <w:szCs w:val="28"/>
        </w:rPr>
        <w:t>Ми</w:t>
      </w:r>
      <w:r w:rsidR="00C97D21" w:rsidRPr="008F3C98">
        <w:rPr>
          <w:sz w:val="28"/>
          <w:szCs w:val="28"/>
        </w:rPr>
        <w:t>ровой финансовый кризис – это явление, которое</w:t>
      </w:r>
      <w:r w:rsidRPr="008F3C98">
        <w:rPr>
          <w:sz w:val="28"/>
          <w:szCs w:val="28"/>
        </w:rPr>
        <w:t xml:space="preserve"> охватил</w:t>
      </w:r>
      <w:r w:rsidR="00C97D21" w:rsidRPr="008F3C98">
        <w:rPr>
          <w:sz w:val="28"/>
          <w:szCs w:val="28"/>
        </w:rPr>
        <w:t>о страны всего современного мира, а само возникновение данного</w:t>
      </w:r>
      <w:r w:rsidRPr="008F3C98">
        <w:rPr>
          <w:sz w:val="28"/>
          <w:szCs w:val="28"/>
        </w:rPr>
        <w:t xml:space="preserve"> кризиса было обусловлено </w:t>
      </w:r>
      <w:r w:rsidR="00C97D21" w:rsidRPr="008F3C98">
        <w:rPr>
          <w:sz w:val="28"/>
          <w:szCs w:val="28"/>
        </w:rPr>
        <w:t>целым рядом факторов</w:t>
      </w:r>
      <w:r w:rsidRPr="008F3C98">
        <w:rPr>
          <w:sz w:val="28"/>
          <w:szCs w:val="28"/>
        </w:rPr>
        <w:t>:</w:t>
      </w:r>
    </w:p>
    <w:p w:rsidR="00C97D21" w:rsidRPr="008F3C98" w:rsidRDefault="00D15CA2" w:rsidP="008F3C98">
      <w:pPr>
        <w:numPr>
          <w:ilvl w:val="0"/>
          <w:numId w:val="6"/>
        </w:numPr>
        <w:tabs>
          <w:tab w:val="clear" w:pos="720"/>
        </w:tabs>
        <w:spacing w:line="360" w:lineRule="auto"/>
        <w:ind w:left="0" w:firstLine="709"/>
        <w:jc w:val="both"/>
        <w:rPr>
          <w:sz w:val="28"/>
          <w:szCs w:val="28"/>
        </w:rPr>
      </w:pPr>
      <w:r w:rsidRPr="008F3C98">
        <w:rPr>
          <w:sz w:val="28"/>
          <w:szCs w:val="28"/>
        </w:rPr>
        <w:t>перегрев сырьевых рынков (в том числе, рынка нефти и продовольствия);</w:t>
      </w:r>
    </w:p>
    <w:p w:rsidR="00C97D21" w:rsidRPr="008F3C98" w:rsidRDefault="00D15CA2" w:rsidP="008F3C98">
      <w:pPr>
        <w:numPr>
          <w:ilvl w:val="0"/>
          <w:numId w:val="6"/>
        </w:numPr>
        <w:tabs>
          <w:tab w:val="clear" w:pos="720"/>
        </w:tabs>
        <w:spacing w:line="360" w:lineRule="auto"/>
        <w:ind w:left="0" w:firstLine="709"/>
        <w:jc w:val="both"/>
        <w:rPr>
          <w:sz w:val="28"/>
          <w:szCs w:val="28"/>
        </w:rPr>
      </w:pPr>
      <w:r w:rsidRPr="008F3C98">
        <w:rPr>
          <w:sz w:val="28"/>
          <w:szCs w:val="28"/>
        </w:rPr>
        <w:t>перегрев фондового рынка</w:t>
      </w:r>
      <w:r w:rsidR="00C97D21" w:rsidRPr="008F3C98">
        <w:rPr>
          <w:sz w:val="28"/>
          <w:szCs w:val="28"/>
        </w:rPr>
        <w:t>;</w:t>
      </w:r>
    </w:p>
    <w:p w:rsidR="00E00EA6" w:rsidRPr="008F3C98" w:rsidRDefault="00D15CA2" w:rsidP="008F3C98">
      <w:pPr>
        <w:numPr>
          <w:ilvl w:val="0"/>
          <w:numId w:val="6"/>
        </w:numPr>
        <w:tabs>
          <w:tab w:val="clear" w:pos="720"/>
        </w:tabs>
        <w:spacing w:line="360" w:lineRule="auto"/>
        <w:ind w:left="0" w:firstLine="709"/>
        <w:jc w:val="both"/>
        <w:rPr>
          <w:sz w:val="28"/>
          <w:szCs w:val="28"/>
        </w:rPr>
      </w:pPr>
      <w:r w:rsidRPr="008F3C98">
        <w:rPr>
          <w:sz w:val="28"/>
          <w:szCs w:val="28"/>
        </w:rPr>
        <w:t>перегрев кредитного рынка и явившийся их следствием ипотечный кризис</w:t>
      </w:r>
      <w:r w:rsidR="00C97D21" w:rsidRPr="008F3C98">
        <w:rPr>
          <w:sz w:val="28"/>
          <w:szCs w:val="28"/>
        </w:rPr>
        <w:t>.</w:t>
      </w:r>
    </w:p>
    <w:p w:rsidR="00D15CA2" w:rsidRPr="008F3C98" w:rsidRDefault="00925FCC" w:rsidP="008F3C98">
      <w:pPr>
        <w:spacing w:line="360" w:lineRule="auto"/>
        <w:ind w:firstLine="709"/>
        <w:jc w:val="both"/>
        <w:rPr>
          <w:b/>
          <w:sz w:val="28"/>
          <w:szCs w:val="28"/>
        </w:rPr>
      </w:pPr>
      <w:r w:rsidRPr="008F3C98">
        <w:rPr>
          <w:bCs/>
          <w:sz w:val="28"/>
          <w:szCs w:val="28"/>
        </w:rPr>
        <w:t>Финансовый кризис и рецессия 2008—2009 годов в России</w:t>
      </w:r>
      <w:r w:rsidRPr="008F3C98">
        <w:rPr>
          <w:sz w:val="28"/>
          <w:szCs w:val="28"/>
        </w:rPr>
        <w:t xml:space="preserve"> как часть мирового финансового кризиса стали возможными из-за произошедшей интеграции российской экономики в мировую экономику, когда любое событие за рубежом оказывает влияние на стоимость российских облигаций и акций, на ликвидность, доходы граждан и рост экономики.</w:t>
      </w:r>
    </w:p>
    <w:p w:rsidR="00D15CA2" w:rsidRPr="008F3C98" w:rsidRDefault="00D15CA2" w:rsidP="008F3C98">
      <w:pPr>
        <w:spacing w:line="360" w:lineRule="auto"/>
        <w:ind w:firstLine="709"/>
        <w:jc w:val="both"/>
        <w:rPr>
          <w:sz w:val="28"/>
          <w:szCs w:val="28"/>
        </w:rPr>
      </w:pPr>
      <w:r w:rsidRPr="008F3C98">
        <w:rPr>
          <w:sz w:val="28"/>
          <w:szCs w:val="28"/>
        </w:rPr>
        <w:t xml:space="preserve">Существует </w:t>
      </w:r>
      <w:r w:rsidR="00C97D21" w:rsidRPr="008F3C98">
        <w:rPr>
          <w:sz w:val="28"/>
          <w:szCs w:val="28"/>
        </w:rPr>
        <w:t>целый ряд</w:t>
      </w:r>
      <w:r w:rsidRPr="008F3C98">
        <w:rPr>
          <w:sz w:val="28"/>
          <w:szCs w:val="28"/>
        </w:rPr>
        <w:t xml:space="preserve"> мнений по поводу причин мирового</w:t>
      </w:r>
      <w:r w:rsidR="00C97D21" w:rsidRPr="008F3C98">
        <w:rPr>
          <w:sz w:val="28"/>
          <w:szCs w:val="28"/>
        </w:rPr>
        <w:t xml:space="preserve"> финансового</w:t>
      </w:r>
      <w:r w:rsidRPr="008F3C98">
        <w:rPr>
          <w:sz w:val="28"/>
          <w:szCs w:val="28"/>
        </w:rPr>
        <w:t xml:space="preserve"> кризиса. </w:t>
      </w:r>
      <w:r w:rsidR="00C97D21" w:rsidRPr="008F3C98">
        <w:rPr>
          <w:sz w:val="28"/>
          <w:szCs w:val="28"/>
        </w:rPr>
        <w:t>Многие э</w:t>
      </w:r>
      <w:r w:rsidRPr="008F3C98">
        <w:rPr>
          <w:sz w:val="28"/>
          <w:szCs w:val="28"/>
        </w:rPr>
        <w:t>кономисты</w:t>
      </w:r>
      <w:r w:rsidR="00C97D21" w:rsidRPr="008F3C98">
        <w:rPr>
          <w:sz w:val="28"/>
          <w:szCs w:val="28"/>
        </w:rPr>
        <w:t xml:space="preserve"> довольно активно высказывают свою точку зрения по этой проблеме</w:t>
      </w:r>
      <w:r w:rsidRPr="008F3C98">
        <w:rPr>
          <w:sz w:val="28"/>
          <w:szCs w:val="28"/>
        </w:rPr>
        <w:t>.</w:t>
      </w:r>
      <w:r w:rsidRPr="008F3C98">
        <w:rPr>
          <w:b/>
          <w:sz w:val="28"/>
          <w:szCs w:val="28"/>
        </w:rPr>
        <w:t xml:space="preserve"> </w:t>
      </w:r>
      <w:r w:rsidR="00C97D21" w:rsidRPr="008F3C98">
        <w:rPr>
          <w:sz w:val="28"/>
          <w:szCs w:val="28"/>
        </w:rPr>
        <w:t>Так,</w:t>
      </w:r>
      <w:r w:rsidR="00C97D21" w:rsidRPr="008F3C98">
        <w:rPr>
          <w:b/>
          <w:sz w:val="28"/>
          <w:szCs w:val="28"/>
        </w:rPr>
        <w:t xml:space="preserve"> </w:t>
      </w:r>
      <w:r w:rsidR="00C97D21" w:rsidRPr="008F3C98">
        <w:rPr>
          <w:sz w:val="28"/>
          <w:szCs w:val="28"/>
        </w:rPr>
        <w:t>п</w:t>
      </w:r>
      <w:r w:rsidRPr="008F3C98">
        <w:rPr>
          <w:sz w:val="28"/>
          <w:szCs w:val="28"/>
        </w:rPr>
        <w:t xml:space="preserve">о мнению директора Института новой экономики Государственного университета управления, академика РАН Сергея Глазьева </w:t>
      </w:r>
      <w:r w:rsidRPr="008F3C98">
        <w:rPr>
          <w:bCs/>
          <w:sz w:val="28"/>
          <w:szCs w:val="28"/>
        </w:rPr>
        <w:t>основными причинами глобального кризиса являются:</w:t>
      </w:r>
    </w:p>
    <w:p w:rsidR="00D15CA2" w:rsidRPr="008F3C98" w:rsidRDefault="00C97D21" w:rsidP="008F3C98">
      <w:pPr>
        <w:pStyle w:val="af0"/>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8F3C98">
        <w:rPr>
          <w:rFonts w:ascii="Times New Roman" w:hAnsi="Times New Roman"/>
          <w:sz w:val="28"/>
          <w:szCs w:val="28"/>
          <w:lang w:eastAsia="ru-RU"/>
        </w:rPr>
        <w:t>крушение</w:t>
      </w:r>
      <w:r w:rsidR="00D15CA2" w:rsidRPr="008F3C98">
        <w:rPr>
          <w:rFonts w:ascii="Times New Roman" w:hAnsi="Times New Roman"/>
          <w:sz w:val="28"/>
          <w:szCs w:val="28"/>
          <w:lang w:eastAsia="ru-RU"/>
        </w:rPr>
        <w:t xml:space="preserve"> финансовой пирамиды долговых обязательств США;</w:t>
      </w:r>
    </w:p>
    <w:p w:rsidR="00D15CA2" w:rsidRPr="008F3C98" w:rsidRDefault="00D15CA2" w:rsidP="008F3C98">
      <w:pPr>
        <w:pStyle w:val="af0"/>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8F3C98">
        <w:rPr>
          <w:rFonts w:ascii="Times New Roman" w:hAnsi="Times New Roman"/>
          <w:sz w:val="28"/>
          <w:szCs w:val="28"/>
          <w:lang w:eastAsia="ru-RU"/>
        </w:rPr>
        <w:t>виртуализация финансовых операций (деривативы), повлекшая недооценку финансовых рисков и отрыв финансового рынка от реального сектора экономики;</w:t>
      </w:r>
    </w:p>
    <w:p w:rsidR="00D15CA2" w:rsidRPr="008F3C98" w:rsidRDefault="00D15CA2" w:rsidP="008F3C98">
      <w:pPr>
        <w:pStyle w:val="af0"/>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8F3C98">
        <w:rPr>
          <w:rFonts w:ascii="Times New Roman" w:hAnsi="Times New Roman"/>
          <w:sz w:val="28"/>
          <w:szCs w:val="28"/>
          <w:lang w:eastAsia="ru-RU"/>
        </w:rPr>
        <w:t>обесценение значительной части капитала в условиях исчерпания возможностей экономического роста на основе доминирующего технологического уклада и связанного с этим структурного кризиса экономики ведущих стран.</w:t>
      </w:r>
    </w:p>
    <w:p w:rsidR="00D15CA2" w:rsidRPr="008F3C98" w:rsidRDefault="00187025" w:rsidP="008F3C98">
      <w:pPr>
        <w:pStyle w:val="af"/>
        <w:spacing w:before="0" w:beforeAutospacing="0" w:after="0" w:afterAutospacing="0" w:line="360" w:lineRule="auto"/>
        <w:ind w:firstLine="709"/>
        <w:jc w:val="both"/>
        <w:rPr>
          <w:sz w:val="28"/>
          <w:szCs w:val="28"/>
        </w:rPr>
      </w:pPr>
      <w:r w:rsidRPr="008F3C98">
        <w:rPr>
          <w:sz w:val="28"/>
          <w:szCs w:val="28"/>
        </w:rPr>
        <w:t>Егор</w:t>
      </w:r>
      <w:r w:rsidR="00D15CA2" w:rsidRPr="008F3C98">
        <w:rPr>
          <w:sz w:val="28"/>
          <w:szCs w:val="28"/>
        </w:rPr>
        <w:t xml:space="preserve"> Гайдар считает, что экономика имеет цикличный характер, что "за тучными годами всегда следуют тощие", а благоприятная конъюнктура сменяется неблагоприятной. Кроме того, резкое ускорение роста ВВП на душу населения, начавшееся два века назад, повлекло за собой изменения жизни людей - сократилось число занятых в сельскохозяйственном секторе, выросли продолжительность жизни и уровень доходов. Сейчас мы наблюдаем замедление мирового экономического роста на фоне сильнейшего со времен Великой депрессии кризиса. Нынешняя ситуация, спровоцирована проблемами в секторе субстандартного ипотечного кредитования в США.</w:t>
      </w:r>
    </w:p>
    <w:p w:rsidR="00D15CA2" w:rsidRPr="008F3C98" w:rsidRDefault="0080413D" w:rsidP="008F3C98">
      <w:pPr>
        <w:spacing w:line="360" w:lineRule="auto"/>
        <w:ind w:firstLine="709"/>
        <w:jc w:val="both"/>
        <w:rPr>
          <w:sz w:val="28"/>
          <w:szCs w:val="28"/>
        </w:rPr>
      </w:pPr>
      <w:r w:rsidRPr="008F3C98">
        <w:rPr>
          <w:sz w:val="28"/>
          <w:szCs w:val="28"/>
        </w:rPr>
        <w:t>По оценкам</w:t>
      </w:r>
      <w:r w:rsidR="00D15CA2" w:rsidRPr="008F3C98">
        <w:rPr>
          <w:sz w:val="28"/>
          <w:szCs w:val="28"/>
        </w:rPr>
        <w:t xml:space="preserve"> экономиста Олега Григорьева основной и единственной причиной обвального кризиса мировой экономики является - перепроизводство основной мировой валюты – доллара США.</w:t>
      </w:r>
    </w:p>
    <w:p w:rsidR="00D15CA2" w:rsidRPr="008F3C98" w:rsidRDefault="00D15CA2" w:rsidP="008F3C98">
      <w:pPr>
        <w:spacing w:line="360" w:lineRule="auto"/>
        <w:ind w:firstLine="709"/>
        <w:jc w:val="both"/>
        <w:rPr>
          <w:sz w:val="28"/>
          <w:szCs w:val="28"/>
        </w:rPr>
      </w:pPr>
      <w:r w:rsidRPr="008F3C98">
        <w:rPr>
          <w:sz w:val="28"/>
          <w:szCs w:val="28"/>
        </w:rPr>
        <w:t>У Игоря Юргенса своё мнение о причинах финансового кризиса:</w:t>
      </w:r>
    </w:p>
    <w:p w:rsidR="00D15CA2" w:rsidRPr="008F3C98" w:rsidRDefault="00D15CA2" w:rsidP="008F3C98">
      <w:pPr>
        <w:pStyle w:val="af"/>
        <w:numPr>
          <w:ilvl w:val="0"/>
          <w:numId w:val="5"/>
        </w:numPr>
        <w:spacing w:before="0" w:beforeAutospacing="0" w:after="0" w:afterAutospacing="0" w:line="360" w:lineRule="auto"/>
        <w:ind w:left="0" w:firstLine="709"/>
        <w:jc w:val="both"/>
        <w:rPr>
          <w:sz w:val="28"/>
          <w:szCs w:val="28"/>
        </w:rPr>
      </w:pPr>
      <w:r w:rsidRPr="008F3C98">
        <w:rPr>
          <w:iCs/>
          <w:sz w:val="28"/>
          <w:szCs w:val="28"/>
        </w:rPr>
        <w:t>Спусковым крючком мирового кризиса стали суррогатные деньги, которые глубоко проникли во все поры финансовой системы.</w:t>
      </w:r>
    </w:p>
    <w:p w:rsidR="00D15CA2" w:rsidRPr="008F3C98" w:rsidRDefault="00D15CA2" w:rsidP="008F3C98">
      <w:pPr>
        <w:pStyle w:val="af"/>
        <w:spacing w:before="0" w:beforeAutospacing="0" w:after="0" w:afterAutospacing="0" w:line="360" w:lineRule="auto"/>
        <w:ind w:firstLine="709"/>
        <w:jc w:val="both"/>
        <w:rPr>
          <w:sz w:val="28"/>
          <w:szCs w:val="28"/>
        </w:rPr>
      </w:pPr>
      <w:r w:rsidRPr="008F3C98">
        <w:rPr>
          <w:sz w:val="28"/>
          <w:szCs w:val="28"/>
        </w:rPr>
        <w:t>Речь идет об особом виде ценных бумаг - деривативах. Это так называемые производные финансовые инструменты. Они связаны с обычными ценными бумагами и, по сути, являются виртуальными деньгами. Сегодня их выпущено огромное количество. Приблизительно, эксперты оценивают мировой рынок деривативов в 600 триллионов долларов. Именно деривативы, связанные с американскими ипотечными облигациями, детонировали нынешний мировой финансовый кризис, причины которого, безусловно, более фундаментальные. Игорь Юргенс считает, что «банки США дали гражданам ипотечные кредиты, под них "выпустили" производные бумаги. И виртуальные деньги, которые продавали и перепродавали, стали оборачиваться во всём мире. Заемщики реальные деньги вовремя не вернули - началась цепная реакция».</w:t>
      </w:r>
      <w:r w:rsidRPr="008F3C98">
        <w:rPr>
          <w:rStyle w:val="ad"/>
          <w:sz w:val="28"/>
          <w:szCs w:val="28"/>
        </w:rPr>
        <w:footnoteReference w:id="2"/>
      </w:r>
    </w:p>
    <w:p w:rsidR="00D15CA2" w:rsidRPr="008F3C98" w:rsidRDefault="00D15CA2" w:rsidP="008F3C98">
      <w:pPr>
        <w:pStyle w:val="af"/>
        <w:spacing w:before="0" w:beforeAutospacing="0" w:after="0" w:afterAutospacing="0" w:line="360" w:lineRule="auto"/>
        <w:ind w:firstLine="709"/>
        <w:jc w:val="both"/>
        <w:rPr>
          <w:sz w:val="28"/>
          <w:szCs w:val="28"/>
        </w:rPr>
      </w:pPr>
      <w:r w:rsidRPr="008F3C98">
        <w:rPr>
          <w:sz w:val="28"/>
          <w:szCs w:val="28"/>
        </w:rPr>
        <w:t>По мнению М.Г. Делягина причинами кризиса служат:</w:t>
      </w:r>
    </w:p>
    <w:p w:rsidR="00D15CA2" w:rsidRPr="008F3C98" w:rsidRDefault="00D15CA2" w:rsidP="008F3C98">
      <w:pPr>
        <w:pStyle w:val="af0"/>
        <w:numPr>
          <w:ilvl w:val="0"/>
          <w:numId w:val="5"/>
        </w:numPr>
        <w:spacing w:after="0" w:line="360" w:lineRule="auto"/>
        <w:ind w:left="0" w:firstLine="709"/>
        <w:jc w:val="both"/>
        <w:rPr>
          <w:rFonts w:ascii="Times New Roman" w:hAnsi="Times New Roman"/>
          <w:sz w:val="28"/>
          <w:szCs w:val="28"/>
        </w:rPr>
      </w:pPr>
      <w:r w:rsidRPr="008F3C98">
        <w:rPr>
          <w:rFonts w:ascii="Times New Roman" w:hAnsi="Times New Roman"/>
          <w:sz w:val="28"/>
          <w:szCs w:val="28"/>
        </w:rPr>
        <w:t>неудачная политика сложившейся финансовой системы.</w:t>
      </w:r>
    </w:p>
    <w:p w:rsidR="00D15CA2" w:rsidRPr="008F3C98" w:rsidRDefault="00D15CA2" w:rsidP="008F3C98">
      <w:pPr>
        <w:pStyle w:val="af0"/>
        <w:numPr>
          <w:ilvl w:val="0"/>
          <w:numId w:val="5"/>
        </w:numPr>
        <w:spacing w:after="0" w:line="360" w:lineRule="auto"/>
        <w:ind w:left="0" w:firstLine="709"/>
        <w:jc w:val="both"/>
        <w:rPr>
          <w:rFonts w:ascii="Times New Roman" w:hAnsi="Times New Roman"/>
          <w:sz w:val="28"/>
          <w:szCs w:val="28"/>
        </w:rPr>
      </w:pPr>
      <w:r w:rsidRPr="008F3C98">
        <w:rPr>
          <w:rFonts w:ascii="Times New Roman" w:hAnsi="Times New Roman"/>
          <w:sz w:val="28"/>
          <w:szCs w:val="28"/>
        </w:rPr>
        <w:t>низкое качество регулирования,</w:t>
      </w:r>
    </w:p>
    <w:p w:rsidR="00D15CA2" w:rsidRPr="008F3C98" w:rsidRDefault="00D15CA2" w:rsidP="008F3C98">
      <w:pPr>
        <w:pStyle w:val="af0"/>
        <w:numPr>
          <w:ilvl w:val="0"/>
          <w:numId w:val="5"/>
        </w:numPr>
        <w:spacing w:after="0" w:line="360" w:lineRule="auto"/>
        <w:ind w:left="0" w:firstLine="709"/>
        <w:jc w:val="both"/>
        <w:rPr>
          <w:rFonts w:ascii="Times New Roman" w:hAnsi="Times New Roman"/>
          <w:sz w:val="28"/>
          <w:szCs w:val="28"/>
        </w:rPr>
      </w:pPr>
      <w:r w:rsidRPr="008F3C98">
        <w:rPr>
          <w:rFonts w:ascii="Times New Roman" w:hAnsi="Times New Roman"/>
          <w:sz w:val="28"/>
          <w:szCs w:val="28"/>
        </w:rPr>
        <w:t>дисбаланс между возросшим спросом на кредитные ресурсы и источниками их обеспечения,</w:t>
      </w:r>
    </w:p>
    <w:p w:rsidR="00D15CA2" w:rsidRPr="008F3C98" w:rsidRDefault="00D15CA2" w:rsidP="008F3C98">
      <w:pPr>
        <w:pStyle w:val="af0"/>
        <w:numPr>
          <w:ilvl w:val="0"/>
          <w:numId w:val="5"/>
        </w:numPr>
        <w:spacing w:after="0" w:line="360" w:lineRule="auto"/>
        <w:ind w:left="0" w:firstLine="709"/>
        <w:jc w:val="both"/>
        <w:rPr>
          <w:rFonts w:ascii="Times New Roman" w:hAnsi="Times New Roman"/>
          <w:sz w:val="28"/>
          <w:szCs w:val="28"/>
        </w:rPr>
      </w:pPr>
      <w:r w:rsidRPr="008F3C98">
        <w:rPr>
          <w:rFonts w:ascii="Times New Roman" w:hAnsi="Times New Roman"/>
          <w:sz w:val="28"/>
          <w:szCs w:val="28"/>
        </w:rPr>
        <w:t>благосостояние распределялось неравномерно, как внутри стран, так и между различными регионами мира.</w:t>
      </w:r>
    </w:p>
    <w:p w:rsidR="00D15CA2" w:rsidRPr="008F3C98" w:rsidRDefault="004A6D71" w:rsidP="008F3C98">
      <w:pPr>
        <w:spacing w:line="360" w:lineRule="auto"/>
        <w:ind w:firstLine="709"/>
        <w:jc w:val="both"/>
        <w:rPr>
          <w:sz w:val="28"/>
          <w:szCs w:val="28"/>
        </w:rPr>
      </w:pPr>
      <w:r w:rsidRPr="008F3C98">
        <w:rPr>
          <w:sz w:val="28"/>
          <w:szCs w:val="28"/>
        </w:rPr>
        <w:t>Экономисты однозначно утверждают</w:t>
      </w:r>
      <w:r w:rsidR="00D15CA2" w:rsidRPr="008F3C98">
        <w:rPr>
          <w:sz w:val="28"/>
          <w:szCs w:val="28"/>
        </w:rPr>
        <w:t>, что современный финансовый кризис – это прямое следствие кризиса ипотечного кредитования</w:t>
      </w:r>
      <w:r w:rsidRPr="008F3C98">
        <w:rPr>
          <w:sz w:val="28"/>
          <w:szCs w:val="28"/>
        </w:rPr>
        <w:t xml:space="preserve"> в США</w:t>
      </w:r>
      <w:r w:rsidR="00D15CA2" w:rsidRPr="008F3C98">
        <w:rPr>
          <w:sz w:val="28"/>
          <w:szCs w:val="28"/>
        </w:rPr>
        <w:t>. Частные американские банки выдавали ипотечные кредиты в больших количествах. В категорию собственников ипотечного жилья вошли и те американцы, которые были просто не в состоянии регулярно выплачивать проценты по кредитам. В итоге жилье чуть ли не в массовом порядке переходило в собственность банков, а достаточного количества людей, которые бы хотели покупать это жилье, не находилось. Исход подобного положения дел вполне предсказуем - банкротство банков. Данная ситуация возникла из-за того, что фондовый рынок оккупировали игроки-спекулянты, которые занимались куплей-продажей высокодоходных, но при этом высокорискованных инструментов, создавая финансовые пирамиды. В итоге финансовая система США дала сбой – миллиарды и триллионы долларов, которые были задействованы в финансовых операциях повышенного риска, оказались неликвидны. Инвестиционные компании и банки терпят убытки и банкротятся, ухудшая ситуацию и на мировом финансовом рынке. Ведь американская экономика имеет огромное влияние на экономику многих стран мира - филиалы американских корпораций открыты почти во всех странах, американский доллар, ценные бумаги США традиционно выступают в качестве финансового гаранта для других стран, которые с их помощью защищаются от различного рода рисков.</w:t>
      </w:r>
    </w:p>
    <w:p w:rsidR="000B51D8" w:rsidRPr="008F3C98" w:rsidRDefault="009813E2" w:rsidP="008F3C98">
      <w:pPr>
        <w:pStyle w:val="4"/>
        <w:spacing w:before="0" w:after="0" w:line="360" w:lineRule="auto"/>
        <w:ind w:firstLine="709"/>
        <w:jc w:val="both"/>
        <w:rPr>
          <w:b w:val="0"/>
        </w:rPr>
      </w:pPr>
      <w:r w:rsidRPr="008F3C98">
        <w:rPr>
          <w:b w:val="0"/>
        </w:rPr>
        <w:t>Проведя анализ проблемы, можно точно утверждать, что приблизили возникновение мирового финансового кризиса, следующие явления:</w:t>
      </w:r>
    </w:p>
    <w:p w:rsidR="000B51D8" w:rsidRPr="008F3C98" w:rsidRDefault="000B51D8" w:rsidP="008F3C98">
      <w:pPr>
        <w:pStyle w:val="main"/>
        <w:spacing w:before="0" w:beforeAutospacing="0" w:after="0" w:afterAutospacing="0" w:line="360" w:lineRule="auto"/>
        <w:ind w:firstLine="709"/>
        <w:jc w:val="both"/>
        <w:rPr>
          <w:sz w:val="28"/>
          <w:szCs w:val="28"/>
        </w:rPr>
      </w:pPr>
      <w:r w:rsidRPr="008F3C98">
        <w:rPr>
          <w:sz w:val="28"/>
          <w:szCs w:val="28"/>
        </w:rPr>
        <w:t>1. «Взрыв» пузыря на рынке жилья</w:t>
      </w:r>
      <w:r w:rsidR="009813E2" w:rsidRPr="008F3C98">
        <w:rPr>
          <w:sz w:val="28"/>
          <w:szCs w:val="28"/>
        </w:rPr>
        <w:t>.</w:t>
      </w:r>
    </w:p>
    <w:p w:rsidR="000B51D8" w:rsidRPr="008F3C98" w:rsidRDefault="000B51D8" w:rsidP="008F3C98">
      <w:pPr>
        <w:pStyle w:val="main"/>
        <w:spacing w:before="0" w:beforeAutospacing="0" w:after="0" w:afterAutospacing="0" w:line="360" w:lineRule="auto"/>
        <w:ind w:firstLine="709"/>
        <w:jc w:val="both"/>
        <w:rPr>
          <w:sz w:val="28"/>
          <w:szCs w:val="28"/>
        </w:rPr>
      </w:pPr>
      <w:r w:rsidRPr="008F3C98">
        <w:rPr>
          <w:sz w:val="28"/>
          <w:szCs w:val="28"/>
        </w:rPr>
        <w:t>2. Снижение прибыльности ипотечного бизнеса и повышение рисков ипотечных операций</w:t>
      </w:r>
      <w:r w:rsidR="009813E2" w:rsidRPr="008F3C98">
        <w:rPr>
          <w:sz w:val="28"/>
          <w:szCs w:val="28"/>
        </w:rPr>
        <w:t>.</w:t>
      </w:r>
    </w:p>
    <w:p w:rsidR="000B51D8" w:rsidRPr="008F3C98" w:rsidRDefault="000B51D8" w:rsidP="008F3C98">
      <w:pPr>
        <w:pStyle w:val="main"/>
        <w:spacing w:before="0" w:beforeAutospacing="0" w:after="0" w:afterAutospacing="0" w:line="360" w:lineRule="auto"/>
        <w:ind w:firstLine="709"/>
        <w:jc w:val="both"/>
        <w:rPr>
          <w:sz w:val="28"/>
          <w:szCs w:val="28"/>
        </w:rPr>
      </w:pPr>
      <w:r w:rsidRPr="008F3C98">
        <w:rPr>
          <w:sz w:val="28"/>
          <w:szCs w:val="28"/>
        </w:rPr>
        <w:t>3. Отсутствие собственных средств у кредиторов для покрытия убытков</w:t>
      </w:r>
      <w:r w:rsidR="009813E2" w:rsidRPr="008F3C98">
        <w:rPr>
          <w:sz w:val="28"/>
          <w:szCs w:val="28"/>
        </w:rPr>
        <w:t>.</w:t>
      </w:r>
    </w:p>
    <w:p w:rsidR="000B51D8" w:rsidRPr="008F3C98" w:rsidRDefault="000B51D8" w:rsidP="008F3C98">
      <w:pPr>
        <w:pStyle w:val="main"/>
        <w:spacing w:before="0" w:beforeAutospacing="0" w:after="0" w:afterAutospacing="0" w:line="360" w:lineRule="auto"/>
        <w:ind w:firstLine="709"/>
        <w:jc w:val="both"/>
        <w:rPr>
          <w:sz w:val="28"/>
          <w:szCs w:val="28"/>
        </w:rPr>
      </w:pPr>
      <w:r w:rsidRPr="008F3C98">
        <w:rPr>
          <w:sz w:val="28"/>
          <w:szCs w:val="28"/>
        </w:rPr>
        <w:t>4. Обострение проблемы кредитоспособности домохозяйств</w:t>
      </w:r>
      <w:r w:rsidR="009813E2" w:rsidRPr="008F3C98">
        <w:rPr>
          <w:sz w:val="28"/>
          <w:szCs w:val="28"/>
        </w:rPr>
        <w:t>.</w:t>
      </w:r>
    </w:p>
    <w:p w:rsidR="000B51D8" w:rsidRPr="008F3C98" w:rsidRDefault="009813E2" w:rsidP="008F3C98">
      <w:pPr>
        <w:pStyle w:val="main"/>
        <w:spacing w:before="0" w:beforeAutospacing="0" w:after="0" w:afterAutospacing="0" w:line="360" w:lineRule="auto"/>
        <w:ind w:firstLine="709"/>
        <w:jc w:val="both"/>
        <w:rPr>
          <w:sz w:val="28"/>
          <w:szCs w:val="28"/>
        </w:rPr>
      </w:pPr>
      <w:r w:rsidRPr="008F3C98">
        <w:rPr>
          <w:sz w:val="28"/>
          <w:szCs w:val="28"/>
        </w:rPr>
        <w:t>Эксперты</w:t>
      </w:r>
      <w:r w:rsidR="000B51D8" w:rsidRPr="008F3C98">
        <w:rPr>
          <w:sz w:val="28"/>
          <w:szCs w:val="28"/>
        </w:rPr>
        <w:t xml:space="preserve"> отмечает появление </w:t>
      </w:r>
      <w:r w:rsidRPr="008F3C98">
        <w:rPr>
          <w:sz w:val="28"/>
          <w:szCs w:val="28"/>
        </w:rPr>
        <w:t>всех</w:t>
      </w:r>
      <w:r w:rsidR="000B51D8" w:rsidRPr="008F3C98">
        <w:rPr>
          <w:sz w:val="28"/>
          <w:szCs w:val="28"/>
        </w:rPr>
        <w:t xml:space="preserve"> признаков сокращения</w:t>
      </w:r>
      <w:r w:rsidRPr="008F3C98">
        <w:rPr>
          <w:sz w:val="28"/>
          <w:szCs w:val="28"/>
        </w:rPr>
        <w:t xml:space="preserve"> занятости, что обостряе</w:t>
      </w:r>
      <w:r w:rsidR="000B51D8" w:rsidRPr="008F3C98">
        <w:rPr>
          <w:sz w:val="28"/>
          <w:szCs w:val="28"/>
        </w:rPr>
        <w:t>т проблему кредитоспособности всей экономической системы в результате уже начавшегося снижения доходов населения.</w:t>
      </w:r>
    </w:p>
    <w:p w:rsidR="00563401" w:rsidRPr="008F3C98" w:rsidRDefault="000B51D8" w:rsidP="008F3C98">
      <w:pPr>
        <w:pStyle w:val="main"/>
        <w:spacing w:before="0" w:beforeAutospacing="0" w:after="0" w:afterAutospacing="0" w:line="360" w:lineRule="auto"/>
        <w:ind w:firstLine="709"/>
        <w:jc w:val="both"/>
        <w:rPr>
          <w:sz w:val="28"/>
          <w:szCs w:val="28"/>
        </w:rPr>
      </w:pPr>
      <w:r w:rsidRPr="008F3C98">
        <w:rPr>
          <w:sz w:val="28"/>
          <w:szCs w:val="28"/>
        </w:rPr>
        <w:t xml:space="preserve">Центральные банки США, Европы, Японии, Австралии и Канады провели согласованные действия по преодолению кризиса ликвидности на финансовом рынке и стабилизации обменного курса национальных валют, потратив на это более 400 млрд. долларов в </w:t>
      </w:r>
      <w:r w:rsidR="00563401" w:rsidRPr="008F3C98">
        <w:rPr>
          <w:sz w:val="28"/>
          <w:szCs w:val="28"/>
        </w:rPr>
        <w:t xml:space="preserve">только лишь </w:t>
      </w:r>
      <w:r w:rsidRPr="008F3C98">
        <w:rPr>
          <w:sz w:val="28"/>
          <w:szCs w:val="28"/>
        </w:rPr>
        <w:t xml:space="preserve">августе </w:t>
      </w:r>
      <w:smartTag w:uri="urn:schemas-microsoft-com:office:smarttags" w:element="metricconverter">
        <w:smartTagPr>
          <w:attr w:name="ProductID" w:val="2009 г"/>
        </w:smartTagPr>
        <w:r w:rsidRPr="008F3C98">
          <w:rPr>
            <w:sz w:val="28"/>
            <w:szCs w:val="28"/>
          </w:rPr>
          <w:t>2007 г</w:t>
        </w:r>
      </w:smartTag>
      <w:r w:rsidRPr="008F3C98">
        <w:rPr>
          <w:sz w:val="28"/>
          <w:szCs w:val="28"/>
        </w:rPr>
        <w:t>.</w:t>
      </w:r>
    </w:p>
    <w:p w:rsidR="000B51D8" w:rsidRPr="008F3C98" w:rsidRDefault="000B51D8" w:rsidP="008F3C98">
      <w:pPr>
        <w:pStyle w:val="main"/>
        <w:spacing w:before="0" w:beforeAutospacing="0" w:after="0" w:afterAutospacing="0" w:line="360" w:lineRule="auto"/>
        <w:ind w:firstLine="709"/>
        <w:jc w:val="both"/>
        <w:rPr>
          <w:sz w:val="28"/>
          <w:szCs w:val="28"/>
        </w:rPr>
      </w:pPr>
      <w:r w:rsidRPr="008F3C98">
        <w:rPr>
          <w:sz w:val="28"/>
          <w:szCs w:val="28"/>
        </w:rPr>
        <w:t>В целях борьбы с возможной рецессией в экономике США и последствиями ипотечного кризиса в середине сентября Федеральная резервная система США снизила учетную ставку на 0,5 процентных пунктов до 4,75%. Эксперты ожидают, что снижение ставки и, как следствие, удешевление заимствований должно будет способствовать росту ликвидности на мировых рынках.</w:t>
      </w:r>
    </w:p>
    <w:p w:rsidR="00813BE4" w:rsidRPr="008F3C98" w:rsidRDefault="000B51D8" w:rsidP="008F3C98">
      <w:pPr>
        <w:pStyle w:val="main"/>
        <w:spacing w:before="0" w:beforeAutospacing="0" w:after="0" w:afterAutospacing="0" w:line="360" w:lineRule="auto"/>
        <w:ind w:firstLine="709"/>
        <w:jc w:val="both"/>
        <w:rPr>
          <w:sz w:val="28"/>
          <w:szCs w:val="28"/>
        </w:rPr>
      </w:pPr>
      <w:r w:rsidRPr="008F3C98">
        <w:rPr>
          <w:sz w:val="28"/>
          <w:szCs w:val="28"/>
        </w:rPr>
        <w:t>В связи с кризисом ликвидности и бегством вкладчиков из английского ипотечного банка Northern Rock Банк Англии, почти 30 лет не оказывавший банкам финансовой поддержки, предоставил гарантии сохранения вкладов оставшихся клиентов банка (в сумме до 33 тыс. фунтов) и выдал срочные кредиты другим банкам на сумму 8,8 млрд. фунтов. Эти меры, по мнению властей, должны поддержать уровень ликвидности на рынке и укрепить доверие граждан к банковской системе.</w:t>
      </w:r>
    </w:p>
    <w:p w:rsidR="007D5468" w:rsidRPr="008F3C98" w:rsidRDefault="007D5468" w:rsidP="008F3C98">
      <w:pPr>
        <w:spacing w:line="360" w:lineRule="auto"/>
        <w:ind w:firstLine="709"/>
        <w:jc w:val="both"/>
        <w:rPr>
          <w:sz w:val="28"/>
          <w:szCs w:val="28"/>
        </w:rPr>
      </w:pPr>
    </w:p>
    <w:p w:rsidR="00E022A5" w:rsidRPr="008F3C98" w:rsidRDefault="00E022A5" w:rsidP="008F3C98">
      <w:pPr>
        <w:spacing w:line="360" w:lineRule="auto"/>
        <w:ind w:firstLine="709"/>
        <w:jc w:val="center"/>
        <w:rPr>
          <w:b/>
          <w:sz w:val="28"/>
          <w:szCs w:val="28"/>
        </w:rPr>
      </w:pPr>
      <w:r w:rsidRPr="008F3C98">
        <w:rPr>
          <w:b/>
          <w:sz w:val="28"/>
          <w:szCs w:val="28"/>
          <w:lang w:val="en-US"/>
        </w:rPr>
        <w:t>IV</w:t>
      </w:r>
      <w:r w:rsidRPr="008F3C98">
        <w:rPr>
          <w:b/>
          <w:sz w:val="28"/>
          <w:szCs w:val="28"/>
        </w:rPr>
        <w:t>. ОСОБЕННОСТИ ПРЕОДОЛЕНИ</w:t>
      </w:r>
      <w:r w:rsidR="00CF7CC9" w:rsidRPr="008F3C98">
        <w:rPr>
          <w:b/>
          <w:sz w:val="28"/>
          <w:szCs w:val="28"/>
        </w:rPr>
        <w:t>Я КРИЗИСНЫХ ЯВЛЕНИЙ</w:t>
      </w:r>
      <w:r w:rsidR="008F3C98">
        <w:rPr>
          <w:b/>
          <w:sz w:val="28"/>
          <w:szCs w:val="28"/>
        </w:rPr>
        <w:t xml:space="preserve"> В РОССИЙСКОЙ ФЕДЕРАЦИИ</w:t>
      </w:r>
    </w:p>
    <w:p w:rsidR="008F3C98" w:rsidRDefault="008F3C98" w:rsidP="008F3C98">
      <w:pPr>
        <w:pStyle w:val="af"/>
        <w:spacing w:before="0" w:beforeAutospacing="0" w:after="0" w:afterAutospacing="0" w:line="360" w:lineRule="auto"/>
        <w:ind w:firstLine="709"/>
        <w:jc w:val="both"/>
        <w:rPr>
          <w:sz w:val="28"/>
          <w:szCs w:val="28"/>
        </w:rPr>
      </w:pPr>
    </w:p>
    <w:p w:rsidR="00D05997" w:rsidRPr="008F3C98" w:rsidRDefault="00D05997" w:rsidP="008F3C98">
      <w:pPr>
        <w:pStyle w:val="af"/>
        <w:spacing w:before="0" w:beforeAutospacing="0" w:after="0" w:afterAutospacing="0" w:line="360" w:lineRule="auto"/>
        <w:ind w:firstLine="709"/>
        <w:jc w:val="both"/>
        <w:rPr>
          <w:sz w:val="28"/>
          <w:szCs w:val="28"/>
        </w:rPr>
      </w:pPr>
      <w:r w:rsidRPr="008F3C98">
        <w:rPr>
          <w:sz w:val="28"/>
          <w:szCs w:val="28"/>
        </w:rPr>
        <w:t>Рост проблемных кредитов на ипотечном рынке США обусловил рост стоимости заимствований и ограничения доступа к внешним кредитным ресурсам многим странам, включая Россию. В связи с этим российские заемщики нуждаются в поддержке государства, поскольку они испытывают трудности с рефинансированием своих кредитных обязательств на внешних рынках.</w:t>
      </w:r>
    </w:p>
    <w:p w:rsidR="00D05997" w:rsidRPr="008F3C98" w:rsidRDefault="00D05997" w:rsidP="008F3C98">
      <w:pPr>
        <w:pStyle w:val="af"/>
        <w:spacing w:before="0" w:beforeAutospacing="0" w:after="0" w:afterAutospacing="0" w:line="360" w:lineRule="auto"/>
        <w:ind w:firstLine="709"/>
        <w:jc w:val="both"/>
        <w:rPr>
          <w:sz w:val="28"/>
          <w:szCs w:val="28"/>
        </w:rPr>
      </w:pPr>
      <w:r w:rsidRPr="008F3C98">
        <w:rPr>
          <w:sz w:val="28"/>
          <w:szCs w:val="28"/>
        </w:rPr>
        <w:t>Есть основания считать, что финансовый кризис - это в первую очередь кризис власти, это следствие неадекватности и неэффективности государственного управления. Следует отметить, что в России кризисные явления развиваются не так за счет внешних, как внутренних причин. Таких как:</w:t>
      </w:r>
    </w:p>
    <w:p w:rsidR="00D05997" w:rsidRPr="008F3C98" w:rsidRDefault="00D05997" w:rsidP="008F3C98">
      <w:pPr>
        <w:numPr>
          <w:ilvl w:val="0"/>
          <w:numId w:val="7"/>
        </w:numPr>
        <w:tabs>
          <w:tab w:val="clear" w:pos="720"/>
        </w:tabs>
        <w:spacing w:line="360" w:lineRule="auto"/>
        <w:ind w:left="0" w:firstLine="709"/>
        <w:jc w:val="both"/>
        <w:rPr>
          <w:sz w:val="28"/>
          <w:szCs w:val="28"/>
        </w:rPr>
      </w:pPr>
      <w:r w:rsidRPr="008F3C98">
        <w:rPr>
          <w:sz w:val="28"/>
          <w:szCs w:val="28"/>
        </w:rPr>
        <w:t>Значительный рост объемов внешней задолженности частного сектору (до 100 млрд. долларов) в результате высоких темпов кредитования за счет привлечения кредитных ресурсов за пределами страны, которые являются серьезной угрозой дестабилизации курса рубля в связи с необходимостью погашения больших объемов краткосрочного долга и в связи со значительным дефицитом счета текущих операций.</w:t>
      </w:r>
    </w:p>
    <w:p w:rsidR="00D05997" w:rsidRPr="008F3C98" w:rsidRDefault="00D05997" w:rsidP="008F3C98">
      <w:pPr>
        <w:numPr>
          <w:ilvl w:val="0"/>
          <w:numId w:val="8"/>
        </w:numPr>
        <w:tabs>
          <w:tab w:val="clear" w:pos="720"/>
        </w:tabs>
        <w:spacing w:line="360" w:lineRule="auto"/>
        <w:ind w:left="0" w:firstLine="709"/>
        <w:jc w:val="both"/>
        <w:rPr>
          <w:sz w:val="28"/>
          <w:szCs w:val="28"/>
        </w:rPr>
      </w:pPr>
      <w:r w:rsidRPr="008F3C98">
        <w:rPr>
          <w:sz w:val="28"/>
          <w:szCs w:val="28"/>
        </w:rPr>
        <w:t>Неоправданно высокий уровень доллара и значительные обязательства банков в иностранной валюте.</w:t>
      </w:r>
    </w:p>
    <w:p w:rsidR="00D05997" w:rsidRPr="008F3C98" w:rsidRDefault="00D05997" w:rsidP="008F3C98">
      <w:pPr>
        <w:numPr>
          <w:ilvl w:val="0"/>
          <w:numId w:val="9"/>
        </w:numPr>
        <w:tabs>
          <w:tab w:val="clear" w:pos="720"/>
        </w:tabs>
        <w:spacing w:line="360" w:lineRule="auto"/>
        <w:ind w:left="0" w:firstLine="709"/>
        <w:jc w:val="both"/>
        <w:rPr>
          <w:sz w:val="28"/>
          <w:szCs w:val="28"/>
        </w:rPr>
      </w:pPr>
      <w:r w:rsidRPr="008F3C98">
        <w:rPr>
          <w:sz w:val="28"/>
          <w:szCs w:val="28"/>
        </w:rPr>
        <w:t>Возникновение дисбаланса между спросом и предложением иностранной валюты на межбанковском рынке обусловило снижение курса рубля.</w:t>
      </w:r>
    </w:p>
    <w:p w:rsidR="00D05997" w:rsidRPr="008F3C98" w:rsidRDefault="00D05997" w:rsidP="008F3C98">
      <w:pPr>
        <w:numPr>
          <w:ilvl w:val="0"/>
          <w:numId w:val="10"/>
        </w:numPr>
        <w:tabs>
          <w:tab w:val="clear" w:pos="720"/>
        </w:tabs>
        <w:spacing w:line="360" w:lineRule="auto"/>
        <w:ind w:left="0" w:firstLine="709"/>
        <w:jc w:val="both"/>
        <w:rPr>
          <w:sz w:val="28"/>
          <w:szCs w:val="28"/>
        </w:rPr>
      </w:pPr>
      <w:r w:rsidRPr="008F3C98">
        <w:rPr>
          <w:sz w:val="28"/>
          <w:szCs w:val="28"/>
        </w:rPr>
        <w:t>Неадекватная и неэффективная валютно-курсовая политика, которая опирается исключительно на жесткие монетарные антиинфляционные мероприятия, следствием чего стало ограничение инвестиционных возможностей российских предприятий и потеря части своих средств гражданами.</w:t>
      </w:r>
    </w:p>
    <w:p w:rsidR="00D05997" w:rsidRPr="008F3C98" w:rsidRDefault="00B76937" w:rsidP="008F3C98">
      <w:pPr>
        <w:numPr>
          <w:ilvl w:val="0"/>
          <w:numId w:val="11"/>
        </w:numPr>
        <w:tabs>
          <w:tab w:val="clear" w:pos="720"/>
        </w:tabs>
        <w:spacing w:line="360" w:lineRule="auto"/>
        <w:ind w:left="0" w:firstLine="709"/>
        <w:jc w:val="both"/>
        <w:rPr>
          <w:sz w:val="28"/>
          <w:szCs w:val="28"/>
        </w:rPr>
      </w:pPr>
      <w:r w:rsidRPr="008F3C98">
        <w:rPr>
          <w:sz w:val="28"/>
          <w:szCs w:val="28"/>
        </w:rPr>
        <w:t>Безконтрольный</w:t>
      </w:r>
      <w:r w:rsidR="00D05997" w:rsidRPr="008F3C98">
        <w:rPr>
          <w:sz w:val="28"/>
          <w:szCs w:val="28"/>
        </w:rPr>
        <w:t xml:space="preserve"> рост импорта в Россию, в связи с чем негативное сальдо внешней торговли достигло 12,5 млрд. долларов.</w:t>
      </w:r>
    </w:p>
    <w:p w:rsidR="00D05997" w:rsidRPr="008F3C98" w:rsidRDefault="00D05997" w:rsidP="008F3C98">
      <w:pPr>
        <w:numPr>
          <w:ilvl w:val="0"/>
          <w:numId w:val="12"/>
        </w:numPr>
        <w:tabs>
          <w:tab w:val="clear" w:pos="720"/>
        </w:tabs>
        <w:spacing w:line="360" w:lineRule="auto"/>
        <w:ind w:left="0" w:firstLine="709"/>
        <w:jc w:val="both"/>
        <w:rPr>
          <w:sz w:val="28"/>
          <w:szCs w:val="28"/>
        </w:rPr>
      </w:pPr>
      <w:r w:rsidRPr="008F3C98">
        <w:rPr>
          <w:sz w:val="28"/>
          <w:szCs w:val="28"/>
        </w:rPr>
        <w:t>Развертывание кризиса ликвидности в банковской системе Украины, в частности, связанного с рейдерской атакой на Проминвестбанк и нарастанием паники вкладчиков.</w:t>
      </w:r>
    </w:p>
    <w:p w:rsidR="007D5468" w:rsidRPr="008F3C98" w:rsidRDefault="00D05997" w:rsidP="008F3C98">
      <w:pPr>
        <w:numPr>
          <w:ilvl w:val="0"/>
          <w:numId w:val="13"/>
        </w:numPr>
        <w:tabs>
          <w:tab w:val="clear" w:pos="720"/>
        </w:tabs>
        <w:spacing w:line="360" w:lineRule="auto"/>
        <w:ind w:left="0" w:firstLine="709"/>
        <w:jc w:val="both"/>
        <w:rPr>
          <w:sz w:val="28"/>
          <w:szCs w:val="28"/>
        </w:rPr>
      </w:pPr>
      <w:r w:rsidRPr="008F3C98">
        <w:rPr>
          <w:sz w:val="28"/>
          <w:szCs w:val="28"/>
        </w:rPr>
        <w:t>Рост недоверия инвесторов к финансовой системе России, что обусловило вывоз капитала и свертывание инвестиций в Россию, отсутствие благоприятных условий для роста деловой активности и развития предпринимательства.</w:t>
      </w:r>
    </w:p>
    <w:p w:rsidR="00D82E60" w:rsidRPr="008F3C98" w:rsidRDefault="00D82E60" w:rsidP="008F3C98">
      <w:pPr>
        <w:spacing w:line="360" w:lineRule="auto"/>
        <w:ind w:firstLine="709"/>
        <w:jc w:val="both"/>
        <w:rPr>
          <w:sz w:val="28"/>
          <w:szCs w:val="28"/>
        </w:rPr>
      </w:pPr>
      <w:r w:rsidRPr="008F3C98">
        <w:rPr>
          <w:sz w:val="28"/>
          <w:szCs w:val="28"/>
        </w:rPr>
        <w:t>Экономика России будет преодолевать последствия мирового финансового кризиса еще в течение одного-двух лет, сообщил вице-премьер, глава Минфина РФ Алексей Куд</w:t>
      </w:r>
      <w:r w:rsidR="00B76937" w:rsidRPr="008F3C98">
        <w:rPr>
          <w:sz w:val="28"/>
          <w:szCs w:val="28"/>
        </w:rPr>
        <w:t xml:space="preserve">рин на финансовом форуме 25 ноября </w:t>
      </w:r>
      <w:smartTag w:uri="urn:schemas-microsoft-com:office:smarttags" w:element="metricconverter">
        <w:smartTagPr>
          <w:attr w:name="ProductID" w:val="2009 г"/>
        </w:smartTagPr>
        <w:r w:rsidR="00B76937" w:rsidRPr="008F3C98">
          <w:rPr>
            <w:sz w:val="28"/>
            <w:szCs w:val="28"/>
          </w:rPr>
          <w:t>2009 г</w:t>
        </w:r>
      </w:smartTag>
      <w:r w:rsidRPr="008F3C98">
        <w:rPr>
          <w:sz w:val="28"/>
          <w:szCs w:val="28"/>
        </w:rPr>
        <w:t>.</w:t>
      </w:r>
    </w:p>
    <w:p w:rsidR="00D82E60" w:rsidRPr="008F3C98" w:rsidRDefault="00B76937" w:rsidP="008F3C98">
      <w:pPr>
        <w:spacing w:line="360" w:lineRule="auto"/>
        <w:ind w:firstLine="709"/>
        <w:jc w:val="both"/>
        <w:rPr>
          <w:sz w:val="28"/>
          <w:szCs w:val="28"/>
        </w:rPr>
      </w:pPr>
      <w:r w:rsidRPr="008F3C98">
        <w:rPr>
          <w:sz w:val="28"/>
          <w:szCs w:val="28"/>
        </w:rPr>
        <w:t>«Идет медленный процесс рассасывания пузыря, и он еще не завершился и даже не завершается. Еще год-два мы будем преодолевать последствия кризиса»</w:t>
      </w:r>
      <w:r w:rsidRPr="008F3C98">
        <w:rPr>
          <w:rStyle w:val="ad"/>
          <w:sz w:val="28"/>
          <w:szCs w:val="28"/>
        </w:rPr>
        <w:t xml:space="preserve"> </w:t>
      </w:r>
      <w:r w:rsidR="00D82E60" w:rsidRPr="008F3C98">
        <w:rPr>
          <w:rStyle w:val="ad"/>
          <w:sz w:val="28"/>
          <w:szCs w:val="28"/>
        </w:rPr>
        <w:footnoteReference w:id="3"/>
      </w:r>
      <w:r w:rsidR="00D82E60" w:rsidRPr="008F3C98">
        <w:rPr>
          <w:sz w:val="28"/>
          <w:szCs w:val="28"/>
        </w:rPr>
        <w:t>.</w:t>
      </w:r>
    </w:p>
    <w:p w:rsidR="00D82E60" w:rsidRPr="008F3C98" w:rsidRDefault="00D82E60" w:rsidP="008F3C98">
      <w:pPr>
        <w:spacing w:line="360" w:lineRule="auto"/>
        <w:ind w:firstLine="709"/>
        <w:jc w:val="both"/>
        <w:rPr>
          <w:sz w:val="28"/>
          <w:szCs w:val="28"/>
        </w:rPr>
      </w:pPr>
      <w:r w:rsidRPr="008F3C98">
        <w:rPr>
          <w:sz w:val="28"/>
          <w:szCs w:val="28"/>
        </w:rPr>
        <w:t>Некоторые секторы экономики, по мнению вице-премьера, в частности, строительство, а также темпы роста кредитования, могут так и не восстановиться на докризисном уровне. Кроме того, указал он, еще не все плохие кредиты на балансах банков проявились в отчетности, потому что многие займы продлены или реструктурированы.</w:t>
      </w:r>
    </w:p>
    <w:p w:rsidR="007D5468" w:rsidRPr="008F3C98" w:rsidRDefault="00B76937" w:rsidP="008F3C98">
      <w:pPr>
        <w:spacing w:line="360" w:lineRule="auto"/>
        <w:ind w:firstLine="709"/>
        <w:jc w:val="both"/>
        <w:rPr>
          <w:sz w:val="28"/>
          <w:szCs w:val="28"/>
        </w:rPr>
      </w:pPr>
      <w:r w:rsidRPr="008F3C98">
        <w:rPr>
          <w:sz w:val="28"/>
          <w:szCs w:val="28"/>
        </w:rPr>
        <w:t>При этом министр финансов России</w:t>
      </w:r>
      <w:r w:rsidR="00D82E60" w:rsidRPr="008F3C98">
        <w:rPr>
          <w:sz w:val="28"/>
          <w:szCs w:val="28"/>
        </w:rPr>
        <w:t xml:space="preserve"> напомнил, что в России уже начал меняться тренд в</w:t>
      </w:r>
      <w:r w:rsidRPr="008F3C98">
        <w:rPr>
          <w:sz w:val="28"/>
          <w:szCs w:val="28"/>
        </w:rPr>
        <w:t xml:space="preserve"> экономике и начался рост ВВП. </w:t>
      </w:r>
      <w:r w:rsidR="00D82E60" w:rsidRPr="008F3C98">
        <w:rPr>
          <w:sz w:val="28"/>
          <w:szCs w:val="28"/>
        </w:rPr>
        <w:t>Но, с точки зрения кризиса, проблемы балансов банков остаются, еще ест</w:t>
      </w:r>
      <w:r w:rsidRPr="008F3C98">
        <w:rPr>
          <w:sz w:val="28"/>
          <w:szCs w:val="28"/>
        </w:rPr>
        <w:t>ь и неопределенности в отраслях</w:t>
      </w:r>
      <w:r w:rsidR="00D82E60" w:rsidRPr="008F3C98">
        <w:rPr>
          <w:sz w:val="28"/>
          <w:szCs w:val="28"/>
        </w:rPr>
        <w:t>. Поэтому, по его мнению, даже при цене на неф</w:t>
      </w:r>
      <w:r w:rsidRPr="008F3C98">
        <w:rPr>
          <w:sz w:val="28"/>
          <w:szCs w:val="28"/>
        </w:rPr>
        <w:t xml:space="preserve">ть в 60-80 долларов за баррель </w:t>
      </w:r>
      <w:r w:rsidR="00D82E60" w:rsidRPr="008F3C98">
        <w:rPr>
          <w:sz w:val="28"/>
          <w:szCs w:val="28"/>
        </w:rPr>
        <w:t>мы будем иметь медленное, вялое рассасыва</w:t>
      </w:r>
      <w:r w:rsidRPr="008F3C98">
        <w:rPr>
          <w:sz w:val="28"/>
          <w:szCs w:val="28"/>
        </w:rPr>
        <w:t>ние проблем в течение года-двух</w:t>
      </w:r>
      <w:r w:rsidR="00D82E60" w:rsidRPr="008F3C98">
        <w:rPr>
          <w:sz w:val="28"/>
          <w:szCs w:val="28"/>
        </w:rPr>
        <w:t>.</w:t>
      </w:r>
    </w:p>
    <w:p w:rsidR="007D5468" w:rsidRPr="008F3C98" w:rsidRDefault="00B76937" w:rsidP="008F3C98">
      <w:pPr>
        <w:spacing w:line="360" w:lineRule="auto"/>
        <w:ind w:firstLine="709"/>
        <w:jc w:val="both"/>
        <w:rPr>
          <w:sz w:val="28"/>
          <w:szCs w:val="28"/>
        </w:rPr>
      </w:pPr>
      <w:r w:rsidRPr="008F3C98">
        <w:rPr>
          <w:sz w:val="28"/>
          <w:szCs w:val="28"/>
        </w:rPr>
        <w:t xml:space="preserve">Вместе с тем, Правительство России, совместно с парламентариями, за последнее время приняло целый </w:t>
      </w:r>
      <w:r w:rsidR="002075C5" w:rsidRPr="008F3C98">
        <w:rPr>
          <w:sz w:val="28"/>
          <w:szCs w:val="28"/>
        </w:rPr>
        <w:t>ряд</w:t>
      </w:r>
      <w:r w:rsidRPr="008F3C98">
        <w:rPr>
          <w:sz w:val="28"/>
          <w:szCs w:val="28"/>
        </w:rPr>
        <w:t xml:space="preserve"> антикризисных законов</w:t>
      </w:r>
      <w:r w:rsidR="002075C5" w:rsidRPr="008F3C98">
        <w:rPr>
          <w:sz w:val="28"/>
          <w:szCs w:val="28"/>
        </w:rPr>
        <w:t>, в соответствии с которыми</w:t>
      </w:r>
      <w:r w:rsidRPr="008F3C98">
        <w:rPr>
          <w:sz w:val="28"/>
          <w:szCs w:val="28"/>
        </w:rPr>
        <w:t>:</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ЦБ РФ</w:t>
      </w:r>
      <w:r w:rsidR="00861F43" w:rsidRPr="008F3C98">
        <w:rPr>
          <w:sz w:val="28"/>
          <w:szCs w:val="28"/>
        </w:rPr>
        <w:t xml:space="preserve"> предоставлено право выдавать кредиты без обеспечения на срок не более шести месяцев кредитным организациям, имеющим рейтинг не ниже установленного уровня.</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Изменен срок уплаты НДС в бюджет.</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Внешэкономбанк вправе предоставлять организациям кредиты в иностранной валюте для погашения (обслуживания) займов, полученных до 25 сентября 2008 года от иностранных организаций.</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Увеличен размер возмещения по вкладам физических лиц в банках Российской Федерации.</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Разработан комплекс мер по предупреждению банкротства банков в целях укрепления стабильности банковской системы.</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Центральный банк РФ вправе участвовать в торгах на фондовой бирже.</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В законодательство о налогах и сборах внесены значительные изменения, направленные на поддержку российских налогоплательщиков.</w:t>
      </w:r>
    </w:p>
    <w:p w:rsidR="000D2696"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Уточнен порядок установления ставок вывозных таможенных пошлин на нефть сырую (код ТН ВЭД РФ 2709 00) и отдельные категории товаров, выработанных из нефти.</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Внесены изменения в Федеральный закон "Об ипотеке (залоге недвижимости)" и другие законодательные акты, касающиеся порядка оформления ипотеки.</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Принят Закон, направленный, в частности, на совершенствование Банком России надзора за соответствием банков требованиям к участию в системе страхования вкладов физических лиц.</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Правительство РФ уполномочено разрабатывать дополнительные мероприятия, направленные на снижение напряженности на рынке труда.</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Средства материнского капитала могут направляться на погашение кредитов на приобретение (строительство) жилых помещений.</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Принят Закон, направленный на совершенствование законодательства о банкротстве.</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Изменен порядок исчисления сумм налога на прибыль организаций, подлежащих перечислению в бюджеты РФ.</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Уточнен порядок обращения взыскания на заложенное имущество.</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Уточнены нормы Бюджетного кодекса РФ в целях реализации мер по поддержке финансового рынка и отраслей экономики Российской Федерации.</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Установлены дополнительные требования к процедурам реорганизации кредитных организаций, а также других юридических лиц.</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Усилен контроль за использованием кредитными организациями денежных средств, выделяемых в целях поддержки финансовой системы РФ.</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Изменен порядок возмещения из федерального бюджета части затрат на оплату процентов по кредитам, полученным сельхозтоваропроизводителями в российских кредитных организациях, сельскохозяйственных кредитных кооперативах.</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Уточнен порядок эмиссии и обращения биржевых облигаций.</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Внесен ряд поправок в федеральный бюджет на 2009 год и период 2010 - 2011 годов, направленных на поддержку финансового рынка и отдельных отраслей экономики.</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В целях поддержки предприятий оборонно-промышленного комплекса и государственных предприятий в июле 2008 года акции 426 предприятий, долги которых превышают 120 млрд. руб. переданы государственной корпорации «Ростехнологии». Ранее госкорпорации передали 11 компаний, вошедших в холдинг «Росавиа», в том числе «Красаэр», «Самара», «Саратовские авиалинии» долги которых превышают более 18 млрд. дол.</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Предприятиям оборонно-промышленного комплекса и ГУПам выделено государственных гарантий на 300 млрд. рублей для получения в коммерческих банках пятилетних кредитов.</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ВТБ выделил кредитный лимит «Камазу» на 7 млрд. руб., группе «Метчел» 15 млрд. руб., ЧТПЗ и Магнитогорскому металлургическому комбинату около 14 млрд. руб.</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Государственные банки открыли кредитные линии четырем торговым сетям. «Х5» на 7,0 млрд. руб. от ВТБ, «Седьмому континенту» на 2,5 млрд. руб. от ВТБ, «Магниту» на 2,5 млрд. руб. от ВТБ и «Мосмарт» на 1,5 млрд. руб. от Сбербанка.</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Принято решение поддержке 200 компаний, которые должны отвечать следующим требованиям: крупный работодатель, экспортер с контрактом на 2009 год, имеет крупный начавшийся инвестпроект, имеет межотраслевые связи, предприятия моногород, к выходу из кризиса будет выпускать импортозамещающую продукцию.</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План помощи оборонно-промышленным предприятиям включает в себя: увеличение объемов авансов, увеличение гособоронзаказа и федеральных целевых программ, субсидирование процентных ставок по кредитам, проведение дополнительной эмиссии акций и выпуск облигаций в пользу государства.</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В поддержки нефтяных компаний последовательно со снижением цены на нефть и снижались вывозные пошлины на нее, 1 августа при цене 121,61 дол за баррель ставка была 63 дол., с 1 октября при цене нефти 90 дол. за баррель 50,99 дол., с 1 ноября при цене 59,15 дол. за баррель 39,4 дол., с 1 декабря при цене 44 дол. за баррель 26,3 дол.</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С нового года вводятся новые ввозные таможенные пошлины на автомобили. На автомобили до 3 лет пошлины устанавливаются в 30% от стоимости или от 1,2 до 2,8 евро за 1 кубический сантиметр объема двигателя, от 3 до 5 лет в 35% или от 1,2 до 2,8 евро, старше 5 лет от 2,5 до 5,8 евро.</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Создан фонд поддержки регионов по выплате пособий по безработице в составе 325 млрд. руб., выделенных ранее на поддержку фондового рынка.</w:t>
      </w:r>
    </w:p>
    <w:p w:rsidR="00861F43"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Агентству по ипотечному жилищному кредитованию выделен кредит госбанков в 200 млрд. руб. на выкуп ипотечных кредитов тех, кто потерял работу или у кого резко упали доходы.</w:t>
      </w:r>
    </w:p>
    <w:p w:rsidR="001848BD" w:rsidRPr="008F3C98" w:rsidRDefault="00C23A71" w:rsidP="008F3C98">
      <w:pPr>
        <w:pStyle w:val="af"/>
        <w:spacing w:before="0" w:beforeAutospacing="0" w:after="0" w:afterAutospacing="0" w:line="360" w:lineRule="auto"/>
        <w:ind w:firstLine="709"/>
        <w:jc w:val="both"/>
        <w:rPr>
          <w:sz w:val="28"/>
          <w:szCs w:val="28"/>
        </w:rPr>
      </w:pPr>
      <w:r w:rsidRPr="008F3C98">
        <w:rPr>
          <w:sz w:val="28"/>
          <w:szCs w:val="28"/>
        </w:rPr>
        <w:t xml:space="preserve">- </w:t>
      </w:r>
      <w:r w:rsidR="00861F43" w:rsidRPr="008F3C98">
        <w:rPr>
          <w:sz w:val="28"/>
          <w:szCs w:val="28"/>
        </w:rPr>
        <w:t>Центральному банку предоставлено право направлять своих наблюдателей в коммерческие банки, получающие бюджетные средства.</w:t>
      </w:r>
    </w:p>
    <w:p w:rsidR="000B51D8" w:rsidRPr="008F3C98" w:rsidRDefault="00D82359" w:rsidP="008F3C98">
      <w:pPr>
        <w:spacing w:line="360" w:lineRule="auto"/>
        <w:ind w:firstLine="709"/>
        <w:jc w:val="both"/>
        <w:rPr>
          <w:sz w:val="28"/>
          <w:szCs w:val="28"/>
        </w:rPr>
      </w:pPr>
      <w:r w:rsidRPr="008F3C98">
        <w:rPr>
          <w:sz w:val="28"/>
          <w:szCs w:val="28"/>
        </w:rPr>
        <w:t xml:space="preserve">Все принятые российским правительством меры, по меньшей мере, должны </w:t>
      </w:r>
      <w:r w:rsidR="00DA6BC6" w:rsidRPr="008F3C98">
        <w:rPr>
          <w:sz w:val="28"/>
          <w:szCs w:val="28"/>
        </w:rPr>
        <w:t>стабилизировать ситуацию в финансовом секторе и на рынке труда.</w:t>
      </w:r>
    </w:p>
    <w:p w:rsidR="00167106" w:rsidRDefault="00167106" w:rsidP="008F3C98">
      <w:pPr>
        <w:spacing w:line="360" w:lineRule="auto"/>
        <w:ind w:firstLine="709"/>
        <w:jc w:val="both"/>
        <w:rPr>
          <w:b/>
          <w:sz w:val="28"/>
          <w:szCs w:val="28"/>
        </w:rPr>
      </w:pPr>
    </w:p>
    <w:p w:rsidR="00F847EC" w:rsidRPr="008F3C98" w:rsidRDefault="008F3C98" w:rsidP="008F3C98">
      <w:pPr>
        <w:spacing w:line="360" w:lineRule="auto"/>
        <w:ind w:firstLine="709"/>
        <w:jc w:val="center"/>
        <w:rPr>
          <w:b/>
          <w:sz w:val="28"/>
          <w:szCs w:val="28"/>
          <w:lang w:val="en-US"/>
        </w:rPr>
      </w:pPr>
      <w:r>
        <w:rPr>
          <w:b/>
          <w:sz w:val="28"/>
          <w:szCs w:val="28"/>
        </w:rPr>
        <w:br w:type="page"/>
      </w:r>
      <w:r w:rsidR="00A04772" w:rsidRPr="008F3C98">
        <w:rPr>
          <w:b/>
          <w:sz w:val="28"/>
          <w:szCs w:val="28"/>
        </w:rPr>
        <w:t>СПИСОК</w:t>
      </w:r>
      <w:r w:rsidR="00A04772" w:rsidRPr="008F3C98">
        <w:rPr>
          <w:b/>
          <w:sz w:val="28"/>
          <w:szCs w:val="28"/>
          <w:lang w:val="en-US"/>
        </w:rPr>
        <w:t xml:space="preserve"> </w:t>
      </w:r>
      <w:r w:rsidR="007F11CB" w:rsidRPr="008F3C98">
        <w:rPr>
          <w:b/>
          <w:sz w:val="28"/>
          <w:szCs w:val="28"/>
        </w:rPr>
        <w:t>ИСПОЛЬЗОВАННЫХ</w:t>
      </w:r>
      <w:r w:rsidR="00A04772" w:rsidRPr="008F3C98">
        <w:rPr>
          <w:b/>
          <w:sz w:val="28"/>
          <w:szCs w:val="28"/>
          <w:lang w:val="en-US"/>
        </w:rPr>
        <w:t xml:space="preserve"> </w:t>
      </w:r>
      <w:r w:rsidR="007F11CB" w:rsidRPr="008F3C98">
        <w:rPr>
          <w:b/>
          <w:sz w:val="28"/>
          <w:szCs w:val="28"/>
        </w:rPr>
        <w:t>ИСТОЧНИКОВ</w:t>
      </w:r>
    </w:p>
    <w:p w:rsidR="004D7759" w:rsidRPr="008F3C98" w:rsidRDefault="004D7759" w:rsidP="008F3C98">
      <w:pPr>
        <w:pStyle w:val="Default"/>
        <w:spacing w:line="360" w:lineRule="auto"/>
        <w:ind w:firstLine="709"/>
        <w:jc w:val="both"/>
        <w:rPr>
          <w:color w:val="auto"/>
          <w:sz w:val="28"/>
          <w:szCs w:val="28"/>
          <w:lang w:val="en-US"/>
        </w:rPr>
      </w:pPr>
    </w:p>
    <w:p w:rsidR="008F3C98" w:rsidRDefault="000B51D8" w:rsidP="008F3C98">
      <w:pPr>
        <w:pStyle w:val="Default"/>
        <w:spacing w:line="360" w:lineRule="auto"/>
        <w:jc w:val="both"/>
        <w:rPr>
          <w:color w:val="auto"/>
          <w:sz w:val="28"/>
          <w:szCs w:val="28"/>
          <w:lang w:val="en-US"/>
        </w:rPr>
      </w:pPr>
      <w:r w:rsidRPr="008F3C98">
        <w:rPr>
          <w:color w:val="auto"/>
          <w:sz w:val="28"/>
          <w:szCs w:val="28"/>
          <w:lang w:val="en-US"/>
        </w:rPr>
        <w:t xml:space="preserve">1. </w:t>
      </w:r>
      <w:r w:rsidRPr="008F3C98">
        <w:rPr>
          <w:color w:val="auto"/>
          <w:sz w:val="28"/>
          <w:szCs w:val="28"/>
        </w:rPr>
        <w:t>Аналитические</w:t>
      </w:r>
      <w:r w:rsidRPr="008F3C98">
        <w:rPr>
          <w:color w:val="auto"/>
          <w:sz w:val="28"/>
          <w:szCs w:val="28"/>
          <w:lang w:val="en-US"/>
        </w:rPr>
        <w:t xml:space="preserve"> </w:t>
      </w:r>
      <w:r w:rsidRPr="008F3C98">
        <w:rPr>
          <w:color w:val="auto"/>
          <w:sz w:val="28"/>
          <w:szCs w:val="28"/>
        </w:rPr>
        <w:t>материалы</w:t>
      </w:r>
      <w:r w:rsidRPr="008F3C98">
        <w:rPr>
          <w:color w:val="auto"/>
          <w:sz w:val="28"/>
          <w:szCs w:val="28"/>
          <w:lang w:val="en-US"/>
        </w:rPr>
        <w:t xml:space="preserve"> </w:t>
      </w:r>
      <w:r w:rsidRPr="008F3C98">
        <w:rPr>
          <w:color w:val="auto"/>
          <w:sz w:val="28"/>
          <w:szCs w:val="28"/>
        </w:rPr>
        <w:t>компании</w:t>
      </w:r>
      <w:r w:rsidRPr="008F3C98">
        <w:rPr>
          <w:color w:val="auto"/>
          <w:sz w:val="28"/>
          <w:szCs w:val="28"/>
          <w:lang w:val="en-US"/>
        </w:rPr>
        <w:t xml:space="preserve"> Standards and Poors, </w:t>
      </w:r>
      <w:r w:rsidRPr="008F3C98">
        <w:rPr>
          <w:color w:val="auto"/>
          <w:sz w:val="28"/>
          <w:szCs w:val="28"/>
        </w:rPr>
        <w:t>посвященные</w:t>
      </w:r>
      <w:r w:rsidRPr="008F3C98">
        <w:rPr>
          <w:color w:val="auto"/>
          <w:sz w:val="28"/>
          <w:szCs w:val="28"/>
          <w:lang w:val="en-US"/>
        </w:rPr>
        <w:t xml:space="preserve"> </w:t>
      </w:r>
      <w:r w:rsidRPr="008F3C98">
        <w:rPr>
          <w:color w:val="auto"/>
          <w:sz w:val="28"/>
          <w:szCs w:val="28"/>
        </w:rPr>
        <w:t>кризису</w:t>
      </w:r>
      <w:r w:rsidRPr="008F3C98">
        <w:rPr>
          <w:color w:val="auto"/>
          <w:sz w:val="28"/>
          <w:szCs w:val="28"/>
          <w:lang w:val="en-US"/>
        </w:rPr>
        <w:t xml:space="preserve"> </w:t>
      </w:r>
      <w:r w:rsidRPr="008F3C98">
        <w:rPr>
          <w:color w:val="auto"/>
          <w:sz w:val="28"/>
          <w:szCs w:val="28"/>
        </w:rPr>
        <w:t>на</w:t>
      </w:r>
      <w:r w:rsidRPr="008F3C98">
        <w:rPr>
          <w:color w:val="auto"/>
          <w:sz w:val="28"/>
          <w:szCs w:val="28"/>
          <w:lang w:val="en-US"/>
        </w:rPr>
        <w:t xml:space="preserve"> </w:t>
      </w:r>
      <w:r w:rsidRPr="008F3C98">
        <w:rPr>
          <w:color w:val="auto"/>
          <w:sz w:val="28"/>
          <w:szCs w:val="28"/>
        </w:rPr>
        <w:t>рынке</w:t>
      </w:r>
      <w:r w:rsidRPr="008F3C98">
        <w:rPr>
          <w:color w:val="auto"/>
          <w:sz w:val="28"/>
          <w:szCs w:val="28"/>
          <w:lang w:val="en-US"/>
        </w:rPr>
        <w:t xml:space="preserve"> </w:t>
      </w:r>
      <w:r w:rsidRPr="008F3C98">
        <w:rPr>
          <w:color w:val="auto"/>
          <w:sz w:val="28"/>
          <w:szCs w:val="28"/>
        </w:rPr>
        <w:t>нестандартных</w:t>
      </w:r>
      <w:r w:rsidRPr="008F3C98">
        <w:rPr>
          <w:color w:val="auto"/>
          <w:sz w:val="28"/>
          <w:szCs w:val="28"/>
          <w:lang w:val="en-US"/>
        </w:rPr>
        <w:t xml:space="preserve"> </w:t>
      </w:r>
      <w:r w:rsidRPr="008F3C98">
        <w:rPr>
          <w:color w:val="auto"/>
          <w:sz w:val="28"/>
          <w:szCs w:val="28"/>
        </w:rPr>
        <w:t>кредитов</w:t>
      </w:r>
      <w:r w:rsidRPr="008F3C98">
        <w:rPr>
          <w:color w:val="auto"/>
          <w:sz w:val="28"/>
          <w:szCs w:val="28"/>
          <w:lang w:val="en-US"/>
        </w:rPr>
        <w:t xml:space="preserve"> </w:t>
      </w:r>
      <w:r w:rsidRPr="008F3C98">
        <w:rPr>
          <w:color w:val="auto"/>
          <w:sz w:val="28"/>
          <w:szCs w:val="28"/>
        </w:rPr>
        <w:t>в</w:t>
      </w:r>
      <w:r w:rsidRPr="008F3C98">
        <w:rPr>
          <w:color w:val="auto"/>
          <w:sz w:val="28"/>
          <w:szCs w:val="28"/>
          <w:lang w:val="en-US"/>
        </w:rPr>
        <w:t xml:space="preserve"> </w:t>
      </w:r>
      <w:r w:rsidRPr="008F3C98">
        <w:rPr>
          <w:color w:val="auto"/>
          <w:sz w:val="28"/>
          <w:szCs w:val="28"/>
        </w:rPr>
        <w:t>США</w:t>
      </w:r>
      <w:r w:rsidRPr="008F3C98">
        <w:rPr>
          <w:color w:val="auto"/>
          <w:sz w:val="28"/>
          <w:szCs w:val="28"/>
          <w:lang w:val="en-US"/>
        </w:rPr>
        <w:t xml:space="preserve"> (S&amp;P's Views On The Subprime and Related Mortgage Markets) - http://www.standardandpoors.com</w:t>
      </w:r>
    </w:p>
    <w:p w:rsidR="008F3C98" w:rsidRDefault="000B51D8" w:rsidP="008F3C98">
      <w:pPr>
        <w:pStyle w:val="Default"/>
        <w:spacing w:line="360" w:lineRule="auto"/>
        <w:jc w:val="both"/>
        <w:rPr>
          <w:color w:val="auto"/>
          <w:sz w:val="28"/>
          <w:szCs w:val="28"/>
          <w:lang w:val="en-US"/>
        </w:rPr>
      </w:pPr>
      <w:r w:rsidRPr="008F3C98">
        <w:rPr>
          <w:color w:val="auto"/>
          <w:sz w:val="28"/>
          <w:szCs w:val="28"/>
          <w:lang w:val="en-US"/>
        </w:rPr>
        <w:t xml:space="preserve">2. </w:t>
      </w:r>
      <w:r w:rsidRPr="008F3C98">
        <w:rPr>
          <w:color w:val="auto"/>
          <w:sz w:val="28"/>
          <w:szCs w:val="28"/>
        </w:rPr>
        <w:t>Материалы</w:t>
      </w:r>
      <w:r w:rsidRPr="008F3C98">
        <w:rPr>
          <w:color w:val="auto"/>
          <w:sz w:val="28"/>
          <w:szCs w:val="28"/>
          <w:lang w:val="en-US"/>
        </w:rPr>
        <w:t xml:space="preserve"> </w:t>
      </w:r>
      <w:r w:rsidRPr="008F3C98">
        <w:rPr>
          <w:color w:val="auto"/>
          <w:sz w:val="28"/>
          <w:szCs w:val="28"/>
        </w:rPr>
        <w:t>сайта</w:t>
      </w:r>
      <w:r w:rsidRPr="008F3C98">
        <w:rPr>
          <w:color w:val="auto"/>
          <w:sz w:val="28"/>
          <w:szCs w:val="28"/>
          <w:lang w:val="en-US"/>
        </w:rPr>
        <w:t xml:space="preserve"> «The Mortgage Reports» - http://www.themortgagereports.com/subprime_shakeout/index.html</w:t>
      </w:r>
    </w:p>
    <w:p w:rsidR="008F3C98" w:rsidRDefault="000B51D8" w:rsidP="008F3C98">
      <w:pPr>
        <w:pStyle w:val="Default"/>
        <w:spacing w:line="360" w:lineRule="auto"/>
        <w:jc w:val="both"/>
        <w:rPr>
          <w:color w:val="auto"/>
          <w:sz w:val="28"/>
          <w:szCs w:val="28"/>
        </w:rPr>
      </w:pPr>
      <w:r w:rsidRPr="008F3C98">
        <w:rPr>
          <w:color w:val="auto"/>
          <w:sz w:val="28"/>
          <w:szCs w:val="28"/>
          <w:lang w:val="en-US"/>
        </w:rPr>
        <w:t xml:space="preserve">3. </w:t>
      </w:r>
      <w:r w:rsidRPr="008F3C98">
        <w:rPr>
          <w:color w:val="auto"/>
          <w:sz w:val="28"/>
          <w:szCs w:val="28"/>
        </w:rPr>
        <w:t>Материалы информационного агентства Bloomberg – www.bloomberg.com</w:t>
      </w:r>
    </w:p>
    <w:p w:rsidR="008F3C98" w:rsidRDefault="000B51D8" w:rsidP="008F3C98">
      <w:pPr>
        <w:pStyle w:val="Default"/>
        <w:spacing w:line="360" w:lineRule="auto"/>
        <w:jc w:val="both"/>
        <w:rPr>
          <w:color w:val="auto"/>
          <w:sz w:val="28"/>
          <w:szCs w:val="28"/>
        </w:rPr>
      </w:pPr>
      <w:r w:rsidRPr="008F3C98">
        <w:rPr>
          <w:color w:val="auto"/>
          <w:sz w:val="28"/>
          <w:szCs w:val="28"/>
        </w:rPr>
        <w:t>4. Публикации журнала «The Economist» от 23.06, 7.07, 14.07.07</w:t>
      </w:r>
    </w:p>
    <w:p w:rsidR="008F3C98" w:rsidRDefault="000B51D8" w:rsidP="008F3C98">
      <w:pPr>
        <w:pStyle w:val="Default"/>
        <w:spacing w:line="360" w:lineRule="auto"/>
        <w:jc w:val="both"/>
        <w:rPr>
          <w:color w:val="auto"/>
          <w:sz w:val="28"/>
          <w:szCs w:val="28"/>
        </w:rPr>
      </w:pPr>
      <w:r w:rsidRPr="008F3C98">
        <w:rPr>
          <w:color w:val="auto"/>
          <w:sz w:val="28"/>
          <w:szCs w:val="28"/>
        </w:rPr>
        <w:t>5. Материалы Ассоциации ипотечных банков США – www.mbaa.org</w:t>
      </w:r>
    </w:p>
    <w:p w:rsidR="008F3C98" w:rsidRDefault="000B51D8" w:rsidP="008F3C98">
      <w:pPr>
        <w:pStyle w:val="Default"/>
        <w:spacing w:line="360" w:lineRule="auto"/>
        <w:jc w:val="both"/>
        <w:rPr>
          <w:color w:val="auto"/>
          <w:sz w:val="28"/>
          <w:szCs w:val="28"/>
        </w:rPr>
      </w:pPr>
      <w:r w:rsidRPr="008F3C98">
        <w:rPr>
          <w:color w:val="auto"/>
          <w:sz w:val="28"/>
          <w:szCs w:val="28"/>
        </w:rPr>
        <w:t>6. Материалы Американской ассоциации регуляторов ипотечного рынка – www.aarmr.org</w:t>
      </w:r>
    </w:p>
    <w:p w:rsidR="008F3C98" w:rsidRDefault="000B51D8" w:rsidP="008F3C98">
      <w:pPr>
        <w:pStyle w:val="Default"/>
        <w:spacing w:line="360" w:lineRule="auto"/>
        <w:jc w:val="both"/>
        <w:rPr>
          <w:color w:val="auto"/>
          <w:sz w:val="28"/>
          <w:szCs w:val="28"/>
        </w:rPr>
      </w:pPr>
      <w:r w:rsidRPr="008F3C98">
        <w:rPr>
          <w:color w:val="auto"/>
          <w:sz w:val="28"/>
          <w:szCs w:val="28"/>
        </w:rPr>
        <w:t xml:space="preserve">7. Данные Банка России – </w:t>
      </w:r>
      <w:r w:rsidRPr="008F3C98">
        <w:rPr>
          <w:color w:val="auto"/>
          <w:sz w:val="28"/>
          <w:szCs w:val="28"/>
          <w:lang w:val="en-US"/>
        </w:rPr>
        <w:t>www</w:t>
      </w:r>
      <w:r w:rsidRPr="008F3C98">
        <w:rPr>
          <w:color w:val="auto"/>
          <w:sz w:val="28"/>
          <w:szCs w:val="28"/>
        </w:rPr>
        <w:t>.</w:t>
      </w:r>
      <w:r w:rsidRPr="008F3C98">
        <w:rPr>
          <w:color w:val="auto"/>
          <w:sz w:val="28"/>
          <w:szCs w:val="28"/>
          <w:lang w:val="en-US"/>
        </w:rPr>
        <w:t>cbr</w:t>
      </w:r>
      <w:r w:rsidRPr="008F3C98">
        <w:rPr>
          <w:color w:val="auto"/>
          <w:sz w:val="28"/>
          <w:szCs w:val="28"/>
        </w:rPr>
        <w:t>.</w:t>
      </w:r>
      <w:r w:rsidRPr="008F3C98">
        <w:rPr>
          <w:color w:val="auto"/>
          <w:sz w:val="28"/>
          <w:szCs w:val="28"/>
          <w:lang w:val="en-US"/>
        </w:rPr>
        <w:t>ru</w:t>
      </w:r>
      <w:r w:rsidRPr="008F3C98">
        <w:rPr>
          <w:color w:val="auto"/>
          <w:sz w:val="28"/>
          <w:szCs w:val="28"/>
        </w:rPr>
        <w:t xml:space="preserve"> </w:t>
      </w:r>
    </w:p>
    <w:p w:rsidR="008F3C98" w:rsidRDefault="00C6395C" w:rsidP="008F3C98">
      <w:pPr>
        <w:pStyle w:val="Default"/>
        <w:spacing w:line="360" w:lineRule="auto"/>
        <w:jc w:val="both"/>
        <w:rPr>
          <w:color w:val="auto"/>
          <w:sz w:val="28"/>
          <w:szCs w:val="28"/>
        </w:rPr>
      </w:pPr>
      <w:r w:rsidRPr="008F3C98">
        <w:rPr>
          <w:color w:val="auto"/>
          <w:sz w:val="28"/>
          <w:szCs w:val="28"/>
        </w:rPr>
        <w:t>8</w:t>
      </w:r>
      <w:r w:rsidR="000B51D8" w:rsidRPr="008F3C98">
        <w:rPr>
          <w:color w:val="auto"/>
          <w:sz w:val="28"/>
          <w:szCs w:val="28"/>
        </w:rPr>
        <w:t xml:space="preserve">. </w:t>
      </w:r>
      <w:r w:rsidRPr="008F3C98">
        <w:rPr>
          <w:color w:val="auto"/>
          <w:sz w:val="28"/>
          <w:szCs w:val="28"/>
        </w:rPr>
        <w:t>Фролов Н.Е. Современное состояние ипотечного рынка: задачи, проблемы, перспективы // Деньги и кредит. — 2007. — N 8. — С. 9-12.</w:t>
      </w:r>
    </w:p>
    <w:p w:rsidR="008F3C98" w:rsidRDefault="00C6395C" w:rsidP="008F3C98">
      <w:pPr>
        <w:pStyle w:val="Default"/>
        <w:spacing w:line="360" w:lineRule="auto"/>
        <w:jc w:val="both"/>
        <w:rPr>
          <w:color w:val="auto"/>
          <w:sz w:val="28"/>
          <w:szCs w:val="28"/>
        </w:rPr>
      </w:pPr>
      <w:r w:rsidRPr="008F3C98">
        <w:rPr>
          <w:color w:val="auto"/>
          <w:sz w:val="28"/>
          <w:szCs w:val="28"/>
        </w:rPr>
        <w:t>9</w:t>
      </w:r>
      <w:r w:rsidR="000B51D8" w:rsidRPr="008F3C98">
        <w:rPr>
          <w:color w:val="auto"/>
          <w:sz w:val="28"/>
          <w:szCs w:val="28"/>
        </w:rPr>
        <w:t xml:space="preserve">. Ю. Самонов. «Американские горки» на пути к рецессии // </w:t>
      </w:r>
      <w:r w:rsidR="00AB1F65" w:rsidRPr="008F3C98">
        <w:rPr>
          <w:color w:val="auto"/>
          <w:sz w:val="28"/>
          <w:szCs w:val="28"/>
        </w:rPr>
        <w:t>журнал</w:t>
      </w:r>
      <w:r w:rsidR="000B51D8" w:rsidRPr="008F3C98">
        <w:rPr>
          <w:color w:val="auto"/>
          <w:sz w:val="28"/>
          <w:szCs w:val="28"/>
        </w:rPr>
        <w:t xml:space="preserve"> «Эксперт», </w:t>
      </w:r>
      <w:r w:rsidRPr="008F3C98">
        <w:rPr>
          <w:color w:val="auto"/>
          <w:sz w:val="28"/>
          <w:szCs w:val="28"/>
        </w:rPr>
        <w:t>№32, 3 –</w:t>
      </w:r>
      <w:r w:rsidR="008F3C98">
        <w:rPr>
          <w:color w:val="auto"/>
          <w:sz w:val="28"/>
          <w:szCs w:val="28"/>
        </w:rPr>
        <w:t xml:space="preserve"> </w:t>
      </w:r>
      <w:r w:rsidR="00AB1F65" w:rsidRPr="008F3C98">
        <w:rPr>
          <w:color w:val="auto"/>
          <w:sz w:val="28"/>
          <w:szCs w:val="28"/>
        </w:rPr>
        <w:t>20</w:t>
      </w:r>
      <w:r w:rsidRPr="008F3C98">
        <w:rPr>
          <w:color w:val="auto"/>
          <w:sz w:val="28"/>
          <w:szCs w:val="28"/>
        </w:rPr>
        <w:t>07.</w:t>
      </w:r>
    </w:p>
    <w:p w:rsidR="008F3C98" w:rsidRDefault="00C6395C" w:rsidP="008F3C98">
      <w:pPr>
        <w:pStyle w:val="Default"/>
        <w:spacing w:line="360" w:lineRule="auto"/>
        <w:jc w:val="both"/>
        <w:rPr>
          <w:color w:val="auto"/>
          <w:sz w:val="28"/>
          <w:szCs w:val="28"/>
        </w:rPr>
      </w:pPr>
      <w:r w:rsidRPr="008F3C98">
        <w:rPr>
          <w:color w:val="auto"/>
          <w:sz w:val="28"/>
          <w:szCs w:val="28"/>
        </w:rPr>
        <w:t>10</w:t>
      </w:r>
      <w:r w:rsidR="000B51D8" w:rsidRPr="008F3C98">
        <w:rPr>
          <w:color w:val="auto"/>
          <w:sz w:val="28"/>
          <w:szCs w:val="28"/>
        </w:rPr>
        <w:t>. Е. Хвостик, Н. Аскер-заде. «Ипотечный кризис заразил все континенты» // Газета "Коммерса</w:t>
      </w:r>
      <w:r w:rsidRPr="008F3C98">
        <w:rPr>
          <w:color w:val="auto"/>
          <w:sz w:val="28"/>
          <w:szCs w:val="28"/>
        </w:rPr>
        <w:t>нтЪ" № 157(3733), 31.08.2007.</w:t>
      </w:r>
    </w:p>
    <w:p w:rsidR="008F3C98" w:rsidRDefault="00C6395C" w:rsidP="008F3C98">
      <w:pPr>
        <w:pStyle w:val="Default"/>
        <w:spacing w:line="360" w:lineRule="auto"/>
        <w:jc w:val="both"/>
        <w:rPr>
          <w:color w:val="auto"/>
          <w:sz w:val="28"/>
          <w:szCs w:val="28"/>
        </w:rPr>
      </w:pPr>
      <w:r w:rsidRPr="008F3C98">
        <w:rPr>
          <w:color w:val="auto"/>
          <w:sz w:val="28"/>
          <w:szCs w:val="28"/>
        </w:rPr>
        <w:t>11</w:t>
      </w:r>
      <w:r w:rsidR="000B51D8" w:rsidRPr="008F3C98">
        <w:rPr>
          <w:color w:val="auto"/>
          <w:sz w:val="28"/>
          <w:szCs w:val="28"/>
        </w:rPr>
        <w:t>. И. Орлов. «Финансовый кризис парализовал ипотеку» // Газета "Коммерса</w:t>
      </w:r>
      <w:r w:rsidRPr="008F3C98">
        <w:rPr>
          <w:color w:val="auto"/>
          <w:sz w:val="28"/>
          <w:szCs w:val="28"/>
        </w:rPr>
        <w:t>нтЪ" № 166(3742), 13.09.2007.</w:t>
      </w:r>
    </w:p>
    <w:p w:rsidR="008F3C98" w:rsidRDefault="00C6395C" w:rsidP="008F3C98">
      <w:pPr>
        <w:pStyle w:val="Default"/>
        <w:spacing w:line="360" w:lineRule="auto"/>
        <w:jc w:val="both"/>
        <w:rPr>
          <w:color w:val="auto"/>
          <w:sz w:val="28"/>
          <w:szCs w:val="28"/>
        </w:rPr>
      </w:pPr>
      <w:r w:rsidRPr="008F3C98">
        <w:rPr>
          <w:color w:val="auto"/>
          <w:sz w:val="28"/>
          <w:szCs w:val="28"/>
        </w:rPr>
        <w:t>12</w:t>
      </w:r>
      <w:r w:rsidR="000B51D8" w:rsidRPr="008F3C98">
        <w:rPr>
          <w:color w:val="auto"/>
          <w:sz w:val="28"/>
          <w:szCs w:val="28"/>
        </w:rPr>
        <w:t>. Ю. Чайкина, Е. Хвостик, А. Дорофеева. «Банк Англии скупает кризис» // Газета "Коммерса</w:t>
      </w:r>
      <w:r w:rsidRPr="008F3C98">
        <w:rPr>
          <w:color w:val="auto"/>
          <w:sz w:val="28"/>
          <w:szCs w:val="28"/>
        </w:rPr>
        <w:t>нтЪ" № 170(3746), 19.09.2007.</w:t>
      </w:r>
    </w:p>
    <w:p w:rsidR="008F3C98" w:rsidRDefault="00C6395C" w:rsidP="008F3C98">
      <w:pPr>
        <w:pStyle w:val="Default"/>
        <w:spacing w:line="360" w:lineRule="auto"/>
        <w:jc w:val="both"/>
        <w:rPr>
          <w:color w:val="auto"/>
          <w:sz w:val="28"/>
          <w:szCs w:val="28"/>
        </w:rPr>
      </w:pPr>
      <w:r w:rsidRPr="008F3C98">
        <w:rPr>
          <w:color w:val="auto"/>
          <w:sz w:val="28"/>
          <w:szCs w:val="28"/>
        </w:rPr>
        <w:t>13</w:t>
      </w:r>
      <w:r w:rsidR="000B51D8" w:rsidRPr="008F3C98">
        <w:rPr>
          <w:color w:val="auto"/>
          <w:sz w:val="28"/>
          <w:szCs w:val="28"/>
        </w:rPr>
        <w:t>. А. Шитов. «Американская мечта дала трещину» // Российская газета, №4472, 12.09.2</w:t>
      </w:r>
      <w:r w:rsidRPr="008F3C98">
        <w:rPr>
          <w:color w:val="auto"/>
          <w:sz w:val="28"/>
          <w:szCs w:val="28"/>
        </w:rPr>
        <w:t>007.</w:t>
      </w:r>
    </w:p>
    <w:p w:rsidR="004D7759" w:rsidRPr="008F3C98" w:rsidRDefault="00C6395C" w:rsidP="008F3C98">
      <w:pPr>
        <w:pStyle w:val="Default"/>
        <w:spacing w:line="360" w:lineRule="auto"/>
        <w:jc w:val="both"/>
        <w:rPr>
          <w:color w:val="auto"/>
          <w:sz w:val="28"/>
          <w:szCs w:val="28"/>
        </w:rPr>
      </w:pPr>
      <w:r w:rsidRPr="008F3C98">
        <w:rPr>
          <w:color w:val="auto"/>
          <w:sz w:val="28"/>
          <w:szCs w:val="28"/>
        </w:rPr>
        <w:t>14</w:t>
      </w:r>
      <w:r w:rsidR="000B51D8" w:rsidRPr="008F3C98">
        <w:rPr>
          <w:color w:val="auto"/>
          <w:sz w:val="28"/>
          <w:szCs w:val="28"/>
        </w:rPr>
        <w:t>. «Знакомьтесь – российская ипотека!» - ИБ «Траст» www.trust.ru</w:t>
      </w:r>
    </w:p>
    <w:p w:rsidR="005A7686" w:rsidRPr="008F3C98" w:rsidRDefault="00BD4934" w:rsidP="008F3C98">
      <w:pPr>
        <w:pStyle w:val="Default"/>
        <w:spacing w:line="360" w:lineRule="auto"/>
        <w:jc w:val="both"/>
        <w:rPr>
          <w:color w:val="auto"/>
          <w:sz w:val="28"/>
          <w:szCs w:val="28"/>
          <w:lang w:val="en-US"/>
        </w:rPr>
      </w:pPr>
      <w:r w:rsidRPr="008F3C98">
        <w:rPr>
          <w:color w:val="auto"/>
          <w:sz w:val="28"/>
          <w:szCs w:val="28"/>
        </w:rPr>
        <w:t>15.</w:t>
      </w:r>
      <w:r w:rsidR="00B8508C" w:rsidRPr="008F3C98">
        <w:rPr>
          <w:color w:val="auto"/>
          <w:sz w:val="28"/>
          <w:szCs w:val="28"/>
        </w:rPr>
        <w:t xml:space="preserve"> </w:t>
      </w:r>
      <w:r w:rsidR="00B8508C" w:rsidRPr="008F3C98">
        <w:rPr>
          <w:color w:val="auto"/>
          <w:sz w:val="28"/>
          <w:szCs w:val="28"/>
          <w:lang w:val="en-US"/>
        </w:rPr>
        <w:t>www.rg.ru/2008/10/27/dengi.html</w:t>
      </w:r>
    </w:p>
    <w:p w:rsidR="00A04772" w:rsidRPr="008F3C98" w:rsidRDefault="00B8508C" w:rsidP="008F3C98">
      <w:pPr>
        <w:pStyle w:val="Default"/>
        <w:spacing w:line="360" w:lineRule="auto"/>
        <w:jc w:val="both"/>
        <w:rPr>
          <w:color w:val="auto"/>
          <w:sz w:val="28"/>
          <w:szCs w:val="28"/>
          <w:lang w:val="en-US"/>
        </w:rPr>
      </w:pPr>
      <w:r w:rsidRPr="008F3C98">
        <w:rPr>
          <w:color w:val="auto"/>
          <w:sz w:val="28"/>
          <w:szCs w:val="28"/>
          <w:lang w:val="en-US"/>
        </w:rPr>
        <w:t>16. http://www.rian.ru/crisis_news/20091125/195395220.html</w:t>
      </w:r>
      <w:bookmarkStart w:id="0" w:name="_GoBack"/>
      <w:bookmarkEnd w:id="0"/>
    </w:p>
    <w:sectPr w:rsidR="00A04772" w:rsidRPr="008F3C98" w:rsidSect="008F3C98">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F1D" w:rsidRDefault="00314F1D">
      <w:r>
        <w:separator/>
      </w:r>
    </w:p>
  </w:endnote>
  <w:endnote w:type="continuationSeparator" w:id="0">
    <w:p w:rsidR="00314F1D" w:rsidRDefault="0031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F1D" w:rsidRDefault="00314F1D">
      <w:r>
        <w:separator/>
      </w:r>
    </w:p>
  </w:footnote>
  <w:footnote w:type="continuationSeparator" w:id="0">
    <w:p w:rsidR="00314F1D" w:rsidRDefault="00314F1D">
      <w:r>
        <w:continuationSeparator/>
      </w:r>
    </w:p>
  </w:footnote>
  <w:footnote w:id="1">
    <w:p w:rsidR="00314F1D" w:rsidRDefault="007F11CB">
      <w:pPr>
        <w:pStyle w:val="ab"/>
      </w:pPr>
      <w:r>
        <w:rPr>
          <w:rStyle w:val="ad"/>
        </w:rPr>
        <w:footnoteRef/>
      </w:r>
      <w:r>
        <w:t xml:space="preserve"> Фролов Н.Е. Современное состояние ипотечного рынка: задачи, проблемы, перспективы // Деньги и кредит. — 2007. — N 8. — С. 10.</w:t>
      </w:r>
    </w:p>
  </w:footnote>
  <w:footnote w:id="2">
    <w:p w:rsidR="00314F1D" w:rsidRDefault="007F11CB" w:rsidP="00D15CA2">
      <w:pPr>
        <w:pStyle w:val="ab"/>
      </w:pPr>
      <w:r>
        <w:rPr>
          <w:rStyle w:val="ad"/>
        </w:rPr>
        <w:footnoteRef/>
      </w:r>
      <w:r w:rsidRPr="00B07FBB">
        <w:t xml:space="preserve"> </w:t>
      </w:r>
      <w:r>
        <w:rPr>
          <w:lang w:val="en-US"/>
        </w:rPr>
        <w:t>www</w:t>
      </w:r>
      <w:r w:rsidRPr="00B07FBB">
        <w:t>.</w:t>
      </w:r>
      <w:r>
        <w:rPr>
          <w:lang w:val="en-US"/>
        </w:rPr>
        <w:t>rg</w:t>
      </w:r>
      <w:r w:rsidRPr="00B07FBB">
        <w:t>.</w:t>
      </w:r>
      <w:r>
        <w:rPr>
          <w:lang w:val="en-US"/>
        </w:rPr>
        <w:t>ru</w:t>
      </w:r>
      <w:r w:rsidRPr="00B07FBB">
        <w:t>/2008/10/27/</w:t>
      </w:r>
      <w:r>
        <w:rPr>
          <w:lang w:val="en-US"/>
        </w:rPr>
        <w:t>dengi</w:t>
      </w:r>
      <w:r w:rsidRPr="00B07FBB">
        <w:t>.</w:t>
      </w:r>
      <w:r>
        <w:rPr>
          <w:lang w:val="en-US"/>
        </w:rPr>
        <w:t>html</w:t>
      </w:r>
    </w:p>
  </w:footnote>
  <w:footnote w:id="3">
    <w:p w:rsidR="00314F1D" w:rsidRDefault="007F11CB">
      <w:pPr>
        <w:pStyle w:val="ab"/>
      </w:pPr>
      <w:r>
        <w:rPr>
          <w:rStyle w:val="ad"/>
        </w:rPr>
        <w:footnoteRef/>
      </w:r>
      <w:r>
        <w:t xml:space="preserve"> </w:t>
      </w:r>
      <w:r w:rsidRPr="00D82E60">
        <w:t>http://www.rian.ru/crisis_news/20091125/195395220.html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1CB" w:rsidRDefault="007F11CB" w:rsidP="007B2C19">
    <w:pPr>
      <w:pStyle w:val="a8"/>
      <w:framePr w:wrap="around" w:vAnchor="text" w:hAnchor="margin" w:xAlign="right" w:y="1"/>
      <w:rPr>
        <w:rStyle w:val="aa"/>
      </w:rPr>
    </w:pPr>
  </w:p>
  <w:p w:rsidR="007F11CB" w:rsidRDefault="007F11CB" w:rsidP="00300E0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978D2"/>
    <w:multiLevelType w:val="multilevel"/>
    <w:tmpl w:val="CE52C1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193F67"/>
    <w:multiLevelType w:val="hybridMultilevel"/>
    <w:tmpl w:val="7D0A6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4C89"/>
    <w:multiLevelType w:val="multilevel"/>
    <w:tmpl w:val="DEDA065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D595FDB"/>
    <w:multiLevelType w:val="multilevel"/>
    <w:tmpl w:val="22DEFE8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162925"/>
    <w:multiLevelType w:val="multilevel"/>
    <w:tmpl w:val="1F3A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758F6"/>
    <w:multiLevelType w:val="multilevel"/>
    <w:tmpl w:val="2C46F55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1DF6413"/>
    <w:multiLevelType w:val="multilevel"/>
    <w:tmpl w:val="DC58ACE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26F1B67"/>
    <w:multiLevelType w:val="multilevel"/>
    <w:tmpl w:val="ECE21F0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865AC1"/>
    <w:multiLevelType w:val="hybridMultilevel"/>
    <w:tmpl w:val="CF9E915E"/>
    <w:lvl w:ilvl="0" w:tplc="BB565B58">
      <w:start w:val="1"/>
      <w:numFmt w:val="decimal"/>
      <w:lvlText w:val="%1."/>
      <w:lvlJc w:val="left"/>
      <w:pPr>
        <w:tabs>
          <w:tab w:val="num" w:pos="1800"/>
        </w:tabs>
        <w:ind w:left="1800"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86D612B"/>
    <w:multiLevelType w:val="multilevel"/>
    <w:tmpl w:val="EE6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D62495"/>
    <w:multiLevelType w:val="multilevel"/>
    <w:tmpl w:val="42A4F110"/>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164652A"/>
    <w:multiLevelType w:val="multilevel"/>
    <w:tmpl w:val="AA52AB5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A47528A"/>
    <w:multiLevelType w:val="multilevel"/>
    <w:tmpl w:val="8612F46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E2D655C"/>
    <w:multiLevelType w:val="multilevel"/>
    <w:tmpl w:val="883035A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7E85444"/>
    <w:multiLevelType w:val="hybridMultilevel"/>
    <w:tmpl w:val="543251E2"/>
    <w:lvl w:ilvl="0" w:tplc="99F25D1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642849"/>
    <w:multiLevelType w:val="multilevel"/>
    <w:tmpl w:val="5616F0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C981CB4"/>
    <w:multiLevelType w:val="hybridMultilevel"/>
    <w:tmpl w:val="BCC0B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14"/>
  </w:num>
  <w:num w:numId="7">
    <w:abstractNumId w:val="0"/>
  </w:num>
  <w:num w:numId="8">
    <w:abstractNumId w:val="5"/>
  </w:num>
  <w:num w:numId="9">
    <w:abstractNumId w:val="6"/>
  </w:num>
  <w:num w:numId="10">
    <w:abstractNumId w:val="12"/>
  </w:num>
  <w:num w:numId="11">
    <w:abstractNumId w:val="3"/>
  </w:num>
  <w:num w:numId="12">
    <w:abstractNumId w:val="11"/>
  </w:num>
  <w:num w:numId="13">
    <w:abstractNumId w:val="10"/>
  </w:num>
  <w:num w:numId="14">
    <w:abstractNumId w:val="15"/>
  </w:num>
  <w:num w:numId="15">
    <w:abstractNumId w:val="7"/>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DED"/>
    <w:rsid w:val="00012F82"/>
    <w:rsid w:val="00032BCF"/>
    <w:rsid w:val="00065833"/>
    <w:rsid w:val="00077CA3"/>
    <w:rsid w:val="00094ACC"/>
    <w:rsid w:val="000A0B1F"/>
    <w:rsid w:val="000B51D8"/>
    <w:rsid w:val="000D0567"/>
    <w:rsid w:val="000D2696"/>
    <w:rsid w:val="000E026F"/>
    <w:rsid w:val="000F43DB"/>
    <w:rsid w:val="00167106"/>
    <w:rsid w:val="00183FB1"/>
    <w:rsid w:val="001848BD"/>
    <w:rsid w:val="00187025"/>
    <w:rsid w:val="001A6912"/>
    <w:rsid w:val="001B49E6"/>
    <w:rsid w:val="001C098A"/>
    <w:rsid w:val="001D42E5"/>
    <w:rsid w:val="001E49B2"/>
    <w:rsid w:val="002075C5"/>
    <w:rsid w:val="00211ADC"/>
    <w:rsid w:val="00217E57"/>
    <w:rsid w:val="002238CE"/>
    <w:rsid w:val="00242DB6"/>
    <w:rsid w:val="00272EEA"/>
    <w:rsid w:val="00287B33"/>
    <w:rsid w:val="00293564"/>
    <w:rsid w:val="002C5767"/>
    <w:rsid w:val="002E11CE"/>
    <w:rsid w:val="003008CF"/>
    <w:rsid w:val="00300E06"/>
    <w:rsid w:val="00301605"/>
    <w:rsid w:val="0030521E"/>
    <w:rsid w:val="00314F1D"/>
    <w:rsid w:val="003162A7"/>
    <w:rsid w:val="003440CD"/>
    <w:rsid w:val="00383AAD"/>
    <w:rsid w:val="003C12FB"/>
    <w:rsid w:val="00414844"/>
    <w:rsid w:val="00421E16"/>
    <w:rsid w:val="00422E2F"/>
    <w:rsid w:val="00451FF5"/>
    <w:rsid w:val="004567A7"/>
    <w:rsid w:val="004632B0"/>
    <w:rsid w:val="00471FAD"/>
    <w:rsid w:val="00474427"/>
    <w:rsid w:val="0048343B"/>
    <w:rsid w:val="004855AC"/>
    <w:rsid w:val="004A0E76"/>
    <w:rsid w:val="004A6D71"/>
    <w:rsid w:val="004D7759"/>
    <w:rsid w:val="00525DA5"/>
    <w:rsid w:val="00530D84"/>
    <w:rsid w:val="00563401"/>
    <w:rsid w:val="00565EFC"/>
    <w:rsid w:val="00571490"/>
    <w:rsid w:val="0057185D"/>
    <w:rsid w:val="005900E9"/>
    <w:rsid w:val="005A7686"/>
    <w:rsid w:val="005C7289"/>
    <w:rsid w:val="005C74E2"/>
    <w:rsid w:val="00600085"/>
    <w:rsid w:val="00650302"/>
    <w:rsid w:val="00674682"/>
    <w:rsid w:val="00691A50"/>
    <w:rsid w:val="006B72BB"/>
    <w:rsid w:val="006C09DD"/>
    <w:rsid w:val="00715AAD"/>
    <w:rsid w:val="00742631"/>
    <w:rsid w:val="00744C17"/>
    <w:rsid w:val="007525A0"/>
    <w:rsid w:val="0077505B"/>
    <w:rsid w:val="007A00E8"/>
    <w:rsid w:val="007B2C19"/>
    <w:rsid w:val="007D5468"/>
    <w:rsid w:val="007F11CB"/>
    <w:rsid w:val="00802421"/>
    <w:rsid w:val="0080413D"/>
    <w:rsid w:val="008047F9"/>
    <w:rsid w:val="00813BE4"/>
    <w:rsid w:val="00861F43"/>
    <w:rsid w:val="008B6840"/>
    <w:rsid w:val="008C6051"/>
    <w:rsid w:val="008D597D"/>
    <w:rsid w:val="008F3C98"/>
    <w:rsid w:val="00905651"/>
    <w:rsid w:val="009107F6"/>
    <w:rsid w:val="00925FCC"/>
    <w:rsid w:val="00953D9E"/>
    <w:rsid w:val="009813E2"/>
    <w:rsid w:val="009A60E6"/>
    <w:rsid w:val="009B4F07"/>
    <w:rsid w:val="009B6B8A"/>
    <w:rsid w:val="009F2068"/>
    <w:rsid w:val="00A04772"/>
    <w:rsid w:val="00A26C7B"/>
    <w:rsid w:val="00A309DC"/>
    <w:rsid w:val="00A50B15"/>
    <w:rsid w:val="00A5564F"/>
    <w:rsid w:val="00A64EE9"/>
    <w:rsid w:val="00A70D62"/>
    <w:rsid w:val="00AA49A0"/>
    <w:rsid w:val="00AB1F65"/>
    <w:rsid w:val="00AE015D"/>
    <w:rsid w:val="00AE799F"/>
    <w:rsid w:val="00B07FBB"/>
    <w:rsid w:val="00B7344E"/>
    <w:rsid w:val="00B76937"/>
    <w:rsid w:val="00B8508C"/>
    <w:rsid w:val="00BD4934"/>
    <w:rsid w:val="00BD612D"/>
    <w:rsid w:val="00BD70D2"/>
    <w:rsid w:val="00BE29E1"/>
    <w:rsid w:val="00BE6C55"/>
    <w:rsid w:val="00C02E49"/>
    <w:rsid w:val="00C205D1"/>
    <w:rsid w:val="00C23A71"/>
    <w:rsid w:val="00C47FCF"/>
    <w:rsid w:val="00C525DE"/>
    <w:rsid w:val="00C6395C"/>
    <w:rsid w:val="00C63AA9"/>
    <w:rsid w:val="00C63C00"/>
    <w:rsid w:val="00C73016"/>
    <w:rsid w:val="00C837DD"/>
    <w:rsid w:val="00C97D21"/>
    <w:rsid w:val="00CB22F7"/>
    <w:rsid w:val="00CB25FC"/>
    <w:rsid w:val="00CC56C5"/>
    <w:rsid w:val="00CD7918"/>
    <w:rsid w:val="00CF7CC9"/>
    <w:rsid w:val="00D05997"/>
    <w:rsid w:val="00D13CAE"/>
    <w:rsid w:val="00D15CA2"/>
    <w:rsid w:val="00D75353"/>
    <w:rsid w:val="00D82359"/>
    <w:rsid w:val="00D82E60"/>
    <w:rsid w:val="00D923E2"/>
    <w:rsid w:val="00DA6BC6"/>
    <w:rsid w:val="00DC47D3"/>
    <w:rsid w:val="00DD6F87"/>
    <w:rsid w:val="00E00EA6"/>
    <w:rsid w:val="00E022A5"/>
    <w:rsid w:val="00E25C89"/>
    <w:rsid w:val="00E759CF"/>
    <w:rsid w:val="00E873FA"/>
    <w:rsid w:val="00E93DDE"/>
    <w:rsid w:val="00EA325C"/>
    <w:rsid w:val="00EE5245"/>
    <w:rsid w:val="00F03207"/>
    <w:rsid w:val="00F10B95"/>
    <w:rsid w:val="00F322BA"/>
    <w:rsid w:val="00F75FAE"/>
    <w:rsid w:val="00F847EC"/>
    <w:rsid w:val="00F92DED"/>
    <w:rsid w:val="00F95992"/>
    <w:rsid w:val="00F975BA"/>
    <w:rsid w:val="00FF0984"/>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FF0441-A251-4627-92D8-52219B36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E29E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C56C5"/>
    <w:pPr>
      <w:spacing w:before="100" w:beforeAutospacing="1" w:after="100" w:afterAutospacing="1"/>
      <w:outlineLvl w:val="1"/>
    </w:pPr>
    <w:rPr>
      <w:rFonts w:ascii="Arial" w:hAnsi="Arial" w:cs="Arial"/>
      <w:b/>
      <w:bCs/>
      <w:color w:val="000000"/>
    </w:rPr>
  </w:style>
  <w:style w:type="paragraph" w:styleId="4">
    <w:name w:val="heading 4"/>
    <w:basedOn w:val="a"/>
    <w:next w:val="a"/>
    <w:link w:val="40"/>
    <w:uiPriority w:val="9"/>
    <w:qFormat/>
    <w:rsid w:val="000B51D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Default">
    <w:name w:val="Default"/>
    <w:rsid w:val="00F92DED"/>
    <w:pPr>
      <w:autoSpaceDE w:val="0"/>
      <w:autoSpaceDN w:val="0"/>
      <w:adjustRightInd w:val="0"/>
    </w:pPr>
    <w:rPr>
      <w:color w:val="000000"/>
      <w:sz w:val="24"/>
      <w:szCs w:val="24"/>
    </w:rPr>
  </w:style>
  <w:style w:type="paragraph" w:customStyle="1" w:styleId="a3">
    <w:name w:val="Обычный текст"/>
    <w:basedOn w:val="a"/>
    <w:rsid w:val="00E873FA"/>
    <w:pPr>
      <w:suppressAutoHyphens/>
      <w:ind w:left="284" w:hanging="284"/>
      <w:jc w:val="both"/>
    </w:pPr>
    <w:rPr>
      <w:szCs w:val="20"/>
    </w:rPr>
  </w:style>
  <w:style w:type="paragraph" w:customStyle="1" w:styleId="ipara">
    <w:name w:val="ipara"/>
    <w:basedOn w:val="a"/>
    <w:rsid w:val="006C09DD"/>
    <w:pPr>
      <w:spacing w:before="100" w:beforeAutospacing="1" w:after="100" w:afterAutospacing="1"/>
    </w:pPr>
  </w:style>
  <w:style w:type="character" w:styleId="a4">
    <w:name w:val="Emphasis"/>
    <w:uiPriority w:val="20"/>
    <w:qFormat/>
    <w:rsid w:val="006C09DD"/>
    <w:rPr>
      <w:rFonts w:cs="Times New Roman"/>
      <w:i/>
      <w:iCs/>
    </w:rPr>
  </w:style>
  <w:style w:type="paragraph" w:customStyle="1" w:styleId="pagenumber">
    <w:name w:val="pagenumber"/>
    <w:basedOn w:val="a"/>
    <w:rsid w:val="006C09DD"/>
    <w:pPr>
      <w:spacing w:before="100" w:beforeAutospacing="1" w:after="100" w:afterAutospacing="1"/>
    </w:pPr>
  </w:style>
  <w:style w:type="paragraph" w:customStyle="1" w:styleId="nipara">
    <w:name w:val="nipara"/>
    <w:basedOn w:val="a"/>
    <w:rsid w:val="006C09DD"/>
    <w:pPr>
      <w:spacing w:before="100" w:beforeAutospacing="1" w:after="100" w:afterAutospacing="1"/>
    </w:pPr>
  </w:style>
  <w:style w:type="character" w:customStyle="1" w:styleId="Char">
    <w:name w:val="Стандарт Char"/>
    <w:link w:val="a5"/>
    <w:locked/>
    <w:rsid w:val="00BD612D"/>
    <w:rPr>
      <w:rFonts w:cs="Times New Roman"/>
      <w:sz w:val="24"/>
      <w:szCs w:val="24"/>
      <w:lang w:val="ru-RU" w:eastAsia="ru-RU" w:bidi="ar-SA"/>
    </w:rPr>
  </w:style>
  <w:style w:type="paragraph" w:customStyle="1" w:styleId="a5">
    <w:name w:val="Стандарт"/>
    <w:basedOn w:val="a"/>
    <w:link w:val="Char"/>
    <w:rsid w:val="00BD612D"/>
    <w:pPr>
      <w:widowControl w:val="0"/>
      <w:spacing w:line="360" w:lineRule="auto"/>
      <w:ind w:firstLine="709"/>
      <w:jc w:val="both"/>
    </w:pPr>
    <w:rPr>
      <w:sz w:val="28"/>
    </w:rPr>
  </w:style>
  <w:style w:type="character" w:styleId="a6">
    <w:name w:val="Hyperlink"/>
    <w:uiPriority w:val="99"/>
    <w:rsid w:val="00BE29E1"/>
    <w:rPr>
      <w:rFonts w:cs="Times New Roman"/>
      <w:color w:val="0000FF"/>
      <w:u w:val="single"/>
    </w:rPr>
  </w:style>
  <w:style w:type="paragraph" w:styleId="11">
    <w:name w:val="toc 1"/>
    <w:basedOn w:val="a"/>
    <w:next w:val="a"/>
    <w:autoRedefine/>
    <w:uiPriority w:val="39"/>
    <w:rsid w:val="00BE29E1"/>
    <w:pPr>
      <w:spacing w:after="100" w:line="360" w:lineRule="auto"/>
    </w:pPr>
    <w:rPr>
      <w:sz w:val="28"/>
      <w:szCs w:val="22"/>
      <w:lang w:eastAsia="en-US"/>
    </w:rPr>
  </w:style>
  <w:style w:type="paragraph" w:styleId="a7">
    <w:name w:val="TOC Heading"/>
    <w:basedOn w:val="1"/>
    <w:next w:val="a"/>
    <w:uiPriority w:val="39"/>
    <w:qFormat/>
    <w:rsid w:val="00BE29E1"/>
    <w:pPr>
      <w:keepLines/>
      <w:spacing w:before="0" w:after="0" w:line="360" w:lineRule="auto"/>
      <w:outlineLvl w:val="9"/>
    </w:pPr>
    <w:rPr>
      <w:rFonts w:ascii="Times New Roman" w:hAnsi="Times New Roman" w:cs="Times New Roman"/>
      <w:kern w:val="0"/>
      <w:sz w:val="28"/>
      <w:szCs w:val="28"/>
      <w:lang w:eastAsia="en-US"/>
    </w:rPr>
  </w:style>
  <w:style w:type="paragraph" w:styleId="a8">
    <w:name w:val="header"/>
    <w:basedOn w:val="a"/>
    <w:link w:val="a9"/>
    <w:uiPriority w:val="99"/>
    <w:rsid w:val="00300E06"/>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00E06"/>
    <w:rPr>
      <w:rFonts w:cs="Times New Roman"/>
    </w:rPr>
  </w:style>
  <w:style w:type="paragraph" w:styleId="ab">
    <w:name w:val="footnote text"/>
    <w:basedOn w:val="a"/>
    <w:link w:val="ac"/>
    <w:uiPriority w:val="99"/>
    <w:semiHidden/>
    <w:rsid w:val="001C098A"/>
    <w:rPr>
      <w:sz w:val="20"/>
      <w:szCs w:val="20"/>
    </w:rPr>
  </w:style>
  <w:style w:type="character" w:customStyle="1" w:styleId="ac">
    <w:name w:val="Текст сноски Знак"/>
    <w:link w:val="ab"/>
    <w:uiPriority w:val="99"/>
    <w:semiHidden/>
    <w:locked/>
    <w:rsid w:val="00D15CA2"/>
    <w:rPr>
      <w:rFonts w:cs="Times New Roman"/>
      <w:lang w:val="ru-RU" w:eastAsia="ru-RU" w:bidi="ar-SA"/>
    </w:rPr>
  </w:style>
  <w:style w:type="character" w:styleId="ad">
    <w:name w:val="footnote reference"/>
    <w:uiPriority w:val="99"/>
    <w:semiHidden/>
    <w:rsid w:val="001C098A"/>
    <w:rPr>
      <w:rFonts w:cs="Times New Roman"/>
      <w:vertAlign w:val="superscript"/>
    </w:rPr>
  </w:style>
  <w:style w:type="paragraph" w:customStyle="1" w:styleId="text">
    <w:name w:val="text"/>
    <w:basedOn w:val="a"/>
    <w:rsid w:val="00CC56C5"/>
    <w:pPr>
      <w:spacing w:before="100" w:beforeAutospacing="1" w:after="100" w:afterAutospacing="1"/>
      <w:jc w:val="both"/>
    </w:pPr>
    <w:rPr>
      <w:color w:val="1E1E1E"/>
      <w:sz w:val="18"/>
      <w:szCs w:val="18"/>
    </w:rPr>
  </w:style>
  <w:style w:type="character" w:styleId="ae">
    <w:name w:val="Strong"/>
    <w:uiPriority w:val="22"/>
    <w:qFormat/>
    <w:rsid w:val="00CC56C5"/>
    <w:rPr>
      <w:rFonts w:cs="Times New Roman"/>
      <w:b/>
      <w:bCs/>
    </w:rPr>
  </w:style>
  <w:style w:type="paragraph" w:customStyle="1" w:styleId="main">
    <w:name w:val="main"/>
    <w:basedOn w:val="a"/>
    <w:rsid w:val="000B51D8"/>
    <w:pPr>
      <w:spacing w:before="100" w:beforeAutospacing="1" w:after="100" w:afterAutospacing="1"/>
    </w:pPr>
  </w:style>
  <w:style w:type="paragraph" w:styleId="af">
    <w:name w:val="Normal (Web)"/>
    <w:basedOn w:val="a"/>
    <w:uiPriority w:val="99"/>
    <w:rsid w:val="00D15CA2"/>
    <w:pPr>
      <w:spacing w:before="100" w:beforeAutospacing="1" w:after="100" w:afterAutospacing="1"/>
    </w:pPr>
  </w:style>
  <w:style w:type="paragraph" w:styleId="af0">
    <w:name w:val="List Paragraph"/>
    <w:basedOn w:val="a"/>
    <w:uiPriority w:val="34"/>
    <w:rsid w:val="00D15CA2"/>
    <w:pPr>
      <w:spacing w:after="200" w:line="276" w:lineRule="auto"/>
      <w:ind w:left="720"/>
      <w:contextualSpacing/>
    </w:pPr>
    <w:rPr>
      <w:rFonts w:ascii="Calibri" w:hAnsi="Calibri"/>
      <w:sz w:val="22"/>
      <w:szCs w:val="22"/>
      <w:lang w:eastAsia="en-US"/>
    </w:rPr>
  </w:style>
  <w:style w:type="paragraph" w:styleId="af1">
    <w:name w:val="footer"/>
    <w:basedOn w:val="a"/>
    <w:link w:val="af2"/>
    <w:uiPriority w:val="99"/>
    <w:rsid w:val="008F3C98"/>
    <w:pPr>
      <w:tabs>
        <w:tab w:val="center" w:pos="4677"/>
        <w:tab w:val="right" w:pos="9355"/>
      </w:tabs>
    </w:pPr>
  </w:style>
  <w:style w:type="character" w:customStyle="1" w:styleId="af2">
    <w:name w:val="Нижний колонтитул Знак"/>
    <w:link w:val="af1"/>
    <w:uiPriority w:val="99"/>
    <w:locked/>
    <w:rsid w:val="008F3C9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88665">
      <w:marLeft w:val="0"/>
      <w:marRight w:val="0"/>
      <w:marTop w:val="0"/>
      <w:marBottom w:val="0"/>
      <w:divBdr>
        <w:top w:val="none" w:sz="0" w:space="0" w:color="auto"/>
        <w:left w:val="none" w:sz="0" w:space="0" w:color="auto"/>
        <w:bottom w:val="none" w:sz="0" w:space="0" w:color="auto"/>
        <w:right w:val="none" w:sz="0" w:space="0" w:color="auto"/>
      </w:divBdr>
    </w:div>
    <w:div w:id="2001688666">
      <w:marLeft w:val="0"/>
      <w:marRight w:val="0"/>
      <w:marTop w:val="0"/>
      <w:marBottom w:val="0"/>
      <w:divBdr>
        <w:top w:val="none" w:sz="0" w:space="0" w:color="auto"/>
        <w:left w:val="none" w:sz="0" w:space="0" w:color="auto"/>
        <w:bottom w:val="none" w:sz="0" w:space="0" w:color="auto"/>
        <w:right w:val="none" w:sz="0" w:space="0" w:color="auto"/>
      </w:divBdr>
      <w:divsChild>
        <w:div w:id="2001688664">
          <w:marLeft w:val="0"/>
          <w:marRight w:val="0"/>
          <w:marTop w:val="0"/>
          <w:marBottom w:val="0"/>
          <w:divBdr>
            <w:top w:val="none" w:sz="0" w:space="0" w:color="auto"/>
            <w:left w:val="none" w:sz="0" w:space="0" w:color="auto"/>
            <w:bottom w:val="none" w:sz="0" w:space="0" w:color="auto"/>
            <w:right w:val="none" w:sz="0" w:space="0" w:color="auto"/>
          </w:divBdr>
        </w:div>
      </w:divsChild>
    </w:div>
    <w:div w:id="2001688668">
      <w:marLeft w:val="0"/>
      <w:marRight w:val="0"/>
      <w:marTop w:val="0"/>
      <w:marBottom w:val="0"/>
      <w:divBdr>
        <w:top w:val="none" w:sz="0" w:space="0" w:color="auto"/>
        <w:left w:val="none" w:sz="0" w:space="0" w:color="auto"/>
        <w:bottom w:val="none" w:sz="0" w:space="0" w:color="auto"/>
        <w:right w:val="none" w:sz="0" w:space="0" w:color="auto"/>
      </w:divBdr>
      <w:divsChild>
        <w:div w:id="2001688676">
          <w:marLeft w:val="0"/>
          <w:marRight w:val="0"/>
          <w:marTop w:val="0"/>
          <w:marBottom w:val="0"/>
          <w:divBdr>
            <w:top w:val="none" w:sz="0" w:space="0" w:color="auto"/>
            <w:left w:val="none" w:sz="0" w:space="0" w:color="auto"/>
            <w:bottom w:val="none" w:sz="0" w:space="0" w:color="auto"/>
            <w:right w:val="none" w:sz="0" w:space="0" w:color="auto"/>
          </w:divBdr>
        </w:div>
      </w:divsChild>
    </w:div>
    <w:div w:id="2001688669">
      <w:marLeft w:val="0"/>
      <w:marRight w:val="0"/>
      <w:marTop w:val="0"/>
      <w:marBottom w:val="0"/>
      <w:divBdr>
        <w:top w:val="none" w:sz="0" w:space="0" w:color="auto"/>
        <w:left w:val="none" w:sz="0" w:space="0" w:color="auto"/>
        <w:bottom w:val="none" w:sz="0" w:space="0" w:color="auto"/>
        <w:right w:val="none" w:sz="0" w:space="0" w:color="auto"/>
      </w:divBdr>
    </w:div>
    <w:div w:id="2001688670">
      <w:marLeft w:val="0"/>
      <w:marRight w:val="0"/>
      <w:marTop w:val="0"/>
      <w:marBottom w:val="0"/>
      <w:divBdr>
        <w:top w:val="none" w:sz="0" w:space="0" w:color="auto"/>
        <w:left w:val="none" w:sz="0" w:space="0" w:color="auto"/>
        <w:bottom w:val="none" w:sz="0" w:space="0" w:color="auto"/>
        <w:right w:val="none" w:sz="0" w:space="0" w:color="auto"/>
      </w:divBdr>
    </w:div>
    <w:div w:id="2001688671">
      <w:marLeft w:val="0"/>
      <w:marRight w:val="0"/>
      <w:marTop w:val="0"/>
      <w:marBottom w:val="0"/>
      <w:divBdr>
        <w:top w:val="none" w:sz="0" w:space="0" w:color="auto"/>
        <w:left w:val="none" w:sz="0" w:space="0" w:color="auto"/>
        <w:bottom w:val="none" w:sz="0" w:space="0" w:color="auto"/>
        <w:right w:val="none" w:sz="0" w:space="0" w:color="auto"/>
      </w:divBdr>
      <w:divsChild>
        <w:div w:id="2001688680">
          <w:marLeft w:val="0"/>
          <w:marRight w:val="0"/>
          <w:marTop w:val="0"/>
          <w:marBottom w:val="0"/>
          <w:divBdr>
            <w:top w:val="none" w:sz="0" w:space="0" w:color="auto"/>
            <w:left w:val="none" w:sz="0" w:space="0" w:color="auto"/>
            <w:bottom w:val="none" w:sz="0" w:space="0" w:color="auto"/>
            <w:right w:val="none" w:sz="0" w:space="0" w:color="auto"/>
          </w:divBdr>
        </w:div>
      </w:divsChild>
    </w:div>
    <w:div w:id="2001688672">
      <w:marLeft w:val="0"/>
      <w:marRight w:val="0"/>
      <w:marTop w:val="0"/>
      <w:marBottom w:val="0"/>
      <w:divBdr>
        <w:top w:val="none" w:sz="0" w:space="0" w:color="auto"/>
        <w:left w:val="none" w:sz="0" w:space="0" w:color="auto"/>
        <w:bottom w:val="none" w:sz="0" w:space="0" w:color="auto"/>
        <w:right w:val="none" w:sz="0" w:space="0" w:color="auto"/>
      </w:divBdr>
    </w:div>
    <w:div w:id="2001688673">
      <w:marLeft w:val="0"/>
      <w:marRight w:val="0"/>
      <w:marTop w:val="0"/>
      <w:marBottom w:val="0"/>
      <w:divBdr>
        <w:top w:val="none" w:sz="0" w:space="0" w:color="auto"/>
        <w:left w:val="none" w:sz="0" w:space="0" w:color="auto"/>
        <w:bottom w:val="none" w:sz="0" w:space="0" w:color="auto"/>
        <w:right w:val="none" w:sz="0" w:space="0" w:color="auto"/>
      </w:divBdr>
      <w:divsChild>
        <w:div w:id="2001688679">
          <w:marLeft w:val="0"/>
          <w:marRight w:val="0"/>
          <w:marTop w:val="0"/>
          <w:marBottom w:val="0"/>
          <w:divBdr>
            <w:top w:val="none" w:sz="0" w:space="0" w:color="auto"/>
            <w:left w:val="none" w:sz="0" w:space="0" w:color="auto"/>
            <w:bottom w:val="none" w:sz="0" w:space="0" w:color="auto"/>
            <w:right w:val="none" w:sz="0" w:space="0" w:color="auto"/>
          </w:divBdr>
        </w:div>
      </w:divsChild>
    </w:div>
    <w:div w:id="2001688674">
      <w:marLeft w:val="0"/>
      <w:marRight w:val="0"/>
      <w:marTop w:val="0"/>
      <w:marBottom w:val="0"/>
      <w:divBdr>
        <w:top w:val="none" w:sz="0" w:space="0" w:color="auto"/>
        <w:left w:val="none" w:sz="0" w:space="0" w:color="auto"/>
        <w:bottom w:val="none" w:sz="0" w:space="0" w:color="auto"/>
        <w:right w:val="none" w:sz="0" w:space="0" w:color="auto"/>
      </w:divBdr>
    </w:div>
    <w:div w:id="2001688675">
      <w:marLeft w:val="0"/>
      <w:marRight w:val="0"/>
      <w:marTop w:val="0"/>
      <w:marBottom w:val="0"/>
      <w:divBdr>
        <w:top w:val="none" w:sz="0" w:space="0" w:color="auto"/>
        <w:left w:val="none" w:sz="0" w:space="0" w:color="auto"/>
        <w:bottom w:val="none" w:sz="0" w:space="0" w:color="auto"/>
        <w:right w:val="none" w:sz="0" w:space="0" w:color="auto"/>
      </w:divBdr>
      <w:divsChild>
        <w:div w:id="2001688678">
          <w:marLeft w:val="0"/>
          <w:marRight w:val="0"/>
          <w:marTop w:val="0"/>
          <w:marBottom w:val="0"/>
          <w:divBdr>
            <w:top w:val="none" w:sz="0" w:space="0" w:color="auto"/>
            <w:left w:val="none" w:sz="0" w:space="0" w:color="auto"/>
            <w:bottom w:val="none" w:sz="0" w:space="0" w:color="auto"/>
            <w:right w:val="none" w:sz="0" w:space="0" w:color="auto"/>
          </w:divBdr>
        </w:div>
      </w:divsChild>
    </w:div>
    <w:div w:id="2001688681">
      <w:marLeft w:val="0"/>
      <w:marRight w:val="0"/>
      <w:marTop w:val="0"/>
      <w:marBottom w:val="0"/>
      <w:divBdr>
        <w:top w:val="none" w:sz="0" w:space="0" w:color="auto"/>
        <w:left w:val="none" w:sz="0" w:space="0" w:color="auto"/>
        <w:bottom w:val="none" w:sz="0" w:space="0" w:color="auto"/>
        <w:right w:val="none" w:sz="0" w:space="0" w:color="auto"/>
      </w:divBdr>
      <w:divsChild>
        <w:div w:id="2001688682">
          <w:marLeft w:val="0"/>
          <w:marRight w:val="0"/>
          <w:marTop w:val="0"/>
          <w:marBottom w:val="0"/>
          <w:divBdr>
            <w:top w:val="none" w:sz="0" w:space="0" w:color="auto"/>
            <w:left w:val="none" w:sz="0" w:space="0" w:color="auto"/>
            <w:bottom w:val="none" w:sz="0" w:space="0" w:color="auto"/>
            <w:right w:val="none" w:sz="0" w:space="0" w:color="auto"/>
          </w:divBdr>
        </w:div>
      </w:divsChild>
    </w:div>
    <w:div w:id="2001688683">
      <w:marLeft w:val="0"/>
      <w:marRight w:val="0"/>
      <w:marTop w:val="0"/>
      <w:marBottom w:val="0"/>
      <w:divBdr>
        <w:top w:val="none" w:sz="0" w:space="0" w:color="auto"/>
        <w:left w:val="none" w:sz="0" w:space="0" w:color="auto"/>
        <w:bottom w:val="none" w:sz="0" w:space="0" w:color="auto"/>
        <w:right w:val="none" w:sz="0" w:space="0" w:color="auto"/>
      </w:divBdr>
    </w:div>
    <w:div w:id="2001688684">
      <w:marLeft w:val="0"/>
      <w:marRight w:val="0"/>
      <w:marTop w:val="0"/>
      <w:marBottom w:val="0"/>
      <w:divBdr>
        <w:top w:val="none" w:sz="0" w:space="0" w:color="auto"/>
        <w:left w:val="none" w:sz="0" w:space="0" w:color="auto"/>
        <w:bottom w:val="none" w:sz="0" w:space="0" w:color="auto"/>
        <w:right w:val="none" w:sz="0" w:space="0" w:color="auto"/>
      </w:divBdr>
      <w:divsChild>
        <w:div w:id="2001688662">
          <w:marLeft w:val="0"/>
          <w:marRight w:val="0"/>
          <w:marTop w:val="0"/>
          <w:marBottom w:val="0"/>
          <w:divBdr>
            <w:top w:val="none" w:sz="0" w:space="0" w:color="auto"/>
            <w:left w:val="none" w:sz="0" w:space="0" w:color="auto"/>
            <w:bottom w:val="none" w:sz="0" w:space="0" w:color="auto"/>
            <w:right w:val="none" w:sz="0" w:space="0" w:color="auto"/>
          </w:divBdr>
          <w:divsChild>
            <w:div w:id="2001688667">
              <w:marLeft w:val="0"/>
              <w:marRight w:val="0"/>
              <w:marTop w:val="0"/>
              <w:marBottom w:val="0"/>
              <w:divBdr>
                <w:top w:val="none" w:sz="0" w:space="0" w:color="auto"/>
                <w:left w:val="none" w:sz="0" w:space="0" w:color="auto"/>
                <w:bottom w:val="none" w:sz="0" w:space="0" w:color="auto"/>
                <w:right w:val="none" w:sz="0" w:space="0" w:color="auto"/>
              </w:divBdr>
              <w:divsChild>
                <w:div w:id="2001688661">
                  <w:marLeft w:val="0"/>
                  <w:marRight w:val="0"/>
                  <w:marTop w:val="0"/>
                  <w:marBottom w:val="150"/>
                  <w:divBdr>
                    <w:top w:val="none" w:sz="0" w:space="0" w:color="auto"/>
                    <w:left w:val="none" w:sz="0" w:space="0" w:color="auto"/>
                    <w:bottom w:val="none" w:sz="0" w:space="0" w:color="auto"/>
                    <w:right w:val="none" w:sz="0" w:space="0" w:color="auto"/>
                  </w:divBdr>
                  <w:divsChild>
                    <w:div w:id="2001688677">
                      <w:marLeft w:val="0"/>
                      <w:marRight w:val="0"/>
                      <w:marTop w:val="0"/>
                      <w:marBottom w:val="0"/>
                      <w:divBdr>
                        <w:top w:val="none" w:sz="0" w:space="0" w:color="auto"/>
                        <w:left w:val="none" w:sz="0" w:space="0" w:color="auto"/>
                        <w:bottom w:val="none" w:sz="0" w:space="0" w:color="auto"/>
                        <w:right w:val="none" w:sz="0" w:space="0" w:color="auto"/>
                      </w:divBdr>
                      <w:divsChild>
                        <w:div w:id="20016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25617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2014-03-01T15:58:00Z</dcterms:created>
  <dcterms:modified xsi:type="dcterms:W3CDTF">2014-03-01T15:58:00Z</dcterms:modified>
</cp:coreProperties>
</file>