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7A" w:rsidRPr="00620F60" w:rsidRDefault="00FA0DAF" w:rsidP="00620F60">
      <w:pPr>
        <w:widowControl w:val="0"/>
        <w:spacing w:line="360" w:lineRule="auto"/>
        <w:ind w:firstLine="709"/>
        <w:jc w:val="both"/>
        <w:rPr>
          <w:b/>
          <w:sz w:val="28"/>
          <w:szCs w:val="28"/>
        </w:rPr>
      </w:pPr>
      <w:r w:rsidRPr="00620F60">
        <w:rPr>
          <w:b/>
          <w:sz w:val="28"/>
          <w:szCs w:val="28"/>
        </w:rPr>
        <w:t>Введение</w:t>
      </w:r>
    </w:p>
    <w:p w:rsidR="00620F60" w:rsidRDefault="00620F60" w:rsidP="00620F60">
      <w:pPr>
        <w:widowControl w:val="0"/>
        <w:spacing w:line="360" w:lineRule="auto"/>
        <w:ind w:firstLine="709"/>
        <w:jc w:val="both"/>
        <w:rPr>
          <w:sz w:val="28"/>
          <w:szCs w:val="28"/>
        </w:rPr>
      </w:pPr>
    </w:p>
    <w:p w:rsidR="00FA0DAF" w:rsidRPr="00620F60" w:rsidRDefault="00FA0DAF" w:rsidP="00620F60">
      <w:pPr>
        <w:widowControl w:val="0"/>
        <w:spacing w:line="360" w:lineRule="auto"/>
        <w:ind w:firstLine="709"/>
        <w:jc w:val="both"/>
        <w:rPr>
          <w:sz w:val="28"/>
          <w:szCs w:val="28"/>
        </w:rPr>
      </w:pPr>
      <w:r w:rsidRPr="00620F60">
        <w:rPr>
          <w:sz w:val="28"/>
          <w:szCs w:val="28"/>
        </w:rPr>
        <w:t>История государства и права исследует вопросы возникновения, развития, функционирования государства и права стран, которые в определенную эпоху воплотили наиболее характерные черты государственности данного исторического времени и региона; анализирует содержание государственно-правовых процессов, происходящих в определенном времени и пространстве; раскрывает присущие им причинно-следственные связи, а также закономерности государственно-правовой истории, равно как и наиболее</w:t>
      </w:r>
      <w:r w:rsidR="007B2B58" w:rsidRPr="00620F60">
        <w:rPr>
          <w:sz w:val="28"/>
          <w:szCs w:val="28"/>
        </w:rPr>
        <w:t xml:space="preserve"> типичные ее особенности, проявляющиеся в разных странах в различные времена.</w:t>
      </w:r>
    </w:p>
    <w:p w:rsidR="007B2B58" w:rsidRPr="00620F60" w:rsidRDefault="007B2B58" w:rsidP="00620F60">
      <w:pPr>
        <w:widowControl w:val="0"/>
        <w:spacing w:line="360" w:lineRule="auto"/>
        <w:ind w:firstLine="709"/>
        <w:jc w:val="both"/>
        <w:rPr>
          <w:sz w:val="28"/>
          <w:szCs w:val="28"/>
        </w:rPr>
      </w:pPr>
    </w:p>
    <w:p w:rsidR="00552B6E" w:rsidRDefault="00620F60" w:rsidP="00620F60">
      <w:pPr>
        <w:widowControl w:val="0"/>
        <w:spacing w:line="360" w:lineRule="auto"/>
        <w:ind w:firstLine="709"/>
        <w:jc w:val="both"/>
        <w:rPr>
          <w:b/>
          <w:sz w:val="28"/>
          <w:szCs w:val="28"/>
        </w:rPr>
      </w:pPr>
      <w:r>
        <w:rPr>
          <w:sz w:val="28"/>
          <w:szCs w:val="28"/>
        </w:rPr>
        <w:br w:type="page"/>
      </w:r>
      <w:r w:rsidR="00552B6E" w:rsidRPr="00620F60">
        <w:rPr>
          <w:b/>
          <w:sz w:val="28"/>
          <w:szCs w:val="28"/>
        </w:rPr>
        <w:t xml:space="preserve">Задание 1. Заполните таблицу, используя Закон </w:t>
      </w:r>
      <w:r w:rsidR="00552B6E" w:rsidRPr="00620F60">
        <w:rPr>
          <w:b/>
          <w:sz w:val="28"/>
          <w:szCs w:val="28"/>
          <w:lang w:val="en-US"/>
        </w:rPr>
        <w:t>XII</w:t>
      </w:r>
      <w:r w:rsidR="00552B6E" w:rsidRPr="00620F60">
        <w:rPr>
          <w:b/>
          <w:sz w:val="28"/>
          <w:szCs w:val="28"/>
        </w:rPr>
        <w:t xml:space="preserve"> таблиц</w:t>
      </w:r>
    </w:p>
    <w:p w:rsidR="00620F60" w:rsidRPr="00620F60" w:rsidRDefault="00620F60" w:rsidP="00620F60">
      <w:pPr>
        <w:widowControl w:val="0"/>
        <w:spacing w:line="360" w:lineRule="auto"/>
        <w:ind w:firstLine="709"/>
        <w:jc w:val="both"/>
        <w:rPr>
          <w:b/>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402"/>
        <w:gridCol w:w="2393"/>
        <w:gridCol w:w="1859"/>
      </w:tblGrid>
      <w:tr w:rsidR="00552B6E" w:rsidRPr="002961DF" w:rsidTr="002961DF">
        <w:tc>
          <w:tcPr>
            <w:tcW w:w="2392" w:type="dxa"/>
            <w:shd w:val="clear" w:color="auto" w:fill="auto"/>
          </w:tcPr>
          <w:p w:rsidR="00552B6E" w:rsidRPr="002961DF" w:rsidRDefault="00552B6E" w:rsidP="002961DF">
            <w:pPr>
              <w:widowControl w:val="0"/>
              <w:spacing w:line="360" w:lineRule="auto"/>
              <w:outlineLvl w:val="0"/>
              <w:rPr>
                <w:sz w:val="20"/>
                <w:szCs w:val="28"/>
              </w:rPr>
            </w:pPr>
            <w:r w:rsidRPr="002961DF">
              <w:rPr>
                <w:sz w:val="20"/>
                <w:szCs w:val="28"/>
              </w:rPr>
              <w:t>Вид преступления</w:t>
            </w:r>
          </w:p>
        </w:tc>
        <w:tc>
          <w:tcPr>
            <w:tcW w:w="1402" w:type="dxa"/>
            <w:shd w:val="clear" w:color="auto" w:fill="auto"/>
          </w:tcPr>
          <w:p w:rsidR="00552B6E" w:rsidRPr="002961DF" w:rsidRDefault="00552B6E" w:rsidP="002961DF">
            <w:pPr>
              <w:widowControl w:val="0"/>
              <w:spacing w:line="360" w:lineRule="auto"/>
              <w:outlineLvl w:val="0"/>
              <w:rPr>
                <w:sz w:val="20"/>
                <w:szCs w:val="28"/>
              </w:rPr>
            </w:pPr>
            <w:r w:rsidRPr="002961DF">
              <w:rPr>
                <w:sz w:val="20"/>
                <w:szCs w:val="28"/>
              </w:rPr>
              <w:t>Объект преступления</w:t>
            </w:r>
          </w:p>
        </w:tc>
        <w:tc>
          <w:tcPr>
            <w:tcW w:w="2393" w:type="dxa"/>
            <w:shd w:val="clear" w:color="auto" w:fill="auto"/>
          </w:tcPr>
          <w:p w:rsidR="00552B6E" w:rsidRPr="002961DF" w:rsidRDefault="00552B6E" w:rsidP="002961DF">
            <w:pPr>
              <w:widowControl w:val="0"/>
              <w:spacing w:line="360" w:lineRule="auto"/>
              <w:outlineLvl w:val="0"/>
              <w:rPr>
                <w:sz w:val="20"/>
                <w:szCs w:val="28"/>
              </w:rPr>
            </w:pPr>
            <w:r w:rsidRPr="002961DF">
              <w:rPr>
                <w:sz w:val="20"/>
                <w:szCs w:val="28"/>
              </w:rPr>
              <w:t>Вид наказания</w:t>
            </w:r>
          </w:p>
        </w:tc>
        <w:tc>
          <w:tcPr>
            <w:tcW w:w="1859" w:type="dxa"/>
            <w:shd w:val="clear" w:color="auto" w:fill="auto"/>
          </w:tcPr>
          <w:p w:rsidR="00552B6E" w:rsidRPr="002961DF" w:rsidRDefault="00552B6E" w:rsidP="002961DF">
            <w:pPr>
              <w:widowControl w:val="0"/>
              <w:spacing w:line="360" w:lineRule="auto"/>
              <w:outlineLvl w:val="0"/>
              <w:rPr>
                <w:sz w:val="20"/>
                <w:szCs w:val="28"/>
              </w:rPr>
            </w:pPr>
            <w:r w:rsidRPr="002961DF">
              <w:rPr>
                <w:sz w:val="20"/>
                <w:szCs w:val="28"/>
              </w:rPr>
              <w:t>Номер статьи Законов</w:t>
            </w:r>
          </w:p>
        </w:tc>
      </w:tr>
      <w:tr w:rsidR="00552B6E" w:rsidRPr="002961DF" w:rsidTr="002961DF">
        <w:tc>
          <w:tcPr>
            <w:tcW w:w="2392" w:type="dxa"/>
            <w:shd w:val="clear" w:color="auto" w:fill="auto"/>
          </w:tcPr>
          <w:p w:rsidR="00552B6E" w:rsidRPr="002961DF" w:rsidRDefault="00024EAF" w:rsidP="002961DF">
            <w:pPr>
              <w:widowControl w:val="0"/>
              <w:spacing w:line="360" w:lineRule="auto"/>
              <w:outlineLvl w:val="0"/>
              <w:rPr>
                <w:sz w:val="20"/>
              </w:rPr>
            </w:pPr>
            <w:r w:rsidRPr="002961DF">
              <w:rPr>
                <w:sz w:val="20"/>
              </w:rPr>
              <w:t>Потравля и сбор урожая «с обработанного плугом поля»</w:t>
            </w:r>
          </w:p>
        </w:tc>
        <w:tc>
          <w:tcPr>
            <w:tcW w:w="1402" w:type="dxa"/>
            <w:shd w:val="clear" w:color="auto" w:fill="auto"/>
          </w:tcPr>
          <w:p w:rsidR="00552B6E" w:rsidRPr="002961DF" w:rsidRDefault="00024EAF" w:rsidP="002961DF">
            <w:pPr>
              <w:widowControl w:val="0"/>
              <w:spacing w:line="360" w:lineRule="auto"/>
              <w:outlineLvl w:val="0"/>
              <w:rPr>
                <w:sz w:val="20"/>
              </w:rPr>
            </w:pPr>
            <w:r w:rsidRPr="002961DF">
              <w:rPr>
                <w:sz w:val="20"/>
              </w:rPr>
              <w:t>всякий</w:t>
            </w:r>
          </w:p>
        </w:tc>
        <w:tc>
          <w:tcPr>
            <w:tcW w:w="2393" w:type="dxa"/>
            <w:shd w:val="clear" w:color="auto" w:fill="auto"/>
          </w:tcPr>
          <w:p w:rsidR="00552B6E" w:rsidRPr="002961DF" w:rsidRDefault="00024EAF" w:rsidP="002961DF">
            <w:pPr>
              <w:widowControl w:val="0"/>
              <w:spacing w:line="360" w:lineRule="auto"/>
              <w:outlineLvl w:val="0"/>
              <w:rPr>
                <w:sz w:val="20"/>
              </w:rPr>
            </w:pPr>
            <w:r w:rsidRPr="002961DF">
              <w:rPr>
                <w:sz w:val="20"/>
              </w:rPr>
              <w:t>Смертная казнь</w:t>
            </w:r>
          </w:p>
        </w:tc>
        <w:tc>
          <w:tcPr>
            <w:tcW w:w="1859" w:type="dxa"/>
            <w:shd w:val="clear" w:color="auto" w:fill="auto"/>
          </w:tcPr>
          <w:p w:rsidR="00552B6E" w:rsidRPr="002961DF" w:rsidRDefault="00024EAF" w:rsidP="002961DF">
            <w:pPr>
              <w:widowControl w:val="0"/>
              <w:spacing w:line="360" w:lineRule="auto"/>
              <w:outlineLvl w:val="0"/>
              <w:rPr>
                <w:sz w:val="20"/>
              </w:rPr>
            </w:pPr>
            <w:r w:rsidRPr="002961DF">
              <w:rPr>
                <w:sz w:val="20"/>
              </w:rPr>
              <w:t>Уголовно-правовые постановления</w:t>
            </w:r>
          </w:p>
        </w:tc>
      </w:tr>
      <w:tr w:rsidR="00552B6E" w:rsidRPr="002961DF" w:rsidTr="002961DF">
        <w:tc>
          <w:tcPr>
            <w:tcW w:w="2392" w:type="dxa"/>
            <w:shd w:val="clear" w:color="auto" w:fill="auto"/>
          </w:tcPr>
          <w:p w:rsidR="00552B6E" w:rsidRPr="002961DF" w:rsidRDefault="00024EAF" w:rsidP="002961DF">
            <w:pPr>
              <w:widowControl w:val="0"/>
              <w:spacing w:line="360" w:lineRule="auto"/>
              <w:outlineLvl w:val="0"/>
              <w:rPr>
                <w:sz w:val="20"/>
              </w:rPr>
            </w:pPr>
            <w:r w:rsidRPr="002961DF">
              <w:rPr>
                <w:sz w:val="20"/>
              </w:rPr>
              <w:t>Поджог дома или хлеба</w:t>
            </w:r>
          </w:p>
        </w:tc>
        <w:tc>
          <w:tcPr>
            <w:tcW w:w="1402" w:type="dxa"/>
            <w:shd w:val="clear" w:color="auto" w:fill="auto"/>
          </w:tcPr>
          <w:p w:rsidR="00552B6E" w:rsidRPr="002961DF" w:rsidRDefault="00024EAF" w:rsidP="002961DF">
            <w:pPr>
              <w:widowControl w:val="0"/>
              <w:spacing w:line="360" w:lineRule="auto"/>
              <w:outlineLvl w:val="0"/>
              <w:rPr>
                <w:sz w:val="20"/>
              </w:rPr>
            </w:pPr>
            <w:r w:rsidRPr="002961DF">
              <w:rPr>
                <w:sz w:val="20"/>
              </w:rPr>
              <w:t>всякий</w:t>
            </w:r>
          </w:p>
        </w:tc>
        <w:tc>
          <w:tcPr>
            <w:tcW w:w="2393" w:type="dxa"/>
            <w:shd w:val="clear" w:color="auto" w:fill="auto"/>
          </w:tcPr>
          <w:p w:rsidR="00552B6E" w:rsidRPr="002961DF" w:rsidRDefault="00024EAF" w:rsidP="002961DF">
            <w:pPr>
              <w:widowControl w:val="0"/>
              <w:spacing w:line="360" w:lineRule="auto"/>
              <w:outlineLvl w:val="0"/>
              <w:rPr>
                <w:sz w:val="20"/>
              </w:rPr>
            </w:pPr>
            <w:r w:rsidRPr="002961DF">
              <w:rPr>
                <w:sz w:val="20"/>
              </w:rPr>
              <w:t>Заключение в оковы, бичевание, за которым следовала смерть</w:t>
            </w:r>
          </w:p>
        </w:tc>
        <w:tc>
          <w:tcPr>
            <w:tcW w:w="1859" w:type="dxa"/>
            <w:shd w:val="clear" w:color="auto" w:fill="auto"/>
          </w:tcPr>
          <w:p w:rsidR="00552B6E" w:rsidRPr="002961DF" w:rsidRDefault="00552B6E" w:rsidP="002961DF">
            <w:pPr>
              <w:widowControl w:val="0"/>
              <w:spacing w:line="360" w:lineRule="auto"/>
              <w:outlineLvl w:val="0"/>
              <w:rPr>
                <w:sz w:val="20"/>
              </w:rPr>
            </w:pPr>
          </w:p>
        </w:tc>
      </w:tr>
      <w:tr w:rsidR="00552B6E" w:rsidRPr="002961DF" w:rsidTr="002961DF">
        <w:tc>
          <w:tcPr>
            <w:tcW w:w="2392" w:type="dxa"/>
            <w:shd w:val="clear" w:color="auto" w:fill="auto"/>
          </w:tcPr>
          <w:p w:rsidR="00552B6E" w:rsidRPr="002961DF" w:rsidRDefault="00024EAF" w:rsidP="002961DF">
            <w:pPr>
              <w:widowControl w:val="0"/>
              <w:spacing w:line="360" w:lineRule="auto"/>
              <w:outlineLvl w:val="0"/>
              <w:rPr>
                <w:sz w:val="20"/>
              </w:rPr>
            </w:pPr>
            <w:r w:rsidRPr="002961DF">
              <w:rPr>
                <w:sz w:val="20"/>
              </w:rPr>
              <w:t>Кража ночью</w:t>
            </w:r>
          </w:p>
        </w:tc>
        <w:tc>
          <w:tcPr>
            <w:tcW w:w="1402" w:type="dxa"/>
            <w:shd w:val="clear" w:color="auto" w:fill="auto"/>
          </w:tcPr>
          <w:p w:rsidR="00552B6E" w:rsidRPr="002961DF" w:rsidRDefault="00024EAF" w:rsidP="002961DF">
            <w:pPr>
              <w:widowControl w:val="0"/>
              <w:spacing w:line="360" w:lineRule="auto"/>
              <w:outlineLvl w:val="0"/>
              <w:rPr>
                <w:sz w:val="20"/>
              </w:rPr>
            </w:pPr>
            <w:r w:rsidRPr="002961DF">
              <w:rPr>
                <w:sz w:val="20"/>
              </w:rPr>
              <w:t>Ночной вор</w:t>
            </w:r>
          </w:p>
        </w:tc>
        <w:tc>
          <w:tcPr>
            <w:tcW w:w="2393" w:type="dxa"/>
            <w:shd w:val="clear" w:color="auto" w:fill="auto"/>
          </w:tcPr>
          <w:p w:rsidR="00552B6E" w:rsidRPr="002961DF" w:rsidRDefault="00024EAF" w:rsidP="002961DF">
            <w:pPr>
              <w:widowControl w:val="0"/>
              <w:spacing w:line="360" w:lineRule="auto"/>
              <w:outlineLvl w:val="0"/>
              <w:rPr>
                <w:sz w:val="20"/>
              </w:rPr>
            </w:pPr>
            <w:r w:rsidRPr="002961DF">
              <w:rPr>
                <w:sz w:val="20"/>
              </w:rPr>
              <w:t>Всякий мог убить ночного вора, захваченного с оружием в руках</w:t>
            </w:r>
          </w:p>
        </w:tc>
        <w:tc>
          <w:tcPr>
            <w:tcW w:w="1859" w:type="dxa"/>
            <w:shd w:val="clear" w:color="auto" w:fill="auto"/>
          </w:tcPr>
          <w:p w:rsidR="00552B6E" w:rsidRPr="002961DF" w:rsidRDefault="00552B6E" w:rsidP="002961DF">
            <w:pPr>
              <w:widowControl w:val="0"/>
              <w:spacing w:line="360" w:lineRule="auto"/>
              <w:outlineLvl w:val="0"/>
              <w:rPr>
                <w:sz w:val="20"/>
              </w:rPr>
            </w:pPr>
          </w:p>
        </w:tc>
      </w:tr>
      <w:tr w:rsidR="00552B6E" w:rsidRPr="002961DF" w:rsidTr="002961DF">
        <w:tc>
          <w:tcPr>
            <w:tcW w:w="2392" w:type="dxa"/>
            <w:shd w:val="clear" w:color="auto" w:fill="auto"/>
          </w:tcPr>
          <w:p w:rsidR="00552B6E" w:rsidRPr="002961DF" w:rsidRDefault="00024EAF" w:rsidP="002961DF">
            <w:pPr>
              <w:widowControl w:val="0"/>
              <w:spacing w:line="360" w:lineRule="auto"/>
              <w:outlineLvl w:val="0"/>
              <w:rPr>
                <w:sz w:val="20"/>
              </w:rPr>
            </w:pPr>
            <w:r w:rsidRPr="002961DF">
              <w:rPr>
                <w:sz w:val="20"/>
              </w:rPr>
              <w:t>Кража днем</w:t>
            </w:r>
          </w:p>
        </w:tc>
        <w:tc>
          <w:tcPr>
            <w:tcW w:w="1402" w:type="dxa"/>
            <w:shd w:val="clear" w:color="auto" w:fill="auto"/>
          </w:tcPr>
          <w:p w:rsidR="00552B6E" w:rsidRPr="002961DF" w:rsidRDefault="00024EAF" w:rsidP="002961DF">
            <w:pPr>
              <w:widowControl w:val="0"/>
              <w:spacing w:line="360" w:lineRule="auto"/>
              <w:outlineLvl w:val="0"/>
              <w:rPr>
                <w:sz w:val="20"/>
              </w:rPr>
            </w:pPr>
            <w:r w:rsidRPr="002961DF">
              <w:rPr>
                <w:sz w:val="20"/>
              </w:rPr>
              <w:t>Дневной вор</w:t>
            </w:r>
          </w:p>
        </w:tc>
        <w:tc>
          <w:tcPr>
            <w:tcW w:w="2393" w:type="dxa"/>
            <w:shd w:val="clear" w:color="auto" w:fill="auto"/>
          </w:tcPr>
          <w:p w:rsidR="00552B6E" w:rsidRPr="002961DF" w:rsidRDefault="00024EAF" w:rsidP="002961DF">
            <w:pPr>
              <w:widowControl w:val="0"/>
              <w:spacing w:line="360" w:lineRule="auto"/>
              <w:outlineLvl w:val="0"/>
              <w:rPr>
                <w:sz w:val="20"/>
              </w:rPr>
            </w:pPr>
            <w:r w:rsidRPr="002961DF">
              <w:rPr>
                <w:sz w:val="20"/>
              </w:rPr>
              <w:t>Подлежал физическому наказанию, а затем выдавался потерпевшему (т.е. обращался в рабство)</w:t>
            </w:r>
          </w:p>
        </w:tc>
        <w:tc>
          <w:tcPr>
            <w:tcW w:w="1859" w:type="dxa"/>
            <w:shd w:val="clear" w:color="auto" w:fill="auto"/>
          </w:tcPr>
          <w:p w:rsidR="00552B6E" w:rsidRPr="002961DF" w:rsidRDefault="00552B6E" w:rsidP="002961DF">
            <w:pPr>
              <w:widowControl w:val="0"/>
              <w:spacing w:line="360" w:lineRule="auto"/>
              <w:outlineLvl w:val="0"/>
              <w:rPr>
                <w:sz w:val="20"/>
              </w:rPr>
            </w:pPr>
          </w:p>
        </w:tc>
      </w:tr>
      <w:tr w:rsidR="00552B6E" w:rsidRPr="002961DF" w:rsidTr="002961DF">
        <w:tc>
          <w:tcPr>
            <w:tcW w:w="2392" w:type="dxa"/>
            <w:shd w:val="clear" w:color="auto" w:fill="auto"/>
          </w:tcPr>
          <w:p w:rsidR="00552B6E" w:rsidRPr="002961DF" w:rsidRDefault="00024EAF" w:rsidP="002961DF">
            <w:pPr>
              <w:widowControl w:val="0"/>
              <w:spacing w:line="360" w:lineRule="auto"/>
              <w:outlineLvl w:val="0"/>
              <w:rPr>
                <w:sz w:val="20"/>
              </w:rPr>
            </w:pPr>
            <w:r w:rsidRPr="002961DF">
              <w:rPr>
                <w:sz w:val="20"/>
              </w:rPr>
              <w:t>Членовредительство, побои, оскорбления</w:t>
            </w:r>
          </w:p>
        </w:tc>
        <w:tc>
          <w:tcPr>
            <w:tcW w:w="1402" w:type="dxa"/>
            <w:shd w:val="clear" w:color="auto" w:fill="auto"/>
          </w:tcPr>
          <w:p w:rsidR="00552B6E" w:rsidRPr="002961DF" w:rsidRDefault="00024EAF" w:rsidP="002961DF">
            <w:pPr>
              <w:widowControl w:val="0"/>
              <w:spacing w:line="360" w:lineRule="auto"/>
              <w:outlineLvl w:val="0"/>
              <w:rPr>
                <w:sz w:val="20"/>
              </w:rPr>
            </w:pPr>
            <w:r w:rsidRPr="002961DF">
              <w:rPr>
                <w:sz w:val="20"/>
              </w:rPr>
              <w:t>всякий</w:t>
            </w:r>
          </w:p>
        </w:tc>
        <w:tc>
          <w:tcPr>
            <w:tcW w:w="2393" w:type="dxa"/>
            <w:shd w:val="clear" w:color="auto" w:fill="auto"/>
          </w:tcPr>
          <w:p w:rsidR="00552B6E" w:rsidRPr="002961DF" w:rsidRDefault="00024EAF" w:rsidP="002961DF">
            <w:pPr>
              <w:widowControl w:val="0"/>
              <w:spacing w:line="360" w:lineRule="auto"/>
              <w:outlineLvl w:val="0"/>
              <w:rPr>
                <w:sz w:val="20"/>
              </w:rPr>
            </w:pPr>
            <w:r w:rsidRPr="002961DF">
              <w:rPr>
                <w:sz w:val="20"/>
              </w:rPr>
              <w:t>штраф</w:t>
            </w:r>
          </w:p>
        </w:tc>
        <w:tc>
          <w:tcPr>
            <w:tcW w:w="1859" w:type="dxa"/>
            <w:shd w:val="clear" w:color="auto" w:fill="auto"/>
          </w:tcPr>
          <w:p w:rsidR="00552B6E" w:rsidRPr="002961DF" w:rsidRDefault="00552B6E" w:rsidP="002961DF">
            <w:pPr>
              <w:widowControl w:val="0"/>
              <w:spacing w:line="360" w:lineRule="auto"/>
              <w:outlineLvl w:val="0"/>
              <w:rPr>
                <w:sz w:val="20"/>
              </w:rPr>
            </w:pPr>
          </w:p>
        </w:tc>
      </w:tr>
      <w:tr w:rsidR="00552B6E" w:rsidRPr="002961DF" w:rsidTr="002961DF">
        <w:tc>
          <w:tcPr>
            <w:tcW w:w="2392" w:type="dxa"/>
            <w:shd w:val="clear" w:color="auto" w:fill="auto"/>
          </w:tcPr>
          <w:p w:rsidR="00552B6E" w:rsidRPr="002961DF" w:rsidRDefault="00024EAF" w:rsidP="002961DF">
            <w:pPr>
              <w:widowControl w:val="0"/>
              <w:spacing w:line="360" w:lineRule="auto"/>
              <w:outlineLvl w:val="0"/>
              <w:rPr>
                <w:sz w:val="20"/>
              </w:rPr>
            </w:pPr>
            <w:r w:rsidRPr="002961DF">
              <w:rPr>
                <w:sz w:val="20"/>
              </w:rPr>
              <w:t>Умышленное убийство</w:t>
            </w:r>
          </w:p>
        </w:tc>
        <w:tc>
          <w:tcPr>
            <w:tcW w:w="1402" w:type="dxa"/>
            <w:shd w:val="clear" w:color="auto" w:fill="auto"/>
          </w:tcPr>
          <w:p w:rsidR="00552B6E" w:rsidRPr="002961DF" w:rsidRDefault="00024EAF" w:rsidP="002961DF">
            <w:pPr>
              <w:widowControl w:val="0"/>
              <w:spacing w:line="360" w:lineRule="auto"/>
              <w:outlineLvl w:val="0"/>
              <w:rPr>
                <w:sz w:val="20"/>
              </w:rPr>
            </w:pPr>
            <w:r w:rsidRPr="002961DF">
              <w:rPr>
                <w:sz w:val="20"/>
              </w:rPr>
              <w:t>всякий</w:t>
            </w:r>
          </w:p>
        </w:tc>
        <w:tc>
          <w:tcPr>
            <w:tcW w:w="2393" w:type="dxa"/>
            <w:shd w:val="clear" w:color="auto" w:fill="auto"/>
          </w:tcPr>
          <w:p w:rsidR="00552B6E" w:rsidRPr="002961DF" w:rsidRDefault="00024EAF" w:rsidP="002961DF">
            <w:pPr>
              <w:widowControl w:val="0"/>
              <w:spacing w:line="360" w:lineRule="auto"/>
              <w:outlineLvl w:val="0"/>
              <w:rPr>
                <w:sz w:val="20"/>
              </w:rPr>
            </w:pPr>
            <w:r w:rsidRPr="002961DF">
              <w:rPr>
                <w:sz w:val="20"/>
              </w:rPr>
              <w:t>Смертная казнь</w:t>
            </w:r>
          </w:p>
        </w:tc>
        <w:tc>
          <w:tcPr>
            <w:tcW w:w="1859" w:type="dxa"/>
            <w:shd w:val="clear" w:color="auto" w:fill="auto"/>
          </w:tcPr>
          <w:p w:rsidR="00552B6E" w:rsidRPr="002961DF" w:rsidRDefault="00552B6E" w:rsidP="002961DF">
            <w:pPr>
              <w:widowControl w:val="0"/>
              <w:spacing w:line="360" w:lineRule="auto"/>
              <w:outlineLvl w:val="0"/>
              <w:rPr>
                <w:sz w:val="20"/>
              </w:rPr>
            </w:pPr>
          </w:p>
        </w:tc>
      </w:tr>
      <w:tr w:rsidR="00552B6E" w:rsidRPr="002961DF" w:rsidTr="002961DF">
        <w:tc>
          <w:tcPr>
            <w:tcW w:w="2392" w:type="dxa"/>
            <w:shd w:val="clear" w:color="auto" w:fill="auto"/>
          </w:tcPr>
          <w:p w:rsidR="00552B6E" w:rsidRPr="002961DF" w:rsidRDefault="00024EAF" w:rsidP="002961DF">
            <w:pPr>
              <w:widowControl w:val="0"/>
              <w:spacing w:line="360" w:lineRule="auto"/>
              <w:outlineLvl w:val="0"/>
              <w:rPr>
                <w:sz w:val="20"/>
              </w:rPr>
            </w:pPr>
            <w:r w:rsidRPr="002961DF">
              <w:rPr>
                <w:sz w:val="20"/>
              </w:rPr>
              <w:t>Преступления раба</w:t>
            </w:r>
          </w:p>
        </w:tc>
        <w:tc>
          <w:tcPr>
            <w:tcW w:w="1402" w:type="dxa"/>
            <w:shd w:val="clear" w:color="auto" w:fill="auto"/>
          </w:tcPr>
          <w:p w:rsidR="00552B6E" w:rsidRPr="002961DF" w:rsidRDefault="00024EAF" w:rsidP="002961DF">
            <w:pPr>
              <w:widowControl w:val="0"/>
              <w:spacing w:line="360" w:lineRule="auto"/>
              <w:outlineLvl w:val="0"/>
              <w:rPr>
                <w:sz w:val="20"/>
              </w:rPr>
            </w:pPr>
            <w:r w:rsidRPr="002961DF">
              <w:rPr>
                <w:sz w:val="20"/>
              </w:rPr>
              <w:t>раб</w:t>
            </w:r>
          </w:p>
        </w:tc>
        <w:tc>
          <w:tcPr>
            <w:tcW w:w="2393" w:type="dxa"/>
            <w:shd w:val="clear" w:color="auto" w:fill="auto"/>
          </w:tcPr>
          <w:p w:rsidR="00552B6E" w:rsidRPr="002961DF" w:rsidRDefault="00024EAF" w:rsidP="002961DF">
            <w:pPr>
              <w:widowControl w:val="0"/>
              <w:spacing w:line="360" w:lineRule="auto"/>
              <w:outlineLvl w:val="0"/>
              <w:rPr>
                <w:sz w:val="20"/>
              </w:rPr>
            </w:pPr>
            <w:r w:rsidRPr="002961DF">
              <w:rPr>
                <w:sz w:val="20"/>
              </w:rPr>
              <w:t>Смерть, сбрасывался с Тарпейской скалы</w:t>
            </w:r>
          </w:p>
        </w:tc>
        <w:tc>
          <w:tcPr>
            <w:tcW w:w="1859" w:type="dxa"/>
            <w:shd w:val="clear" w:color="auto" w:fill="auto"/>
          </w:tcPr>
          <w:p w:rsidR="00552B6E" w:rsidRPr="002961DF" w:rsidRDefault="00552B6E" w:rsidP="002961DF">
            <w:pPr>
              <w:widowControl w:val="0"/>
              <w:spacing w:line="360" w:lineRule="auto"/>
              <w:outlineLvl w:val="0"/>
              <w:rPr>
                <w:sz w:val="20"/>
              </w:rPr>
            </w:pPr>
          </w:p>
        </w:tc>
      </w:tr>
    </w:tbl>
    <w:p w:rsidR="00552B6E" w:rsidRPr="00620F60" w:rsidRDefault="00552B6E" w:rsidP="00620F60">
      <w:pPr>
        <w:widowControl w:val="0"/>
        <w:spacing w:line="360" w:lineRule="auto"/>
        <w:ind w:firstLine="709"/>
        <w:jc w:val="both"/>
        <w:rPr>
          <w:b/>
          <w:sz w:val="28"/>
          <w:szCs w:val="28"/>
        </w:rPr>
      </w:pPr>
    </w:p>
    <w:p w:rsidR="00552B6E" w:rsidRPr="00620F60" w:rsidRDefault="008648F6" w:rsidP="00620F60">
      <w:pPr>
        <w:widowControl w:val="0"/>
        <w:spacing w:line="360" w:lineRule="auto"/>
        <w:ind w:firstLine="709"/>
        <w:jc w:val="both"/>
        <w:rPr>
          <w:b/>
          <w:sz w:val="28"/>
          <w:szCs w:val="28"/>
        </w:rPr>
      </w:pPr>
      <w:r w:rsidRPr="00620F60">
        <w:rPr>
          <w:b/>
          <w:sz w:val="28"/>
          <w:szCs w:val="28"/>
        </w:rPr>
        <w:t>Задание 2. Правовая система Англии (понятие, источники, отрасли, основные черты)</w:t>
      </w:r>
    </w:p>
    <w:p w:rsidR="00620F60" w:rsidRDefault="00620F60" w:rsidP="00620F60">
      <w:pPr>
        <w:widowControl w:val="0"/>
        <w:spacing w:line="360" w:lineRule="auto"/>
        <w:ind w:firstLine="709"/>
        <w:jc w:val="both"/>
        <w:rPr>
          <w:rStyle w:val="apple-style-span"/>
          <w:sz w:val="28"/>
          <w:szCs w:val="28"/>
        </w:rPr>
      </w:pPr>
    </w:p>
    <w:p w:rsidR="007E018C" w:rsidRPr="00620F60" w:rsidRDefault="007E018C" w:rsidP="00620F60">
      <w:pPr>
        <w:widowControl w:val="0"/>
        <w:spacing w:line="360" w:lineRule="auto"/>
        <w:ind w:firstLine="709"/>
        <w:jc w:val="both"/>
        <w:rPr>
          <w:rStyle w:val="apple-style-span"/>
          <w:sz w:val="28"/>
          <w:szCs w:val="28"/>
        </w:rPr>
      </w:pPr>
      <w:r w:rsidRPr="00620F60">
        <w:rPr>
          <w:rStyle w:val="apple-style-span"/>
          <w:sz w:val="28"/>
          <w:szCs w:val="28"/>
        </w:rPr>
        <w:t>Английская правовая система имеет богатую и содержательную историю своего развития, в ходе которого выделилась самостоятельная, весьма большая правовая семья, получившая в настоящее время название – система Общего права. Эта семья включает в настоящее время правовые системы всех, за некоторым исключением англоязычных стран.</w:t>
      </w:r>
    </w:p>
    <w:p w:rsidR="007E018C" w:rsidRPr="00620F60" w:rsidRDefault="007E018C" w:rsidP="00620F60">
      <w:pPr>
        <w:widowControl w:val="0"/>
        <w:spacing w:line="360" w:lineRule="auto"/>
        <w:ind w:firstLine="709"/>
        <w:jc w:val="both"/>
        <w:rPr>
          <w:rStyle w:val="apple-style-span"/>
          <w:sz w:val="28"/>
          <w:szCs w:val="28"/>
        </w:rPr>
      </w:pPr>
      <w:r w:rsidRPr="00620F60">
        <w:rPr>
          <w:rStyle w:val="apple-style-span"/>
          <w:sz w:val="28"/>
          <w:szCs w:val="28"/>
        </w:rPr>
        <w:t>Источником английского права является судебная практика. Суды не только применяют, но и создают правовые нормы. Прежде всего это относится к деятельности Высоких судов, в настоящее время — Верховного суда, в который входят Высокий суд, Суд короны и Апелляционный суд. Высокие суды в Англии обладают большим авторитетом и властью. Важным источником английского права выступает также закон — акт парламента и различные подзаконные акты. Судебная практика и закон являются основными источниками английского права.</w:t>
      </w:r>
    </w:p>
    <w:p w:rsidR="007E018C" w:rsidRPr="00620F60" w:rsidRDefault="007E018C" w:rsidP="00620F60">
      <w:pPr>
        <w:widowControl w:val="0"/>
        <w:spacing w:line="360" w:lineRule="auto"/>
        <w:ind w:firstLine="709"/>
        <w:jc w:val="both"/>
        <w:rPr>
          <w:rStyle w:val="apple-style-span"/>
          <w:sz w:val="28"/>
          <w:szCs w:val="28"/>
        </w:rPr>
      </w:pPr>
      <w:r w:rsidRPr="00620F60">
        <w:rPr>
          <w:rStyle w:val="apple-style-span"/>
          <w:sz w:val="28"/>
          <w:szCs w:val="28"/>
        </w:rPr>
        <w:t>Английское право, созданное исторически Вестминстерскими судами (общее право) и канцлерским судом (право справедливости), является правом судебной практики не только по своему происхождению. Так как влияние университетов и доктрины в Англии было значительно слабее, чем на континенте, а общий пересмотр права никогда не осуществлялся законодателем в форме кодификации, английское право сохранило в отношении источников права и свою структуру, и свои первоначальные черты. Это — типичное прецедентное право.</w:t>
      </w:r>
    </w:p>
    <w:p w:rsidR="007E018C" w:rsidRPr="00620F60" w:rsidRDefault="007E018C" w:rsidP="00620F60">
      <w:pPr>
        <w:widowControl w:val="0"/>
        <w:spacing w:line="360" w:lineRule="auto"/>
        <w:ind w:firstLine="709"/>
        <w:jc w:val="both"/>
        <w:rPr>
          <w:rStyle w:val="apple-converted-space"/>
          <w:sz w:val="28"/>
          <w:szCs w:val="28"/>
        </w:rPr>
      </w:pPr>
      <w:r w:rsidRPr="00620F60">
        <w:rPr>
          <w:rStyle w:val="apple-style-span"/>
          <w:sz w:val="28"/>
          <w:szCs w:val="28"/>
        </w:rPr>
        <w:t>Закон по традиции играет в английском праве второстепенную роль, ограничиваясь лишь внесением коррективов или дополнений в право, созданное судебной практикой. Это положение, вообще говоря, в значительной мере изменилось в наше время. В сегодняшней Англии закон и подзаконные акты не могут считаться второстепенными: они фактически играют такую же роль, как аналогичные источники права на Европейском континенте. Однако в силу исторических особенностей эта роль осуществляется в Англии несколько иначе: структура английского права мешает считать законодательную деятельность эквивалентной кодексам законов континентальной Европы.</w:t>
      </w:r>
      <w:r w:rsidR="00620F60">
        <w:rPr>
          <w:rStyle w:val="apple-converted-space"/>
          <w:sz w:val="28"/>
          <w:szCs w:val="28"/>
        </w:rPr>
        <w:t xml:space="preserve"> </w:t>
      </w:r>
    </w:p>
    <w:p w:rsidR="007E018C" w:rsidRPr="00620F60" w:rsidRDefault="007E018C" w:rsidP="00620F60">
      <w:pPr>
        <w:widowControl w:val="0"/>
        <w:spacing w:line="360" w:lineRule="auto"/>
        <w:ind w:firstLine="709"/>
        <w:jc w:val="both"/>
        <w:rPr>
          <w:rStyle w:val="apple-style-span"/>
          <w:sz w:val="28"/>
          <w:szCs w:val="28"/>
        </w:rPr>
      </w:pPr>
      <w:r w:rsidRPr="00620F60">
        <w:rPr>
          <w:rStyle w:val="apple-style-span"/>
          <w:sz w:val="28"/>
          <w:szCs w:val="28"/>
        </w:rPr>
        <w:t>В английском праве нет деления на публичное и частное право, нет деления на гражданское, торговое, административное, право социального обеспечения. Английское право делится</w:t>
      </w:r>
      <w:r w:rsidR="00620F60">
        <w:rPr>
          <w:rStyle w:val="apple-style-span"/>
          <w:sz w:val="28"/>
          <w:szCs w:val="28"/>
        </w:rPr>
        <w:t xml:space="preserve"> </w:t>
      </w:r>
      <w:r w:rsidRPr="00620F60">
        <w:rPr>
          <w:rStyle w:val="apple-style-span"/>
          <w:sz w:val="28"/>
          <w:szCs w:val="28"/>
        </w:rPr>
        <w:t>на общее право и право справедливости.</w:t>
      </w:r>
    </w:p>
    <w:p w:rsidR="008648F6" w:rsidRPr="00620F60" w:rsidRDefault="007E018C" w:rsidP="00620F60">
      <w:pPr>
        <w:widowControl w:val="0"/>
        <w:spacing w:line="360" w:lineRule="auto"/>
        <w:ind w:firstLine="709"/>
        <w:jc w:val="both"/>
        <w:rPr>
          <w:rStyle w:val="apple-style-span"/>
          <w:sz w:val="28"/>
          <w:szCs w:val="28"/>
        </w:rPr>
      </w:pPr>
      <w:r w:rsidRPr="00620F60">
        <w:rPr>
          <w:rStyle w:val="apple-style-span"/>
          <w:sz w:val="28"/>
          <w:szCs w:val="28"/>
        </w:rPr>
        <w:t>Само общее право характеризуется в Англии как выражение разума. Общее право распространилось по миру и стало одной из крупнейших правовых систем. В каждой конкретной стране, куда пришло общее право, оно утвердилось в качестве национального права, испытав воздействие ряда факторов. В этом смысле общее право выступает как модель, ставшая национальной правовой системой со всеми ее новыми чертами и особенностями. Это можно наблюдать на примере правовой системы США, куда право вместе с переселенцами из Англии пришло в XVII веке.</w:t>
      </w:r>
      <w:r w:rsidR="006B57E1" w:rsidRPr="00620F60">
        <w:rPr>
          <w:rStyle w:val="apple-style-span"/>
          <w:sz w:val="28"/>
          <w:szCs w:val="28"/>
        </w:rPr>
        <w:t xml:space="preserve">[2, </w:t>
      </w:r>
      <w:r w:rsidR="00AD6645" w:rsidRPr="00620F60">
        <w:rPr>
          <w:rStyle w:val="apple-style-span"/>
          <w:sz w:val="28"/>
          <w:szCs w:val="28"/>
          <w:lang w:val="en-US"/>
        </w:rPr>
        <w:t>c</w:t>
      </w:r>
      <w:r w:rsidR="00AD6645" w:rsidRPr="00620F60">
        <w:rPr>
          <w:rStyle w:val="apple-style-span"/>
          <w:sz w:val="28"/>
          <w:szCs w:val="28"/>
        </w:rPr>
        <w:t>.</w:t>
      </w:r>
      <w:r w:rsidR="006B57E1" w:rsidRPr="00620F60">
        <w:rPr>
          <w:rStyle w:val="apple-style-span"/>
          <w:sz w:val="28"/>
          <w:szCs w:val="28"/>
        </w:rPr>
        <w:t>187]</w:t>
      </w:r>
    </w:p>
    <w:p w:rsidR="007E018C" w:rsidRPr="00620F60" w:rsidRDefault="007E018C" w:rsidP="00620F60">
      <w:pPr>
        <w:widowControl w:val="0"/>
        <w:spacing w:line="360" w:lineRule="auto"/>
        <w:ind w:firstLine="709"/>
        <w:jc w:val="both"/>
        <w:rPr>
          <w:rStyle w:val="apple-style-span"/>
          <w:sz w:val="28"/>
          <w:szCs w:val="28"/>
        </w:rPr>
      </w:pPr>
    </w:p>
    <w:p w:rsidR="00163B72" w:rsidRDefault="007E018C" w:rsidP="00620F60">
      <w:pPr>
        <w:widowControl w:val="0"/>
        <w:spacing w:line="360" w:lineRule="auto"/>
        <w:ind w:firstLine="709"/>
        <w:jc w:val="both"/>
        <w:rPr>
          <w:rStyle w:val="apple-style-span"/>
          <w:b/>
          <w:sz w:val="28"/>
          <w:szCs w:val="28"/>
        </w:rPr>
      </w:pPr>
      <w:r w:rsidRPr="00620F60">
        <w:rPr>
          <w:rStyle w:val="apple-style-span"/>
          <w:b/>
          <w:sz w:val="28"/>
          <w:szCs w:val="28"/>
        </w:rPr>
        <w:t xml:space="preserve">Задание 3. </w:t>
      </w:r>
      <w:r w:rsidR="00163B72" w:rsidRPr="00620F60">
        <w:rPr>
          <w:rStyle w:val="apple-style-span"/>
          <w:b/>
          <w:sz w:val="28"/>
          <w:szCs w:val="28"/>
        </w:rPr>
        <w:t>Во время Французской буржуазной революции был принят закон, ограничивающий политические права трудящихся. О каком законе идет речь? Перечислите основные положения этого закона и объясните, почему в тот перио</w:t>
      </w:r>
      <w:r w:rsidR="00620F60">
        <w:rPr>
          <w:rStyle w:val="apple-style-span"/>
          <w:b/>
          <w:sz w:val="28"/>
          <w:szCs w:val="28"/>
        </w:rPr>
        <w:t>д его принятие было оправданным</w:t>
      </w:r>
    </w:p>
    <w:p w:rsidR="00620F60" w:rsidRPr="00620F60" w:rsidRDefault="00620F60" w:rsidP="00620F60">
      <w:pPr>
        <w:widowControl w:val="0"/>
        <w:spacing w:line="360" w:lineRule="auto"/>
        <w:ind w:firstLine="709"/>
        <w:jc w:val="both"/>
        <w:rPr>
          <w:rStyle w:val="apple-style-span"/>
          <w:b/>
          <w:sz w:val="28"/>
          <w:szCs w:val="28"/>
        </w:rPr>
      </w:pPr>
    </w:p>
    <w:p w:rsidR="00163B72" w:rsidRPr="00620F60" w:rsidRDefault="003C3404" w:rsidP="00620F60">
      <w:pPr>
        <w:widowControl w:val="0"/>
        <w:spacing w:line="360" w:lineRule="auto"/>
        <w:ind w:firstLine="709"/>
        <w:jc w:val="both"/>
        <w:rPr>
          <w:rStyle w:val="apple-style-span"/>
          <w:sz w:val="28"/>
          <w:szCs w:val="28"/>
        </w:rPr>
      </w:pPr>
      <w:r w:rsidRPr="00620F60">
        <w:rPr>
          <w:rStyle w:val="apple-style-span"/>
          <w:sz w:val="28"/>
          <w:szCs w:val="28"/>
        </w:rPr>
        <w:t xml:space="preserve">Во время Французской буржуазной революции был принят закон – Декларация прав человека и гражданина </w:t>
      </w:r>
      <w:smartTag w:uri="urn:schemas-microsoft-com:office:smarttags" w:element="metricconverter">
        <w:smartTagPr>
          <w:attr w:name="ProductID" w:val="1789 г"/>
        </w:smartTagPr>
        <w:r w:rsidRPr="00620F60">
          <w:rPr>
            <w:rStyle w:val="apple-style-span"/>
            <w:sz w:val="28"/>
            <w:szCs w:val="28"/>
          </w:rPr>
          <w:t>1789 г</w:t>
        </w:r>
      </w:smartTag>
      <w:r w:rsidRPr="00620F60">
        <w:rPr>
          <w:rStyle w:val="apple-style-span"/>
          <w:sz w:val="28"/>
          <w:szCs w:val="28"/>
        </w:rPr>
        <w:t>., ограничивающий политические права трудящихся.</w:t>
      </w:r>
    </w:p>
    <w:p w:rsidR="006F2D5D" w:rsidRPr="00620F60" w:rsidRDefault="006F2D5D" w:rsidP="00620F60">
      <w:pPr>
        <w:widowControl w:val="0"/>
        <w:spacing w:line="360" w:lineRule="auto"/>
        <w:ind w:firstLine="709"/>
        <w:jc w:val="both"/>
        <w:rPr>
          <w:sz w:val="28"/>
          <w:szCs w:val="28"/>
        </w:rPr>
      </w:pPr>
      <w:r w:rsidRPr="00620F60">
        <w:rPr>
          <w:sz w:val="28"/>
          <w:szCs w:val="28"/>
        </w:rPr>
        <w:t xml:space="preserve">Декларация </w:t>
      </w:r>
      <w:smartTag w:uri="urn:schemas-microsoft-com:office:smarttags" w:element="metricconverter">
        <w:smartTagPr>
          <w:attr w:name="ProductID" w:val="1789 г"/>
        </w:smartTagPr>
        <w:r w:rsidRPr="00620F60">
          <w:rPr>
            <w:sz w:val="28"/>
            <w:szCs w:val="28"/>
          </w:rPr>
          <w:t>1789 г</w:t>
        </w:r>
      </w:smartTag>
      <w:r w:rsidRPr="00620F60">
        <w:rPr>
          <w:sz w:val="28"/>
          <w:szCs w:val="28"/>
        </w:rPr>
        <w:t>. провозглашает и утверждает следующие права человека и гражданина:</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люди рождаются и остаются свободными и равны ми в правах;</w:t>
      </w:r>
      <w:r w:rsidR="00620F60">
        <w:rPr>
          <w:sz w:val="28"/>
          <w:szCs w:val="28"/>
        </w:rPr>
        <w:t xml:space="preserve"> </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обеспечение естественных и неотъемлемых прав человека свобода, собственность, безопасность и сопротивление угнетению;</w:t>
      </w:r>
      <w:r w:rsidR="00620F60">
        <w:rPr>
          <w:sz w:val="28"/>
          <w:szCs w:val="28"/>
        </w:rPr>
        <w:t xml:space="preserve"> </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свобода состоит в возможности делать все, что не приносит вреда другому. Осуществление естественных прав каждого человека встречает лишь те границы, которые обеспечивают прочим членам общества пользование теми же самыми правами;</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закон может воспрещать лишь деяния, которые вредны для общества;</w:t>
      </w:r>
      <w:r w:rsidR="00620F60">
        <w:rPr>
          <w:sz w:val="28"/>
          <w:szCs w:val="28"/>
        </w:rPr>
        <w:t xml:space="preserve"> </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все граждане равны перед законом; им в равной мере открыт доступ ко всем общественным должностям, местам и службам сообразно их способностям и без каких-либо иных различий, кроме обусловленных их добродетелями и способностями;</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никто не может подвергнуться обвинению, задержанию или заключению иначе как в случаях, предусмотренных законом;</w:t>
      </w:r>
      <w:r w:rsidR="00620F60">
        <w:rPr>
          <w:sz w:val="28"/>
          <w:szCs w:val="28"/>
        </w:rPr>
        <w:t xml:space="preserve"> </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каждый гражданин, вызванный органами власти или задержанный в силу закона, должен беспрекословно повиноваться, в случае сопротивления он подлежит ответственности;</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закон может установить наказание лишь строго и бесспорно необходимое. Никто не может быть наказан иначе как в силу закона;</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каждый предполагается невиновным, пока не установлено обратное;</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никто не должен испытывать стеснений в выражении своих мнений, даже религиозных, поскольку это выражение не нарушает общественного порядка;</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свободное выражение мыслей и мнений есть одно из драгоценнейших прав человека; каждый человек может высказываться, писать и печатать свободно под угрозой ответственности лишь за злоупотребление этой свободой в случаях, предусмотренных законом;</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обеспечение прав человека и гражданина влечет необходимость применения вооруженной силы; эта сила установлена в интересах всех, а не в частных интересах;</w:t>
      </w:r>
    </w:p>
    <w:p w:rsid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на содержание вооруженной силы и на расходы по содержанию администрации необходимы общие взносы, они должны распределяться равномерно между всеми гражданами сообразно их состоянию;</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все граждане имеют право устанавливать сами</w:t>
      </w:r>
      <w:r w:rsidR="00620F60">
        <w:rPr>
          <w:sz w:val="28"/>
          <w:szCs w:val="28"/>
        </w:rPr>
        <w:t xml:space="preserve"> </w:t>
      </w:r>
      <w:r w:rsidRPr="00620F60">
        <w:rPr>
          <w:sz w:val="28"/>
          <w:szCs w:val="28"/>
        </w:rPr>
        <w:t>или через своих представителей необходимость государственного обложения; свободно давать согласие на его взимание; следить за его расходованием и определять его долевой размер, основание, порядок и продолжительность взимания;</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 общество имеет право требовать отчета у каждого должностного лица по вверенной ему части управления.</w:t>
      </w:r>
    </w:p>
    <w:p w:rsidR="006F2D5D" w:rsidRPr="00620F60" w:rsidRDefault="006F2D5D" w:rsidP="00620F60">
      <w:pPr>
        <w:pStyle w:val="a4"/>
        <w:widowControl w:val="0"/>
        <w:spacing w:before="0" w:beforeAutospacing="0" w:after="0" w:afterAutospacing="0" w:line="360" w:lineRule="auto"/>
        <w:ind w:firstLine="709"/>
        <w:jc w:val="both"/>
        <w:rPr>
          <w:sz w:val="28"/>
          <w:szCs w:val="28"/>
        </w:rPr>
      </w:pPr>
      <w:r w:rsidRPr="00620F60">
        <w:rPr>
          <w:sz w:val="28"/>
          <w:szCs w:val="28"/>
        </w:rPr>
        <w:t>Собственность есть неприкосновенное и священное право, никто не может быть ее лишен иначе как в случае, установленном законом.</w:t>
      </w:r>
      <w:r w:rsidR="00AD6645" w:rsidRPr="00620F60">
        <w:rPr>
          <w:sz w:val="28"/>
          <w:szCs w:val="28"/>
        </w:rPr>
        <w:t xml:space="preserve">[5, </w:t>
      </w:r>
      <w:r w:rsidR="00AD6645" w:rsidRPr="00620F60">
        <w:rPr>
          <w:sz w:val="28"/>
          <w:szCs w:val="28"/>
          <w:lang w:val="en-US"/>
        </w:rPr>
        <w:t>c</w:t>
      </w:r>
      <w:r w:rsidR="00AD6645" w:rsidRPr="00620F60">
        <w:rPr>
          <w:sz w:val="28"/>
          <w:szCs w:val="28"/>
        </w:rPr>
        <w:t>.74]</w:t>
      </w:r>
    </w:p>
    <w:p w:rsidR="00620F60" w:rsidRDefault="00620F60" w:rsidP="00620F60">
      <w:pPr>
        <w:widowControl w:val="0"/>
        <w:spacing w:line="360" w:lineRule="auto"/>
        <w:ind w:firstLine="709"/>
        <w:jc w:val="both"/>
        <w:rPr>
          <w:rStyle w:val="apple-style-span"/>
          <w:sz w:val="28"/>
          <w:szCs w:val="28"/>
        </w:rPr>
      </w:pPr>
    </w:p>
    <w:p w:rsidR="00575891" w:rsidRDefault="00620F60" w:rsidP="00620F60">
      <w:pPr>
        <w:widowControl w:val="0"/>
        <w:spacing w:line="360" w:lineRule="auto"/>
        <w:ind w:firstLine="709"/>
        <w:jc w:val="both"/>
        <w:rPr>
          <w:b/>
          <w:sz w:val="28"/>
          <w:szCs w:val="28"/>
        </w:rPr>
      </w:pPr>
      <w:r>
        <w:rPr>
          <w:rStyle w:val="apple-style-span"/>
          <w:b/>
          <w:sz w:val="28"/>
          <w:szCs w:val="28"/>
        </w:rPr>
        <w:br w:type="page"/>
      </w:r>
      <w:r w:rsidR="00575891" w:rsidRPr="00620F60">
        <w:rPr>
          <w:b/>
          <w:sz w:val="28"/>
          <w:szCs w:val="28"/>
        </w:rPr>
        <w:t>Задание 4. Основные черты абсолютизма в Германии</w:t>
      </w:r>
    </w:p>
    <w:p w:rsidR="00620F60" w:rsidRPr="00620F60" w:rsidRDefault="00620F60" w:rsidP="00620F60">
      <w:pPr>
        <w:widowControl w:val="0"/>
        <w:spacing w:line="360" w:lineRule="auto"/>
        <w:ind w:firstLine="709"/>
        <w:jc w:val="both"/>
        <w:rPr>
          <w:b/>
          <w:sz w:val="28"/>
          <w:szCs w:val="28"/>
        </w:rPr>
      </w:pPr>
    </w:p>
    <w:p w:rsidR="008F1436" w:rsidRPr="00620F60" w:rsidRDefault="008F1436" w:rsidP="00620F60">
      <w:pPr>
        <w:pStyle w:val="a4"/>
        <w:widowControl w:val="0"/>
        <w:spacing w:before="0" w:beforeAutospacing="0" w:after="0" w:afterAutospacing="0" w:line="360" w:lineRule="auto"/>
        <w:ind w:firstLine="709"/>
        <w:jc w:val="both"/>
        <w:rPr>
          <w:sz w:val="28"/>
          <w:szCs w:val="28"/>
        </w:rPr>
      </w:pPr>
      <w:r w:rsidRPr="00620F60">
        <w:rPr>
          <w:sz w:val="28"/>
          <w:szCs w:val="28"/>
        </w:rPr>
        <w:t xml:space="preserve">Основные черты абсолютизма в Германии: </w:t>
      </w:r>
    </w:p>
    <w:p w:rsidR="008F1436" w:rsidRPr="00620F60" w:rsidRDefault="008F1436" w:rsidP="00620F60">
      <w:pPr>
        <w:pStyle w:val="a4"/>
        <w:widowControl w:val="0"/>
        <w:spacing w:before="0" w:beforeAutospacing="0" w:after="0" w:afterAutospacing="0" w:line="360" w:lineRule="auto"/>
        <w:ind w:firstLine="709"/>
        <w:jc w:val="both"/>
        <w:rPr>
          <w:sz w:val="28"/>
          <w:szCs w:val="28"/>
        </w:rPr>
      </w:pPr>
      <w:r w:rsidRPr="00620F60">
        <w:rPr>
          <w:sz w:val="28"/>
          <w:szCs w:val="28"/>
        </w:rPr>
        <w:t>- носил</w:t>
      </w:r>
      <w:r w:rsidR="00620F60">
        <w:rPr>
          <w:rStyle w:val="apple-converted-space"/>
          <w:sz w:val="28"/>
          <w:szCs w:val="28"/>
        </w:rPr>
        <w:t xml:space="preserve"> </w:t>
      </w:r>
      <w:r w:rsidRPr="00620F60">
        <w:rPr>
          <w:sz w:val="28"/>
          <w:szCs w:val="28"/>
        </w:rPr>
        <w:t>княжеский характер. Его установление в Германии не привело к централизации, не</w:t>
      </w:r>
      <w:r w:rsidR="00620F60">
        <w:rPr>
          <w:rStyle w:val="apple-converted-space"/>
          <w:sz w:val="28"/>
          <w:szCs w:val="28"/>
        </w:rPr>
        <w:t xml:space="preserve"> </w:t>
      </w:r>
      <w:r w:rsidRPr="00620F60">
        <w:rPr>
          <w:sz w:val="28"/>
          <w:szCs w:val="28"/>
        </w:rPr>
        <w:t>было единого имперского войска, власть</w:t>
      </w:r>
      <w:r w:rsidR="00620F60">
        <w:rPr>
          <w:rStyle w:val="apple-converted-space"/>
          <w:sz w:val="28"/>
          <w:szCs w:val="28"/>
        </w:rPr>
        <w:t xml:space="preserve"> </w:t>
      </w:r>
      <w:r w:rsidRPr="00620F60">
        <w:rPr>
          <w:sz w:val="28"/>
          <w:szCs w:val="28"/>
        </w:rPr>
        <w:t>императора была номинальна. Князья окончательно утвердили свою самостоятельность. Германия, по сути, являлась конфедерацией самостоятельных государств, в каждом княжестве были свои таможенные тарифы, монеты, меры веса, собственные законы и т.д.,</w:t>
      </w:r>
    </w:p>
    <w:p w:rsidR="008F1436" w:rsidRPr="00620F60" w:rsidRDefault="008F1436" w:rsidP="00620F60">
      <w:pPr>
        <w:pStyle w:val="a4"/>
        <w:widowControl w:val="0"/>
        <w:spacing w:before="0" w:beforeAutospacing="0" w:after="0" w:afterAutospacing="0" w:line="360" w:lineRule="auto"/>
        <w:ind w:firstLine="709"/>
        <w:jc w:val="both"/>
        <w:rPr>
          <w:sz w:val="28"/>
          <w:szCs w:val="28"/>
        </w:rPr>
      </w:pPr>
      <w:r w:rsidRPr="00620F60">
        <w:rPr>
          <w:sz w:val="28"/>
          <w:szCs w:val="28"/>
        </w:rPr>
        <w:t>не</w:t>
      </w:r>
      <w:r w:rsidR="00620F60">
        <w:rPr>
          <w:rStyle w:val="apple-converted-space"/>
          <w:sz w:val="28"/>
          <w:szCs w:val="28"/>
        </w:rPr>
        <w:t xml:space="preserve"> </w:t>
      </w:r>
      <w:r w:rsidRPr="00620F60">
        <w:rPr>
          <w:sz w:val="28"/>
          <w:szCs w:val="28"/>
        </w:rPr>
        <w:t>существовало единого экономического пространства. Экономическая и политическая разобщенность мешала образованию единой нации, сдерживало развитие капитализма,</w:t>
      </w:r>
    </w:p>
    <w:p w:rsidR="008F1436" w:rsidRPr="00620F60" w:rsidRDefault="008F1436" w:rsidP="00620F60">
      <w:pPr>
        <w:pStyle w:val="a4"/>
        <w:widowControl w:val="0"/>
        <w:spacing w:before="0" w:beforeAutospacing="0" w:after="0" w:afterAutospacing="0" w:line="360" w:lineRule="auto"/>
        <w:ind w:firstLine="709"/>
        <w:jc w:val="both"/>
        <w:rPr>
          <w:sz w:val="28"/>
          <w:szCs w:val="28"/>
        </w:rPr>
      </w:pPr>
      <w:r w:rsidRPr="00620F60">
        <w:rPr>
          <w:sz w:val="28"/>
          <w:szCs w:val="28"/>
        </w:rPr>
        <w:t>- в</w:t>
      </w:r>
      <w:r w:rsidR="00620F60">
        <w:rPr>
          <w:rStyle w:val="apple-converted-space"/>
          <w:sz w:val="28"/>
          <w:szCs w:val="28"/>
        </w:rPr>
        <w:t xml:space="preserve"> </w:t>
      </w:r>
      <w:r w:rsidRPr="00620F60">
        <w:rPr>
          <w:sz w:val="28"/>
          <w:szCs w:val="28"/>
        </w:rPr>
        <w:t>отличие от Франции, абсолютизм никогда не носил прогрессивных черт.</w:t>
      </w:r>
    </w:p>
    <w:p w:rsidR="008F1436" w:rsidRPr="00620F60" w:rsidRDefault="008F1436" w:rsidP="00620F60">
      <w:pPr>
        <w:pStyle w:val="a4"/>
        <w:widowControl w:val="0"/>
        <w:spacing w:before="0" w:beforeAutospacing="0" w:after="0" w:afterAutospacing="0" w:line="360" w:lineRule="auto"/>
        <w:ind w:firstLine="709"/>
        <w:jc w:val="both"/>
        <w:rPr>
          <w:sz w:val="28"/>
          <w:szCs w:val="28"/>
        </w:rPr>
      </w:pPr>
      <w:r w:rsidRPr="00620F60">
        <w:rPr>
          <w:sz w:val="28"/>
          <w:szCs w:val="28"/>
        </w:rPr>
        <w:t>В 17 в. самыми крупными монархиями Германии являлись Австрия и Пруссия, выделившиеся из Баварии. В обоих государствах существовал королевский абсолютизм, правители полностью сосредоточили всю полноту власти в своих руках, регламентируя даже личную жизнь своих подчиненных.</w:t>
      </w:r>
    </w:p>
    <w:p w:rsidR="008F1436" w:rsidRPr="00620F60" w:rsidRDefault="008F1436" w:rsidP="00620F60">
      <w:pPr>
        <w:pStyle w:val="a4"/>
        <w:widowControl w:val="0"/>
        <w:spacing w:before="0" w:beforeAutospacing="0" w:after="0" w:afterAutospacing="0" w:line="360" w:lineRule="auto"/>
        <w:ind w:firstLine="709"/>
        <w:jc w:val="both"/>
        <w:rPr>
          <w:sz w:val="28"/>
          <w:szCs w:val="28"/>
        </w:rPr>
      </w:pPr>
      <w:r w:rsidRPr="00620F60">
        <w:rPr>
          <w:sz w:val="28"/>
          <w:szCs w:val="28"/>
        </w:rPr>
        <w:t>В начале 17 в. курфюрст Пруссии получил титул короля, он руководил военным ведомством, финансовым и юстицией. Опорой власти была армия и чиновники (армия в Пруссии была самой сильной в Германии). Даже чиновники воспитывались на военных традициях. Прохождение по службе регулировалось табелем о рангах. Король лично уделял большое внимание армии, дисциплине в ней. Прусская армия строилась по аксиоме короля: «Солдат должен бояться своего офицера больше, чем противника».</w:t>
      </w:r>
    </w:p>
    <w:p w:rsidR="008F1436" w:rsidRPr="00620F60" w:rsidRDefault="008F1436" w:rsidP="00620F60">
      <w:pPr>
        <w:pStyle w:val="a4"/>
        <w:widowControl w:val="0"/>
        <w:spacing w:before="0" w:beforeAutospacing="0" w:after="0" w:afterAutospacing="0" w:line="360" w:lineRule="auto"/>
        <w:ind w:firstLine="709"/>
        <w:jc w:val="both"/>
        <w:rPr>
          <w:sz w:val="28"/>
          <w:szCs w:val="28"/>
        </w:rPr>
      </w:pPr>
      <w:r w:rsidRPr="00620F60">
        <w:rPr>
          <w:sz w:val="28"/>
          <w:szCs w:val="28"/>
        </w:rPr>
        <w:t>Прусскую монархию той эпохи относят к разновидности полицейского государства.</w:t>
      </w:r>
    </w:p>
    <w:p w:rsidR="008F1436" w:rsidRPr="00620F60" w:rsidRDefault="008F1436" w:rsidP="00620F60">
      <w:pPr>
        <w:pStyle w:val="a4"/>
        <w:widowControl w:val="0"/>
        <w:spacing w:before="0" w:beforeAutospacing="0" w:after="0" w:afterAutospacing="0" w:line="360" w:lineRule="auto"/>
        <w:ind w:firstLine="709"/>
        <w:jc w:val="both"/>
        <w:rPr>
          <w:sz w:val="28"/>
          <w:szCs w:val="28"/>
        </w:rPr>
      </w:pPr>
      <w:r w:rsidRPr="00620F60">
        <w:rPr>
          <w:sz w:val="28"/>
          <w:szCs w:val="28"/>
        </w:rPr>
        <w:t>Ландтаги на местах сохранились, но они полностью попадали под власть чиновников короля.</w:t>
      </w:r>
      <w:r w:rsidR="00134333" w:rsidRPr="00620F60">
        <w:rPr>
          <w:sz w:val="28"/>
          <w:szCs w:val="28"/>
        </w:rPr>
        <w:t xml:space="preserve">[3, </w:t>
      </w:r>
      <w:r w:rsidR="00134333" w:rsidRPr="00620F60">
        <w:rPr>
          <w:sz w:val="28"/>
          <w:szCs w:val="28"/>
          <w:lang w:val="en-US"/>
        </w:rPr>
        <w:t>c</w:t>
      </w:r>
      <w:r w:rsidR="00134333" w:rsidRPr="00620F60">
        <w:rPr>
          <w:sz w:val="28"/>
          <w:szCs w:val="28"/>
        </w:rPr>
        <w:t>.201</w:t>
      </w:r>
      <w:r w:rsidR="008A1D86" w:rsidRPr="00620F60">
        <w:rPr>
          <w:sz w:val="28"/>
          <w:szCs w:val="28"/>
        </w:rPr>
        <w:t>]</w:t>
      </w:r>
    </w:p>
    <w:p w:rsidR="00C63C22" w:rsidRDefault="00620F60" w:rsidP="00620F60">
      <w:pPr>
        <w:pStyle w:val="a4"/>
        <w:widowControl w:val="0"/>
        <w:spacing w:before="0" w:beforeAutospacing="0" w:after="0" w:afterAutospacing="0" w:line="360" w:lineRule="auto"/>
        <w:ind w:firstLine="709"/>
        <w:jc w:val="both"/>
        <w:rPr>
          <w:b/>
          <w:sz w:val="28"/>
          <w:szCs w:val="28"/>
        </w:rPr>
      </w:pPr>
      <w:r>
        <w:rPr>
          <w:sz w:val="28"/>
          <w:szCs w:val="28"/>
        </w:rPr>
        <w:br w:type="page"/>
      </w:r>
      <w:r w:rsidR="00C63C22" w:rsidRPr="00620F60">
        <w:rPr>
          <w:b/>
          <w:sz w:val="28"/>
          <w:szCs w:val="28"/>
        </w:rPr>
        <w:t xml:space="preserve">Задание 5. Решите задачу. Родственники П. добились 1 сентября </w:t>
      </w:r>
      <w:smartTag w:uri="urn:schemas-microsoft-com:office:smarttags" w:element="metricconverter">
        <w:smartTagPr>
          <w:attr w:name="ProductID" w:val="1685 г"/>
        </w:smartTagPr>
        <w:r w:rsidR="00C63C22" w:rsidRPr="00620F60">
          <w:rPr>
            <w:b/>
            <w:sz w:val="28"/>
            <w:szCs w:val="28"/>
          </w:rPr>
          <w:t>1685 г</w:t>
        </w:r>
      </w:smartTag>
      <w:r w:rsidR="00C63C22" w:rsidRPr="00620F60">
        <w:rPr>
          <w:b/>
          <w:sz w:val="28"/>
          <w:szCs w:val="28"/>
        </w:rPr>
        <w:t xml:space="preserve">. Выдачи приказа Хабеас Корпус. Доставленный 5 сентября </w:t>
      </w:r>
      <w:smartTag w:uri="urn:schemas-microsoft-com:office:smarttags" w:element="metricconverter">
        <w:smartTagPr>
          <w:attr w:name="ProductID" w:val="1685 г"/>
        </w:smartTagPr>
        <w:r w:rsidR="00C63C22" w:rsidRPr="00620F60">
          <w:rPr>
            <w:b/>
            <w:sz w:val="28"/>
            <w:szCs w:val="28"/>
          </w:rPr>
          <w:t>1685 г</w:t>
        </w:r>
      </w:smartTag>
      <w:r w:rsidR="00C63C22" w:rsidRPr="00620F60">
        <w:rPr>
          <w:b/>
          <w:sz w:val="28"/>
          <w:szCs w:val="28"/>
        </w:rPr>
        <w:t xml:space="preserve">. В Лондон арестованный предстал перед судьей, который отказался рассматривать дело </w:t>
      </w:r>
      <w:r w:rsidR="00104AF2" w:rsidRPr="00620F60">
        <w:rPr>
          <w:b/>
          <w:sz w:val="28"/>
          <w:szCs w:val="28"/>
        </w:rPr>
        <w:t>П</w:t>
      </w:r>
      <w:r w:rsidR="00C63C22" w:rsidRPr="00620F60">
        <w:rPr>
          <w:b/>
          <w:sz w:val="28"/>
          <w:szCs w:val="28"/>
        </w:rPr>
        <w:t>., сославшись на осенние судебные каникулы. Правомерны ли действи</w:t>
      </w:r>
      <w:r>
        <w:rPr>
          <w:b/>
          <w:sz w:val="28"/>
          <w:szCs w:val="28"/>
        </w:rPr>
        <w:t>я судьи? По Хабеас Корпус акту)</w:t>
      </w:r>
    </w:p>
    <w:p w:rsidR="00620F60" w:rsidRPr="00620F60" w:rsidRDefault="00620F60" w:rsidP="00620F60">
      <w:pPr>
        <w:pStyle w:val="a4"/>
        <w:widowControl w:val="0"/>
        <w:spacing w:before="0" w:beforeAutospacing="0" w:after="0" w:afterAutospacing="0" w:line="360" w:lineRule="auto"/>
        <w:ind w:firstLine="709"/>
        <w:jc w:val="both"/>
        <w:rPr>
          <w:b/>
          <w:sz w:val="28"/>
          <w:szCs w:val="28"/>
        </w:rPr>
      </w:pPr>
    </w:p>
    <w:p w:rsidR="00C63C22" w:rsidRPr="00620F60" w:rsidRDefault="00104AF2" w:rsidP="00620F60">
      <w:pPr>
        <w:pStyle w:val="a4"/>
        <w:widowControl w:val="0"/>
        <w:spacing w:before="0" w:beforeAutospacing="0" w:after="0" w:afterAutospacing="0" w:line="360" w:lineRule="auto"/>
        <w:ind w:firstLine="709"/>
        <w:jc w:val="both"/>
        <w:rPr>
          <w:sz w:val="28"/>
          <w:szCs w:val="28"/>
        </w:rPr>
      </w:pPr>
      <w:r w:rsidRPr="00620F60">
        <w:rPr>
          <w:sz w:val="28"/>
          <w:szCs w:val="28"/>
        </w:rPr>
        <w:t>Действия судьи, который отказался рассматривать дело П., сославшись на осенние судебные каникулы по Хабеас Корпус акту не правомерны.</w:t>
      </w:r>
    </w:p>
    <w:p w:rsidR="00104AF2" w:rsidRPr="00620F60" w:rsidRDefault="00104AF2" w:rsidP="00620F60">
      <w:pPr>
        <w:pStyle w:val="a4"/>
        <w:widowControl w:val="0"/>
        <w:spacing w:before="0" w:beforeAutospacing="0" w:after="0" w:afterAutospacing="0" w:line="360" w:lineRule="auto"/>
        <w:ind w:firstLine="709"/>
        <w:jc w:val="both"/>
        <w:rPr>
          <w:sz w:val="28"/>
          <w:szCs w:val="28"/>
        </w:rPr>
      </w:pPr>
      <w:r w:rsidRPr="00620F60">
        <w:rPr>
          <w:sz w:val="28"/>
          <w:szCs w:val="28"/>
        </w:rPr>
        <w:t xml:space="preserve">В соответствии с этим законом любой арестованный мог лично либо через родственников и знакомых </w:t>
      </w:r>
      <w:r w:rsidR="00261E40" w:rsidRPr="00620F60">
        <w:rPr>
          <w:sz w:val="28"/>
          <w:szCs w:val="28"/>
        </w:rPr>
        <w:t xml:space="preserve">обратиться в один из высших судов Англии с требованием выдать приказ о Хабеас корпус. Согласно этому приказу лицо, в ведении которого находился арестованный, под страхом уплаты крупного штрафа в пользу потерпевшего, а в случае повторного неповиновения – увольнения с должности должно было в суточный срок доставить арестованного в суд с указанием причины ареста. Суд, рассмотрев основания ареста, выносил решение либо отпускал под залог арестованного до суда, который будет рассматривать дело по существу, либо оставить под арестом, либо освободить полностью. Лицо, освобожденное на основании приказа Хабеас корпус, не могло быть арестовано вторично по тому же поводу под страхом штрафа в </w:t>
      </w:r>
      <w:smartTag w:uri="urn:schemas-microsoft-com:office:smarttags" w:element="metricconverter">
        <w:smartTagPr>
          <w:attr w:name="ProductID" w:val="500 фунтов"/>
        </w:smartTagPr>
        <w:r w:rsidR="00261E40" w:rsidRPr="00620F60">
          <w:rPr>
            <w:sz w:val="28"/>
            <w:szCs w:val="28"/>
          </w:rPr>
          <w:t>500 фунтов</w:t>
        </w:r>
      </w:smartTag>
      <w:r w:rsidR="00261E40" w:rsidRPr="00620F60">
        <w:rPr>
          <w:sz w:val="28"/>
          <w:szCs w:val="28"/>
        </w:rPr>
        <w:t xml:space="preserve"> стерлингов, налагаемого на виновника повторного ареста. Высокому штрафу подвергался и судья, отказавшийся выдать приказ о Хабеас корпус.</w:t>
      </w:r>
    </w:p>
    <w:p w:rsidR="00261E40" w:rsidRPr="00620F60" w:rsidRDefault="00261E40" w:rsidP="00620F60">
      <w:pPr>
        <w:pStyle w:val="a4"/>
        <w:widowControl w:val="0"/>
        <w:spacing w:before="0" w:beforeAutospacing="0" w:after="0" w:afterAutospacing="0" w:line="360" w:lineRule="auto"/>
        <w:ind w:firstLine="709"/>
        <w:jc w:val="both"/>
        <w:rPr>
          <w:sz w:val="28"/>
          <w:szCs w:val="28"/>
        </w:rPr>
      </w:pPr>
    </w:p>
    <w:p w:rsidR="00AA4A72" w:rsidRPr="00620F60" w:rsidRDefault="00AA4A72" w:rsidP="00620F60">
      <w:pPr>
        <w:pStyle w:val="a4"/>
        <w:widowControl w:val="0"/>
        <w:spacing w:before="0" w:beforeAutospacing="0" w:after="0" w:afterAutospacing="0" w:line="360" w:lineRule="auto"/>
        <w:ind w:firstLine="709"/>
        <w:jc w:val="both"/>
        <w:rPr>
          <w:b/>
          <w:sz w:val="28"/>
          <w:szCs w:val="28"/>
        </w:rPr>
      </w:pPr>
      <w:r w:rsidRPr="00620F60">
        <w:rPr>
          <w:b/>
          <w:sz w:val="28"/>
          <w:szCs w:val="28"/>
        </w:rPr>
        <w:t>Задание 6. Раскройте значение терминов: сисахфия, дхарма, центурия, прекарий, рейхстаг, суды «Линча», шикана, ном, кияс, Майор</w:t>
      </w:r>
      <w:r w:rsidR="00A810B3">
        <w:rPr>
          <w:b/>
          <w:sz w:val="28"/>
          <w:szCs w:val="28"/>
        </w:rPr>
        <w:t>дом</w:t>
      </w:r>
    </w:p>
    <w:p w:rsidR="00620F60" w:rsidRDefault="00620F60" w:rsidP="00620F60">
      <w:pPr>
        <w:pStyle w:val="a4"/>
        <w:widowControl w:val="0"/>
        <w:spacing w:before="0" w:beforeAutospacing="0" w:after="0" w:afterAutospacing="0" w:line="360" w:lineRule="auto"/>
        <w:ind w:firstLine="709"/>
        <w:jc w:val="both"/>
        <w:rPr>
          <w:b/>
          <w:sz w:val="28"/>
          <w:szCs w:val="28"/>
        </w:rPr>
      </w:pPr>
    </w:p>
    <w:p w:rsidR="00AA4A72" w:rsidRPr="00620F60" w:rsidRDefault="00AA4A72" w:rsidP="00620F60">
      <w:pPr>
        <w:pStyle w:val="a4"/>
        <w:widowControl w:val="0"/>
        <w:spacing w:before="0" w:beforeAutospacing="0" w:after="0" w:afterAutospacing="0" w:line="360" w:lineRule="auto"/>
        <w:ind w:firstLine="709"/>
        <w:jc w:val="both"/>
        <w:rPr>
          <w:b/>
          <w:sz w:val="28"/>
          <w:szCs w:val="28"/>
        </w:rPr>
      </w:pPr>
      <w:r w:rsidRPr="00620F60">
        <w:rPr>
          <w:b/>
          <w:sz w:val="28"/>
          <w:szCs w:val="28"/>
        </w:rPr>
        <w:t>Сисахфия</w:t>
      </w:r>
      <w:r w:rsidR="000907FE" w:rsidRPr="00620F60">
        <w:rPr>
          <w:color w:val="000000"/>
          <w:sz w:val="28"/>
          <w:szCs w:val="20"/>
        </w:rPr>
        <w:t xml:space="preserve"> </w:t>
      </w:r>
      <w:r w:rsidR="00B7003F" w:rsidRPr="00620F60">
        <w:rPr>
          <w:rStyle w:val="apple-style-span"/>
          <w:sz w:val="28"/>
          <w:szCs w:val="28"/>
        </w:rPr>
        <w:t>— единовременная</w:t>
      </w:r>
      <w:r w:rsidR="000907FE" w:rsidRPr="00620F60">
        <w:rPr>
          <w:rStyle w:val="apple-style-span"/>
          <w:sz w:val="28"/>
          <w:szCs w:val="28"/>
        </w:rPr>
        <w:t xml:space="preserve"> отмена поземельной задолженности, направл</w:t>
      </w:r>
      <w:r w:rsidR="00B7003F" w:rsidRPr="00620F60">
        <w:rPr>
          <w:rStyle w:val="apple-style-span"/>
          <w:sz w:val="28"/>
          <w:szCs w:val="28"/>
        </w:rPr>
        <w:t>енная</w:t>
      </w:r>
      <w:r w:rsidR="00620F60">
        <w:rPr>
          <w:rStyle w:val="apple-converted-space"/>
          <w:sz w:val="28"/>
          <w:szCs w:val="28"/>
        </w:rPr>
        <w:t xml:space="preserve"> </w:t>
      </w:r>
      <w:r w:rsidR="000907FE" w:rsidRPr="00620F60">
        <w:rPr>
          <w:rStyle w:val="apple-style-span"/>
          <w:sz w:val="28"/>
          <w:szCs w:val="28"/>
        </w:rPr>
        <w:t>против знати и заимодавцев.</w:t>
      </w:r>
    </w:p>
    <w:p w:rsidR="00AA4A72" w:rsidRPr="00620F60" w:rsidRDefault="00AA4A72" w:rsidP="00620F60">
      <w:pPr>
        <w:pStyle w:val="a4"/>
        <w:widowControl w:val="0"/>
        <w:spacing w:before="0" w:beforeAutospacing="0" w:after="0" w:afterAutospacing="0" w:line="360" w:lineRule="auto"/>
        <w:ind w:firstLine="709"/>
        <w:jc w:val="both"/>
        <w:rPr>
          <w:sz w:val="28"/>
          <w:szCs w:val="28"/>
        </w:rPr>
      </w:pPr>
      <w:r w:rsidRPr="00620F60">
        <w:rPr>
          <w:b/>
          <w:sz w:val="28"/>
          <w:szCs w:val="28"/>
        </w:rPr>
        <w:t>Дхарма</w:t>
      </w:r>
      <w:r w:rsidR="000907FE" w:rsidRPr="00620F60">
        <w:rPr>
          <w:b/>
          <w:sz w:val="28"/>
          <w:szCs w:val="28"/>
        </w:rPr>
        <w:t xml:space="preserve"> </w:t>
      </w:r>
      <w:r w:rsidR="000907FE" w:rsidRPr="00620F60">
        <w:rPr>
          <w:sz w:val="28"/>
          <w:szCs w:val="28"/>
        </w:rPr>
        <w:t>– этическое требование долга</w:t>
      </w:r>
      <w:r w:rsidR="00B7003F" w:rsidRPr="00620F60">
        <w:rPr>
          <w:sz w:val="28"/>
          <w:szCs w:val="28"/>
        </w:rPr>
        <w:t>, который трактуется в широком смысле как обязанность перед богом, природой, другими людьми, собой.</w:t>
      </w:r>
    </w:p>
    <w:p w:rsidR="00AA4A72" w:rsidRPr="00620F60" w:rsidRDefault="00AA4A72" w:rsidP="00620F60">
      <w:pPr>
        <w:pStyle w:val="a4"/>
        <w:widowControl w:val="0"/>
        <w:spacing w:before="0" w:beforeAutospacing="0" w:after="0" w:afterAutospacing="0" w:line="360" w:lineRule="auto"/>
        <w:ind w:firstLine="709"/>
        <w:jc w:val="both"/>
        <w:rPr>
          <w:sz w:val="28"/>
          <w:szCs w:val="28"/>
        </w:rPr>
      </w:pPr>
      <w:r w:rsidRPr="00620F60">
        <w:rPr>
          <w:b/>
          <w:sz w:val="28"/>
          <w:szCs w:val="28"/>
        </w:rPr>
        <w:t>Центурия</w:t>
      </w:r>
      <w:r w:rsidR="00B7003F" w:rsidRPr="00620F60">
        <w:rPr>
          <w:b/>
          <w:sz w:val="28"/>
          <w:szCs w:val="28"/>
        </w:rPr>
        <w:t xml:space="preserve"> - </w:t>
      </w:r>
      <w:r w:rsidR="004464CB" w:rsidRPr="00620F60">
        <w:rPr>
          <w:rStyle w:val="apple-style-span"/>
          <w:color w:val="000000"/>
          <w:sz w:val="28"/>
          <w:szCs w:val="28"/>
        </w:rPr>
        <w:t>военное</w:t>
      </w:r>
      <w:r w:rsidR="00620F60">
        <w:rPr>
          <w:rStyle w:val="apple-converted-space"/>
          <w:color w:val="000000"/>
          <w:sz w:val="28"/>
          <w:szCs w:val="28"/>
        </w:rPr>
        <w:t xml:space="preserve"> </w:t>
      </w:r>
      <w:r w:rsidR="004464CB" w:rsidRPr="00620F60">
        <w:rPr>
          <w:rStyle w:val="apple-style-span"/>
          <w:color w:val="000000"/>
          <w:sz w:val="28"/>
          <w:szCs w:val="28"/>
        </w:rPr>
        <w:t>подразделение римской армии.</w:t>
      </w:r>
    </w:p>
    <w:p w:rsidR="00AA4A72" w:rsidRPr="00620F60" w:rsidRDefault="00AA4A72" w:rsidP="00620F60">
      <w:pPr>
        <w:pStyle w:val="a4"/>
        <w:widowControl w:val="0"/>
        <w:spacing w:before="0" w:beforeAutospacing="0" w:after="0" w:afterAutospacing="0" w:line="360" w:lineRule="auto"/>
        <w:ind w:firstLine="709"/>
        <w:jc w:val="both"/>
        <w:rPr>
          <w:sz w:val="28"/>
          <w:szCs w:val="28"/>
        </w:rPr>
      </w:pPr>
      <w:r w:rsidRPr="00620F60">
        <w:rPr>
          <w:b/>
          <w:sz w:val="28"/>
          <w:szCs w:val="28"/>
        </w:rPr>
        <w:t>Прекарий</w:t>
      </w:r>
      <w:r w:rsidR="004464CB" w:rsidRPr="00620F60">
        <w:rPr>
          <w:b/>
          <w:sz w:val="28"/>
          <w:szCs w:val="28"/>
        </w:rPr>
        <w:t xml:space="preserve"> - </w:t>
      </w:r>
      <w:r w:rsidR="000B3194" w:rsidRPr="00620F60">
        <w:rPr>
          <w:rStyle w:val="apple-style-span"/>
          <w:sz w:val="28"/>
          <w:szCs w:val="28"/>
        </w:rPr>
        <w:t>условное земельное держание, которое крупный земельный собственник передавал в пользование (на несколько лет или пожизненно) безземельному либо малоземельному человеку по его письменной просьбе, за что получатель земли (прекарист) должен был платить</w:t>
      </w:r>
      <w:r w:rsidR="00620F60">
        <w:rPr>
          <w:rStyle w:val="apple-converted-space"/>
          <w:sz w:val="28"/>
          <w:szCs w:val="28"/>
        </w:rPr>
        <w:t xml:space="preserve"> </w:t>
      </w:r>
      <w:r w:rsidR="000B3194" w:rsidRPr="00F75429">
        <w:rPr>
          <w:rStyle w:val="apple-style-span"/>
          <w:sz w:val="28"/>
          <w:szCs w:val="28"/>
        </w:rPr>
        <w:t>оброк</w:t>
      </w:r>
      <w:r w:rsidR="000B3194" w:rsidRPr="00620F60">
        <w:rPr>
          <w:rStyle w:val="apple-style-span"/>
          <w:sz w:val="28"/>
          <w:szCs w:val="28"/>
        </w:rPr>
        <w:t>, в некоторых случаях — выполнять</w:t>
      </w:r>
      <w:r w:rsidR="00620F60">
        <w:rPr>
          <w:rStyle w:val="apple-converted-space"/>
          <w:sz w:val="28"/>
          <w:szCs w:val="28"/>
        </w:rPr>
        <w:t xml:space="preserve"> </w:t>
      </w:r>
      <w:r w:rsidR="000B3194" w:rsidRPr="00F75429">
        <w:rPr>
          <w:rStyle w:val="apple-style-span"/>
          <w:sz w:val="28"/>
          <w:szCs w:val="28"/>
        </w:rPr>
        <w:t>барщину</w:t>
      </w:r>
      <w:r w:rsidR="00620F60">
        <w:rPr>
          <w:rStyle w:val="apple-converted-space"/>
          <w:sz w:val="28"/>
          <w:szCs w:val="28"/>
        </w:rPr>
        <w:t xml:space="preserve"> </w:t>
      </w:r>
      <w:r w:rsidR="000B3194" w:rsidRPr="00620F60">
        <w:rPr>
          <w:rStyle w:val="apple-style-span"/>
          <w:sz w:val="28"/>
          <w:szCs w:val="28"/>
        </w:rPr>
        <w:t>в пользу собственника земли.</w:t>
      </w:r>
    </w:p>
    <w:p w:rsidR="00AA4A72" w:rsidRPr="00620F60" w:rsidRDefault="00AA4A72" w:rsidP="00620F60">
      <w:pPr>
        <w:pStyle w:val="a4"/>
        <w:widowControl w:val="0"/>
        <w:spacing w:before="0" w:beforeAutospacing="0" w:after="0" w:afterAutospacing="0" w:line="360" w:lineRule="auto"/>
        <w:ind w:firstLine="709"/>
        <w:jc w:val="both"/>
        <w:rPr>
          <w:sz w:val="28"/>
          <w:szCs w:val="28"/>
        </w:rPr>
      </w:pPr>
      <w:r w:rsidRPr="00620F60">
        <w:rPr>
          <w:b/>
          <w:sz w:val="28"/>
          <w:szCs w:val="28"/>
        </w:rPr>
        <w:t>Рейхстаг</w:t>
      </w:r>
      <w:r w:rsidR="000B3194" w:rsidRPr="00620F60">
        <w:rPr>
          <w:b/>
          <w:sz w:val="28"/>
          <w:szCs w:val="28"/>
        </w:rPr>
        <w:t xml:space="preserve"> </w:t>
      </w:r>
      <w:r w:rsidR="00232D3D" w:rsidRPr="00620F60">
        <w:rPr>
          <w:b/>
          <w:sz w:val="28"/>
          <w:szCs w:val="28"/>
        </w:rPr>
        <w:t>–</w:t>
      </w:r>
      <w:r w:rsidR="000B3194" w:rsidRPr="00620F60">
        <w:rPr>
          <w:b/>
          <w:sz w:val="28"/>
          <w:szCs w:val="28"/>
        </w:rPr>
        <w:t xml:space="preserve"> </w:t>
      </w:r>
      <w:r w:rsidR="00232D3D" w:rsidRPr="00620F60">
        <w:rPr>
          <w:sz w:val="28"/>
          <w:szCs w:val="28"/>
        </w:rPr>
        <w:t>нижняя палата общегерманского парламента, формировалась на основе одной из самых демократических в то время избирательных систем.</w:t>
      </w:r>
    </w:p>
    <w:p w:rsidR="00AA4A72" w:rsidRPr="00620F60" w:rsidRDefault="00AA4A72" w:rsidP="00620F60">
      <w:pPr>
        <w:pStyle w:val="a4"/>
        <w:widowControl w:val="0"/>
        <w:spacing w:before="0" w:beforeAutospacing="0" w:after="0" w:afterAutospacing="0" w:line="360" w:lineRule="auto"/>
        <w:ind w:firstLine="709"/>
        <w:jc w:val="both"/>
        <w:rPr>
          <w:sz w:val="28"/>
          <w:szCs w:val="28"/>
        </w:rPr>
      </w:pPr>
      <w:r w:rsidRPr="00620F60">
        <w:rPr>
          <w:b/>
          <w:sz w:val="28"/>
          <w:szCs w:val="28"/>
        </w:rPr>
        <w:t>суды «Линча»</w:t>
      </w:r>
      <w:r w:rsidR="0029481C" w:rsidRPr="00620F60">
        <w:rPr>
          <w:b/>
          <w:sz w:val="28"/>
          <w:szCs w:val="28"/>
        </w:rPr>
        <w:t xml:space="preserve"> - </w:t>
      </w:r>
      <w:r w:rsidR="00C257F2" w:rsidRPr="00620F60">
        <w:rPr>
          <w:sz w:val="28"/>
          <w:szCs w:val="28"/>
        </w:rPr>
        <w:t xml:space="preserve">не государственное волеизъявление, самосуд (в США в </w:t>
      </w:r>
      <w:r w:rsidR="00C257F2" w:rsidRPr="00620F60">
        <w:rPr>
          <w:sz w:val="28"/>
          <w:szCs w:val="28"/>
          <w:lang w:val="en-US"/>
        </w:rPr>
        <w:t>XIX</w:t>
      </w:r>
      <w:r w:rsidR="00C257F2" w:rsidRPr="00620F60">
        <w:rPr>
          <w:sz w:val="28"/>
          <w:szCs w:val="28"/>
        </w:rPr>
        <w:t xml:space="preserve"> в. И позже существовал суд Линча).</w:t>
      </w:r>
    </w:p>
    <w:p w:rsidR="00AA4A72" w:rsidRPr="00620F60" w:rsidRDefault="00C257F2" w:rsidP="00620F60">
      <w:pPr>
        <w:pStyle w:val="a4"/>
        <w:widowControl w:val="0"/>
        <w:spacing w:before="0" w:beforeAutospacing="0" w:after="0" w:afterAutospacing="0" w:line="360" w:lineRule="auto"/>
        <w:ind w:firstLine="709"/>
        <w:jc w:val="both"/>
        <w:rPr>
          <w:sz w:val="28"/>
          <w:szCs w:val="28"/>
        </w:rPr>
      </w:pPr>
      <w:r w:rsidRPr="00620F60">
        <w:rPr>
          <w:b/>
          <w:sz w:val="28"/>
          <w:szCs w:val="28"/>
        </w:rPr>
        <w:t>Ш</w:t>
      </w:r>
      <w:r w:rsidR="00AA4A72" w:rsidRPr="00620F60">
        <w:rPr>
          <w:b/>
          <w:sz w:val="28"/>
          <w:szCs w:val="28"/>
        </w:rPr>
        <w:t>икана</w:t>
      </w:r>
      <w:r w:rsidRPr="00620F60">
        <w:rPr>
          <w:b/>
          <w:sz w:val="28"/>
          <w:szCs w:val="28"/>
        </w:rPr>
        <w:t xml:space="preserve"> </w:t>
      </w:r>
      <w:r w:rsidR="003E2B24" w:rsidRPr="00620F60">
        <w:rPr>
          <w:b/>
          <w:sz w:val="28"/>
          <w:szCs w:val="28"/>
        </w:rPr>
        <w:t>–</w:t>
      </w:r>
      <w:r w:rsidRPr="00620F60">
        <w:rPr>
          <w:b/>
          <w:sz w:val="28"/>
          <w:szCs w:val="28"/>
        </w:rPr>
        <w:t xml:space="preserve"> </w:t>
      </w:r>
      <w:r w:rsidR="003E2B24" w:rsidRPr="00620F60">
        <w:rPr>
          <w:sz w:val="28"/>
          <w:szCs w:val="28"/>
        </w:rPr>
        <w:t>злоупотребление правом, осуществление права с целью причинения вреда иным лицам.</w:t>
      </w:r>
    </w:p>
    <w:p w:rsidR="00AA4A72" w:rsidRPr="00620F60" w:rsidRDefault="003E2B24" w:rsidP="00620F60">
      <w:pPr>
        <w:pStyle w:val="a4"/>
        <w:widowControl w:val="0"/>
        <w:spacing w:before="0" w:beforeAutospacing="0" w:after="0" w:afterAutospacing="0" w:line="360" w:lineRule="auto"/>
        <w:ind w:firstLine="709"/>
        <w:jc w:val="both"/>
        <w:rPr>
          <w:sz w:val="28"/>
          <w:szCs w:val="28"/>
        </w:rPr>
      </w:pPr>
      <w:r w:rsidRPr="00620F60">
        <w:rPr>
          <w:b/>
          <w:sz w:val="28"/>
          <w:szCs w:val="28"/>
        </w:rPr>
        <w:t>Н</w:t>
      </w:r>
      <w:r w:rsidR="00AA4A72" w:rsidRPr="00620F60">
        <w:rPr>
          <w:b/>
          <w:sz w:val="28"/>
          <w:szCs w:val="28"/>
        </w:rPr>
        <w:t>ом</w:t>
      </w:r>
      <w:r w:rsidRPr="00620F60">
        <w:rPr>
          <w:b/>
          <w:sz w:val="28"/>
          <w:szCs w:val="28"/>
        </w:rPr>
        <w:t xml:space="preserve"> </w:t>
      </w:r>
      <w:r w:rsidR="007711B7" w:rsidRPr="00620F60">
        <w:rPr>
          <w:b/>
          <w:sz w:val="28"/>
          <w:szCs w:val="28"/>
        </w:rPr>
        <w:t>–</w:t>
      </w:r>
      <w:r w:rsidRPr="00620F60">
        <w:rPr>
          <w:b/>
          <w:sz w:val="28"/>
          <w:szCs w:val="28"/>
        </w:rPr>
        <w:t xml:space="preserve"> </w:t>
      </w:r>
      <w:r w:rsidR="007711B7" w:rsidRPr="00620F60">
        <w:rPr>
          <w:sz w:val="28"/>
          <w:szCs w:val="28"/>
        </w:rPr>
        <w:t>область, административный округ в Древнем Египте. Каждый ном имел свой религиозный и политический центр, войско, герб, своих богов – покровителей.</w:t>
      </w:r>
    </w:p>
    <w:p w:rsidR="00AA4A72" w:rsidRPr="00620F60" w:rsidRDefault="007711B7" w:rsidP="00620F60">
      <w:pPr>
        <w:pStyle w:val="a4"/>
        <w:widowControl w:val="0"/>
        <w:spacing w:before="0" w:beforeAutospacing="0" w:after="0" w:afterAutospacing="0" w:line="360" w:lineRule="auto"/>
        <w:ind w:firstLine="709"/>
        <w:jc w:val="both"/>
        <w:rPr>
          <w:sz w:val="28"/>
          <w:szCs w:val="28"/>
        </w:rPr>
      </w:pPr>
      <w:r w:rsidRPr="00620F60">
        <w:rPr>
          <w:b/>
          <w:sz w:val="28"/>
          <w:szCs w:val="28"/>
        </w:rPr>
        <w:t>К</w:t>
      </w:r>
      <w:r w:rsidR="00AA4A72" w:rsidRPr="00620F60">
        <w:rPr>
          <w:b/>
          <w:sz w:val="28"/>
          <w:szCs w:val="28"/>
        </w:rPr>
        <w:t>ияс</w:t>
      </w:r>
      <w:r w:rsidRPr="00620F60">
        <w:rPr>
          <w:b/>
          <w:sz w:val="28"/>
          <w:szCs w:val="28"/>
        </w:rPr>
        <w:t xml:space="preserve"> </w:t>
      </w:r>
      <w:r w:rsidR="00504430" w:rsidRPr="00620F60">
        <w:rPr>
          <w:b/>
          <w:sz w:val="28"/>
          <w:szCs w:val="28"/>
        </w:rPr>
        <w:t>–</w:t>
      </w:r>
      <w:r w:rsidRPr="00620F60">
        <w:rPr>
          <w:b/>
          <w:sz w:val="28"/>
          <w:szCs w:val="28"/>
        </w:rPr>
        <w:t xml:space="preserve"> </w:t>
      </w:r>
      <w:r w:rsidR="00504430" w:rsidRPr="00620F60">
        <w:rPr>
          <w:sz w:val="28"/>
          <w:szCs w:val="28"/>
        </w:rPr>
        <w:t>суждение по аналогии, четвертый источник мусульманского права.</w:t>
      </w:r>
    </w:p>
    <w:p w:rsidR="00AA4A72" w:rsidRPr="00620F60" w:rsidRDefault="00AA4A72" w:rsidP="00620F60">
      <w:pPr>
        <w:pStyle w:val="a4"/>
        <w:widowControl w:val="0"/>
        <w:spacing w:before="0" w:beforeAutospacing="0" w:after="0" w:afterAutospacing="0" w:line="360" w:lineRule="auto"/>
        <w:ind w:firstLine="709"/>
        <w:jc w:val="both"/>
        <w:rPr>
          <w:sz w:val="28"/>
          <w:szCs w:val="28"/>
        </w:rPr>
      </w:pPr>
      <w:r w:rsidRPr="00620F60">
        <w:rPr>
          <w:b/>
          <w:sz w:val="28"/>
          <w:szCs w:val="28"/>
        </w:rPr>
        <w:t>Майордом</w:t>
      </w:r>
      <w:r w:rsidR="00504430" w:rsidRPr="00620F60">
        <w:rPr>
          <w:b/>
          <w:sz w:val="28"/>
          <w:szCs w:val="28"/>
        </w:rPr>
        <w:t xml:space="preserve"> </w:t>
      </w:r>
      <w:r w:rsidR="00B02FE6" w:rsidRPr="00620F60">
        <w:rPr>
          <w:b/>
          <w:sz w:val="28"/>
          <w:szCs w:val="28"/>
        </w:rPr>
        <w:t>–</w:t>
      </w:r>
      <w:r w:rsidR="00504430" w:rsidRPr="00620F60">
        <w:rPr>
          <w:b/>
          <w:sz w:val="28"/>
          <w:szCs w:val="28"/>
        </w:rPr>
        <w:t xml:space="preserve"> </w:t>
      </w:r>
      <w:r w:rsidR="00B02FE6" w:rsidRPr="00620F60">
        <w:rPr>
          <w:sz w:val="28"/>
          <w:szCs w:val="28"/>
        </w:rPr>
        <w:t>должность дворецкого в Германии.</w:t>
      </w:r>
    </w:p>
    <w:p w:rsidR="00AA4A72" w:rsidRPr="00620F60" w:rsidRDefault="00AA4A72" w:rsidP="00620F60">
      <w:pPr>
        <w:pStyle w:val="a4"/>
        <w:widowControl w:val="0"/>
        <w:spacing w:before="0" w:beforeAutospacing="0" w:after="0" w:afterAutospacing="0" w:line="360" w:lineRule="auto"/>
        <w:ind w:firstLine="709"/>
        <w:jc w:val="both"/>
        <w:rPr>
          <w:sz w:val="28"/>
          <w:szCs w:val="28"/>
        </w:rPr>
      </w:pPr>
    </w:p>
    <w:p w:rsidR="005C08EF" w:rsidRPr="00620F60" w:rsidRDefault="00620F60" w:rsidP="00620F60">
      <w:pPr>
        <w:pStyle w:val="a4"/>
        <w:widowControl w:val="0"/>
        <w:spacing w:before="0" w:beforeAutospacing="0" w:after="0" w:afterAutospacing="0" w:line="360" w:lineRule="auto"/>
        <w:ind w:firstLine="709"/>
        <w:jc w:val="both"/>
        <w:rPr>
          <w:b/>
          <w:sz w:val="28"/>
          <w:szCs w:val="28"/>
        </w:rPr>
      </w:pPr>
      <w:r>
        <w:rPr>
          <w:b/>
          <w:sz w:val="28"/>
          <w:szCs w:val="28"/>
        </w:rPr>
        <w:br w:type="page"/>
      </w:r>
      <w:r w:rsidR="005C08EF" w:rsidRPr="00620F60">
        <w:rPr>
          <w:b/>
          <w:sz w:val="28"/>
          <w:szCs w:val="28"/>
        </w:rPr>
        <w:t>Заключение</w:t>
      </w:r>
    </w:p>
    <w:p w:rsidR="00620F60" w:rsidRDefault="00620F60" w:rsidP="00620F60">
      <w:pPr>
        <w:widowControl w:val="0"/>
        <w:spacing w:line="360" w:lineRule="auto"/>
        <w:ind w:firstLine="709"/>
        <w:jc w:val="both"/>
        <w:rPr>
          <w:sz w:val="28"/>
          <w:szCs w:val="28"/>
        </w:rPr>
      </w:pPr>
    </w:p>
    <w:p w:rsidR="005C08EF" w:rsidRPr="00620F60" w:rsidRDefault="005C08EF" w:rsidP="00620F60">
      <w:pPr>
        <w:widowControl w:val="0"/>
        <w:spacing w:line="360" w:lineRule="auto"/>
        <w:ind w:firstLine="709"/>
        <w:jc w:val="both"/>
        <w:rPr>
          <w:sz w:val="28"/>
          <w:szCs w:val="28"/>
        </w:rPr>
      </w:pPr>
      <w:r w:rsidRPr="00620F60">
        <w:rPr>
          <w:sz w:val="28"/>
          <w:szCs w:val="28"/>
        </w:rPr>
        <w:t>История государства и права зарубежных стран в числе важнейших конкретно-исторических проблем изучает механизмы возникновения и развития прав человека и гражданина, правового государства, федерализма, разделения властей, парламентаризма, основных институтов частного и публичного права. Она дает возможность учитывать достижения прошлого, равно как и учиться на совершенных ошибках, чтобы их не повторять.</w:t>
      </w:r>
    </w:p>
    <w:p w:rsidR="005C08EF" w:rsidRPr="00620F60" w:rsidRDefault="00880017" w:rsidP="00620F60">
      <w:pPr>
        <w:widowControl w:val="0"/>
        <w:spacing w:line="360" w:lineRule="auto"/>
        <w:ind w:firstLine="709"/>
        <w:jc w:val="both"/>
        <w:rPr>
          <w:sz w:val="28"/>
          <w:szCs w:val="28"/>
        </w:rPr>
      </w:pPr>
      <w:r w:rsidRPr="00620F60">
        <w:rPr>
          <w:sz w:val="28"/>
          <w:szCs w:val="28"/>
        </w:rPr>
        <w:t>Место истории государства и права зарубежных стран в системе юридических дисциплин в главном определяют реалии объекта исследования. Всеобщая история государства и права отмечает разнообразие первопричин образования и развития государства и права. При этом особое значение придается изменению организационно-производственной структуры общества.</w:t>
      </w:r>
    </w:p>
    <w:p w:rsidR="00947812" w:rsidRPr="00620F60" w:rsidRDefault="00947812" w:rsidP="00620F60">
      <w:pPr>
        <w:widowControl w:val="0"/>
        <w:spacing w:line="360" w:lineRule="auto"/>
        <w:ind w:firstLine="709"/>
        <w:jc w:val="both"/>
        <w:rPr>
          <w:sz w:val="28"/>
          <w:szCs w:val="28"/>
        </w:rPr>
      </w:pPr>
    </w:p>
    <w:p w:rsidR="00947812" w:rsidRDefault="00620F60" w:rsidP="00620F60">
      <w:pPr>
        <w:widowControl w:val="0"/>
        <w:spacing w:line="360" w:lineRule="auto"/>
        <w:ind w:firstLine="709"/>
        <w:jc w:val="both"/>
        <w:rPr>
          <w:b/>
          <w:sz w:val="28"/>
          <w:szCs w:val="28"/>
        </w:rPr>
      </w:pPr>
      <w:r>
        <w:rPr>
          <w:sz w:val="28"/>
          <w:szCs w:val="28"/>
        </w:rPr>
        <w:br w:type="page"/>
      </w:r>
      <w:r w:rsidR="00947812" w:rsidRPr="00620F60">
        <w:rPr>
          <w:b/>
          <w:sz w:val="28"/>
          <w:szCs w:val="28"/>
        </w:rPr>
        <w:t>Список литературы</w:t>
      </w:r>
    </w:p>
    <w:p w:rsidR="00620F60" w:rsidRPr="00620F60" w:rsidRDefault="00620F60" w:rsidP="00620F60">
      <w:pPr>
        <w:widowControl w:val="0"/>
        <w:spacing w:line="360" w:lineRule="auto"/>
        <w:ind w:firstLine="709"/>
        <w:jc w:val="both"/>
        <w:rPr>
          <w:b/>
          <w:sz w:val="28"/>
          <w:szCs w:val="28"/>
        </w:rPr>
      </w:pPr>
    </w:p>
    <w:p w:rsidR="00947812" w:rsidRPr="00620F60" w:rsidRDefault="00947812" w:rsidP="00620F60">
      <w:pPr>
        <w:widowControl w:val="0"/>
        <w:spacing w:line="360" w:lineRule="auto"/>
        <w:rPr>
          <w:color w:val="000000"/>
          <w:sz w:val="28"/>
          <w:szCs w:val="28"/>
        </w:rPr>
      </w:pPr>
      <w:r w:rsidRPr="00620F60">
        <w:rPr>
          <w:color w:val="000000"/>
          <w:sz w:val="28"/>
          <w:szCs w:val="28"/>
        </w:rPr>
        <w:t>1. Абдуллаев М.И. Теория государства и права. – СПб.: Питер, 2008.-397с</w:t>
      </w:r>
    </w:p>
    <w:p w:rsidR="00947812" w:rsidRPr="00620F60" w:rsidRDefault="00947812" w:rsidP="00620F60">
      <w:pPr>
        <w:widowControl w:val="0"/>
        <w:spacing w:line="360" w:lineRule="auto"/>
        <w:rPr>
          <w:color w:val="000000"/>
          <w:sz w:val="28"/>
          <w:szCs w:val="28"/>
        </w:rPr>
      </w:pPr>
      <w:r w:rsidRPr="00620F60">
        <w:rPr>
          <w:color w:val="000000"/>
          <w:sz w:val="28"/>
          <w:szCs w:val="28"/>
        </w:rPr>
        <w:t>2. Батыр К.И. История государства и права зарубежных стран. – М.: Проспект, 2008.-576с</w:t>
      </w:r>
    </w:p>
    <w:p w:rsidR="00947812" w:rsidRPr="00620F60" w:rsidRDefault="00947812" w:rsidP="00620F60">
      <w:pPr>
        <w:widowControl w:val="0"/>
        <w:spacing w:line="360" w:lineRule="auto"/>
        <w:rPr>
          <w:color w:val="000000"/>
          <w:sz w:val="28"/>
          <w:szCs w:val="28"/>
        </w:rPr>
      </w:pPr>
      <w:r w:rsidRPr="00620F60">
        <w:rPr>
          <w:color w:val="000000"/>
          <w:sz w:val="28"/>
          <w:szCs w:val="28"/>
        </w:rPr>
        <w:t>3. Исаев И.А. История государства и права зарубежных стран. – М.: Проспект, 2008.-491с</w:t>
      </w:r>
    </w:p>
    <w:p w:rsidR="00947812" w:rsidRPr="00620F60" w:rsidRDefault="00947812" w:rsidP="00620F60">
      <w:pPr>
        <w:widowControl w:val="0"/>
        <w:spacing w:line="360" w:lineRule="auto"/>
        <w:rPr>
          <w:color w:val="000000"/>
          <w:sz w:val="28"/>
          <w:szCs w:val="28"/>
        </w:rPr>
      </w:pPr>
      <w:r w:rsidRPr="00620F60">
        <w:rPr>
          <w:color w:val="000000"/>
          <w:sz w:val="28"/>
          <w:szCs w:val="28"/>
        </w:rPr>
        <w:t>4. Кнопов Г.С. История государства и права зарубежных стран. – М.: Проспект, 2009.-389с</w:t>
      </w:r>
    </w:p>
    <w:p w:rsidR="00947812" w:rsidRPr="00620F60" w:rsidRDefault="00947812" w:rsidP="00620F60">
      <w:pPr>
        <w:widowControl w:val="0"/>
        <w:spacing w:line="360" w:lineRule="auto"/>
        <w:rPr>
          <w:color w:val="000000"/>
          <w:sz w:val="28"/>
          <w:szCs w:val="28"/>
        </w:rPr>
      </w:pPr>
      <w:r w:rsidRPr="00620F60">
        <w:rPr>
          <w:color w:val="000000"/>
          <w:sz w:val="28"/>
          <w:szCs w:val="28"/>
        </w:rPr>
        <w:t>5. Рыжкова Е.А. История государства и права зарубежных стран. – М.: Проспект, 2009.-411с</w:t>
      </w:r>
      <w:bookmarkStart w:id="0" w:name="_GoBack"/>
      <w:bookmarkEnd w:id="0"/>
    </w:p>
    <w:sectPr w:rsidR="00947812" w:rsidRPr="00620F60" w:rsidSect="00620F60">
      <w:headerReference w:type="even" r:id="rId6"/>
      <w:headerReference w:type="default" r:id="rId7"/>
      <w:footerReference w:type="even" r:id="rId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1DF" w:rsidRDefault="002961DF">
      <w:r>
        <w:separator/>
      </w:r>
    </w:p>
  </w:endnote>
  <w:endnote w:type="continuationSeparator" w:id="0">
    <w:p w:rsidR="002961DF" w:rsidRDefault="0029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333" w:rsidRDefault="00134333" w:rsidP="003E7C21">
    <w:pPr>
      <w:pStyle w:val="a6"/>
      <w:framePr w:wrap="around" w:vAnchor="text" w:hAnchor="margin" w:xAlign="center" w:y="1"/>
      <w:rPr>
        <w:rStyle w:val="a8"/>
      </w:rPr>
    </w:pPr>
  </w:p>
  <w:p w:rsidR="00134333" w:rsidRDefault="001343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1DF" w:rsidRDefault="002961DF">
      <w:r>
        <w:separator/>
      </w:r>
    </w:p>
  </w:footnote>
  <w:footnote w:type="continuationSeparator" w:id="0">
    <w:p w:rsidR="002961DF" w:rsidRDefault="00296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86" w:rsidRDefault="008A1D86" w:rsidP="008A1D86">
    <w:pPr>
      <w:pStyle w:val="a9"/>
      <w:framePr w:wrap="around" w:vAnchor="text" w:hAnchor="margin" w:xAlign="right" w:y="1"/>
      <w:rPr>
        <w:rStyle w:val="a8"/>
      </w:rPr>
    </w:pPr>
  </w:p>
  <w:p w:rsidR="008A1D86" w:rsidRDefault="008A1D86" w:rsidP="008A1D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86" w:rsidRDefault="008A1D86" w:rsidP="008A1D86">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CCD"/>
    <w:rsid w:val="000037A5"/>
    <w:rsid w:val="00024EAF"/>
    <w:rsid w:val="000907FE"/>
    <w:rsid w:val="000B3194"/>
    <w:rsid w:val="00104AF2"/>
    <w:rsid w:val="00134333"/>
    <w:rsid w:val="00163B72"/>
    <w:rsid w:val="00232D3D"/>
    <w:rsid w:val="00261E40"/>
    <w:rsid w:val="0029481C"/>
    <w:rsid w:val="002961DF"/>
    <w:rsid w:val="003C3404"/>
    <w:rsid w:val="003E2B24"/>
    <w:rsid w:val="003E7C21"/>
    <w:rsid w:val="0041064B"/>
    <w:rsid w:val="004135E3"/>
    <w:rsid w:val="004464CB"/>
    <w:rsid w:val="00504430"/>
    <w:rsid w:val="00552B6E"/>
    <w:rsid w:val="00575891"/>
    <w:rsid w:val="005C08EF"/>
    <w:rsid w:val="00620F60"/>
    <w:rsid w:val="0064047A"/>
    <w:rsid w:val="006B57E1"/>
    <w:rsid w:val="006F2D5D"/>
    <w:rsid w:val="007711B7"/>
    <w:rsid w:val="007B2B58"/>
    <w:rsid w:val="007E018C"/>
    <w:rsid w:val="008648F6"/>
    <w:rsid w:val="00880017"/>
    <w:rsid w:val="008A1D86"/>
    <w:rsid w:val="008F1436"/>
    <w:rsid w:val="00947812"/>
    <w:rsid w:val="009641F8"/>
    <w:rsid w:val="00A53128"/>
    <w:rsid w:val="00A810B3"/>
    <w:rsid w:val="00AA4A72"/>
    <w:rsid w:val="00AD573B"/>
    <w:rsid w:val="00AD6645"/>
    <w:rsid w:val="00B02FE6"/>
    <w:rsid w:val="00B7003F"/>
    <w:rsid w:val="00C257F2"/>
    <w:rsid w:val="00C63C22"/>
    <w:rsid w:val="00D85CCD"/>
    <w:rsid w:val="00F75429"/>
    <w:rsid w:val="00FA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BF0AED-6F68-4CFE-AA0B-73EE26D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2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7E018C"/>
    <w:rPr>
      <w:rFonts w:cs="Times New Roman"/>
    </w:rPr>
  </w:style>
  <w:style w:type="character" w:customStyle="1" w:styleId="apple-converted-space">
    <w:name w:val="apple-converted-space"/>
    <w:rsid w:val="007E018C"/>
    <w:rPr>
      <w:rFonts w:cs="Times New Roman"/>
    </w:rPr>
  </w:style>
  <w:style w:type="paragraph" w:styleId="a4">
    <w:name w:val="Normal (Web)"/>
    <w:basedOn w:val="a"/>
    <w:uiPriority w:val="99"/>
    <w:rsid w:val="006F2D5D"/>
    <w:pPr>
      <w:spacing w:before="100" w:beforeAutospacing="1" w:after="100" w:afterAutospacing="1"/>
    </w:pPr>
  </w:style>
  <w:style w:type="character" w:styleId="a5">
    <w:name w:val="Hyperlink"/>
    <w:uiPriority w:val="99"/>
    <w:rsid w:val="000B3194"/>
    <w:rPr>
      <w:rFonts w:cs="Times New Roman"/>
      <w:color w:val="0000FF"/>
      <w:u w:val="single"/>
    </w:rPr>
  </w:style>
  <w:style w:type="paragraph" w:styleId="a6">
    <w:name w:val="footer"/>
    <w:basedOn w:val="a"/>
    <w:link w:val="a7"/>
    <w:uiPriority w:val="99"/>
    <w:rsid w:val="004135E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135E3"/>
    <w:rPr>
      <w:rFonts w:cs="Times New Roman"/>
    </w:rPr>
  </w:style>
  <w:style w:type="paragraph" w:styleId="a9">
    <w:name w:val="header"/>
    <w:basedOn w:val="a"/>
    <w:link w:val="aa"/>
    <w:uiPriority w:val="99"/>
    <w:rsid w:val="008A1D86"/>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16871">
      <w:marLeft w:val="0"/>
      <w:marRight w:val="0"/>
      <w:marTop w:val="0"/>
      <w:marBottom w:val="0"/>
      <w:divBdr>
        <w:top w:val="none" w:sz="0" w:space="0" w:color="auto"/>
        <w:left w:val="none" w:sz="0" w:space="0" w:color="auto"/>
        <w:bottom w:val="none" w:sz="0" w:space="0" w:color="auto"/>
        <w:right w:val="none" w:sz="0" w:space="0" w:color="auto"/>
      </w:divBdr>
      <w:divsChild>
        <w:div w:id="1271816870">
          <w:marLeft w:val="0"/>
          <w:marRight w:val="0"/>
          <w:marTop w:val="0"/>
          <w:marBottom w:val="0"/>
          <w:divBdr>
            <w:top w:val="none" w:sz="0" w:space="0" w:color="auto"/>
            <w:left w:val="none" w:sz="0" w:space="0" w:color="auto"/>
            <w:bottom w:val="none" w:sz="0" w:space="0" w:color="auto"/>
            <w:right w:val="none" w:sz="0" w:space="0" w:color="auto"/>
          </w:divBdr>
        </w:div>
        <w:div w:id="1271816872">
          <w:marLeft w:val="0"/>
          <w:marRight w:val="0"/>
          <w:marTop w:val="0"/>
          <w:marBottom w:val="0"/>
          <w:divBdr>
            <w:top w:val="none" w:sz="0" w:space="0" w:color="auto"/>
            <w:left w:val="none" w:sz="0" w:space="0" w:color="auto"/>
            <w:bottom w:val="none" w:sz="0" w:space="0" w:color="auto"/>
            <w:right w:val="none" w:sz="0" w:space="0" w:color="auto"/>
          </w:divBdr>
        </w:div>
      </w:divsChild>
    </w:div>
    <w:div w:id="1271816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Words>
  <Characters>10672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dcterms:created xsi:type="dcterms:W3CDTF">2014-03-07T10:11:00Z</dcterms:created>
  <dcterms:modified xsi:type="dcterms:W3CDTF">2014-03-07T10:11:00Z</dcterms:modified>
</cp:coreProperties>
</file>