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A60" w:rsidRPr="007C0FEC" w:rsidRDefault="00723A60" w:rsidP="007C0FEC">
      <w:pPr>
        <w:spacing w:line="360" w:lineRule="auto"/>
        <w:ind w:firstLine="709"/>
        <w:jc w:val="both"/>
        <w:rPr>
          <w:sz w:val="28"/>
          <w:szCs w:val="28"/>
        </w:rPr>
      </w:pPr>
      <w:r w:rsidRPr="001203C5">
        <w:rPr>
          <w:sz w:val="28"/>
          <w:szCs w:val="28"/>
        </w:rPr>
        <w:t>1. Классификация иностранных инвестиц</w:t>
      </w:r>
      <w:r w:rsidR="00495F0A" w:rsidRPr="001203C5">
        <w:rPr>
          <w:sz w:val="28"/>
          <w:szCs w:val="28"/>
        </w:rPr>
        <w:t>ий в РФ включает следующие виды</w:t>
      </w:r>
      <w:r w:rsidR="007C0FEC" w:rsidRPr="007C0FEC">
        <w:rPr>
          <w:sz w:val="28"/>
          <w:szCs w:val="28"/>
        </w:rPr>
        <w:t xml:space="preserve">: </w:t>
      </w:r>
      <w:r w:rsidR="007C0FEC">
        <w:rPr>
          <w:sz w:val="28"/>
          <w:szCs w:val="28"/>
        </w:rPr>
        <w:t>прямые, портфельные</w:t>
      </w:r>
    </w:p>
    <w:p w:rsidR="007C0FEC" w:rsidRPr="007C0FEC" w:rsidRDefault="00723A60" w:rsidP="001203C5">
      <w:pPr>
        <w:widowControl/>
        <w:numPr>
          <w:ilvl w:val="1"/>
          <w:numId w:val="1"/>
        </w:numPr>
        <w:autoSpaceDE/>
        <w:autoSpaceDN/>
        <w:adjustRightInd/>
        <w:spacing w:line="360" w:lineRule="auto"/>
        <w:ind w:firstLine="709"/>
        <w:jc w:val="both"/>
        <w:rPr>
          <w:sz w:val="28"/>
          <w:szCs w:val="28"/>
        </w:rPr>
      </w:pPr>
      <w:r w:rsidRPr="001203C5">
        <w:rPr>
          <w:sz w:val="28"/>
          <w:szCs w:val="28"/>
        </w:rPr>
        <w:t xml:space="preserve">прямые, </w:t>
      </w:r>
    </w:p>
    <w:p w:rsidR="007C0FEC" w:rsidRPr="007C0FEC" w:rsidRDefault="00723A60" w:rsidP="001203C5">
      <w:pPr>
        <w:widowControl/>
        <w:numPr>
          <w:ilvl w:val="1"/>
          <w:numId w:val="1"/>
        </w:numPr>
        <w:autoSpaceDE/>
        <w:autoSpaceDN/>
        <w:adjustRightInd/>
        <w:spacing w:line="360" w:lineRule="auto"/>
        <w:ind w:firstLine="709"/>
        <w:jc w:val="both"/>
        <w:rPr>
          <w:sz w:val="28"/>
          <w:szCs w:val="28"/>
        </w:rPr>
      </w:pPr>
      <w:r w:rsidRPr="001203C5">
        <w:rPr>
          <w:sz w:val="28"/>
          <w:szCs w:val="28"/>
        </w:rPr>
        <w:t xml:space="preserve">портфельные, </w:t>
      </w:r>
    </w:p>
    <w:p w:rsidR="00723A60" w:rsidRPr="007C0FEC" w:rsidRDefault="007C0FEC" w:rsidP="001203C5">
      <w:pPr>
        <w:widowControl/>
        <w:numPr>
          <w:ilvl w:val="1"/>
          <w:numId w:val="1"/>
        </w:numPr>
        <w:autoSpaceDE/>
        <w:autoSpaceDN/>
        <w:adjustRightInd/>
        <w:spacing w:line="360" w:lineRule="auto"/>
        <w:ind w:firstLine="709"/>
        <w:jc w:val="both"/>
        <w:rPr>
          <w:sz w:val="28"/>
          <w:szCs w:val="28"/>
        </w:rPr>
      </w:pPr>
      <w:r>
        <w:rPr>
          <w:sz w:val="28"/>
          <w:szCs w:val="28"/>
        </w:rPr>
        <w:t>прочие</w:t>
      </w:r>
    </w:p>
    <w:p w:rsidR="007C0FEC" w:rsidRPr="001203C5" w:rsidRDefault="007C0FEC" w:rsidP="007C0FEC">
      <w:pPr>
        <w:widowControl/>
        <w:autoSpaceDE/>
        <w:autoSpaceDN/>
        <w:adjustRightInd/>
        <w:spacing w:line="360" w:lineRule="auto"/>
        <w:jc w:val="both"/>
        <w:rPr>
          <w:sz w:val="28"/>
          <w:szCs w:val="28"/>
        </w:rPr>
      </w:pPr>
    </w:p>
    <w:p w:rsidR="00723A60" w:rsidRPr="001203C5" w:rsidRDefault="00723A60" w:rsidP="001203C5">
      <w:pPr>
        <w:spacing w:line="360" w:lineRule="auto"/>
        <w:ind w:firstLine="709"/>
        <w:jc w:val="both"/>
        <w:rPr>
          <w:sz w:val="28"/>
          <w:szCs w:val="28"/>
        </w:rPr>
      </w:pPr>
      <w:r w:rsidRPr="001203C5">
        <w:rPr>
          <w:sz w:val="28"/>
          <w:szCs w:val="28"/>
        </w:rPr>
        <w:t>Прямые инвестиции (стратегические) - вложение свободных денежных средств в акционерный капитал компании, дающее право на участие в управлении. Задача инвестора - повысить эффективность работы компании с тем, чтобы получить более высокий доход на инвестиции. Портфельные инвестиции - вложение денежных средств в акции с целью получения дохода за счет роста их курсовой стоимости и/или получения дивидендов. Возвратные инвестиции - кредиты, выдаваемые инвесторами компании.</w:t>
      </w:r>
    </w:p>
    <w:p w:rsidR="00723A60" w:rsidRPr="001203C5" w:rsidRDefault="0098495A" w:rsidP="001203C5">
      <w:pPr>
        <w:spacing w:line="360" w:lineRule="auto"/>
        <w:ind w:firstLine="709"/>
        <w:jc w:val="both"/>
        <w:rPr>
          <w:sz w:val="28"/>
          <w:szCs w:val="28"/>
        </w:rPr>
      </w:pPr>
      <w:r w:rsidRPr="001203C5">
        <w:rPr>
          <w:sz w:val="28"/>
          <w:szCs w:val="28"/>
        </w:rPr>
        <w:t>О</w:t>
      </w:r>
      <w:r w:rsidR="00723A60" w:rsidRPr="001203C5">
        <w:rPr>
          <w:sz w:val="28"/>
          <w:szCs w:val="28"/>
        </w:rPr>
        <w:t>твет b)</w:t>
      </w:r>
    </w:p>
    <w:p w:rsidR="00863F4E" w:rsidRPr="001203C5" w:rsidRDefault="00863F4E" w:rsidP="001203C5">
      <w:pPr>
        <w:spacing w:line="360" w:lineRule="auto"/>
        <w:ind w:firstLine="709"/>
        <w:jc w:val="both"/>
        <w:rPr>
          <w:sz w:val="28"/>
          <w:szCs w:val="28"/>
        </w:rPr>
      </w:pPr>
    </w:p>
    <w:p w:rsidR="00723A60" w:rsidRPr="001203C5" w:rsidRDefault="00723A60"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2. К прямым иностранным инвестициям относится, в том числе, приобретение иностранным инвестором в уставном (складочном) капитале коммерческой организации, созданной или вновь создаваемой на территории РФ в форме хозяйственного товарищества или общества в соответствии с гр</w:t>
      </w:r>
      <w:r w:rsidR="00495F0A" w:rsidRPr="001203C5">
        <w:rPr>
          <w:rFonts w:ascii="Times New Roman" w:hAnsi="Times New Roman" w:cs="Times New Roman"/>
          <w:sz w:val="28"/>
          <w:szCs w:val="28"/>
        </w:rPr>
        <w:t>ажданским законодательством РФ</w:t>
      </w:r>
    </w:p>
    <w:p w:rsidR="00723A60" w:rsidRPr="001203C5" w:rsidRDefault="00723A60" w:rsidP="001203C5">
      <w:pPr>
        <w:pStyle w:val="ConsNormal"/>
        <w:widowControl/>
        <w:numPr>
          <w:ilvl w:val="0"/>
          <w:numId w:val="2"/>
        </w:numPr>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не менее 10 % доли, долей (вклада);</w:t>
      </w:r>
    </w:p>
    <w:p w:rsidR="00723A60" w:rsidRPr="001203C5" w:rsidRDefault="00723A60" w:rsidP="001203C5">
      <w:pPr>
        <w:pStyle w:val="ConsNormal"/>
        <w:widowControl/>
        <w:numPr>
          <w:ilvl w:val="0"/>
          <w:numId w:val="2"/>
        </w:numPr>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не менее 25 % доли, долей (вклада);</w:t>
      </w:r>
    </w:p>
    <w:p w:rsidR="00723A60" w:rsidRPr="007C0FEC" w:rsidRDefault="00723A60" w:rsidP="001203C5">
      <w:pPr>
        <w:pStyle w:val="ConsNormal"/>
        <w:widowControl/>
        <w:numPr>
          <w:ilvl w:val="0"/>
          <w:numId w:val="2"/>
        </w:numPr>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xml:space="preserve">не </w:t>
      </w:r>
      <w:r w:rsidR="007C0FEC">
        <w:rPr>
          <w:rFonts w:ascii="Times New Roman" w:hAnsi="Times New Roman" w:cs="Times New Roman"/>
          <w:sz w:val="28"/>
          <w:szCs w:val="28"/>
        </w:rPr>
        <w:t>менее 51 % доли, долей (вклада)</w:t>
      </w:r>
    </w:p>
    <w:p w:rsidR="007C0FEC" w:rsidRPr="001203C5" w:rsidRDefault="007C0FEC" w:rsidP="007C0FEC">
      <w:pPr>
        <w:pStyle w:val="ConsNormal"/>
        <w:widowControl/>
        <w:spacing w:line="360" w:lineRule="auto"/>
        <w:ind w:firstLine="0"/>
        <w:jc w:val="both"/>
        <w:rPr>
          <w:rFonts w:ascii="Times New Roman" w:hAnsi="Times New Roman" w:cs="Times New Roman"/>
          <w:sz w:val="28"/>
          <w:szCs w:val="28"/>
        </w:rPr>
      </w:pPr>
    </w:p>
    <w:p w:rsidR="005447EF" w:rsidRPr="001203C5" w:rsidRDefault="005447EF"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По Российскому закону “Об иностранных инвестициях” (1999) к прямым инвестициям относятся, приобретения иностранным инвестором не менее 10% доли в уставном капитале коммерческой организации, созданной или вновь создаваемой на территории РФ.</w:t>
      </w:r>
    </w:p>
    <w:p w:rsidR="005447EF" w:rsidRPr="001203C5" w:rsidRDefault="005447EF"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Ответ: а)</w:t>
      </w:r>
    </w:p>
    <w:p w:rsidR="00863F4E" w:rsidRPr="001203C5" w:rsidRDefault="00863F4E" w:rsidP="001203C5">
      <w:pPr>
        <w:pStyle w:val="ConsNormal"/>
        <w:widowControl/>
        <w:spacing w:line="360" w:lineRule="auto"/>
        <w:ind w:firstLine="709"/>
        <w:jc w:val="both"/>
        <w:rPr>
          <w:rFonts w:ascii="Times New Roman" w:hAnsi="Times New Roman" w:cs="Times New Roman"/>
          <w:sz w:val="28"/>
          <w:szCs w:val="28"/>
        </w:rPr>
      </w:pPr>
    </w:p>
    <w:p w:rsidR="000812CC" w:rsidRPr="001203C5" w:rsidRDefault="000812CC"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3. К функциям и</w:t>
      </w:r>
      <w:r w:rsidR="00495F0A" w:rsidRPr="001203C5">
        <w:rPr>
          <w:rFonts w:ascii="Times New Roman" w:hAnsi="Times New Roman" w:cs="Times New Roman"/>
          <w:sz w:val="28"/>
          <w:szCs w:val="28"/>
        </w:rPr>
        <w:t>ностранных инвестиций относятся</w:t>
      </w:r>
    </w:p>
    <w:p w:rsidR="000812CC" w:rsidRPr="001203C5" w:rsidRDefault="000812CC" w:rsidP="001203C5">
      <w:pPr>
        <w:pStyle w:val="ConsNormal"/>
        <w:widowControl/>
        <w:numPr>
          <w:ilvl w:val="0"/>
          <w:numId w:val="3"/>
        </w:numPr>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регулирующая;</w:t>
      </w:r>
    </w:p>
    <w:p w:rsidR="000812CC" w:rsidRPr="001203C5" w:rsidRDefault="000812CC" w:rsidP="001203C5">
      <w:pPr>
        <w:pStyle w:val="ConsNormal"/>
        <w:widowControl/>
        <w:numPr>
          <w:ilvl w:val="0"/>
          <w:numId w:val="3"/>
        </w:numPr>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контрольная;</w:t>
      </w:r>
    </w:p>
    <w:p w:rsidR="000812CC" w:rsidRPr="001203C5" w:rsidRDefault="000812CC" w:rsidP="001203C5">
      <w:pPr>
        <w:pStyle w:val="ConsNormal"/>
        <w:widowControl/>
        <w:numPr>
          <w:ilvl w:val="0"/>
          <w:numId w:val="3"/>
        </w:numPr>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распределительная;</w:t>
      </w:r>
    </w:p>
    <w:p w:rsidR="000812CC" w:rsidRPr="001203C5" w:rsidRDefault="000812CC" w:rsidP="001203C5">
      <w:pPr>
        <w:pStyle w:val="ConsNormal"/>
        <w:widowControl/>
        <w:numPr>
          <w:ilvl w:val="0"/>
          <w:numId w:val="3"/>
        </w:numPr>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сберегательная;</w:t>
      </w:r>
    </w:p>
    <w:p w:rsidR="000812CC" w:rsidRPr="001203C5" w:rsidRDefault="000812CC" w:rsidP="001203C5">
      <w:pPr>
        <w:pStyle w:val="ConsNormal"/>
        <w:widowControl/>
        <w:numPr>
          <w:ilvl w:val="0"/>
          <w:numId w:val="3"/>
        </w:numPr>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стимулирующая;</w:t>
      </w:r>
    </w:p>
    <w:p w:rsidR="000812CC" w:rsidRPr="007C0FEC" w:rsidRDefault="007C0FEC" w:rsidP="001203C5">
      <w:pPr>
        <w:pStyle w:val="ConsNormal"/>
        <w:widowControl/>
        <w:numPr>
          <w:ilvl w:val="0"/>
          <w:numId w:val="3"/>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индикативная</w:t>
      </w:r>
    </w:p>
    <w:p w:rsidR="007C0FEC" w:rsidRPr="001203C5" w:rsidRDefault="007C0FEC" w:rsidP="007C0FEC">
      <w:pPr>
        <w:pStyle w:val="ConsNormal"/>
        <w:widowControl/>
        <w:spacing w:line="360" w:lineRule="auto"/>
        <w:ind w:firstLine="0"/>
        <w:jc w:val="both"/>
        <w:rPr>
          <w:rFonts w:ascii="Times New Roman" w:hAnsi="Times New Roman" w:cs="Times New Roman"/>
          <w:sz w:val="28"/>
          <w:szCs w:val="28"/>
        </w:rPr>
      </w:pPr>
    </w:p>
    <w:p w:rsidR="008A4E22" w:rsidRPr="001203C5" w:rsidRDefault="008A4E22"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xml:space="preserve">В экономической теории выделяются следующие основные функции инвестиций: </w:t>
      </w:r>
    </w:p>
    <w:p w:rsidR="008A4E22" w:rsidRPr="001203C5" w:rsidRDefault="008A4E22"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xml:space="preserve">1. Регулирующая. Инвестиции способны корректировать процессы воспроизводства капитала и поддержание темпов их роста, развитие наиболее важных ключевых отраслей хозяйства, структурную перестройку экономики, ускорение научно-технического прогресса и улучшать социальное благосостояние. Их регулирующая функция, фактически, распространяется не только на процессы производства, накопления и потребления, но и на естественно-технические и социальные явления, на развитие инфраструктуры, то есть пронизывать все уровни и сферы жизнедеятельности общества. </w:t>
      </w:r>
    </w:p>
    <w:p w:rsidR="008A4E22" w:rsidRPr="001203C5" w:rsidRDefault="008A4E22"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xml:space="preserve">2. Распределительная. Посредством инвестирования, в сущности, осуществляется распределение созданного общественного продукта в его денежной форме между отдельными собственниками, уровнями и сферами общественного производства, видами деятельности. Характер распределительных процессов непосредственно зависит от целевых ориентиров, приоритетов, поставленных государством задач. При этом инвестирование, как реализация отношений распределения, соответствует целям жизнедеятельности общества, выражает форму присвоения экономических благ, а также используется как способ разрешения общественных противоречий. </w:t>
      </w:r>
    </w:p>
    <w:p w:rsidR="008A4E22" w:rsidRPr="001203C5" w:rsidRDefault="008A4E22"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xml:space="preserve">3. Стимулирующая. Инвестирование ориентировано на обновление средств производства, на активизацию самых подвижных и быстроизменяющихся его элементов, на развитие науки и техники. В этой своей роли инвестиции, по сути, обслуживают развитие как таковое, определяют его темпы роста и качественные характеристики. </w:t>
      </w:r>
    </w:p>
    <w:p w:rsidR="008A4E22" w:rsidRPr="001203C5" w:rsidRDefault="008A4E22"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xml:space="preserve">4. Индикативная. Реализация этой функции инвестиций позволяет контролировать движение к цели, то есть вырабатывать такие регулирующие механизмы, которые обеспечивают, как минимум, равновесное состояние экономической системы. </w:t>
      </w:r>
    </w:p>
    <w:p w:rsidR="00F74B6A" w:rsidRPr="001203C5" w:rsidRDefault="00F74B6A"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xml:space="preserve">Ответ: </w:t>
      </w:r>
      <w:r w:rsidRPr="001203C5">
        <w:rPr>
          <w:rFonts w:ascii="Times New Roman" w:hAnsi="Times New Roman" w:cs="Times New Roman"/>
          <w:sz w:val="28"/>
          <w:szCs w:val="28"/>
          <w:lang w:val="en-US"/>
        </w:rPr>
        <w:t>a</w:t>
      </w:r>
      <w:r w:rsidRPr="001203C5">
        <w:rPr>
          <w:rFonts w:ascii="Times New Roman" w:hAnsi="Times New Roman" w:cs="Times New Roman"/>
          <w:sz w:val="28"/>
          <w:szCs w:val="28"/>
        </w:rPr>
        <w:t xml:space="preserve">), </w:t>
      </w:r>
      <w:r w:rsidRPr="001203C5">
        <w:rPr>
          <w:rFonts w:ascii="Times New Roman" w:hAnsi="Times New Roman" w:cs="Times New Roman"/>
          <w:sz w:val="28"/>
          <w:szCs w:val="28"/>
          <w:lang w:val="en-US"/>
        </w:rPr>
        <w:t>c</w:t>
      </w:r>
      <w:r w:rsidRPr="001203C5">
        <w:rPr>
          <w:rFonts w:ascii="Times New Roman" w:hAnsi="Times New Roman" w:cs="Times New Roman"/>
          <w:sz w:val="28"/>
          <w:szCs w:val="28"/>
        </w:rPr>
        <w:t xml:space="preserve">), </w:t>
      </w:r>
      <w:r w:rsidRPr="001203C5">
        <w:rPr>
          <w:rFonts w:ascii="Times New Roman" w:hAnsi="Times New Roman" w:cs="Times New Roman"/>
          <w:sz w:val="28"/>
          <w:szCs w:val="28"/>
          <w:lang w:val="en-US"/>
        </w:rPr>
        <w:t>e</w:t>
      </w:r>
      <w:r w:rsidRPr="001203C5">
        <w:rPr>
          <w:rFonts w:ascii="Times New Roman" w:hAnsi="Times New Roman" w:cs="Times New Roman"/>
          <w:sz w:val="28"/>
          <w:szCs w:val="28"/>
        </w:rPr>
        <w:t xml:space="preserve">), </w:t>
      </w:r>
      <w:r w:rsidRPr="001203C5">
        <w:rPr>
          <w:rFonts w:ascii="Times New Roman" w:hAnsi="Times New Roman" w:cs="Times New Roman"/>
          <w:sz w:val="28"/>
          <w:szCs w:val="28"/>
          <w:lang w:val="en-US"/>
        </w:rPr>
        <w:t>f</w:t>
      </w:r>
      <w:r w:rsidRPr="001203C5">
        <w:rPr>
          <w:rFonts w:ascii="Times New Roman" w:hAnsi="Times New Roman" w:cs="Times New Roman"/>
          <w:sz w:val="28"/>
          <w:szCs w:val="28"/>
        </w:rPr>
        <w:t>)</w:t>
      </w:r>
    </w:p>
    <w:p w:rsidR="00863F4E" w:rsidRPr="001203C5" w:rsidRDefault="00863F4E" w:rsidP="001203C5">
      <w:pPr>
        <w:pStyle w:val="ConsNormal"/>
        <w:widowControl/>
        <w:spacing w:line="360" w:lineRule="auto"/>
        <w:ind w:firstLine="709"/>
        <w:jc w:val="both"/>
        <w:rPr>
          <w:rFonts w:ascii="Times New Roman" w:hAnsi="Times New Roman" w:cs="Times New Roman"/>
          <w:sz w:val="28"/>
          <w:szCs w:val="28"/>
        </w:rPr>
      </w:pPr>
    </w:p>
    <w:p w:rsidR="000812CC" w:rsidRPr="001203C5" w:rsidRDefault="000812CC" w:rsidP="001203C5">
      <w:pPr>
        <w:pStyle w:val="ConsNormal"/>
        <w:widowControl/>
        <w:spacing w:line="360" w:lineRule="auto"/>
        <w:ind w:firstLine="709"/>
        <w:jc w:val="both"/>
        <w:rPr>
          <w:rFonts w:ascii="Times New Roman" w:hAnsi="Times New Roman" w:cs="Times New Roman"/>
          <w:sz w:val="28"/>
        </w:rPr>
      </w:pPr>
      <w:r w:rsidRPr="001203C5">
        <w:rPr>
          <w:rFonts w:ascii="Times New Roman" w:hAnsi="Times New Roman" w:cs="Times New Roman"/>
          <w:sz w:val="28"/>
          <w:szCs w:val="28"/>
        </w:rPr>
        <w:t>4. Перечислите возможные варианты вложения иностранного капитала в капитал российских предприятий</w:t>
      </w:r>
    </w:p>
    <w:p w:rsidR="00495F0A" w:rsidRPr="001203C5" w:rsidRDefault="00495F0A" w:rsidP="001203C5">
      <w:pPr>
        <w:pStyle w:val="ConsNormal"/>
        <w:widowControl/>
        <w:spacing w:line="360" w:lineRule="auto"/>
        <w:ind w:firstLine="709"/>
        <w:jc w:val="both"/>
        <w:rPr>
          <w:rFonts w:ascii="Times New Roman" w:hAnsi="Times New Roman" w:cs="Times New Roman"/>
          <w:sz w:val="28"/>
        </w:rPr>
      </w:pPr>
    </w:p>
    <w:p w:rsidR="00C27EE5" w:rsidRPr="001203C5" w:rsidRDefault="00CD42B0"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Иностранным инвесторам (ст. 3 Закона) предоставлено</w:t>
      </w:r>
      <w:r w:rsidR="001203C5">
        <w:rPr>
          <w:rFonts w:ascii="Times New Roman" w:hAnsi="Times New Roman" w:cs="Times New Roman"/>
          <w:sz w:val="28"/>
          <w:szCs w:val="28"/>
        </w:rPr>
        <w:t xml:space="preserve"> </w:t>
      </w:r>
      <w:r w:rsidRPr="001203C5">
        <w:rPr>
          <w:rFonts w:ascii="Times New Roman" w:hAnsi="Times New Roman" w:cs="Times New Roman"/>
          <w:sz w:val="28"/>
          <w:szCs w:val="28"/>
        </w:rPr>
        <w:t>право осуществлять инвестирование на территории России</w:t>
      </w:r>
      <w:r w:rsidR="001203C5">
        <w:rPr>
          <w:rFonts w:ascii="Times New Roman" w:hAnsi="Times New Roman" w:cs="Times New Roman"/>
          <w:sz w:val="28"/>
          <w:szCs w:val="28"/>
        </w:rPr>
        <w:t xml:space="preserve"> </w:t>
      </w:r>
      <w:r w:rsidRPr="001203C5">
        <w:rPr>
          <w:rFonts w:ascii="Times New Roman" w:hAnsi="Times New Roman" w:cs="Times New Roman"/>
          <w:sz w:val="28"/>
          <w:szCs w:val="28"/>
        </w:rPr>
        <w:t>путем:</w:t>
      </w:r>
      <w:r w:rsidR="001203C5">
        <w:rPr>
          <w:rFonts w:ascii="Times New Roman" w:hAnsi="Times New Roman" w:cs="Times New Roman"/>
          <w:sz w:val="28"/>
          <w:szCs w:val="28"/>
        </w:rPr>
        <w:t xml:space="preserve"> </w:t>
      </w:r>
    </w:p>
    <w:p w:rsidR="00C27EE5" w:rsidRPr="001203C5" w:rsidRDefault="00CD42B0"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долевого участия в предприятиях, создаваемых совместно с юридическими лицами и гражданами РФ и других рес­ публик;</w:t>
      </w:r>
      <w:r w:rsidR="001203C5">
        <w:rPr>
          <w:rFonts w:ascii="Times New Roman" w:hAnsi="Times New Roman" w:cs="Times New Roman"/>
          <w:sz w:val="28"/>
          <w:szCs w:val="28"/>
        </w:rPr>
        <w:t xml:space="preserve"> </w:t>
      </w:r>
    </w:p>
    <w:p w:rsidR="00C27EE5" w:rsidRPr="001203C5" w:rsidRDefault="00CD42B0"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создания предприятий, полностью принадлежащих</w:t>
      </w:r>
      <w:r w:rsidR="001203C5">
        <w:rPr>
          <w:rFonts w:ascii="Times New Roman" w:hAnsi="Times New Roman" w:cs="Times New Roman"/>
          <w:sz w:val="28"/>
          <w:szCs w:val="28"/>
        </w:rPr>
        <w:t xml:space="preserve"> </w:t>
      </w:r>
      <w:r w:rsidRPr="001203C5">
        <w:rPr>
          <w:rFonts w:ascii="Times New Roman" w:hAnsi="Times New Roman" w:cs="Times New Roman"/>
          <w:sz w:val="28"/>
          <w:szCs w:val="28"/>
        </w:rPr>
        <w:t>иностранным инвесторам, а также филиалов иностранных</w:t>
      </w:r>
      <w:r w:rsidR="001203C5">
        <w:rPr>
          <w:rFonts w:ascii="Times New Roman" w:hAnsi="Times New Roman" w:cs="Times New Roman"/>
          <w:sz w:val="28"/>
          <w:szCs w:val="28"/>
        </w:rPr>
        <w:t xml:space="preserve"> </w:t>
      </w:r>
      <w:r w:rsidRPr="001203C5">
        <w:rPr>
          <w:rFonts w:ascii="Times New Roman" w:hAnsi="Times New Roman" w:cs="Times New Roman"/>
          <w:sz w:val="28"/>
          <w:szCs w:val="28"/>
        </w:rPr>
        <w:t>юридических лиц;</w:t>
      </w:r>
      <w:r w:rsidR="001203C5">
        <w:rPr>
          <w:rFonts w:ascii="Times New Roman" w:hAnsi="Times New Roman" w:cs="Times New Roman"/>
          <w:sz w:val="28"/>
          <w:szCs w:val="28"/>
        </w:rPr>
        <w:t xml:space="preserve"> </w:t>
      </w:r>
    </w:p>
    <w:p w:rsidR="00C27EE5" w:rsidRPr="001203C5" w:rsidRDefault="00CD42B0"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приобретения предприятий, имущественных комплексов, зданий, сооружений, долей участия в предприятиях,</w:t>
      </w:r>
      <w:r w:rsidR="001203C5">
        <w:rPr>
          <w:rFonts w:ascii="Times New Roman" w:hAnsi="Times New Roman" w:cs="Times New Roman"/>
          <w:sz w:val="28"/>
          <w:szCs w:val="28"/>
        </w:rPr>
        <w:t xml:space="preserve"> </w:t>
      </w:r>
      <w:r w:rsidRPr="001203C5">
        <w:rPr>
          <w:rFonts w:ascii="Times New Roman" w:hAnsi="Times New Roman" w:cs="Times New Roman"/>
          <w:sz w:val="28"/>
          <w:szCs w:val="28"/>
        </w:rPr>
        <w:t>паев, акций, облигаций и других ценных бумаг, а также иного</w:t>
      </w:r>
      <w:r w:rsidR="001203C5">
        <w:rPr>
          <w:rFonts w:ascii="Times New Roman" w:hAnsi="Times New Roman" w:cs="Times New Roman"/>
          <w:sz w:val="28"/>
          <w:szCs w:val="28"/>
        </w:rPr>
        <w:t xml:space="preserve"> </w:t>
      </w:r>
      <w:r w:rsidRPr="001203C5">
        <w:rPr>
          <w:rFonts w:ascii="Times New Roman" w:hAnsi="Times New Roman" w:cs="Times New Roman"/>
          <w:sz w:val="28"/>
          <w:szCs w:val="28"/>
        </w:rPr>
        <w:t>имущества;</w:t>
      </w:r>
      <w:r w:rsidR="001203C5">
        <w:rPr>
          <w:rFonts w:ascii="Times New Roman" w:hAnsi="Times New Roman" w:cs="Times New Roman"/>
          <w:sz w:val="28"/>
          <w:szCs w:val="28"/>
        </w:rPr>
        <w:t xml:space="preserve"> </w:t>
      </w:r>
    </w:p>
    <w:p w:rsidR="00C27EE5" w:rsidRPr="001203C5" w:rsidRDefault="00CD42B0"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приобретения прав пользования землей и иными при­ родными ресурсами;</w:t>
      </w:r>
      <w:r w:rsidR="001203C5">
        <w:rPr>
          <w:rFonts w:ascii="Times New Roman" w:hAnsi="Times New Roman" w:cs="Times New Roman"/>
          <w:sz w:val="28"/>
          <w:szCs w:val="28"/>
        </w:rPr>
        <w:t xml:space="preserve"> </w:t>
      </w:r>
    </w:p>
    <w:p w:rsidR="00C27EE5" w:rsidRPr="001203C5" w:rsidRDefault="00CD42B0"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приобретения иных имущественных прав;</w:t>
      </w:r>
      <w:r w:rsidR="001203C5">
        <w:rPr>
          <w:rFonts w:ascii="Times New Roman" w:hAnsi="Times New Roman" w:cs="Times New Roman"/>
          <w:sz w:val="28"/>
          <w:szCs w:val="28"/>
        </w:rPr>
        <w:t xml:space="preserve"> </w:t>
      </w:r>
    </w:p>
    <w:p w:rsidR="00CD42B0" w:rsidRPr="001203C5" w:rsidRDefault="00CD42B0"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иной деятельности по осуществлению инвестиций, не</w:t>
      </w:r>
      <w:r w:rsidR="001203C5">
        <w:rPr>
          <w:rFonts w:ascii="Times New Roman" w:hAnsi="Times New Roman" w:cs="Times New Roman"/>
          <w:sz w:val="28"/>
          <w:szCs w:val="28"/>
        </w:rPr>
        <w:t xml:space="preserve"> </w:t>
      </w:r>
      <w:r w:rsidRPr="001203C5">
        <w:rPr>
          <w:rFonts w:ascii="Times New Roman" w:hAnsi="Times New Roman" w:cs="Times New Roman"/>
          <w:sz w:val="28"/>
          <w:szCs w:val="28"/>
        </w:rPr>
        <w:t>запрещенной действующим на территории РФ законодательством.</w:t>
      </w:r>
    </w:p>
    <w:p w:rsidR="00863F4E" w:rsidRPr="001203C5" w:rsidRDefault="00863F4E" w:rsidP="001203C5">
      <w:pPr>
        <w:pStyle w:val="ConsNormal"/>
        <w:widowControl/>
        <w:spacing w:line="360" w:lineRule="auto"/>
        <w:ind w:firstLine="709"/>
        <w:jc w:val="both"/>
        <w:rPr>
          <w:rFonts w:ascii="Times New Roman" w:hAnsi="Times New Roman" w:cs="Times New Roman"/>
          <w:sz w:val="28"/>
          <w:szCs w:val="28"/>
        </w:rPr>
      </w:pPr>
    </w:p>
    <w:p w:rsidR="000812CC" w:rsidRPr="001203C5" w:rsidRDefault="000812CC" w:rsidP="001203C5">
      <w:pPr>
        <w:spacing w:line="360" w:lineRule="auto"/>
        <w:ind w:firstLine="709"/>
        <w:jc w:val="both"/>
        <w:rPr>
          <w:sz w:val="28"/>
          <w:szCs w:val="28"/>
        </w:rPr>
      </w:pPr>
      <w:r w:rsidRPr="001203C5">
        <w:rPr>
          <w:sz w:val="28"/>
          <w:szCs w:val="28"/>
        </w:rPr>
        <w:t>5. Долговые обязательства РФ погаш</w:t>
      </w:r>
      <w:r w:rsidR="00495F0A" w:rsidRPr="001203C5">
        <w:rPr>
          <w:sz w:val="28"/>
          <w:szCs w:val="28"/>
        </w:rPr>
        <w:t>аются в срок, не превышающий</w:t>
      </w:r>
    </w:p>
    <w:p w:rsidR="000812CC" w:rsidRPr="001203C5" w:rsidRDefault="000812CC" w:rsidP="001203C5">
      <w:pPr>
        <w:widowControl/>
        <w:numPr>
          <w:ilvl w:val="0"/>
          <w:numId w:val="4"/>
        </w:numPr>
        <w:autoSpaceDE/>
        <w:autoSpaceDN/>
        <w:adjustRightInd/>
        <w:spacing w:line="360" w:lineRule="auto"/>
        <w:ind w:firstLine="709"/>
        <w:jc w:val="both"/>
        <w:rPr>
          <w:sz w:val="28"/>
          <w:szCs w:val="28"/>
        </w:rPr>
      </w:pPr>
      <w:r w:rsidRPr="001203C5">
        <w:rPr>
          <w:sz w:val="28"/>
          <w:szCs w:val="28"/>
        </w:rPr>
        <w:t>5 лет;</w:t>
      </w:r>
    </w:p>
    <w:p w:rsidR="000812CC" w:rsidRPr="001203C5" w:rsidRDefault="000812CC" w:rsidP="001203C5">
      <w:pPr>
        <w:widowControl/>
        <w:numPr>
          <w:ilvl w:val="0"/>
          <w:numId w:val="4"/>
        </w:numPr>
        <w:autoSpaceDE/>
        <w:autoSpaceDN/>
        <w:adjustRightInd/>
        <w:spacing w:line="360" w:lineRule="auto"/>
        <w:ind w:firstLine="709"/>
        <w:jc w:val="both"/>
        <w:rPr>
          <w:sz w:val="28"/>
          <w:szCs w:val="28"/>
        </w:rPr>
      </w:pPr>
      <w:r w:rsidRPr="001203C5">
        <w:rPr>
          <w:sz w:val="28"/>
          <w:szCs w:val="28"/>
        </w:rPr>
        <w:t>30 лет;</w:t>
      </w:r>
    </w:p>
    <w:p w:rsidR="000812CC" w:rsidRPr="00357531" w:rsidRDefault="00357531" w:rsidP="001203C5">
      <w:pPr>
        <w:widowControl/>
        <w:numPr>
          <w:ilvl w:val="0"/>
          <w:numId w:val="4"/>
        </w:numPr>
        <w:autoSpaceDE/>
        <w:autoSpaceDN/>
        <w:adjustRightInd/>
        <w:spacing w:line="360" w:lineRule="auto"/>
        <w:ind w:firstLine="709"/>
        <w:jc w:val="both"/>
        <w:rPr>
          <w:sz w:val="28"/>
          <w:szCs w:val="28"/>
        </w:rPr>
      </w:pPr>
      <w:r>
        <w:rPr>
          <w:sz w:val="28"/>
          <w:szCs w:val="28"/>
        </w:rPr>
        <w:t>50 лет</w:t>
      </w:r>
    </w:p>
    <w:p w:rsidR="00357531" w:rsidRPr="001203C5" w:rsidRDefault="00357531" w:rsidP="00357531">
      <w:pPr>
        <w:widowControl/>
        <w:autoSpaceDE/>
        <w:autoSpaceDN/>
        <w:adjustRightInd/>
        <w:spacing w:line="360" w:lineRule="auto"/>
        <w:jc w:val="both"/>
        <w:rPr>
          <w:sz w:val="28"/>
          <w:szCs w:val="28"/>
        </w:rPr>
      </w:pPr>
    </w:p>
    <w:p w:rsidR="000812CC" w:rsidRPr="001203C5" w:rsidRDefault="000812CC"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Долговые обязательства Российской Федерации могут быть краткосрочными (до одного года), среднесрочными (свыше одного года до пяти лет) и долгосрочными (свыше пяти лет до 30 лет).</w:t>
      </w:r>
    </w:p>
    <w:p w:rsidR="000812CC" w:rsidRPr="001203C5" w:rsidRDefault="000812CC"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Долговые обязательства Российской Федерации погашаются в сроки, которые определяются конкретными условиями займа и не могут превышать 30 лет.</w:t>
      </w:r>
    </w:p>
    <w:p w:rsidR="000812CC" w:rsidRPr="001203C5" w:rsidRDefault="000812CC" w:rsidP="001203C5">
      <w:pPr>
        <w:pStyle w:val="Con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xml:space="preserve">Ответ: </w:t>
      </w:r>
      <w:r w:rsidRPr="001203C5">
        <w:rPr>
          <w:rFonts w:ascii="Times New Roman" w:hAnsi="Times New Roman" w:cs="Times New Roman"/>
          <w:sz w:val="28"/>
          <w:szCs w:val="28"/>
          <w:lang w:val="en-US"/>
        </w:rPr>
        <w:t>b</w:t>
      </w:r>
      <w:r w:rsidRPr="001203C5">
        <w:rPr>
          <w:rFonts w:ascii="Times New Roman" w:hAnsi="Times New Roman" w:cs="Times New Roman"/>
          <w:sz w:val="28"/>
          <w:szCs w:val="28"/>
        </w:rPr>
        <w:t>)</w:t>
      </w:r>
    </w:p>
    <w:p w:rsidR="00863F4E" w:rsidRPr="001203C5" w:rsidRDefault="00863F4E" w:rsidP="001203C5">
      <w:pPr>
        <w:pStyle w:val="ConsNormal"/>
        <w:widowControl/>
        <w:spacing w:line="360" w:lineRule="auto"/>
        <w:ind w:firstLine="709"/>
        <w:jc w:val="both"/>
        <w:rPr>
          <w:rFonts w:ascii="Times New Roman" w:hAnsi="Times New Roman" w:cs="Times New Roman"/>
          <w:sz w:val="28"/>
          <w:szCs w:val="28"/>
        </w:rPr>
      </w:pPr>
    </w:p>
    <w:p w:rsidR="00495F0A" w:rsidRPr="001203C5" w:rsidRDefault="00941E23" w:rsidP="001203C5">
      <w:pPr>
        <w:spacing w:line="360" w:lineRule="auto"/>
        <w:ind w:firstLine="709"/>
        <w:jc w:val="both"/>
        <w:rPr>
          <w:sz w:val="28"/>
          <w:szCs w:val="28"/>
        </w:rPr>
      </w:pPr>
      <w:r w:rsidRPr="001203C5">
        <w:rPr>
          <w:sz w:val="28"/>
          <w:szCs w:val="28"/>
        </w:rPr>
        <w:t>6. Государственные заимств</w:t>
      </w:r>
      <w:r w:rsidR="00495F0A" w:rsidRPr="001203C5">
        <w:rPr>
          <w:sz w:val="28"/>
          <w:szCs w:val="28"/>
        </w:rPr>
        <w:t>ования РФ могут привлекаться от</w:t>
      </w:r>
    </w:p>
    <w:p w:rsidR="00941E23" w:rsidRPr="001203C5" w:rsidRDefault="00941E23" w:rsidP="001203C5">
      <w:pPr>
        <w:widowControl/>
        <w:numPr>
          <w:ilvl w:val="0"/>
          <w:numId w:val="5"/>
        </w:numPr>
        <w:tabs>
          <w:tab w:val="left" w:pos="180"/>
          <w:tab w:val="left" w:pos="360"/>
        </w:tabs>
        <w:autoSpaceDE/>
        <w:autoSpaceDN/>
        <w:adjustRightInd/>
        <w:spacing w:line="360" w:lineRule="auto"/>
        <w:ind w:firstLine="709"/>
        <w:jc w:val="both"/>
        <w:rPr>
          <w:sz w:val="28"/>
          <w:szCs w:val="28"/>
        </w:rPr>
      </w:pPr>
      <w:r w:rsidRPr="001203C5">
        <w:rPr>
          <w:sz w:val="28"/>
          <w:szCs w:val="28"/>
        </w:rPr>
        <w:t xml:space="preserve">физических и юридических лиц, </w:t>
      </w:r>
    </w:p>
    <w:p w:rsidR="00941E23" w:rsidRPr="001203C5" w:rsidRDefault="00941E23" w:rsidP="001203C5">
      <w:pPr>
        <w:widowControl/>
        <w:numPr>
          <w:ilvl w:val="0"/>
          <w:numId w:val="5"/>
        </w:numPr>
        <w:tabs>
          <w:tab w:val="left" w:pos="180"/>
          <w:tab w:val="left" w:pos="360"/>
        </w:tabs>
        <w:autoSpaceDE/>
        <w:autoSpaceDN/>
        <w:adjustRightInd/>
        <w:spacing w:line="360" w:lineRule="auto"/>
        <w:ind w:firstLine="709"/>
        <w:jc w:val="both"/>
        <w:rPr>
          <w:sz w:val="28"/>
          <w:szCs w:val="28"/>
        </w:rPr>
      </w:pPr>
      <w:r w:rsidRPr="001203C5">
        <w:rPr>
          <w:sz w:val="28"/>
          <w:szCs w:val="28"/>
        </w:rPr>
        <w:t>иностранных государств,</w:t>
      </w:r>
    </w:p>
    <w:p w:rsidR="00941E23" w:rsidRPr="00357531" w:rsidRDefault="00941E23" w:rsidP="001203C5">
      <w:pPr>
        <w:widowControl/>
        <w:numPr>
          <w:ilvl w:val="0"/>
          <w:numId w:val="5"/>
        </w:numPr>
        <w:tabs>
          <w:tab w:val="left" w:pos="180"/>
          <w:tab w:val="left" w:pos="360"/>
        </w:tabs>
        <w:autoSpaceDE/>
        <w:autoSpaceDN/>
        <w:adjustRightInd/>
        <w:spacing w:line="360" w:lineRule="auto"/>
        <w:ind w:firstLine="709"/>
        <w:jc w:val="both"/>
        <w:rPr>
          <w:sz w:val="28"/>
          <w:szCs w:val="28"/>
        </w:rPr>
      </w:pPr>
      <w:r w:rsidRPr="001203C5">
        <w:rPr>
          <w:sz w:val="28"/>
          <w:szCs w:val="28"/>
        </w:rPr>
        <w:t>международных</w:t>
      </w:r>
      <w:r w:rsidR="00357531">
        <w:rPr>
          <w:sz w:val="28"/>
          <w:szCs w:val="28"/>
        </w:rPr>
        <w:t xml:space="preserve"> финансовых организаций</w:t>
      </w:r>
    </w:p>
    <w:p w:rsidR="00357531" w:rsidRPr="001203C5" w:rsidRDefault="00357531" w:rsidP="00357531">
      <w:pPr>
        <w:widowControl/>
        <w:tabs>
          <w:tab w:val="left" w:pos="180"/>
          <w:tab w:val="left" w:pos="360"/>
        </w:tabs>
        <w:autoSpaceDE/>
        <w:autoSpaceDN/>
        <w:adjustRightInd/>
        <w:spacing w:line="360" w:lineRule="auto"/>
        <w:jc w:val="both"/>
        <w:rPr>
          <w:sz w:val="28"/>
          <w:szCs w:val="28"/>
        </w:rPr>
      </w:pPr>
    </w:p>
    <w:p w:rsidR="005447EF" w:rsidRPr="001203C5" w:rsidRDefault="002E1DC1" w:rsidP="001203C5">
      <w:pPr>
        <w:spacing w:line="360" w:lineRule="auto"/>
        <w:ind w:firstLine="709"/>
        <w:jc w:val="both"/>
        <w:rPr>
          <w:sz w:val="28"/>
          <w:szCs w:val="28"/>
        </w:rPr>
      </w:pPr>
      <w:r w:rsidRPr="001203C5">
        <w:rPr>
          <w:sz w:val="28"/>
          <w:szCs w:val="28"/>
        </w:rPr>
        <w:t>Государственные внутренние заимствования РФ - по законодательству РФ - займы, привлекаемые от физических и юридических лиц, иностранных государств, международных финансовых организаций в валюте РФ, по которым возникают долговые обязательства РФ как заемщика или гаранта погашения займов другими заемщиками.</w:t>
      </w:r>
    </w:p>
    <w:p w:rsidR="002E1DC1" w:rsidRPr="001203C5" w:rsidRDefault="002E1DC1" w:rsidP="001203C5">
      <w:pPr>
        <w:spacing w:line="360" w:lineRule="auto"/>
        <w:ind w:firstLine="709"/>
        <w:jc w:val="both"/>
        <w:rPr>
          <w:sz w:val="28"/>
          <w:szCs w:val="28"/>
        </w:rPr>
      </w:pPr>
      <w:r w:rsidRPr="001203C5">
        <w:rPr>
          <w:sz w:val="28"/>
          <w:szCs w:val="28"/>
        </w:rPr>
        <w:t xml:space="preserve">Ответ: </w:t>
      </w:r>
      <w:r w:rsidRPr="001203C5">
        <w:rPr>
          <w:sz w:val="28"/>
          <w:szCs w:val="28"/>
          <w:lang w:val="en-US"/>
        </w:rPr>
        <w:t>a</w:t>
      </w:r>
      <w:r w:rsidRPr="001203C5">
        <w:rPr>
          <w:sz w:val="28"/>
          <w:szCs w:val="28"/>
        </w:rPr>
        <w:t xml:space="preserve">), </w:t>
      </w:r>
      <w:r w:rsidRPr="001203C5">
        <w:rPr>
          <w:sz w:val="28"/>
          <w:szCs w:val="28"/>
          <w:lang w:val="en-US"/>
        </w:rPr>
        <w:t>b</w:t>
      </w:r>
      <w:r w:rsidRPr="001203C5">
        <w:rPr>
          <w:sz w:val="28"/>
          <w:szCs w:val="28"/>
        </w:rPr>
        <w:t xml:space="preserve">), </w:t>
      </w:r>
      <w:r w:rsidRPr="001203C5">
        <w:rPr>
          <w:sz w:val="28"/>
          <w:szCs w:val="28"/>
          <w:lang w:val="en-US"/>
        </w:rPr>
        <w:t>c</w:t>
      </w:r>
      <w:r w:rsidRPr="001203C5">
        <w:rPr>
          <w:sz w:val="28"/>
          <w:szCs w:val="28"/>
        </w:rPr>
        <w:t>)</w:t>
      </w:r>
    </w:p>
    <w:p w:rsidR="00863F4E" w:rsidRPr="001203C5" w:rsidRDefault="00863F4E" w:rsidP="001203C5">
      <w:pPr>
        <w:spacing w:line="360" w:lineRule="auto"/>
        <w:ind w:firstLine="709"/>
        <w:jc w:val="both"/>
        <w:rPr>
          <w:sz w:val="28"/>
          <w:szCs w:val="28"/>
        </w:rPr>
      </w:pPr>
    </w:p>
    <w:p w:rsidR="00495F0A" w:rsidRPr="001203C5" w:rsidRDefault="00941E23" w:rsidP="001203C5">
      <w:pPr>
        <w:tabs>
          <w:tab w:val="left" w:pos="540"/>
          <w:tab w:val="left" w:pos="720"/>
          <w:tab w:val="left" w:pos="900"/>
          <w:tab w:val="left" w:pos="1080"/>
        </w:tabs>
        <w:spacing w:line="360" w:lineRule="auto"/>
        <w:ind w:firstLine="709"/>
        <w:jc w:val="both"/>
        <w:rPr>
          <w:sz w:val="28"/>
          <w:szCs w:val="28"/>
        </w:rPr>
      </w:pPr>
      <w:r w:rsidRPr="001203C5">
        <w:rPr>
          <w:sz w:val="28"/>
          <w:szCs w:val="28"/>
        </w:rPr>
        <w:t>7. Посредством перелива капитала, стимулирующего экономический рост, выражается влияние иностранных инвестиций на сос</w:t>
      </w:r>
      <w:r w:rsidR="00495F0A" w:rsidRPr="001203C5">
        <w:rPr>
          <w:sz w:val="28"/>
          <w:szCs w:val="28"/>
        </w:rPr>
        <w:t>тояние государственных финансов</w:t>
      </w:r>
    </w:p>
    <w:p w:rsidR="00941E23" w:rsidRPr="001203C5" w:rsidRDefault="00941E23" w:rsidP="001203C5">
      <w:pPr>
        <w:widowControl/>
        <w:numPr>
          <w:ilvl w:val="0"/>
          <w:numId w:val="6"/>
        </w:numPr>
        <w:autoSpaceDE/>
        <w:autoSpaceDN/>
        <w:adjustRightInd/>
        <w:spacing w:line="360" w:lineRule="auto"/>
        <w:ind w:firstLine="709"/>
        <w:jc w:val="both"/>
        <w:rPr>
          <w:sz w:val="28"/>
          <w:szCs w:val="28"/>
        </w:rPr>
      </w:pPr>
      <w:r w:rsidRPr="001203C5">
        <w:rPr>
          <w:sz w:val="28"/>
          <w:szCs w:val="28"/>
        </w:rPr>
        <w:t>прямое;</w:t>
      </w:r>
      <w:r w:rsidR="001203C5">
        <w:rPr>
          <w:sz w:val="28"/>
          <w:szCs w:val="28"/>
        </w:rPr>
        <w:t xml:space="preserve"> </w:t>
      </w:r>
    </w:p>
    <w:p w:rsidR="00941E23" w:rsidRPr="001203C5" w:rsidRDefault="00941E23" w:rsidP="001203C5">
      <w:pPr>
        <w:widowControl/>
        <w:numPr>
          <w:ilvl w:val="0"/>
          <w:numId w:val="6"/>
        </w:numPr>
        <w:autoSpaceDE/>
        <w:autoSpaceDN/>
        <w:adjustRightInd/>
        <w:spacing w:line="360" w:lineRule="auto"/>
        <w:ind w:firstLine="709"/>
        <w:jc w:val="both"/>
        <w:rPr>
          <w:sz w:val="28"/>
          <w:szCs w:val="28"/>
        </w:rPr>
      </w:pPr>
      <w:r w:rsidRPr="001203C5">
        <w:rPr>
          <w:sz w:val="28"/>
          <w:szCs w:val="28"/>
        </w:rPr>
        <w:t>к</w:t>
      </w:r>
      <w:r w:rsidR="00357531">
        <w:rPr>
          <w:sz w:val="28"/>
          <w:szCs w:val="28"/>
        </w:rPr>
        <w:t>освенное</w:t>
      </w:r>
    </w:p>
    <w:p w:rsidR="00152AC8" w:rsidRPr="001203C5" w:rsidRDefault="00152AC8" w:rsidP="001203C5">
      <w:pPr>
        <w:widowControl/>
        <w:autoSpaceDE/>
        <w:autoSpaceDN/>
        <w:adjustRightInd/>
        <w:spacing w:line="360" w:lineRule="auto"/>
        <w:ind w:firstLine="709"/>
        <w:jc w:val="both"/>
        <w:rPr>
          <w:sz w:val="28"/>
          <w:szCs w:val="28"/>
        </w:rPr>
      </w:pPr>
      <w:r w:rsidRPr="001203C5">
        <w:rPr>
          <w:sz w:val="28"/>
          <w:szCs w:val="28"/>
        </w:rPr>
        <w:t xml:space="preserve">Использование иностранных капиталовложений позволяет: оживить экономику; получить доступ к передовым технологиям и методам управления; противодействовать увеличению внешнего долга государства, предоставляя средства для его погашения; стимулировать развитие собственных производительных сил общества; способствовать эффективному производству и подъему экономики, ее интеграции в мировую экономическую систему вследствие производственной и научно-технической кооперации. </w:t>
      </w:r>
    </w:p>
    <w:p w:rsidR="00152AC8" w:rsidRPr="001203C5" w:rsidRDefault="00152AC8" w:rsidP="001203C5">
      <w:pPr>
        <w:widowControl/>
        <w:autoSpaceDE/>
        <w:autoSpaceDN/>
        <w:adjustRightInd/>
        <w:spacing w:line="360" w:lineRule="auto"/>
        <w:ind w:firstLine="709"/>
        <w:jc w:val="both"/>
        <w:rPr>
          <w:sz w:val="28"/>
          <w:szCs w:val="28"/>
        </w:rPr>
      </w:pPr>
      <w:r w:rsidRPr="001203C5">
        <w:rPr>
          <w:sz w:val="28"/>
          <w:szCs w:val="28"/>
        </w:rPr>
        <w:t>К косвенным преимуществам иностранных инвестиций относятся: - привлечение новых технологий, оборудования и "ноу-хау"; - возможность подготовить кадры специалистов, управленцев и предпринимателей, владеющих современными технологиями управления и организации производства; - активизация экспортного потенциала страны-донора; - развитие ресурсов регионов.</w:t>
      </w:r>
    </w:p>
    <w:p w:rsidR="00FC6151" w:rsidRPr="001203C5" w:rsidRDefault="00FC6151" w:rsidP="001203C5">
      <w:pPr>
        <w:widowControl/>
        <w:autoSpaceDE/>
        <w:autoSpaceDN/>
        <w:adjustRightInd/>
        <w:spacing w:line="360" w:lineRule="auto"/>
        <w:ind w:firstLine="709"/>
        <w:jc w:val="both"/>
        <w:rPr>
          <w:sz w:val="28"/>
          <w:szCs w:val="28"/>
        </w:rPr>
      </w:pPr>
      <w:r w:rsidRPr="001203C5">
        <w:rPr>
          <w:sz w:val="28"/>
          <w:szCs w:val="28"/>
        </w:rPr>
        <w:t xml:space="preserve">Ответ: </w:t>
      </w:r>
      <w:r w:rsidRPr="001203C5">
        <w:rPr>
          <w:sz w:val="28"/>
          <w:szCs w:val="28"/>
          <w:lang w:val="en-US"/>
        </w:rPr>
        <w:t>a</w:t>
      </w:r>
      <w:r w:rsidRPr="001203C5">
        <w:rPr>
          <w:sz w:val="28"/>
          <w:szCs w:val="28"/>
        </w:rPr>
        <w:t>)</w:t>
      </w:r>
    </w:p>
    <w:p w:rsidR="00863F4E" w:rsidRPr="001203C5" w:rsidRDefault="00863F4E" w:rsidP="001203C5">
      <w:pPr>
        <w:widowControl/>
        <w:autoSpaceDE/>
        <w:autoSpaceDN/>
        <w:adjustRightInd/>
        <w:spacing w:line="360" w:lineRule="auto"/>
        <w:ind w:firstLine="709"/>
        <w:jc w:val="both"/>
        <w:rPr>
          <w:sz w:val="28"/>
          <w:szCs w:val="28"/>
        </w:rPr>
      </w:pPr>
    </w:p>
    <w:p w:rsidR="00495F0A" w:rsidRPr="001203C5" w:rsidRDefault="00941E23" w:rsidP="001203C5">
      <w:pPr>
        <w:spacing w:line="360" w:lineRule="auto"/>
        <w:ind w:firstLine="709"/>
        <w:jc w:val="both"/>
        <w:rPr>
          <w:sz w:val="28"/>
          <w:szCs w:val="28"/>
        </w:rPr>
      </w:pPr>
      <w:r w:rsidRPr="001203C5">
        <w:rPr>
          <w:sz w:val="28"/>
          <w:szCs w:val="28"/>
        </w:rPr>
        <w:t xml:space="preserve">8. Законодательные или иные ограничения на долю зарубежной </w:t>
      </w:r>
      <w:r w:rsidR="00B955DC" w:rsidRPr="001203C5">
        <w:rPr>
          <w:sz w:val="28"/>
          <w:szCs w:val="28"/>
        </w:rPr>
        <w:t>собственности,</w:t>
      </w:r>
      <w:r w:rsidRPr="001203C5">
        <w:rPr>
          <w:sz w:val="28"/>
          <w:szCs w:val="28"/>
        </w:rPr>
        <w:t xml:space="preserve"> и контроль в отдельных отраслях относятся к средствам государственного регулирования иностранных инвестици</w:t>
      </w:r>
      <w:r w:rsidR="00495F0A" w:rsidRPr="001203C5">
        <w:rPr>
          <w:sz w:val="28"/>
          <w:szCs w:val="28"/>
        </w:rPr>
        <w:t>й</w:t>
      </w:r>
    </w:p>
    <w:p w:rsidR="00941E23" w:rsidRPr="001203C5" w:rsidRDefault="00941E23" w:rsidP="001203C5">
      <w:pPr>
        <w:numPr>
          <w:ilvl w:val="0"/>
          <w:numId w:val="7"/>
        </w:numPr>
        <w:shd w:val="clear" w:color="auto" w:fill="FFFFFF"/>
        <w:spacing w:line="360" w:lineRule="auto"/>
        <w:ind w:firstLine="709"/>
        <w:jc w:val="both"/>
        <w:rPr>
          <w:sz w:val="28"/>
          <w:szCs w:val="28"/>
        </w:rPr>
      </w:pPr>
      <w:r w:rsidRPr="001203C5">
        <w:rPr>
          <w:sz w:val="28"/>
          <w:szCs w:val="28"/>
        </w:rPr>
        <w:t>прямым, или формальным;</w:t>
      </w:r>
    </w:p>
    <w:p w:rsidR="00941E23" w:rsidRPr="00357531" w:rsidRDefault="00357531" w:rsidP="001203C5">
      <w:pPr>
        <w:numPr>
          <w:ilvl w:val="0"/>
          <w:numId w:val="7"/>
        </w:numPr>
        <w:shd w:val="clear" w:color="auto" w:fill="FFFFFF"/>
        <w:spacing w:line="360" w:lineRule="auto"/>
        <w:ind w:firstLine="709"/>
        <w:jc w:val="both"/>
        <w:rPr>
          <w:sz w:val="28"/>
          <w:szCs w:val="28"/>
        </w:rPr>
      </w:pPr>
      <w:r>
        <w:rPr>
          <w:sz w:val="28"/>
          <w:szCs w:val="28"/>
        </w:rPr>
        <w:t>скрытым, или неформальным</w:t>
      </w:r>
    </w:p>
    <w:p w:rsidR="00357531" w:rsidRPr="001203C5" w:rsidRDefault="00357531" w:rsidP="00357531">
      <w:pPr>
        <w:shd w:val="clear" w:color="auto" w:fill="FFFFFF"/>
        <w:spacing w:line="360" w:lineRule="auto"/>
        <w:ind w:firstLine="720"/>
        <w:jc w:val="both"/>
        <w:rPr>
          <w:sz w:val="28"/>
          <w:szCs w:val="28"/>
        </w:rPr>
      </w:pPr>
    </w:p>
    <w:p w:rsidR="00FF7B20" w:rsidRPr="001203C5" w:rsidRDefault="00FF7B20" w:rsidP="001203C5">
      <w:pPr>
        <w:shd w:val="clear" w:color="auto" w:fill="FFFFFF"/>
        <w:spacing w:line="360" w:lineRule="auto"/>
        <w:ind w:firstLine="709"/>
        <w:jc w:val="both"/>
        <w:rPr>
          <w:sz w:val="28"/>
          <w:szCs w:val="28"/>
        </w:rPr>
      </w:pPr>
      <w:r w:rsidRPr="001203C5">
        <w:rPr>
          <w:sz w:val="28"/>
          <w:szCs w:val="28"/>
        </w:rPr>
        <w:t>Прямые ограничения - это</w:t>
      </w:r>
      <w:r w:rsidRPr="001203C5">
        <w:rPr>
          <w:sz w:val="28"/>
        </w:rPr>
        <w:t xml:space="preserve"> </w:t>
      </w:r>
      <w:r w:rsidRPr="001203C5">
        <w:rPr>
          <w:sz w:val="28"/>
          <w:szCs w:val="28"/>
        </w:rPr>
        <w:t>ограничения деятельности иностранных фирм, содержащиеся в законодательстве.</w:t>
      </w:r>
    </w:p>
    <w:p w:rsidR="00FF7B20" w:rsidRPr="001203C5" w:rsidRDefault="00FF7B20" w:rsidP="001203C5">
      <w:pPr>
        <w:shd w:val="clear" w:color="auto" w:fill="FFFFFF"/>
        <w:spacing w:line="360" w:lineRule="auto"/>
        <w:ind w:firstLine="709"/>
        <w:jc w:val="both"/>
        <w:rPr>
          <w:sz w:val="28"/>
          <w:szCs w:val="28"/>
        </w:rPr>
      </w:pPr>
      <w:r w:rsidRPr="001203C5">
        <w:rPr>
          <w:sz w:val="28"/>
          <w:szCs w:val="28"/>
        </w:rPr>
        <w:t>На неформальном уровне для контроля иностранных инвестиций использовались механизмы типа преференций госпредприятиям, запретов на "перехват власти" и "добровольных ограничений" транснациональных корпораций.</w:t>
      </w:r>
    </w:p>
    <w:p w:rsidR="00626FCD" w:rsidRPr="001203C5" w:rsidRDefault="00626FCD" w:rsidP="001203C5">
      <w:pPr>
        <w:shd w:val="clear" w:color="auto" w:fill="FFFFFF"/>
        <w:spacing w:line="360" w:lineRule="auto"/>
        <w:ind w:firstLine="709"/>
        <w:jc w:val="both"/>
        <w:rPr>
          <w:sz w:val="28"/>
          <w:szCs w:val="28"/>
        </w:rPr>
      </w:pPr>
      <w:r w:rsidRPr="001203C5">
        <w:rPr>
          <w:sz w:val="28"/>
          <w:szCs w:val="28"/>
        </w:rPr>
        <w:t>Ответ: а)</w:t>
      </w:r>
    </w:p>
    <w:p w:rsidR="00863F4E" w:rsidRPr="001203C5" w:rsidRDefault="00863F4E" w:rsidP="001203C5">
      <w:pPr>
        <w:shd w:val="clear" w:color="auto" w:fill="FFFFFF"/>
        <w:spacing w:line="360" w:lineRule="auto"/>
        <w:ind w:firstLine="709"/>
        <w:jc w:val="both"/>
        <w:rPr>
          <w:sz w:val="28"/>
          <w:szCs w:val="28"/>
        </w:rPr>
      </w:pPr>
    </w:p>
    <w:p w:rsidR="00645FD6" w:rsidRPr="001203C5" w:rsidRDefault="00645FD6" w:rsidP="001203C5">
      <w:pPr>
        <w:shd w:val="clear" w:color="auto" w:fill="FFFFFF"/>
        <w:spacing w:line="360" w:lineRule="auto"/>
        <w:ind w:firstLine="709"/>
        <w:jc w:val="both"/>
        <w:rPr>
          <w:iCs/>
          <w:sz w:val="28"/>
          <w:szCs w:val="28"/>
        </w:rPr>
      </w:pPr>
      <w:r w:rsidRPr="001203C5">
        <w:rPr>
          <w:sz w:val="28"/>
          <w:szCs w:val="28"/>
        </w:rPr>
        <w:t>9. Укажите меры</w:t>
      </w:r>
      <w:r w:rsidR="001203C5">
        <w:rPr>
          <w:sz w:val="28"/>
          <w:szCs w:val="28"/>
        </w:rPr>
        <w:t xml:space="preserve"> </w:t>
      </w:r>
      <w:r w:rsidRPr="001203C5">
        <w:rPr>
          <w:sz w:val="28"/>
          <w:szCs w:val="28"/>
        </w:rPr>
        <w:t>государственного регулирования иностранных инвестиций, имеющие характер</w:t>
      </w:r>
      <w:r w:rsidR="00495F0A" w:rsidRPr="001203C5">
        <w:rPr>
          <w:iCs/>
          <w:sz w:val="28"/>
          <w:szCs w:val="28"/>
        </w:rPr>
        <w:t xml:space="preserve"> относительных ограничений</w:t>
      </w:r>
    </w:p>
    <w:p w:rsidR="00645FD6" w:rsidRPr="001203C5" w:rsidRDefault="00B955DC" w:rsidP="001203C5">
      <w:pPr>
        <w:widowControl/>
        <w:numPr>
          <w:ilvl w:val="0"/>
          <w:numId w:val="8"/>
        </w:numPr>
        <w:shd w:val="clear" w:color="auto" w:fill="FFFFFF"/>
        <w:tabs>
          <w:tab w:val="num" w:pos="240"/>
        </w:tabs>
        <w:autoSpaceDE/>
        <w:autoSpaceDN/>
        <w:adjustRightInd/>
        <w:spacing w:line="360" w:lineRule="auto"/>
        <w:ind w:firstLine="709"/>
        <w:jc w:val="both"/>
        <w:rPr>
          <w:sz w:val="28"/>
          <w:szCs w:val="28"/>
        </w:rPr>
      </w:pPr>
      <w:r w:rsidRPr="001203C5">
        <w:rPr>
          <w:sz w:val="28"/>
          <w:szCs w:val="28"/>
        </w:rPr>
        <w:t xml:space="preserve"> </w:t>
      </w:r>
      <w:r w:rsidR="00645FD6" w:rsidRPr="001203C5">
        <w:rPr>
          <w:sz w:val="28"/>
          <w:szCs w:val="28"/>
        </w:rPr>
        <w:t>процентные ограничения на долю в уставном капитале;</w:t>
      </w:r>
    </w:p>
    <w:p w:rsidR="00645FD6" w:rsidRPr="001203C5" w:rsidRDefault="00B955DC" w:rsidP="001203C5">
      <w:pPr>
        <w:widowControl/>
        <w:numPr>
          <w:ilvl w:val="0"/>
          <w:numId w:val="8"/>
        </w:numPr>
        <w:shd w:val="clear" w:color="auto" w:fill="FFFFFF"/>
        <w:tabs>
          <w:tab w:val="num" w:pos="240"/>
        </w:tabs>
        <w:autoSpaceDE/>
        <w:autoSpaceDN/>
        <w:adjustRightInd/>
        <w:spacing w:line="360" w:lineRule="auto"/>
        <w:ind w:firstLine="709"/>
        <w:jc w:val="both"/>
        <w:rPr>
          <w:sz w:val="28"/>
          <w:szCs w:val="28"/>
        </w:rPr>
      </w:pPr>
      <w:r w:rsidRPr="001203C5">
        <w:rPr>
          <w:sz w:val="28"/>
          <w:szCs w:val="28"/>
        </w:rPr>
        <w:t xml:space="preserve"> </w:t>
      </w:r>
      <w:r w:rsidR="00645FD6" w:rsidRPr="001203C5">
        <w:rPr>
          <w:sz w:val="28"/>
          <w:szCs w:val="28"/>
        </w:rPr>
        <w:t>требования в отношении найма местной рабочей силы;</w:t>
      </w:r>
    </w:p>
    <w:p w:rsidR="00645FD6" w:rsidRPr="001203C5" w:rsidRDefault="00B955DC" w:rsidP="001203C5">
      <w:pPr>
        <w:widowControl/>
        <w:numPr>
          <w:ilvl w:val="0"/>
          <w:numId w:val="8"/>
        </w:numPr>
        <w:shd w:val="clear" w:color="auto" w:fill="FFFFFF"/>
        <w:tabs>
          <w:tab w:val="num" w:pos="240"/>
        </w:tabs>
        <w:autoSpaceDE/>
        <w:autoSpaceDN/>
        <w:adjustRightInd/>
        <w:spacing w:line="360" w:lineRule="auto"/>
        <w:ind w:firstLine="709"/>
        <w:jc w:val="both"/>
        <w:rPr>
          <w:sz w:val="28"/>
          <w:szCs w:val="28"/>
        </w:rPr>
      </w:pPr>
      <w:r w:rsidRPr="001203C5">
        <w:rPr>
          <w:sz w:val="28"/>
          <w:szCs w:val="28"/>
        </w:rPr>
        <w:t xml:space="preserve"> </w:t>
      </w:r>
      <w:r w:rsidR="00645FD6" w:rsidRPr="001203C5">
        <w:rPr>
          <w:sz w:val="28"/>
          <w:szCs w:val="28"/>
        </w:rPr>
        <w:t>процентные ограничения на долю в объеме активов в той или иной отрасли;</w:t>
      </w:r>
    </w:p>
    <w:p w:rsidR="00FF57C8" w:rsidRPr="00FF57C8" w:rsidRDefault="00B955DC" w:rsidP="00FF57C8">
      <w:pPr>
        <w:widowControl/>
        <w:numPr>
          <w:ilvl w:val="0"/>
          <w:numId w:val="8"/>
        </w:numPr>
        <w:shd w:val="clear" w:color="auto" w:fill="FFFFFF"/>
        <w:tabs>
          <w:tab w:val="num" w:pos="240"/>
        </w:tabs>
        <w:autoSpaceDE/>
        <w:autoSpaceDN/>
        <w:adjustRightInd/>
        <w:spacing w:line="360" w:lineRule="auto"/>
        <w:ind w:firstLine="709"/>
        <w:jc w:val="both"/>
        <w:rPr>
          <w:sz w:val="28"/>
          <w:szCs w:val="28"/>
        </w:rPr>
      </w:pPr>
      <w:r w:rsidRPr="001203C5">
        <w:rPr>
          <w:sz w:val="28"/>
          <w:szCs w:val="28"/>
        </w:rPr>
        <w:t xml:space="preserve"> </w:t>
      </w:r>
      <w:r w:rsidR="00645FD6" w:rsidRPr="001203C5">
        <w:rPr>
          <w:sz w:val="28"/>
          <w:szCs w:val="28"/>
        </w:rPr>
        <w:t>ограничения на проведение внутрифирменных исследований в принимающей стране.</w:t>
      </w:r>
    </w:p>
    <w:p w:rsidR="00FF57C8" w:rsidRDefault="00FF57C8" w:rsidP="00FF57C8">
      <w:pPr>
        <w:widowControl/>
        <w:shd w:val="clear" w:color="auto" w:fill="FFFFFF"/>
        <w:autoSpaceDE/>
        <w:autoSpaceDN/>
        <w:adjustRightInd/>
        <w:spacing w:line="360" w:lineRule="auto"/>
        <w:jc w:val="both"/>
        <w:rPr>
          <w:sz w:val="28"/>
          <w:szCs w:val="28"/>
          <w:lang w:val="en-US"/>
        </w:rPr>
      </w:pPr>
    </w:p>
    <w:p w:rsidR="00264065" w:rsidRPr="001203C5" w:rsidRDefault="00264065" w:rsidP="00FF57C8">
      <w:pPr>
        <w:widowControl/>
        <w:shd w:val="clear" w:color="auto" w:fill="FFFFFF"/>
        <w:autoSpaceDE/>
        <w:autoSpaceDN/>
        <w:adjustRightInd/>
        <w:spacing w:line="360" w:lineRule="auto"/>
        <w:ind w:firstLine="720"/>
        <w:jc w:val="both"/>
        <w:rPr>
          <w:sz w:val="28"/>
          <w:szCs w:val="28"/>
        </w:rPr>
      </w:pPr>
      <w:r w:rsidRPr="001203C5">
        <w:rPr>
          <w:sz w:val="28"/>
          <w:szCs w:val="28"/>
        </w:rPr>
        <w:t xml:space="preserve">Ответ: </w:t>
      </w:r>
      <w:r w:rsidRPr="001203C5">
        <w:rPr>
          <w:sz w:val="28"/>
          <w:szCs w:val="28"/>
          <w:lang w:val="en-US"/>
        </w:rPr>
        <w:t>b</w:t>
      </w:r>
      <w:r w:rsidRPr="001203C5">
        <w:rPr>
          <w:sz w:val="28"/>
          <w:szCs w:val="28"/>
        </w:rPr>
        <w:t xml:space="preserve">), </w:t>
      </w:r>
      <w:r w:rsidRPr="001203C5">
        <w:rPr>
          <w:sz w:val="28"/>
          <w:szCs w:val="28"/>
          <w:lang w:val="en-US"/>
        </w:rPr>
        <w:t>d</w:t>
      </w:r>
      <w:r w:rsidRPr="001203C5">
        <w:rPr>
          <w:sz w:val="28"/>
          <w:szCs w:val="28"/>
        </w:rPr>
        <w:t>)</w:t>
      </w:r>
    </w:p>
    <w:p w:rsidR="00863F4E" w:rsidRPr="001203C5" w:rsidRDefault="00863F4E" w:rsidP="001203C5">
      <w:pPr>
        <w:widowControl/>
        <w:shd w:val="clear" w:color="auto" w:fill="FFFFFF"/>
        <w:tabs>
          <w:tab w:val="num" w:pos="240"/>
        </w:tabs>
        <w:autoSpaceDE/>
        <w:autoSpaceDN/>
        <w:adjustRightInd/>
        <w:spacing w:line="360" w:lineRule="auto"/>
        <w:ind w:firstLine="709"/>
        <w:jc w:val="both"/>
        <w:rPr>
          <w:sz w:val="28"/>
          <w:szCs w:val="28"/>
        </w:rPr>
      </w:pPr>
    </w:p>
    <w:p w:rsidR="00645FD6" w:rsidRPr="001203C5" w:rsidRDefault="00645FD6" w:rsidP="001203C5">
      <w:pPr>
        <w:shd w:val="clear" w:color="auto" w:fill="FFFFFF"/>
        <w:spacing w:line="360" w:lineRule="auto"/>
        <w:ind w:firstLine="709"/>
        <w:jc w:val="both"/>
        <w:rPr>
          <w:sz w:val="28"/>
          <w:szCs w:val="28"/>
        </w:rPr>
      </w:pPr>
      <w:r w:rsidRPr="001203C5">
        <w:rPr>
          <w:sz w:val="28"/>
          <w:szCs w:val="28"/>
        </w:rPr>
        <w:t>10. Специфические или отраслевые разрешения, необходимые фирмам в отдельных отраслях, являются средствами государственного регулирования иностранных инвестиций на стадии</w:t>
      </w:r>
    </w:p>
    <w:p w:rsidR="00645FD6" w:rsidRPr="001203C5" w:rsidRDefault="00645FD6" w:rsidP="001203C5">
      <w:pPr>
        <w:widowControl/>
        <w:numPr>
          <w:ilvl w:val="0"/>
          <w:numId w:val="28"/>
        </w:numPr>
        <w:autoSpaceDE/>
        <w:autoSpaceDN/>
        <w:adjustRightInd/>
        <w:spacing w:line="360" w:lineRule="auto"/>
        <w:ind w:firstLine="709"/>
        <w:jc w:val="both"/>
        <w:rPr>
          <w:sz w:val="28"/>
          <w:szCs w:val="28"/>
        </w:rPr>
      </w:pPr>
      <w:r w:rsidRPr="001203C5">
        <w:rPr>
          <w:sz w:val="28"/>
          <w:szCs w:val="28"/>
        </w:rPr>
        <w:t>допуска;</w:t>
      </w:r>
    </w:p>
    <w:p w:rsidR="00645FD6" w:rsidRPr="001203C5" w:rsidRDefault="00645FD6" w:rsidP="001203C5">
      <w:pPr>
        <w:widowControl/>
        <w:numPr>
          <w:ilvl w:val="0"/>
          <w:numId w:val="28"/>
        </w:numPr>
        <w:autoSpaceDE/>
        <w:autoSpaceDN/>
        <w:adjustRightInd/>
        <w:spacing w:line="360" w:lineRule="auto"/>
        <w:ind w:firstLine="709"/>
        <w:jc w:val="both"/>
        <w:rPr>
          <w:sz w:val="28"/>
          <w:szCs w:val="28"/>
        </w:rPr>
      </w:pPr>
      <w:r w:rsidRPr="001203C5">
        <w:rPr>
          <w:sz w:val="28"/>
          <w:szCs w:val="28"/>
        </w:rPr>
        <w:t>вложения;</w:t>
      </w:r>
    </w:p>
    <w:p w:rsidR="00645FD6" w:rsidRPr="001203C5" w:rsidRDefault="00645FD6" w:rsidP="001203C5">
      <w:pPr>
        <w:widowControl/>
        <w:numPr>
          <w:ilvl w:val="0"/>
          <w:numId w:val="28"/>
        </w:numPr>
        <w:autoSpaceDE/>
        <w:autoSpaceDN/>
        <w:adjustRightInd/>
        <w:spacing w:line="360" w:lineRule="auto"/>
        <w:ind w:firstLine="709"/>
        <w:jc w:val="both"/>
        <w:rPr>
          <w:sz w:val="28"/>
          <w:szCs w:val="28"/>
        </w:rPr>
      </w:pPr>
      <w:r w:rsidRPr="001203C5">
        <w:rPr>
          <w:sz w:val="28"/>
          <w:szCs w:val="28"/>
        </w:rPr>
        <w:t>отбора проектов;</w:t>
      </w:r>
    </w:p>
    <w:p w:rsidR="00645FD6" w:rsidRPr="00D23A8C" w:rsidRDefault="00D23A8C" w:rsidP="001203C5">
      <w:pPr>
        <w:widowControl/>
        <w:numPr>
          <w:ilvl w:val="0"/>
          <w:numId w:val="28"/>
        </w:numPr>
        <w:autoSpaceDE/>
        <w:autoSpaceDN/>
        <w:adjustRightInd/>
        <w:spacing w:line="360" w:lineRule="auto"/>
        <w:ind w:firstLine="709"/>
        <w:jc w:val="both"/>
        <w:rPr>
          <w:sz w:val="28"/>
          <w:szCs w:val="28"/>
        </w:rPr>
      </w:pPr>
      <w:r>
        <w:rPr>
          <w:sz w:val="28"/>
          <w:szCs w:val="28"/>
        </w:rPr>
        <w:t>деятельности</w:t>
      </w:r>
    </w:p>
    <w:p w:rsidR="00D23A8C" w:rsidRPr="001203C5" w:rsidRDefault="00D23A8C" w:rsidP="00D23A8C">
      <w:pPr>
        <w:widowControl/>
        <w:autoSpaceDE/>
        <w:autoSpaceDN/>
        <w:adjustRightInd/>
        <w:spacing w:line="360" w:lineRule="auto"/>
        <w:ind w:firstLine="720"/>
        <w:jc w:val="both"/>
        <w:rPr>
          <w:sz w:val="28"/>
          <w:szCs w:val="28"/>
        </w:rPr>
      </w:pPr>
    </w:p>
    <w:p w:rsidR="00C81C84" w:rsidRPr="001203C5" w:rsidRDefault="00C81C84" w:rsidP="001203C5">
      <w:pPr>
        <w:widowControl/>
        <w:spacing w:line="360" w:lineRule="auto"/>
        <w:ind w:firstLine="709"/>
        <w:jc w:val="both"/>
        <w:rPr>
          <w:sz w:val="28"/>
          <w:szCs w:val="28"/>
        </w:rPr>
      </w:pPr>
      <w:r w:rsidRPr="001203C5">
        <w:rPr>
          <w:sz w:val="28"/>
          <w:szCs w:val="28"/>
        </w:rPr>
        <w:t>Государственное регулирование иностранных инвестиций в России ведется не только на федеральном уровне, но и органами власти субъектов Федерации, а также органами местного самоуправления.</w:t>
      </w:r>
      <w:r w:rsidR="009D1C42" w:rsidRPr="001203C5">
        <w:rPr>
          <w:sz w:val="28"/>
          <w:szCs w:val="28"/>
        </w:rPr>
        <w:t xml:space="preserve"> Данное регулирование носит специфический или отраслевой характер.</w:t>
      </w:r>
    </w:p>
    <w:p w:rsidR="00D80A76" w:rsidRPr="001203C5" w:rsidRDefault="00D80A76" w:rsidP="001203C5">
      <w:pPr>
        <w:widowControl/>
        <w:spacing w:line="360" w:lineRule="auto"/>
        <w:ind w:firstLine="709"/>
        <w:jc w:val="both"/>
        <w:rPr>
          <w:sz w:val="28"/>
          <w:szCs w:val="28"/>
        </w:rPr>
      </w:pPr>
      <w:r w:rsidRPr="001203C5">
        <w:rPr>
          <w:sz w:val="28"/>
          <w:szCs w:val="28"/>
        </w:rPr>
        <w:t>Основных 3 стадии ИИ: прединвестиционная (допуск, отбор), инвестиционная (вложения), эксплуатационная (деятельность).</w:t>
      </w:r>
    </w:p>
    <w:p w:rsidR="009D1C42" w:rsidRPr="001203C5" w:rsidRDefault="009D1C42" w:rsidP="001203C5">
      <w:pPr>
        <w:widowControl/>
        <w:spacing w:line="360" w:lineRule="auto"/>
        <w:ind w:firstLine="709"/>
        <w:jc w:val="both"/>
        <w:rPr>
          <w:sz w:val="28"/>
          <w:szCs w:val="28"/>
        </w:rPr>
      </w:pPr>
      <w:r w:rsidRPr="001203C5">
        <w:rPr>
          <w:sz w:val="28"/>
          <w:szCs w:val="28"/>
        </w:rPr>
        <w:t>Органы власти субъектов Федерации осуществляют правовое регулирование иностранного инвестирования на своей территории. В настоящее время примерно в 50 российских регионах действуют специальные законы об иностранных капиталовложениях, в остальных они регулируются общими инвестиционными законами, принятыми практически повсеместно.</w:t>
      </w:r>
    </w:p>
    <w:p w:rsidR="009D1C42" w:rsidRDefault="009D1C42" w:rsidP="001203C5">
      <w:pPr>
        <w:widowControl/>
        <w:spacing w:line="360" w:lineRule="auto"/>
        <w:ind w:firstLine="709"/>
        <w:jc w:val="both"/>
        <w:rPr>
          <w:sz w:val="28"/>
          <w:szCs w:val="28"/>
          <w:lang w:val="en-US"/>
        </w:rPr>
      </w:pPr>
      <w:r w:rsidRPr="001203C5">
        <w:rPr>
          <w:sz w:val="28"/>
          <w:szCs w:val="28"/>
        </w:rPr>
        <w:t>Однако пока еще не все принятые в регионах законы об иностранных инвестициях приведены в полное соответствие с федеральным законодательством. Имеется разнобой в законах и между самими регионами. В некоторых из них пытаются зарегулировать деятельность иностранных инвесторов наделив местные органы власти избыточными бюрократическими прерогативами и осуществляя излишний административный контроль. Так, в г. Санкт-Петербурге прохождение только первой стадии согласования инвестиционного проекта занимает у солидного иностранного инвестора, обладающего нужными связями, не менее 8 мес. То есть стадия отбора проекта относится к специфическим разрешениям.</w:t>
      </w:r>
    </w:p>
    <w:p w:rsidR="00EE50B4" w:rsidRPr="00EE50B4" w:rsidRDefault="00EE50B4" w:rsidP="001203C5">
      <w:pPr>
        <w:widowControl/>
        <w:spacing w:line="360" w:lineRule="auto"/>
        <w:ind w:firstLine="709"/>
        <w:jc w:val="both"/>
        <w:rPr>
          <w:sz w:val="28"/>
          <w:szCs w:val="28"/>
          <w:lang w:val="en-US"/>
        </w:rPr>
      </w:pPr>
    </w:p>
    <w:p w:rsidR="007D5FC0" w:rsidRPr="001203C5" w:rsidRDefault="007D5FC0" w:rsidP="001203C5">
      <w:pPr>
        <w:widowControl/>
        <w:autoSpaceDE/>
        <w:autoSpaceDN/>
        <w:adjustRightInd/>
        <w:spacing w:line="360" w:lineRule="auto"/>
        <w:ind w:firstLine="709"/>
        <w:jc w:val="both"/>
        <w:rPr>
          <w:sz w:val="28"/>
          <w:szCs w:val="28"/>
        </w:rPr>
      </w:pPr>
      <w:r w:rsidRPr="001203C5">
        <w:rPr>
          <w:sz w:val="28"/>
          <w:szCs w:val="28"/>
        </w:rPr>
        <w:t xml:space="preserve">Ответ: </w:t>
      </w:r>
      <w:r w:rsidRPr="001203C5">
        <w:rPr>
          <w:sz w:val="28"/>
          <w:szCs w:val="28"/>
          <w:lang w:val="en-US"/>
        </w:rPr>
        <w:t>c</w:t>
      </w:r>
      <w:r w:rsidRPr="001203C5">
        <w:rPr>
          <w:sz w:val="28"/>
          <w:szCs w:val="28"/>
        </w:rPr>
        <w:t>)</w:t>
      </w:r>
    </w:p>
    <w:p w:rsidR="00495F0A" w:rsidRPr="001203C5" w:rsidRDefault="00495F0A" w:rsidP="001203C5">
      <w:pPr>
        <w:widowControl/>
        <w:autoSpaceDE/>
        <w:autoSpaceDN/>
        <w:adjustRightInd/>
        <w:spacing w:line="360" w:lineRule="auto"/>
        <w:ind w:firstLine="709"/>
        <w:jc w:val="both"/>
        <w:rPr>
          <w:sz w:val="28"/>
          <w:szCs w:val="28"/>
        </w:rPr>
      </w:pPr>
    </w:p>
    <w:p w:rsidR="00645FD6" w:rsidRPr="001203C5" w:rsidRDefault="00645FD6" w:rsidP="001203C5">
      <w:pPr>
        <w:spacing w:line="360" w:lineRule="auto"/>
        <w:ind w:firstLine="709"/>
        <w:jc w:val="both"/>
        <w:rPr>
          <w:sz w:val="28"/>
          <w:szCs w:val="28"/>
        </w:rPr>
      </w:pPr>
      <w:r w:rsidRPr="001203C5">
        <w:rPr>
          <w:sz w:val="28"/>
          <w:szCs w:val="28"/>
        </w:rPr>
        <w:t>11. Укажите средства государственного контроля над допуском и деятельностью иностранных инвестиций, относящиеся к запрещенным мерам в миро</w:t>
      </w:r>
      <w:r w:rsidR="00495F0A" w:rsidRPr="001203C5">
        <w:rPr>
          <w:sz w:val="28"/>
          <w:szCs w:val="28"/>
        </w:rPr>
        <w:t>вой практике и законодательстве</w:t>
      </w:r>
    </w:p>
    <w:p w:rsidR="00645FD6" w:rsidRPr="001203C5" w:rsidRDefault="00645FD6" w:rsidP="001203C5">
      <w:pPr>
        <w:widowControl/>
        <w:numPr>
          <w:ilvl w:val="0"/>
          <w:numId w:val="10"/>
        </w:numPr>
        <w:tabs>
          <w:tab w:val="num" w:pos="480"/>
        </w:tabs>
        <w:autoSpaceDE/>
        <w:autoSpaceDN/>
        <w:adjustRightInd/>
        <w:spacing w:line="360" w:lineRule="auto"/>
        <w:ind w:left="0" w:firstLine="709"/>
        <w:jc w:val="both"/>
        <w:rPr>
          <w:bCs/>
          <w:w w:val="93"/>
          <w:sz w:val="28"/>
          <w:szCs w:val="28"/>
        </w:rPr>
      </w:pPr>
      <w:r w:rsidRPr="001203C5">
        <w:rPr>
          <w:bCs/>
          <w:sz w:val="28"/>
          <w:szCs w:val="28"/>
        </w:rPr>
        <w:t>требования защиты окружающей среды;</w:t>
      </w:r>
    </w:p>
    <w:p w:rsidR="00645FD6" w:rsidRPr="001203C5" w:rsidRDefault="00645FD6" w:rsidP="001203C5">
      <w:pPr>
        <w:widowControl/>
        <w:numPr>
          <w:ilvl w:val="0"/>
          <w:numId w:val="10"/>
        </w:numPr>
        <w:tabs>
          <w:tab w:val="num" w:pos="480"/>
        </w:tabs>
        <w:autoSpaceDE/>
        <w:autoSpaceDN/>
        <w:adjustRightInd/>
        <w:spacing w:line="360" w:lineRule="auto"/>
        <w:ind w:left="0" w:firstLine="709"/>
        <w:jc w:val="both"/>
        <w:rPr>
          <w:sz w:val="28"/>
          <w:szCs w:val="28"/>
        </w:rPr>
      </w:pPr>
      <w:r w:rsidRPr="001203C5">
        <w:rPr>
          <w:bCs/>
          <w:sz w:val="28"/>
          <w:szCs w:val="28"/>
        </w:rPr>
        <w:t>контр</w:t>
      </w:r>
      <w:r w:rsidR="00495F0A" w:rsidRPr="001203C5">
        <w:rPr>
          <w:bCs/>
          <w:sz w:val="28"/>
          <w:szCs w:val="28"/>
        </w:rPr>
        <w:t>оль над экспортом из при</w:t>
      </w:r>
      <w:r w:rsidRPr="001203C5">
        <w:rPr>
          <w:bCs/>
          <w:sz w:val="28"/>
          <w:szCs w:val="28"/>
        </w:rPr>
        <w:t>нимающей страны продукции, произведе</w:t>
      </w:r>
      <w:r w:rsidR="00495F0A" w:rsidRPr="001203C5">
        <w:rPr>
          <w:bCs/>
          <w:sz w:val="28"/>
          <w:szCs w:val="28"/>
        </w:rPr>
        <w:t>нной на предприятиях с иностран</w:t>
      </w:r>
      <w:r w:rsidRPr="001203C5">
        <w:rPr>
          <w:bCs/>
          <w:sz w:val="28"/>
          <w:szCs w:val="28"/>
        </w:rPr>
        <w:t>ными инвестициями</w:t>
      </w:r>
      <w:r w:rsidRPr="001203C5">
        <w:rPr>
          <w:sz w:val="28"/>
          <w:szCs w:val="28"/>
        </w:rPr>
        <w:t>;</w:t>
      </w:r>
    </w:p>
    <w:p w:rsidR="00645FD6" w:rsidRPr="00EE50B4" w:rsidRDefault="001203C5" w:rsidP="001203C5">
      <w:pPr>
        <w:widowControl/>
        <w:numPr>
          <w:ilvl w:val="0"/>
          <w:numId w:val="10"/>
        </w:numPr>
        <w:tabs>
          <w:tab w:val="num" w:pos="480"/>
        </w:tabs>
        <w:autoSpaceDE/>
        <w:autoSpaceDN/>
        <w:adjustRightInd/>
        <w:spacing w:line="360" w:lineRule="auto"/>
        <w:ind w:left="0" w:firstLine="709"/>
        <w:jc w:val="both"/>
        <w:rPr>
          <w:sz w:val="28"/>
          <w:szCs w:val="28"/>
        </w:rPr>
      </w:pPr>
      <w:r>
        <w:rPr>
          <w:sz w:val="28"/>
          <w:szCs w:val="28"/>
        </w:rPr>
        <w:t>ограничения, свя</w:t>
      </w:r>
      <w:r w:rsidR="00645FD6" w:rsidRPr="001203C5">
        <w:rPr>
          <w:sz w:val="28"/>
          <w:szCs w:val="28"/>
        </w:rPr>
        <w:t>занные с наймом иностранной рабочей силы</w:t>
      </w:r>
    </w:p>
    <w:p w:rsidR="00EE50B4" w:rsidRPr="001203C5" w:rsidRDefault="00EE50B4" w:rsidP="00EE50B4">
      <w:pPr>
        <w:widowControl/>
        <w:tabs>
          <w:tab w:val="num" w:pos="480"/>
        </w:tabs>
        <w:autoSpaceDE/>
        <w:autoSpaceDN/>
        <w:adjustRightInd/>
        <w:spacing w:line="360" w:lineRule="auto"/>
        <w:ind w:firstLine="720"/>
        <w:jc w:val="both"/>
        <w:rPr>
          <w:sz w:val="28"/>
          <w:szCs w:val="28"/>
        </w:rPr>
      </w:pPr>
    </w:p>
    <w:p w:rsidR="000B3A6D" w:rsidRPr="001203C5" w:rsidRDefault="000B3A6D" w:rsidP="001203C5">
      <w:pPr>
        <w:widowControl/>
        <w:tabs>
          <w:tab w:val="num" w:pos="480"/>
        </w:tabs>
        <w:autoSpaceDE/>
        <w:autoSpaceDN/>
        <w:adjustRightInd/>
        <w:spacing w:line="360" w:lineRule="auto"/>
        <w:ind w:firstLine="709"/>
        <w:jc w:val="both"/>
        <w:rPr>
          <w:sz w:val="28"/>
          <w:szCs w:val="28"/>
        </w:rPr>
      </w:pPr>
      <w:r w:rsidRPr="001203C5">
        <w:rPr>
          <w:sz w:val="28"/>
          <w:szCs w:val="28"/>
        </w:rPr>
        <w:t>С точки зрения регламентации их прав работники мигранты должны рассматриваться как местные работники</w:t>
      </w:r>
      <w:r w:rsidR="009B7E56" w:rsidRPr="001203C5">
        <w:rPr>
          <w:sz w:val="28"/>
          <w:szCs w:val="28"/>
        </w:rPr>
        <w:t>.</w:t>
      </w:r>
      <w:r w:rsidR="001203C5">
        <w:rPr>
          <w:sz w:val="28"/>
          <w:szCs w:val="28"/>
        </w:rPr>
        <w:t xml:space="preserve"> </w:t>
      </w:r>
      <w:r w:rsidRPr="001203C5">
        <w:rPr>
          <w:sz w:val="28"/>
          <w:szCs w:val="28"/>
        </w:rPr>
        <w:t>К ним</w:t>
      </w:r>
      <w:r w:rsidR="001203C5">
        <w:rPr>
          <w:sz w:val="28"/>
          <w:szCs w:val="28"/>
        </w:rPr>
        <w:t xml:space="preserve"> </w:t>
      </w:r>
      <w:r w:rsidRPr="001203C5">
        <w:rPr>
          <w:sz w:val="28"/>
          <w:szCs w:val="28"/>
        </w:rPr>
        <w:t>в частности не применимы максимальные квоты иностранной рабочей силы установленные в большинстве стран ЕС в отношении государств не входящих в Евросоюз, для работников мигрантов из ЕС запрещено устанавливать особые условия при приеме на работу (за исключением требования хорошего знания языка принимающей стороны для определенных видов работ), к ним должны применяться такие же критерии профподбора</w:t>
      </w:r>
      <w:r w:rsidR="009B7E56" w:rsidRPr="001203C5">
        <w:rPr>
          <w:sz w:val="28"/>
          <w:szCs w:val="28"/>
        </w:rPr>
        <w:t>,</w:t>
      </w:r>
      <w:r w:rsidRPr="001203C5">
        <w:rPr>
          <w:sz w:val="28"/>
          <w:szCs w:val="28"/>
        </w:rPr>
        <w:t xml:space="preserve"> которые существуют для местных работников</w:t>
      </w:r>
      <w:r w:rsidR="009B7E56" w:rsidRPr="001203C5">
        <w:rPr>
          <w:sz w:val="28"/>
          <w:szCs w:val="28"/>
        </w:rPr>
        <w:t>,</w:t>
      </w:r>
      <w:r w:rsidRPr="001203C5">
        <w:rPr>
          <w:sz w:val="28"/>
          <w:szCs w:val="28"/>
        </w:rPr>
        <w:t xml:space="preserve"> ни в коем случае не должны выдвигаться образовательные или иные требования</w:t>
      </w:r>
      <w:r w:rsidR="00495F0A" w:rsidRPr="001203C5">
        <w:rPr>
          <w:sz w:val="28"/>
          <w:szCs w:val="28"/>
        </w:rPr>
        <w:t xml:space="preserve"> дискриминационного характера </w:t>
      </w:r>
      <w:r w:rsidRPr="001203C5">
        <w:rPr>
          <w:sz w:val="28"/>
          <w:szCs w:val="28"/>
        </w:rPr>
        <w:t>Работники мигранты пользуются наравне с местными работниками профсоюзными правами, в частности правом быть избранными в руководящий орган профсоюза, в представительный орган работников. Вместе с тем они не вправе участвовать в управлении учреждениями</w:t>
      </w:r>
      <w:r w:rsidR="009B7E56" w:rsidRPr="001203C5">
        <w:rPr>
          <w:sz w:val="28"/>
          <w:szCs w:val="28"/>
        </w:rPr>
        <w:t>,</w:t>
      </w:r>
      <w:r w:rsidRPr="001203C5">
        <w:rPr>
          <w:sz w:val="28"/>
          <w:szCs w:val="28"/>
        </w:rPr>
        <w:t xml:space="preserve"> регулируемыми публичным правом, </w:t>
      </w:r>
      <w:r w:rsidR="009B7E56" w:rsidRPr="001203C5">
        <w:rPr>
          <w:sz w:val="28"/>
          <w:szCs w:val="28"/>
        </w:rPr>
        <w:t>например,</w:t>
      </w:r>
      <w:r w:rsidRPr="001203C5">
        <w:rPr>
          <w:sz w:val="28"/>
          <w:szCs w:val="28"/>
        </w:rPr>
        <w:t xml:space="preserve"> входить в состав государственных судов.</w:t>
      </w:r>
    </w:p>
    <w:p w:rsidR="009B7E56" w:rsidRPr="001203C5" w:rsidRDefault="009B7E56" w:rsidP="001203C5">
      <w:pPr>
        <w:widowControl/>
        <w:tabs>
          <w:tab w:val="num" w:pos="480"/>
        </w:tabs>
        <w:autoSpaceDE/>
        <w:autoSpaceDN/>
        <w:adjustRightInd/>
        <w:spacing w:line="360" w:lineRule="auto"/>
        <w:ind w:firstLine="709"/>
        <w:jc w:val="both"/>
        <w:rPr>
          <w:sz w:val="28"/>
          <w:szCs w:val="28"/>
        </w:rPr>
      </w:pPr>
      <w:r w:rsidRPr="001203C5">
        <w:rPr>
          <w:sz w:val="28"/>
          <w:szCs w:val="28"/>
        </w:rPr>
        <w:t xml:space="preserve">ФЗ «О правовом положении иностранных граждан в РФ» был принят 25 июля 2002 года и введен в действие с 1 ноября 2002 года (далее - Закон). Ст. 13 Закона определяет что иностранные граждане пользуются правом свободно распоряжаться своими способностями к труду с учетом ограничений предусмотренных федеральным законом. В основу данных ограничений положен принцип приоритетного использования национальных трудовых ресурсов, который в течение ближайших двух лет будет определять деятельность органов государственной власти на рынке труда. </w:t>
      </w:r>
    </w:p>
    <w:p w:rsidR="009B7E56" w:rsidRPr="001203C5" w:rsidRDefault="009B7E56" w:rsidP="001203C5">
      <w:pPr>
        <w:widowControl/>
        <w:tabs>
          <w:tab w:val="num" w:pos="480"/>
        </w:tabs>
        <w:autoSpaceDE/>
        <w:autoSpaceDN/>
        <w:adjustRightInd/>
        <w:spacing w:line="360" w:lineRule="auto"/>
        <w:ind w:firstLine="709"/>
        <w:jc w:val="both"/>
        <w:rPr>
          <w:sz w:val="28"/>
          <w:szCs w:val="28"/>
        </w:rPr>
      </w:pPr>
      <w:r w:rsidRPr="001203C5">
        <w:rPr>
          <w:sz w:val="28"/>
          <w:szCs w:val="28"/>
        </w:rPr>
        <w:t>Ограничения, связанные с наймом иностранной рабочей силы считаются запрещенными в мировой практике.</w:t>
      </w:r>
    </w:p>
    <w:p w:rsidR="00671538" w:rsidRPr="001203C5" w:rsidRDefault="00671538" w:rsidP="001203C5">
      <w:pPr>
        <w:widowControl/>
        <w:tabs>
          <w:tab w:val="num" w:pos="480"/>
        </w:tabs>
        <w:autoSpaceDE/>
        <w:autoSpaceDN/>
        <w:adjustRightInd/>
        <w:spacing w:line="360" w:lineRule="auto"/>
        <w:ind w:firstLine="709"/>
        <w:jc w:val="both"/>
        <w:rPr>
          <w:sz w:val="28"/>
          <w:szCs w:val="28"/>
        </w:rPr>
      </w:pPr>
      <w:r w:rsidRPr="001203C5">
        <w:rPr>
          <w:sz w:val="28"/>
          <w:szCs w:val="28"/>
        </w:rPr>
        <w:t xml:space="preserve">Ответ: </w:t>
      </w:r>
      <w:r w:rsidRPr="001203C5">
        <w:rPr>
          <w:sz w:val="28"/>
          <w:szCs w:val="28"/>
          <w:lang w:val="en-US"/>
        </w:rPr>
        <w:t>c</w:t>
      </w:r>
      <w:r w:rsidRPr="001203C5">
        <w:rPr>
          <w:sz w:val="28"/>
          <w:szCs w:val="28"/>
        </w:rPr>
        <w:t>)</w:t>
      </w:r>
    </w:p>
    <w:p w:rsidR="00863F4E" w:rsidRPr="001203C5" w:rsidRDefault="00863F4E" w:rsidP="001203C5">
      <w:pPr>
        <w:widowControl/>
        <w:tabs>
          <w:tab w:val="num" w:pos="480"/>
        </w:tabs>
        <w:autoSpaceDE/>
        <w:autoSpaceDN/>
        <w:adjustRightInd/>
        <w:spacing w:line="360" w:lineRule="auto"/>
        <w:ind w:firstLine="709"/>
        <w:jc w:val="both"/>
        <w:rPr>
          <w:sz w:val="28"/>
          <w:szCs w:val="28"/>
        </w:rPr>
      </w:pPr>
    </w:p>
    <w:p w:rsidR="009C4F13" w:rsidRPr="001203C5" w:rsidRDefault="009C4F13" w:rsidP="001203C5">
      <w:pPr>
        <w:spacing w:line="360" w:lineRule="auto"/>
        <w:ind w:firstLine="709"/>
        <w:jc w:val="both"/>
        <w:rPr>
          <w:sz w:val="28"/>
          <w:szCs w:val="28"/>
        </w:rPr>
      </w:pPr>
      <w:r w:rsidRPr="001203C5">
        <w:rPr>
          <w:sz w:val="28"/>
          <w:szCs w:val="28"/>
        </w:rPr>
        <w:t>12. Предоставление иностранным инвесторам льготных кредитов ил</w:t>
      </w:r>
      <w:r w:rsidR="00495F0A" w:rsidRPr="001203C5">
        <w:rPr>
          <w:sz w:val="28"/>
          <w:szCs w:val="28"/>
        </w:rPr>
        <w:t>и гарантий по кредитам является</w:t>
      </w:r>
    </w:p>
    <w:p w:rsidR="009C4F13" w:rsidRPr="001203C5" w:rsidRDefault="009C4F13" w:rsidP="001203C5">
      <w:pPr>
        <w:widowControl/>
        <w:numPr>
          <w:ilvl w:val="0"/>
          <w:numId w:val="11"/>
        </w:numPr>
        <w:autoSpaceDE/>
        <w:autoSpaceDN/>
        <w:adjustRightInd/>
        <w:spacing w:line="360" w:lineRule="auto"/>
        <w:ind w:firstLine="709"/>
        <w:jc w:val="both"/>
        <w:rPr>
          <w:sz w:val="28"/>
          <w:szCs w:val="28"/>
        </w:rPr>
      </w:pPr>
      <w:r w:rsidRPr="001203C5">
        <w:rPr>
          <w:sz w:val="28"/>
          <w:szCs w:val="28"/>
        </w:rPr>
        <w:t>фискальным стимулом;</w:t>
      </w:r>
    </w:p>
    <w:p w:rsidR="009C4F13" w:rsidRPr="001203C5" w:rsidRDefault="009C4F13" w:rsidP="001203C5">
      <w:pPr>
        <w:widowControl/>
        <w:numPr>
          <w:ilvl w:val="0"/>
          <w:numId w:val="11"/>
        </w:numPr>
        <w:autoSpaceDE/>
        <w:autoSpaceDN/>
        <w:adjustRightInd/>
        <w:spacing w:line="360" w:lineRule="auto"/>
        <w:ind w:firstLine="709"/>
        <w:jc w:val="both"/>
        <w:rPr>
          <w:sz w:val="28"/>
          <w:szCs w:val="28"/>
        </w:rPr>
      </w:pPr>
      <w:r w:rsidRPr="001203C5">
        <w:rPr>
          <w:sz w:val="28"/>
          <w:szCs w:val="28"/>
        </w:rPr>
        <w:t>финансовым стимулом;</w:t>
      </w:r>
    </w:p>
    <w:p w:rsidR="009C4F13" w:rsidRPr="00191E52" w:rsidRDefault="009C4F13" w:rsidP="001203C5">
      <w:pPr>
        <w:widowControl/>
        <w:numPr>
          <w:ilvl w:val="0"/>
          <w:numId w:val="11"/>
        </w:numPr>
        <w:autoSpaceDE/>
        <w:autoSpaceDN/>
        <w:adjustRightInd/>
        <w:spacing w:line="360" w:lineRule="auto"/>
        <w:ind w:firstLine="709"/>
        <w:jc w:val="both"/>
        <w:rPr>
          <w:sz w:val="28"/>
          <w:szCs w:val="28"/>
        </w:rPr>
      </w:pPr>
      <w:r w:rsidRPr="001203C5">
        <w:rPr>
          <w:sz w:val="28"/>
          <w:szCs w:val="28"/>
        </w:rPr>
        <w:t>иным стимулом.</w:t>
      </w:r>
    </w:p>
    <w:p w:rsidR="00191E52" w:rsidRPr="001203C5" w:rsidRDefault="00191E52" w:rsidP="00191E52">
      <w:pPr>
        <w:widowControl/>
        <w:autoSpaceDE/>
        <w:autoSpaceDN/>
        <w:adjustRightInd/>
        <w:spacing w:line="360" w:lineRule="auto"/>
        <w:jc w:val="both"/>
        <w:rPr>
          <w:sz w:val="28"/>
          <w:szCs w:val="28"/>
        </w:rPr>
      </w:pPr>
    </w:p>
    <w:p w:rsidR="00656338" w:rsidRPr="001203C5" w:rsidRDefault="00656338" w:rsidP="001203C5">
      <w:pPr>
        <w:widowControl/>
        <w:autoSpaceDE/>
        <w:autoSpaceDN/>
        <w:adjustRightInd/>
        <w:spacing w:line="360" w:lineRule="auto"/>
        <w:ind w:firstLine="709"/>
        <w:jc w:val="both"/>
        <w:rPr>
          <w:sz w:val="28"/>
          <w:szCs w:val="28"/>
        </w:rPr>
      </w:pPr>
      <w:r w:rsidRPr="001203C5">
        <w:rPr>
          <w:sz w:val="28"/>
          <w:szCs w:val="28"/>
        </w:rPr>
        <w:t>В современных условиях наиболее важными видами специфических стимулов для иностранных инвесторов являются следующие:</w:t>
      </w:r>
    </w:p>
    <w:p w:rsidR="00656338" w:rsidRPr="001203C5" w:rsidRDefault="00656338" w:rsidP="001203C5">
      <w:pPr>
        <w:widowControl/>
        <w:autoSpaceDE/>
        <w:autoSpaceDN/>
        <w:adjustRightInd/>
        <w:spacing w:line="360" w:lineRule="auto"/>
        <w:ind w:firstLine="709"/>
        <w:jc w:val="both"/>
        <w:rPr>
          <w:sz w:val="28"/>
          <w:szCs w:val="28"/>
        </w:rPr>
      </w:pPr>
      <w:r w:rsidRPr="001203C5">
        <w:rPr>
          <w:sz w:val="28"/>
          <w:szCs w:val="28"/>
        </w:rPr>
        <w:t>- фискальные стимулы: налоговые каникулы, льготы по налогу на прибыль, льготы в отношении средств, используемых на инвестиции и реинвестиции, ускоренный режим амортизационных списаний, льготы по подоходному налогу для иностранных сотрудников предприятий с иностранным участием, льготы при осуществлении деятельности, связанной с НИОКР, льготы при осуществлении внешнеторговых операций и другие;</w:t>
      </w:r>
    </w:p>
    <w:p w:rsidR="00656338" w:rsidRPr="001203C5" w:rsidRDefault="00656338" w:rsidP="001203C5">
      <w:pPr>
        <w:widowControl/>
        <w:autoSpaceDE/>
        <w:autoSpaceDN/>
        <w:adjustRightInd/>
        <w:spacing w:line="360" w:lineRule="auto"/>
        <w:ind w:firstLine="709"/>
        <w:jc w:val="both"/>
        <w:rPr>
          <w:sz w:val="28"/>
          <w:szCs w:val="28"/>
        </w:rPr>
      </w:pPr>
      <w:r w:rsidRPr="001203C5">
        <w:rPr>
          <w:sz w:val="28"/>
          <w:szCs w:val="28"/>
        </w:rPr>
        <w:t>- финансовые стимулы: выплата правительственных субсидий на покрытие части стартовых издержек, предоставление льготных кредитов или гарантий по кредитам, обеспечение льготных условий государственного страхования, государственное участие в акционерном капитале;</w:t>
      </w:r>
    </w:p>
    <w:p w:rsidR="00656338" w:rsidRPr="001203C5" w:rsidRDefault="00656338" w:rsidP="001203C5">
      <w:pPr>
        <w:widowControl/>
        <w:autoSpaceDE/>
        <w:autoSpaceDN/>
        <w:adjustRightInd/>
        <w:spacing w:line="360" w:lineRule="auto"/>
        <w:ind w:firstLine="709"/>
        <w:jc w:val="both"/>
        <w:rPr>
          <w:sz w:val="28"/>
          <w:szCs w:val="28"/>
        </w:rPr>
      </w:pPr>
      <w:r w:rsidRPr="001203C5">
        <w:rPr>
          <w:sz w:val="28"/>
          <w:szCs w:val="28"/>
        </w:rPr>
        <w:t>- иные стимулы - государственные расходы на создание инвестиционной инфраструктуры, создание зон со специальным экономическим статусом и другие.</w:t>
      </w:r>
    </w:p>
    <w:p w:rsidR="00656338" w:rsidRPr="001203C5" w:rsidRDefault="00656338" w:rsidP="001203C5">
      <w:pPr>
        <w:widowControl/>
        <w:autoSpaceDE/>
        <w:autoSpaceDN/>
        <w:adjustRightInd/>
        <w:spacing w:line="360" w:lineRule="auto"/>
        <w:ind w:firstLine="709"/>
        <w:jc w:val="both"/>
        <w:rPr>
          <w:sz w:val="28"/>
          <w:szCs w:val="28"/>
        </w:rPr>
      </w:pPr>
      <w:r w:rsidRPr="001203C5">
        <w:rPr>
          <w:sz w:val="28"/>
          <w:szCs w:val="28"/>
        </w:rPr>
        <w:t xml:space="preserve">Ответ: </w:t>
      </w:r>
      <w:r w:rsidRPr="001203C5">
        <w:rPr>
          <w:sz w:val="28"/>
          <w:szCs w:val="28"/>
          <w:lang w:val="en-US"/>
        </w:rPr>
        <w:t>b</w:t>
      </w:r>
      <w:r w:rsidRPr="001203C5">
        <w:rPr>
          <w:sz w:val="28"/>
          <w:szCs w:val="28"/>
        </w:rPr>
        <w:t>)</w:t>
      </w:r>
    </w:p>
    <w:p w:rsidR="00863F4E" w:rsidRPr="001203C5" w:rsidRDefault="00863F4E" w:rsidP="001203C5">
      <w:pPr>
        <w:widowControl/>
        <w:autoSpaceDE/>
        <w:autoSpaceDN/>
        <w:adjustRightInd/>
        <w:spacing w:line="360" w:lineRule="auto"/>
        <w:ind w:firstLine="709"/>
        <w:jc w:val="both"/>
        <w:rPr>
          <w:sz w:val="28"/>
          <w:szCs w:val="28"/>
        </w:rPr>
      </w:pPr>
    </w:p>
    <w:p w:rsidR="009C4F13" w:rsidRPr="001203C5" w:rsidRDefault="009C4F13" w:rsidP="001203C5">
      <w:pPr>
        <w:spacing w:line="360" w:lineRule="auto"/>
        <w:ind w:firstLine="709"/>
        <w:jc w:val="both"/>
        <w:rPr>
          <w:sz w:val="28"/>
          <w:szCs w:val="28"/>
        </w:rPr>
      </w:pPr>
      <w:r w:rsidRPr="001203C5">
        <w:rPr>
          <w:sz w:val="28"/>
          <w:szCs w:val="28"/>
        </w:rPr>
        <w:t>13. Соотношение между внутренней доходностью (r</w:t>
      </w:r>
      <w:r w:rsidRPr="001203C5">
        <w:rPr>
          <w:sz w:val="28"/>
          <w:szCs w:val="28"/>
          <w:vertAlign w:val="subscript"/>
        </w:rPr>
        <w:t>в</w:t>
      </w:r>
      <w:r w:rsidRPr="001203C5">
        <w:rPr>
          <w:sz w:val="28"/>
          <w:szCs w:val="28"/>
        </w:rPr>
        <w:t>), внешней доходностью (r</w:t>
      </w:r>
      <w:r w:rsidRPr="001203C5">
        <w:rPr>
          <w:sz w:val="28"/>
          <w:szCs w:val="28"/>
          <w:vertAlign w:val="subscript"/>
        </w:rPr>
        <w:t>и</w:t>
      </w:r>
      <w:r w:rsidRPr="001203C5">
        <w:rPr>
          <w:sz w:val="28"/>
          <w:szCs w:val="28"/>
        </w:rPr>
        <w:t>) и доходностью вложений в иностранную валюту (r</w:t>
      </w:r>
      <w:r w:rsidRPr="001203C5">
        <w:rPr>
          <w:sz w:val="28"/>
          <w:szCs w:val="28"/>
          <w:vertAlign w:val="subscript"/>
        </w:rPr>
        <w:t>r</w:t>
      </w:r>
      <w:r w:rsidRPr="001203C5">
        <w:rPr>
          <w:sz w:val="28"/>
          <w:szCs w:val="28"/>
        </w:rPr>
        <w:t>) можно показать</w:t>
      </w:r>
      <w:r w:rsidR="00495F0A" w:rsidRPr="001203C5">
        <w:rPr>
          <w:sz w:val="28"/>
          <w:szCs w:val="28"/>
        </w:rPr>
        <w:t xml:space="preserve"> с помощью следующего выражения</w:t>
      </w:r>
    </w:p>
    <w:p w:rsidR="009C4F13" w:rsidRPr="001203C5" w:rsidRDefault="009C4F13" w:rsidP="001203C5">
      <w:pPr>
        <w:widowControl/>
        <w:numPr>
          <w:ilvl w:val="0"/>
          <w:numId w:val="12"/>
        </w:numPr>
        <w:autoSpaceDE/>
        <w:autoSpaceDN/>
        <w:adjustRightInd/>
        <w:spacing w:line="360" w:lineRule="auto"/>
        <w:ind w:firstLine="709"/>
        <w:jc w:val="both"/>
        <w:rPr>
          <w:sz w:val="28"/>
          <w:szCs w:val="28"/>
          <w:vertAlign w:val="subscript"/>
        </w:rPr>
      </w:pPr>
      <w:r w:rsidRPr="001203C5">
        <w:rPr>
          <w:sz w:val="28"/>
          <w:szCs w:val="28"/>
        </w:rPr>
        <w:t>r</w:t>
      </w:r>
      <w:r w:rsidRPr="001203C5">
        <w:rPr>
          <w:sz w:val="28"/>
          <w:szCs w:val="28"/>
          <w:vertAlign w:val="subscript"/>
        </w:rPr>
        <w:t>в +</w:t>
      </w:r>
      <w:r w:rsidR="001203C5">
        <w:rPr>
          <w:sz w:val="28"/>
          <w:szCs w:val="28"/>
          <w:vertAlign w:val="subscript"/>
        </w:rPr>
        <w:t xml:space="preserve"> </w:t>
      </w:r>
      <w:r w:rsidRPr="001203C5">
        <w:rPr>
          <w:sz w:val="28"/>
          <w:szCs w:val="28"/>
        </w:rPr>
        <w:t>r</w:t>
      </w:r>
      <w:r w:rsidRPr="001203C5">
        <w:rPr>
          <w:sz w:val="28"/>
          <w:szCs w:val="28"/>
          <w:vertAlign w:val="subscript"/>
        </w:rPr>
        <w:t xml:space="preserve">и = </w:t>
      </w:r>
      <w:r w:rsidRPr="001203C5">
        <w:rPr>
          <w:sz w:val="28"/>
          <w:szCs w:val="28"/>
        </w:rPr>
        <w:t>r</w:t>
      </w:r>
      <w:r w:rsidRPr="001203C5">
        <w:rPr>
          <w:sz w:val="28"/>
          <w:szCs w:val="28"/>
          <w:vertAlign w:val="subscript"/>
        </w:rPr>
        <w:t>r ;</w:t>
      </w:r>
    </w:p>
    <w:p w:rsidR="009C4F13" w:rsidRPr="001203C5" w:rsidRDefault="009C4F13" w:rsidP="001203C5">
      <w:pPr>
        <w:widowControl/>
        <w:numPr>
          <w:ilvl w:val="0"/>
          <w:numId w:val="12"/>
        </w:numPr>
        <w:autoSpaceDE/>
        <w:autoSpaceDN/>
        <w:adjustRightInd/>
        <w:spacing w:line="360" w:lineRule="auto"/>
        <w:ind w:firstLine="709"/>
        <w:jc w:val="both"/>
        <w:rPr>
          <w:sz w:val="28"/>
          <w:szCs w:val="28"/>
          <w:vertAlign w:val="subscript"/>
        </w:rPr>
      </w:pPr>
      <w:r w:rsidRPr="001203C5">
        <w:rPr>
          <w:sz w:val="28"/>
          <w:szCs w:val="28"/>
        </w:rPr>
        <w:t>r</w:t>
      </w:r>
      <w:r w:rsidRPr="001203C5">
        <w:rPr>
          <w:sz w:val="28"/>
          <w:szCs w:val="28"/>
          <w:vertAlign w:val="subscript"/>
        </w:rPr>
        <w:t>в +</w:t>
      </w:r>
      <w:r w:rsidR="001203C5">
        <w:rPr>
          <w:sz w:val="28"/>
          <w:szCs w:val="28"/>
          <w:vertAlign w:val="subscript"/>
        </w:rPr>
        <w:t xml:space="preserve"> </w:t>
      </w:r>
      <w:r w:rsidRPr="001203C5">
        <w:rPr>
          <w:sz w:val="28"/>
          <w:szCs w:val="28"/>
        </w:rPr>
        <w:t>r</w:t>
      </w:r>
      <w:r w:rsidRPr="001203C5">
        <w:rPr>
          <w:sz w:val="28"/>
          <w:szCs w:val="28"/>
          <w:vertAlign w:val="subscript"/>
        </w:rPr>
        <w:t xml:space="preserve">r = </w:t>
      </w:r>
      <w:r w:rsidRPr="001203C5">
        <w:rPr>
          <w:sz w:val="28"/>
          <w:szCs w:val="28"/>
        </w:rPr>
        <w:t>r</w:t>
      </w:r>
      <w:r w:rsidRPr="001203C5">
        <w:rPr>
          <w:sz w:val="28"/>
          <w:szCs w:val="28"/>
          <w:vertAlign w:val="subscript"/>
        </w:rPr>
        <w:t>и ;</w:t>
      </w:r>
    </w:p>
    <w:p w:rsidR="009C4F13" w:rsidRPr="001203C5" w:rsidRDefault="009C4F13" w:rsidP="001203C5">
      <w:pPr>
        <w:widowControl/>
        <w:numPr>
          <w:ilvl w:val="0"/>
          <w:numId w:val="12"/>
        </w:numPr>
        <w:autoSpaceDE/>
        <w:autoSpaceDN/>
        <w:adjustRightInd/>
        <w:spacing w:line="360" w:lineRule="auto"/>
        <w:ind w:firstLine="709"/>
        <w:jc w:val="both"/>
        <w:rPr>
          <w:sz w:val="28"/>
          <w:szCs w:val="28"/>
          <w:vertAlign w:val="subscript"/>
        </w:rPr>
      </w:pPr>
      <w:r w:rsidRPr="001203C5">
        <w:rPr>
          <w:sz w:val="28"/>
          <w:szCs w:val="28"/>
        </w:rPr>
        <w:t>r</w:t>
      </w:r>
      <w:r w:rsidRPr="001203C5">
        <w:rPr>
          <w:sz w:val="28"/>
          <w:szCs w:val="28"/>
          <w:vertAlign w:val="subscript"/>
        </w:rPr>
        <w:t>r +</w:t>
      </w:r>
      <w:r w:rsidR="001203C5">
        <w:rPr>
          <w:sz w:val="28"/>
          <w:szCs w:val="28"/>
          <w:vertAlign w:val="subscript"/>
        </w:rPr>
        <w:t xml:space="preserve"> </w:t>
      </w:r>
      <w:r w:rsidRPr="001203C5">
        <w:rPr>
          <w:sz w:val="28"/>
          <w:szCs w:val="28"/>
        </w:rPr>
        <w:t>r</w:t>
      </w:r>
      <w:r w:rsidRPr="001203C5">
        <w:rPr>
          <w:sz w:val="28"/>
          <w:szCs w:val="28"/>
          <w:vertAlign w:val="subscript"/>
        </w:rPr>
        <w:t xml:space="preserve">и = </w:t>
      </w:r>
      <w:r w:rsidRPr="001203C5">
        <w:rPr>
          <w:sz w:val="28"/>
          <w:szCs w:val="28"/>
        </w:rPr>
        <w:t>r</w:t>
      </w:r>
      <w:r w:rsidRPr="001203C5">
        <w:rPr>
          <w:sz w:val="28"/>
          <w:szCs w:val="28"/>
          <w:vertAlign w:val="subscript"/>
        </w:rPr>
        <w:t>в.</w:t>
      </w:r>
    </w:p>
    <w:p w:rsidR="006743C4" w:rsidRDefault="006743C4" w:rsidP="001203C5">
      <w:pPr>
        <w:widowControl/>
        <w:autoSpaceDE/>
        <w:autoSpaceDN/>
        <w:adjustRightInd/>
        <w:spacing w:line="360" w:lineRule="auto"/>
        <w:ind w:firstLine="709"/>
        <w:jc w:val="both"/>
        <w:rPr>
          <w:sz w:val="28"/>
          <w:szCs w:val="28"/>
          <w:lang w:val="en-US"/>
        </w:rPr>
      </w:pPr>
    </w:p>
    <w:p w:rsidR="00B475D1" w:rsidRPr="001203C5" w:rsidRDefault="00B475D1" w:rsidP="001203C5">
      <w:pPr>
        <w:widowControl/>
        <w:autoSpaceDE/>
        <w:autoSpaceDN/>
        <w:adjustRightInd/>
        <w:spacing w:line="360" w:lineRule="auto"/>
        <w:ind w:firstLine="709"/>
        <w:jc w:val="both"/>
        <w:rPr>
          <w:sz w:val="28"/>
          <w:szCs w:val="28"/>
        </w:rPr>
      </w:pPr>
      <w:r w:rsidRPr="001203C5">
        <w:rPr>
          <w:sz w:val="28"/>
          <w:szCs w:val="28"/>
        </w:rPr>
        <w:t>1 + r</w:t>
      </w:r>
      <w:r w:rsidRPr="001203C5">
        <w:rPr>
          <w:sz w:val="28"/>
          <w:szCs w:val="28"/>
          <w:vertAlign w:val="subscript"/>
        </w:rPr>
        <w:t>и</w:t>
      </w:r>
      <w:r w:rsidRPr="001203C5">
        <w:rPr>
          <w:sz w:val="28"/>
          <w:szCs w:val="28"/>
        </w:rPr>
        <w:t xml:space="preserve"> = (1 + r</w:t>
      </w:r>
      <w:r w:rsidRPr="001203C5">
        <w:rPr>
          <w:sz w:val="28"/>
          <w:szCs w:val="28"/>
          <w:vertAlign w:val="subscript"/>
        </w:rPr>
        <w:t>в</w:t>
      </w:r>
      <w:r w:rsidRPr="001203C5">
        <w:rPr>
          <w:sz w:val="28"/>
          <w:szCs w:val="28"/>
        </w:rPr>
        <w:t>)(1 + r</w:t>
      </w:r>
      <w:r w:rsidRPr="001203C5">
        <w:rPr>
          <w:sz w:val="28"/>
          <w:szCs w:val="28"/>
          <w:vertAlign w:val="subscript"/>
        </w:rPr>
        <w:t>r</w:t>
      </w:r>
      <w:r w:rsidRPr="001203C5">
        <w:rPr>
          <w:sz w:val="28"/>
          <w:szCs w:val="28"/>
        </w:rPr>
        <w:t xml:space="preserve">) </w:t>
      </w:r>
    </w:p>
    <w:p w:rsidR="00B475D1" w:rsidRPr="001203C5" w:rsidRDefault="00B475D1" w:rsidP="001203C5">
      <w:pPr>
        <w:widowControl/>
        <w:autoSpaceDE/>
        <w:autoSpaceDN/>
        <w:adjustRightInd/>
        <w:spacing w:line="360" w:lineRule="auto"/>
        <w:ind w:firstLine="709"/>
        <w:jc w:val="both"/>
        <w:rPr>
          <w:sz w:val="28"/>
          <w:szCs w:val="28"/>
        </w:rPr>
      </w:pPr>
      <w:r w:rsidRPr="001203C5">
        <w:rPr>
          <w:sz w:val="28"/>
          <w:szCs w:val="28"/>
        </w:rPr>
        <w:t>В свою очередь данное уравнение можно переписать в следующем виде:</w:t>
      </w:r>
      <w:r w:rsidR="00863F4E" w:rsidRPr="001203C5">
        <w:rPr>
          <w:sz w:val="28"/>
          <w:szCs w:val="28"/>
        </w:rPr>
        <w:t xml:space="preserve"> </w:t>
      </w:r>
      <w:r w:rsidRPr="001203C5">
        <w:rPr>
          <w:sz w:val="28"/>
          <w:szCs w:val="28"/>
        </w:rPr>
        <w:t>r</w:t>
      </w:r>
      <w:r w:rsidRPr="001203C5">
        <w:rPr>
          <w:sz w:val="28"/>
          <w:szCs w:val="28"/>
          <w:vertAlign w:val="subscript"/>
        </w:rPr>
        <w:t>и</w:t>
      </w:r>
      <w:r w:rsidRPr="001203C5">
        <w:rPr>
          <w:sz w:val="28"/>
          <w:szCs w:val="28"/>
        </w:rPr>
        <w:t xml:space="preserve"> = r</w:t>
      </w:r>
      <w:r w:rsidRPr="001203C5">
        <w:rPr>
          <w:sz w:val="28"/>
          <w:szCs w:val="28"/>
          <w:vertAlign w:val="subscript"/>
        </w:rPr>
        <w:t>в</w:t>
      </w:r>
      <w:r w:rsidRPr="001203C5">
        <w:rPr>
          <w:sz w:val="28"/>
          <w:szCs w:val="28"/>
        </w:rPr>
        <w:t xml:space="preserve"> + r</w:t>
      </w:r>
      <w:r w:rsidRPr="001203C5">
        <w:rPr>
          <w:sz w:val="28"/>
          <w:szCs w:val="28"/>
          <w:vertAlign w:val="subscript"/>
        </w:rPr>
        <w:t>r</w:t>
      </w:r>
      <w:r w:rsidRPr="001203C5">
        <w:rPr>
          <w:sz w:val="28"/>
          <w:szCs w:val="28"/>
        </w:rPr>
        <w:t xml:space="preserve"> + r</w:t>
      </w:r>
      <w:r w:rsidRPr="001203C5">
        <w:rPr>
          <w:sz w:val="28"/>
          <w:szCs w:val="28"/>
          <w:vertAlign w:val="subscript"/>
        </w:rPr>
        <w:t>в</w:t>
      </w:r>
      <w:r w:rsidRPr="001203C5">
        <w:rPr>
          <w:sz w:val="28"/>
          <w:szCs w:val="28"/>
        </w:rPr>
        <w:t>r</w:t>
      </w:r>
      <w:r w:rsidRPr="001203C5">
        <w:rPr>
          <w:sz w:val="28"/>
          <w:szCs w:val="28"/>
          <w:vertAlign w:val="subscript"/>
        </w:rPr>
        <w:t>r</w:t>
      </w:r>
      <w:r w:rsidRPr="001203C5">
        <w:rPr>
          <w:sz w:val="28"/>
          <w:szCs w:val="28"/>
        </w:rPr>
        <w:t xml:space="preserve"> (*)</w:t>
      </w:r>
    </w:p>
    <w:p w:rsidR="00B475D1" w:rsidRPr="001203C5" w:rsidRDefault="00B475D1" w:rsidP="001203C5">
      <w:pPr>
        <w:widowControl/>
        <w:autoSpaceDE/>
        <w:autoSpaceDN/>
        <w:adjustRightInd/>
        <w:spacing w:line="360" w:lineRule="auto"/>
        <w:ind w:firstLine="709"/>
        <w:jc w:val="both"/>
        <w:rPr>
          <w:sz w:val="28"/>
          <w:szCs w:val="28"/>
        </w:rPr>
      </w:pPr>
      <w:r w:rsidRPr="001203C5">
        <w:rPr>
          <w:sz w:val="28"/>
          <w:szCs w:val="28"/>
        </w:rPr>
        <w:t>Последний член в данном уравнении (r</w:t>
      </w:r>
      <w:r w:rsidRPr="001203C5">
        <w:rPr>
          <w:sz w:val="28"/>
          <w:szCs w:val="28"/>
          <w:vertAlign w:val="subscript"/>
        </w:rPr>
        <w:t>в</w:t>
      </w:r>
      <w:r w:rsidRPr="001203C5">
        <w:rPr>
          <w:sz w:val="28"/>
          <w:szCs w:val="28"/>
        </w:rPr>
        <w:t>r</w:t>
      </w:r>
      <w:r w:rsidRPr="001203C5">
        <w:rPr>
          <w:sz w:val="28"/>
          <w:szCs w:val="28"/>
          <w:vertAlign w:val="subscript"/>
        </w:rPr>
        <w:t>r</w:t>
      </w:r>
      <w:r w:rsidRPr="001203C5">
        <w:rPr>
          <w:sz w:val="28"/>
          <w:szCs w:val="28"/>
        </w:rPr>
        <w:t>) будет меньше двух предыдущих, так как он равняется их произведению, а они оба меньше единицы. Таким образом, уравнение (*) может быть представлено в следующем виде:</w:t>
      </w:r>
      <w:r w:rsidR="00863F4E" w:rsidRPr="001203C5">
        <w:rPr>
          <w:sz w:val="28"/>
          <w:szCs w:val="28"/>
        </w:rPr>
        <w:t xml:space="preserve"> </w:t>
      </w:r>
      <w:r w:rsidRPr="001203C5">
        <w:rPr>
          <w:sz w:val="28"/>
          <w:szCs w:val="28"/>
        </w:rPr>
        <w:t>r</w:t>
      </w:r>
      <w:r w:rsidRPr="001203C5">
        <w:rPr>
          <w:sz w:val="28"/>
          <w:szCs w:val="28"/>
          <w:vertAlign w:val="subscript"/>
        </w:rPr>
        <w:t>и</w:t>
      </w:r>
      <w:r w:rsidRPr="001203C5">
        <w:rPr>
          <w:sz w:val="28"/>
          <w:szCs w:val="28"/>
        </w:rPr>
        <w:t xml:space="preserve"> = r</w:t>
      </w:r>
      <w:r w:rsidRPr="001203C5">
        <w:rPr>
          <w:sz w:val="28"/>
          <w:szCs w:val="28"/>
          <w:vertAlign w:val="subscript"/>
        </w:rPr>
        <w:t>в</w:t>
      </w:r>
      <w:r w:rsidRPr="001203C5">
        <w:rPr>
          <w:sz w:val="28"/>
          <w:szCs w:val="28"/>
        </w:rPr>
        <w:t xml:space="preserve"> + r</w:t>
      </w:r>
      <w:r w:rsidRPr="001203C5">
        <w:rPr>
          <w:sz w:val="28"/>
          <w:szCs w:val="28"/>
          <w:vertAlign w:val="subscript"/>
        </w:rPr>
        <w:t xml:space="preserve">r </w:t>
      </w:r>
      <w:r w:rsidRPr="001203C5">
        <w:rPr>
          <w:sz w:val="28"/>
          <w:szCs w:val="28"/>
        </w:rPr>
        <w:t>(**)</w:t>
      </w:r>
    </w:p>
    <w:p w:rsidR="00B475D1" w:rsidRPr="001203C5" w:rsidRDefault="00B475D1" w:rsidP="001203C5">
      <w:pPr>
        <w:widowControl/>
        <w:autoSpaceDE/>
        <w:autoSpaceDN/>
        <w:adjustRightInd/>
        <w:spacing w:line="360" w:lineRule="auto"/>
        <w:ind w:firstLine="709"/>
        <w:jc w:val="both"/>
        <w:rPr>
          <w:sz w:val="28"/>
          <w:szCs w:val="28"/>
        </w:rPr>
      </w:pPr>
      <w:r w:rsidRPr="001203C5">
        <w:rPr>
          <w:sz w:val="28"/>
          <w:szCs w:val="28"/>
        </w:rPr>
        <w:t>Уравнение (**) показывает, что ожидаемая доходность иностранной ценной бумаги приблизительно равняется сумме ожидаемой внутренней доходности и доходности вложения в иностранную валюту.</w:t>
      </w:r>
    </w:p>
    <w:p w:rsidR="00B475D1" w:rsidRPr="001203C5" w:rsidRDefault="00B475D1" w:rsidP="001203C5">
      <w:pPr>
        <w:widowControl/>
        <w:autoSpaceDE/>
        <w:autoSpaceDN/>
        <w:adjustRightInd/>
        <w:spacing w:line="360" w:lineRule="auto"/>
        <w:ind w:firstLine="709"/>
        <w:jc w:val="both"/>
        <w:rPr>
          <w:sz w:val="28"/>
          <w:szCs w:val="28"/>
        </w:rPr>
      </w:pPr>
      <w:r w:rsidRPr="001203C5">
        <w:rPr>
          <w:sz w:val="28"/>
          <w:szCs w:val="28"/>
        </w:rPr>
        <w:t xml:space="preserve">Ответ: </w:t>
      </w:r>
      <w:r w:rsidRPr="001203C5">
        <w:rPr>
          <w:sz w:val="28"/>
          <w:szCs w:val="28"/>
          <w:lang w:val="en-US"/>
        </w:rPr>
        <w:t>b</w:t>
      </w:r>
      <w:r w:rsidRPr="001203C5">
        <w:rPr>
          <w:sz w:val="28"/>
          <w:szCs w:val="28"/>
        </w:rPr>
        <w:t>)</w:t>
      </w:r>
    </w:p>
    <w:p w:rsidR="006743C4" w:rsidRDefault="006743C4" w:rsidP="001203C5">
      <w:pPr>
        <w:spacing w:line="360" w:lineRule="auto"/>
        <w:ind w:firstLine="709"/>
        <w:jc w:val="both"/>
        <w:rPr>
          <w:sz w:val="28"/>
          <w:szCs w:val="28"/>
          <w:lang w:val="en-US"/>
        </w:rPr>
      </w:pPr>
    </w:p>
    <w:p w:rsidR="009C4F13" w:rsidRPr="001203C5" w:rsidRDefault="009C4F13" w:rsidP="001203C5">
      <w:pPr>
        <w:spacing w:line="360" w:lineRule="auto"/>
        <w:ind w:firstLine="709"/>
        <w:jc w:val="both"/>
        <w:rPr>
          <w:sz w:val="28"/>
          <w:szCs w:val="28"/>
        </w:rPr>
      </w:pPr>
      <w:r w:rsidRPr="001203C5">
        <w:rPr>
          <w:sz w:val="28"/>
          <w:szCs w:val="28"/>
        </w:rPr>
        <w:t>14. Американский инвестор приобретает векселя РФ, имеющие стоимость на начало и на конец</w:t>
      </w:r>
      <w:r w:rsidR="001203C5">
        <w:rPr>
          <w:sz w:val="28"/>
          <w:szCs w:val="28"/>
        </w:rPr>
        <w:t xml:space="preserve"> </w:t>
      </w:r>
      <w:r w:rsidRPr="001203C5">
        <w:rPr>
          <w:sz w:val="28"/>
          <w:szCs w:val="28"/>
        </w:rPr>
        <w:t>периода 120 тыс. руб. и 150 тыс. руб. соответственно. Обменный курс на начало периода составлял</w:t>
      </w:r>
      <w:r w:rsidR="001203C5">
        <w:rPr>
          <w:sz w:val="28"/>
          <w:szCs w:val="28"/>
        </w:rPr>
        <w:t xml:space="preserve"> </w:t>
      </w:r>
      <w:r w:rsidRPr="001203C5">
        <w:rPr>
          <w:sz w:val="28"/>
          <w:szCs w:val="28"/>
        </w:rPr>
        <w:t>29, 05 руб. за доллар и к концу периода поднялся до 31,12 руб. за доллар. Внешняя дохо</w:t>
      </w:r>
      <w:r w:rsidR="00495F0A" w:rsidRPr="001203C5">
        <w:rPr>
          <w:sz w:val="28"/>
          <w:szCs w:val="28"/>
        </w:rPr>
        <w:t>дность данных вложений составит</w:t>
      </w:r>
    </w:p>
    <w:p w:rsidR="009C4F13" w:rsidRPr="001203C5" w:rsidRDefault="009C4F13" w:rsidP="001203C5">
      <w:pPr>
        <w:widowControl/>
        <w:numPr>
          <w:ilvl w:val="1"/>
          <w:numId w:val="13"/>
        </w:numPr>
        <w:autoSpaceDE/>
        <w:autoSpaceDN/>
        <w:adjustRightInd/>
        <w:spacing w:line="360" w:lineRule="auto"/>
        <w:ind w:firstLine="709"/>
        <w:jc w:val="both"/>
        <w:rPr>
          <w:sz w:val="28"/>
          <w:szCs w:val="28"/>
        </w:rPr>
      </w:pPr>
      <w:r w:rsidRPr="001203C5">
        <w:rPr>
          <w:sz w:val="28"/>
          <w:szCs w:val="28"/>
        </w:rPr>
        <w:t>25 %</w:t>
      </w:r>
    </w:p>
    <w:p w:rsidR="009C4F13" w:rsidRPr="001203C5" w:rsidRDefault="009C4F13" w:rsidP="001203C5">
      <w:pPr>
        <w:widowControl/>
        <w:numPr>
          <w:ilvl w:val="1"/>
          <w:numId w:val="13"/>
        </w:numPr>
        <w:autoSpaceDE/>
        <w:autoSpaceDN/>
        <w:adjustRightInd/>
        <w:spacing w:line="360" w:lineRule="auto"/>
        <w:ind w:firstLine="709"/>
        <w:jc w:val="both"/>
        <w:rPr>
          <w:sz w:val="28"/>
          <w:szCs w:val="28"/>
        </w:rPr>
      </w:pPr>
      <w:r w:rsidRPr="001203C5">
        <w:rPr>
          <w:sz w:val="28"/>
          <w:szCs w:val="28"/>
        </w:rPr>
        <w:t>7,13 %</w:t>
      </w:r>
    </w:p>
    <w:p w:rsidR="009C4F13" w:rsidRPr="001203C5" w:rsidRDefault="009C4F13" w:rsidP="001203C5">
      <w:pPr>
        <w:widowControl/>
        <w:numPr>
          <w:ilvl w:val="1"/>
          <w:numId w:val="13"/>
        </w:numPr>
        <w:autoSpaceDE/>
        <w:autoSpaceDN/>
        <w:adjustRightInd/>
        <w:spacing w:line="360" w:lineRule="auto"/>
        <w:ind w:firstLine="709"/>
        <w:jc w:val="both"/>
        <w:rPr>
          <w:sz w:val="28"/>
          <w:szCs w:val="28"/>
        </w:rPr>
      </w:pPr>
      <w:r w:rsidRPr="001203C5">
        <w:rPr>
          <w:sz w:val="28"/>
          <w:szCs w:val="28"/>
        </w:rPr>
        <w:t>32,13 %</w:t>
      </w:r>
    </w:p>
    <w:p w:rsidR="009C4F13" w:rsidRPr="001203C5" w:rsidRDefault="009C4F13" w:rsidP="001203C5">
      <w:pPr>
        <w:widowControl/>
        <w:numPr>
          <w:ilvl w:val="1"/>
          <w:numId w:val="13"/>
        </w:numPr>
        <w:autoSpaceDE/>
        <w:autoSpaceDN/>
        <w:adjustRightInd/>
        <w:spacing w:line="360" w:lineRule="auto"/>
        <w:ind w:firstLine="709"/>
        <w:jc w:val="both"/>
        <w:rPr>
          <w:sz w:val="28"/>
          <w:szCs w:val="28"/>
        </w:rPr>
      </w:pPr>
      <w:r w:rsidRPr="001203C5">
        <w:rPr>
          <w:sz w:val="28"/>
          <w:szCs w:val="28"/>
        </w:rPr>
        <w:t>33,9 %</w:t>
      </w:r>
    </w:p>
    <w:p w:rsidR="00B475D1" w:rsidRPr="006743C4" w:rsidRDefault="006743C4" w:rsidP="001203C5">
      <w:pPr>
        <w:widowControl/>
        <w:numPr>
          <w:ilvl w:val="1"/>
          <w:numId w:val="13"/>
        </w:numPr>
        <w:autoSpaceDE/>
        <w:autoSpaceDN/>
        <w:adjustRightInd/>
        <w:spacing w:line="360" w:lineRule="auto"/>
        <w:ind w:firstLine="709"/>
        <w:jc w:val="both"/>
        <w:rPr>
          <w:sz w:val="28"/>
          <w:szCs w:val="28"/>
        </w:rPr>
      </w:pPr>
      <w:r>
        <w:rPr>
          <w:sz w:val="28"/>
          <w:szCs w:val="28"/>
        </w:rPr>
        <w:t>иное значение (указать)</w:t>
      </w:r>
    </w:p>
    <w:p w:rsidR="006743C4" w:rsidRPr="001203C5" w:rsidRDefault="006743C4" w:rsidP="006743C4">
      <w:pPr>
        <w:widowControl/>
        <w:autoSpaceDE/>
        <w:autoSpaceDN/>
        <w:adjustRightInd/>
        <w:spacing w:line="360" w:lineRule="auto"/>
        <w:ind w:firstLine="720"/>
        <w:jc w:val="both"/>
        <w:rPr>
          <w:sz w:val="28"/>
          <w:szCs w:val="28"/>
        </w:rPr>
      </w:pPr>
    </w:p>
    <w:p w:rsidR="00656338" w:rsidRPr="001203C5" w:rsidRDefault="00656338" w:rsidP="001203C5">
      <w:pPr>
        <w:widowControl/>
        <w:autoSpaceDE/>
        <w:autoSpaceDN/>
        <w:adjustRightInd/>
        <w:spacing w:line="360" w:lineRule="auto"/>
        <w:ind w:firstLine="709"/>
        <w:jc w:val="both"/>
        <w:rPr>
          <w:sz w:val="28"/>
          <w:szCs w:val="28"/>
        </w:rPr>
      </w:pPr>
      <w:r w:rsidRPr="001203C5">
        <w:rPr>
          <w:sz w:val="28"/>
          <w:szCs w:val="28"/>
        </w:rPr>
        <w:t>Пусть курс векселя в долларах будет равен Р0 в начале периода и Р1 – в конце периода (номинал). Тогда доходность для резидента, или внутренняя доходность, r</w:t>
      </w:r>
      <w:r w:rsidRPr="001203C5">
        <w:rPr>
          <w:sz w:val="28"/>
          <w:szCs w:val="28"/>
          <w:vertAlign w:val="subscript"/>
        </w:rPr>
        <w:t>в</w:t>
      </w:r>
      <w:r w:rsidRPr="001203C5">
        <w:rPr>
          <w:sz w:val="28"/>
          <w:szCs w:val="28"/>
        </w:rPr>
        <w:t xml:space="preserve"> вычисляется по формуле:</w:t>
      </w:r>
    </w:p>
    <w:p w:rsidR="00656338" w:rsidRPr="001203C5" w:rsidRDefault="00656338" w:rsidP="001203C5">
      <w:pPr>
        <w:widowControl/>
        <w:autoSpaceDE/>
        <w:autoSpaceDN/>
        <w:adjustRightInd/>
        <w:spacing w:line="360" w:lineRule="auto"/>
        <w:ind w:firstLine="709"/>
        <w:jc w:val="both"/>
        <w:rPr>
          <w:sz w:val="28"/>
          <w:szCs w:val="28"/>
        </w:rPr>
      </w:pPr>
      <w:r w:rsidRPr="001203C5">
        <w:rPr>
          <w:sz w:val="28"/>
          <w:szCs w:val="28"/>
        </w:rPr>
        <w:t>r</w:t>
      </w:r>
      <w:r w:rsidRPr="001203C5">
        <w:rPr>
          <w:sz w:val="28"/>
          <w:szCs w:val="28"/>
          <w:vertAlign w:val="subscript"/>
        </w:rPr>
        <w:t>в</w:t>
      </w:r>
      <w:r w:rsidRPr="001203C5">
        <w:rPr>
          <w:sz w:val="28"/>
          <w:szCs w:val="28"/>
        </w:rPr>
        <w:t xml:space="preserve"> = (Р</w:t>
      </w:r>
      <w:r w:rsidRPr="001203C5">
        <w:rPr>
          <w:sz w:val="28"/>
          <w:szCs w:val="28"/>
          <w:vertAlign w:val="subscript"/>
        </w:rPr>
        <w:t>1</w:t>
      </w:r>
      <w:r w:rsidRPr="001203C5">
        <w:rPr>
          <w:sz w:val="28"/>
          <w:szCs w:val="28"/>
        </w:rPr>
        <w:t>-Р</w:t>
      </w:r>
      <w:r w:rsidRPr="001203C5">
        <w:rPr>
          <w:sz w:val="28"/>
          <w:szCs w:val="28"/>
          <w:vertAlign w:val="subscript"/>
        </w:rPr>
        <w:t>0</w:t>
      </w:r>
      <w:r w:rsidRPr="001203C5">
        <w:rPr>
          <w:sz w:val="28"/>
          <w:szCs w:val="28"/>
        </w:rPr>
        <w:t>)/Р</w:t>
      </w:r>
      <w:r w:rsidRPr="001203C5">
        <w:rPr>
          <w:sz w:val="28"/>
          <w:szCs w:val="28"/>
          <w:vertAlign w:val="subscript"/>
        </w:rPr>
        <w:t>0</w:t>
      </w:r>
    </w:p>
    <w:p w:rsidR="00656338" w:rsidRPr="001203C5" w:rsidRDefault="00656338" w:rsidP="001203C5">
      <w:pPr>
        <w:widowControl/>
        <w:autoSpaceDE/>
        <w:autoSpaceDN/>
        <w:adjustRightInd/>
        <w:spacing w:line="360" w:lineRule="auto"/>
        <w:ind w:firstLine="709"/>
        <w:jc w:val="both"/>
        <w:rPr>
          <w:sz w:val="28"/>
          <w:szCs w:val="28"/>
        </w:rPr>
      </w:pPr>
      <w:r w:rsidRPr="001203C5">
        <w:rPr>
          <w:sz w:val="28"/>
          <w:szCs w:val="28"/>
        </w:rPr>
        <w:t xml:space="preserve">Внешняя доходность (т.е. доходность для иностранного инвестора), обозначается как </w:t>
      </w:r>
      <w:r w:rsidRPr="001203C5">
        <w:rPr>
          <w:sz w:val="28"/>
          <w:szCs w:val="28"/>
          <w:lang w:val="en-US"/>
        </w:rPr>
        <w:t>r</w:t>
      </w:r>
      <w:r w:rsidRPr="001203C5">
        <w:rPr>
          <w:sz w:val="28"/>
          <w:szCs w:val="28"/>
        </w:rPr>
        <w:t>и и выражается следующим образом:</w:t>
      </w:r>
    </w:p>
    <w:p w:rsidR="00656338" w:rsidRPr="001203C5" w:rsidRDefault="0018216D" w:rsidP="001203C5">
      <w:pPr>
        <w:widowControl/>
        <w:autoSpaceDE/>
        <w:autoSpaceDN/>
        <w:adjustRightInd/>
        <w:spacing w:line="360" w:lineRule="auto"/>
        <w:ind w:firstLine="709"/>
        <w:jc w:val="both"/>
        <w:rPr>
          <w:sz w:val="28"/>
          <w:szCs w:val="28"/>
          <w:lang w:val="en-US"/>
        </w:rPr>
      </w:pPr>
      <w:r w:rsidRPr="001203C5">
        <w:rPr>
          <w:sz w:val="28"/>
          <w:szCs w:val="28"/>
          <w:lang w:val="en-US"/>
        </w:rPr>
        <w:t>r</w:t>
      </w:r>
      <w:r w:rsidRPr="001203C5">
        <w:rPr>
          <w:sz w:val="28"/>
          <w:szCs w:val="28"/>
          <w:vertAlign w:val="subscript"/>
          <w:lang w:val="en-US"/>
        </w:rPr>
        <w:t>и</w:t>
      </w:r>
      <w:r w:rsidRPr="001203C5">
        <w:rPr>
          <w:sz w:val="28"/>
          <w:szCs w:val="28"/>
          <w:lang w:val="en-US"/>
        </w:rPr>
        <w:t xml:space="preserve"> = (X</w:t>
      </w:r>
      <w:r w:rsidRPr="001203C5">
        <w:rPr>
          <w:sz w:val="28"/>
          <w:szCs w:val="28"/>
          <w:vertAlign w:val="subscript"/>
          <w:lang w:val="en-US"/>
        </w:rPr>
        <w:t>1</w:t>
      </w:r>
      <w:r w:rsidRPr="001203C5">
        <w:rPr>
          <w:sz w:val="28"/>
          <w:szCs w:val="28"/>
          <w:lang w:val="en-US"/>
        </w:rPr>
        <w:t>P</w:t>
      </w:r>
      <w:r w:rsidRPr="001203C5">
        <w:rPr>
          <w:sz w:val="28"/>
          <w:szCs w:val="28"/>
          <w:vertAlign w:val="subscript"/>
          <w:lang w:val="en-US"/>
        </w:rPr>
        <w:t>1</w:t>
      </w:r>
      <w:r w:rsidRPr="001203C5">
        <w:rPr>
          <w:sz w:val="28"/>
          <w:szCs w:val="28"/>
          <w:lang w:val="en-US"/>
        </w:rPr>
        <w:t xml:space="preserve"> – X</w:t>
      </w:r>
      <w:r w:rsidRPr="001203C5">
        <w:rPr>
          <w:sz w:val="28"/>
          <w:szCs w:val="28"/>
          <w:vertAlign w:val="subscript"/>
          <w:lang w:val="en-US"/>
        </w:rPr>
        <w:t>0</w:t>
      </w:r>
      <w:r w:rsidRPr="001203C5">
        <w:rPr>
          <w:sz w:val="28"/>
          <w:szCs w:val="28"/>
          <w:lang w:val="en-US"/>
        </w:rPr>
        <w:t>P</w:t>
      </w:r>
      <w:r w:rsidRPr="001203C5">
        <w:rPr>
          <w:sz w:val="28"/>
          <w:szCs w:val="28"/>
          <w:vertAlign w:val="subscript"/>
          <w:lang w:val="en-US"/>
        </w:rPr>
        <w:t>0</w:t>
      </w:r>
      <w:r w:rsidRPr="001203C5">
        <w:rPr>
          <w:sz w:val="28"/>
          <w:szCs w:val="28"/>
          <w:lang w:val="en-US"/>
        </w:rPr>
        <w:t>) / X</w:t>
      </w:r>
      <w:r w:rsidRPr="001203C5">
        <w:rPr>
          <w:sz w:val="28"/>
          <w:szCs w:val="28"/>
          <w:vertAlign w:val="subscript"/>
          <w:lang w:val="en-US"/>
        </w:rPr>
        <w:t>0</w:t>
      </w:r>
      <w:r w:rsidRPr="001203C5">
        <w:rPr>
          <w:sz w:val="28"/>
          <w:szCs w:val="28"/>
          <w:lang w:val="en-US"/>
        </w:rPr>
        <w:t>P</w:t>
      </w:r>
      <w:r w:rsidRPr="001203C5">
        <w:rPr>
          <w:sz w:val="28"/>
          <w:szCs w:val="28"/>
          <w:vertAlign w:val="subscript"/>
          <w:lang w:val="en-US"/>
        </w:rPr>
        <w:t>0</w:t>
      </w:r>
    </w:p>
    <w:p w:rsidR="0018216D" w:rsidRPr="001203C5" w:rsidRDefault="0018216D" w:rsidP="001203C5">
      <w:pPr>
        <w:widowControl/>
        <w:autoSpaceDE/>
        <w:autoSpaceDN/>
        <w:adjustRightInd/>
        <w:spacing w:line="360" w:lineRule="auto"/>
        <w:ind w:firstLine="709"/>
        <w:jc w:val="both"/>
        <w:rPr>
          <w:sz w:val="28"/>
          <w:szCs w:val="28"/>
          <w:lang w:val="en-US"/>
        </w:rPr>
      </w:pPr>
      <w:r w:rsidRPr="001203C5">
        <w:rPr>
          <w:sz w:val="28"/>
          <w:szCs w:val="28"/>
          <w:lang w:val="en-US"/>
        </w:rPr>
        <w:t>r</w:t>
      </w:r>
      <w:r w:rsidRPr="001203C5">
        <w:rPr>
          <w:sz w:val="28"/>
          <w:szCs w:val="28"/>
          <w:vertAlign w:val="subscript"/>
        </w:rPr>
        <w:t>и</w:t>
      </w:r>
      <w:r w:rsidRPr="001203C5">
        <w:rPr>
          <w:sz w:val="28"/>
          <w:szCs w:val="28"/>
          <w:lang w:val="en-US"/>
        </w:rPr>
        <w:t>=(150*31,12-120*29,05)/(120*29,05)=0,339</w:t>
      </w:r>
    </w:p>
    <w:p w:rsidR="0018216D" w:rsidRPr="001203C5" w:rsidRDefault="0018216D" w:rsidP="001203C5">
      <w:pPr>
        <w:widowControl/>
        <w:autoSpaceDE/>
        <w:autoSpaceDN/>
        <w:adjustRightInd/>
        <w:spacing w:line="360" w:lineRule="auto"/>
        <w:ind w:firstLine="709"/>
        <w:jc w:val="both"/>
        <w:rPr>
          <w:sz w:val="28"/>
          <w:szCs w:val="28"/>
        </w:rPr>
      </w:pPr>
      <w:r w:rsidRPr="001203C5">
        <w:rPr>
          <w:sz w:val="28"/>
          <w:szCs w:val="28"/>
        </w:rPr>
        <w:t xml:space="preserve">Ответ: </w:t>
      </w:r>
      <w:r w:rsidRPr="001203C5">
        <w:rPr>
          <w:sz w:val="28"/>
          <w:szCs w:val="28"/>
          <w:lang w:val="en-US"/>
        </w:rPr>
        <w:t>d</w:t>
      </w:r>
      <w:r w:rsidRPr="001203C5">
        <w:rPr>
          <w:sz w:val="28"/>
          <w:szCs w:val="28"/>
        </w:rPr>
        <w:t>)</w:t>
      </w:r>
    </w:p>
    <w:p w:rsidR="00863F4E" w:rsidRPr="001203C5" w:rsidRDefault="00863F4E" w:rsidP="001203C5">
      <w:pPr>
        <w:widowControl/>
        <w:autoSpaceDE/>
        <w:autoSpaceDN/>
        <w:adjustRightInd/>
        <w:spacing w:line="360" w:lineRule="auto"/>
        <w:ind w:firstLine="709"/>
        <w:jc w:val="both"/>
        <w:rPr>
          <w:sz w:val="28"/>
          <w:szCs w:val="28"/>
        </w:rPr>
      </w:pPr>
    </w:p>
    <w:p w:rsidR="009C4F13" w:rsidRPr="001203C5" w:rsidRDefault="009C4F13" w:rsidP="001203C5">
      <w:pPr>
        <w:spacing w:line="360" w:lineRule="auto"/>
        <w:ind w:firstLine="709"/>
        <w:jc w:val="both"/>
        <w:rPr>
          <w:sz w:val="28"/>
          <w:szCs w:val="28"/>
        </w:rPr>
      </w:pPr>
      <w:r w:rsidRPr="001203C5">
        <w:rPr>
          <w:sz w:val="28"/>
          <w:szCs w:val="28"/>
        </w:rPr>
        <w:t>15. Определите размер лизинговых платежей по годам и общую сумму по договору лизинг</w:t>
      </w:r>
      <w:r w:rsidR="00495F0A" w:rsidRPr="001203C5">
        <w:rPr>
          <w:sz w:val="28"/>
          <w:szCs w:val="28"/>
        </w:rPr>
        <w:t>а на основании следующих данных</w:t>
      </w:r>
    </w:p>
    <w:tbl>
      <w:tblPr>
        <w:tblW w:w="10460" w:type="dxa"/>
        <w:tblCellMar>
          <w:left w:w="0" w:type="dxa"/>
          <w:right w:w="0" w:type="dxa"/>
        </w:tblCellMar>
        <w:tblLook w:val="0000" w:firstRow="0" w:lastRow="0" w:firstColumn="0" w:lastColumn="0" w:noHBand="0" w:noVBand="0"/>
      </w:tblPr>
      <w:tblGrid>
        <w:gridCol w:w="5252"/>
        <w:gridCol w:w="128"/>
        <w:gridCol w:w="85"/>
        <w:gridCol w:w="54"/>
        <w:gridCol w:w="1653"/>
        <w:gridCol w:w="3288"/>
      </w:tblGrid>
      <w:tr w:rsidR="009C4F13" w:rsidRPr="001203C5" w:rsidTr="004A5A23">
        <w:trPr>
          <w:trHeight w:val="224"/>
        </w:trPr>
        <w:tc>
          <w:tcPr>
            <w:tcW w:w="0" w:type="auto"/>
            <w:gridSpan w:val="2"/>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Стоимость имущест</w:t>
            </w:r>
            <w:r w:rsidRPr="001203C5">
              <w:rPr>
                <w:bCs/>
                <w:sz w:val="28"/>
                <w:szCs w:val="28"/>
              </w:rPr>
              <w:t>ва</w:t>
            </w: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520 000</w:t>
            </w:r>
          </w:p>
        </w:tc>
        <w:tc>
          <w:tcPr>
            <w:tcW w:w="3288" w:type="dxa"/>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тыс. $</w:t>
            </w:r>
          </w:p>
        </w:tc>
      </w:tr>
      <w:tr w:rsidR="009C4F13" w:rsidRPr="001203C5" w:rsidTr="004A5A23">
        <w:trPr>
          <w:trHeight w:val="224"/>
        </w:trPr>
        <w:tc>
          <w:tcPr>
            <w:tcW w:w="0" w:type="auto"/>
            <w:gridSpan w:val="2"/>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bCs/>
                <w:sz w:val="28"/>
                <w:szCs w:val="28"/>
              </w:rPr>
            </w:pPr>
            <w:r w:rsidRPr="001203C5">
              <w:rPr>
                <w:sz w:val="28"/>
                <w:szCs w:val="28"/>
              </w:rPr>
              <w:t>Срок договор</w:t>
            </w:r>
            <w:r w:rsidRPr="001203C5">
              <w:rPr>
                <w:bCs/>
                <w:sz w:val="28"/>
                <w:szCs w:val="28"/>
              </w:rPr>
              <w:t>а</w:t>
            </w: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bCs/>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3</w:t>
            </w:r>
          </w:p>
        </w:tc>
        <w:tc>
          <w:tcPr>
            <w:tcW w:w="3288" w:type="dxa"/>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года</w:t>
            </w:r>
          </w:p>
        </w:tc>
      </w:tr>
      <w:tr w:rsidR="009C4F13" w:rsidRPr="001203C5" w:rsidTr="004A5A23">
        <w:trPr>
          <w:trHeight w:val="224"/>
        </w:trPr>
        <w:tc>
          <w:tcPr>
            <w:tcW w:w="0" w:type="auto"/>
            <w:gridSpan w:val="3"/>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Норма амортизационных отчислений</w:t>
            </w: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bCs/>
                <w:sz w:val="28"/>
                <w:szCs w:val="28"/>
              </w:rPr>
            </w:pPr>
            <w:r w:rsidRPr="001203C5">
              <w:rPr>
                <w:bCs/>
                <w:sz w:val="28"/>
                <w:szCs w:val="28"/>
              </w:rPr>
              <w:t>10</w:t>
            </w:r>
          </w:p>
        </w:tc>
        <w:tc>
          <w:tcPr>
            <w:tcW w:w="3288" w:type="dxa"/>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 годовых</w:t>
            </w:r>
          </w:p>
        </w:tc>
      </w:tr>
      <w:tr w:rsidR="009C4F13" w:rsidRPr="001203C5" w:rsidTr="004A5A23">
        <w:trPr>
          <w:trHeight w:val="224"/>
        </w:trPr>
        <w:tc>
          <w:tcPr>
            <w:tcW w:w="0" w:type="auto"/>
            <w:gridSpan w:val="2"/>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 ставка по кредиту</w:t>
            </w: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18</w:t>
            </w:r>
          </w:p>
        </w:tc>
        <w:tc>
          <w:tcPr>
            <w:tcW w:w="3288" w:type="dxa"/>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bCs/>
                <w:sz w:val="28"/>
                <w:szCs w:val="28"/>
              </w:rPr>
            </w:pPr>
            <w:r w:rsidRPr="001203C5">
              <w:rPr>
                <w:sz w:val="28"/>
                <w:szCs w:val="28"/>
              </w:rPr>
              <w:t>% годовы</w:t>
            </w:r>
            <w:r w:rsidRPr="001203C5">
              <w:rPr>
                <w:bCs/>
                <w:sz w:val="28"/>
                <w:szCs w:val="28"/>
              </w:rPr>
              <w:t>х</w:t>
            </w:r>
          </w:p>
        </w:tc>
      </w:tr>
      <w:tr w:rsidR="009C4F13" w:rsidRPr="001203C5" w:rsidTr="004A5A23">
        <w:trPr>
          <w:trHeight w:val="224"/>
        </w:trPr>
        <w:tc>
          <w:tcPr>
            <w:tcW w:w="0" w:type="auto"/>
            <w:gridSpan w:val="4"/>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bCs/>
                <w:sz w:val="28"/>
                <w:szCs w:val="28"/>
              </w:rPr>
              <w:t>Исп</w:t>
            </w:r>
            <w:r w:rsidRPr="001203C5">
              <w:rPr>
                <w:sz w:val="28"/>
                <w:szCs w:val="28"/>
              </w:rPr>
              <w:t>ользованные кредитные ресурсы</w:t>
            </w: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300 000</w:t>
            </w:r>
          </w:p>
        </w:tc>
        <w:tc>
          <w:tcPr>
            <w:tcW w:w="3288" w:type="dxa"/>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ты</w:t>
            </w:r>
            <w:r w:rsidRPr="001203C5">
              <w:rPr>
                <w:bCs/>
                <w:sz w:val="28"/>
                <w:szCs w:val="28"/>
              </w:rPr>
              <w:t>с.$</w:t>
            </w:r>
          </w:p>
        </w:tc>
      </w:tr>
      <w:tr w:rsidR="009C4F13" w:rsidRPr="001203C5" w:rsidTr="004A5A23">
        <w:trPr>
          <w:trHeight w:val="224"/>
        </w:trPr>
        <w:tc>
          <w:tcPr>
            <w:tcW w:w="0" w:type="auto"/>
            <w:gridSpan w:val="3"/>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Комиссионное вознаграждение</w:t>
            </w: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15</w:t>
            </w:r>
          </w:p>
        </w:tc>
        <w:tc>
          <w:tcPr>
            <w:tcW w:w="3288" w:type="dxa"/>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 годовых</w:t>
            </w:r>
          </w:p>
        </w:tc>
      </w:tr>
      <w:tr w:rsidR="009C4F13" w:rsidRPr="001203C5" w:rsidTr="004A5A23">
        <w:trPr>
          <w:trHeight w:val="224"/>
        </w:trPr>
        <w:tc>
          <w:tcPr>
            <w:tcW w:w="0" w:type="auto"/>
            <w:gridSpan w:val="3"/>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bCs/>
                <w:sz w:val="28"/>
                <w:szCs w:val="28"/>
              </w:rPr>
              <w:t>Дополнительные у</w:t>
            </w:r>
            <w:r w:rsidRPr="001203C5">
              <w:rPr>
                <w:sz w:val="28"/>
                <w:szCs w:val="28"/>
              </w:rPr>
              <w:t>слуги</w:t>
            </w:r>
            <w:r w:rsidR="001203C5">
              <w:rPr>
                <w:sz w:val="28"/>
                <w:szCs w:val="28"/>
              </w:rPr>
              <w:t xml:space="preserve"> </w:t>
            </w:r>
            <w:r w:rsidRPr="001203C5">
              <w:rPr>
                <w:sz w:val="28"/>
                <w:szCs w:val="28"/>
              </w:rPr>
              <w:t>лизингодателя</w:t>
            </w: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12 000</w:t>
            </w:r>
          </w:p>
        </w:tc>
        <w:tc>
          <w:tcPr>
            <w:tcW w:w="3288" w:type="dxa"/>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тыс.$</w:t>
            </w:r>
          </w:p>
        </w:tc>
      </w:tr>
      <w:tr w:rsidR="009C4F13" w:rsidRPr="001203C5" w:rsidTr="004A5A23">
        <w:trPr>
          <w:trHeight w:val="224"/>
        </w:trPr>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Ставка НДС</w:t>
            </w: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18</w:t>
            </w:r>
          </w:p>
        </w:tc>
        <w:tc>
          <w:tcPr>
            <w:tcW w:w="3288" w:type="dxa"/>
            <w:tcBorders>
              <w:top w:val="nil"/>
              <w:left w:val="nil"/>
              <w:bottom w:val="nil"/>
              <w:right w:val="nil"/>
            </w:tcBorders>
            <w:noWrap/>
            <w:tcMar>
              <w:top w:w="17" w:type="dxa"/>
              <w:left w:w="17" w:type="dxa"/>
              <w:bottom w:w="0" w:type="dxa"/>
              <w:right w:w="17" w:type="dxa"/>
            </w:tcMar>
            <w:vAlign w:val="bottom"/>
          </w:tcPr>
          <w:p w:rsidR="009C4F13" w:rsidRPr="001203C5" w:rsidRDefault="009C4F13" w:rsidP="001203C5">
            <w:pPr>
              <w:spacing w:line="360" w:lineRule="auto"/>
              <w:ind w:firstLine="709"/>
              <w:jc w:val="both"/>
              <w:rPr>
                <w:sz w:val="28"/>
                <w:szCs w:val="28"/>
              </w:rPr>
            </w:pPr>
            <w:r w:rsidRPr="001203C5">
              <w:rPr>
                <w:sz w:val="28"/>
                <w:szCs w:val="28"/>
              </w:rPr>
              <w:t>%</w:t>
            </w:r>
          </w:p>
        </w:tc>
      </w:tr>
    </w:tbl>
    <w:p w:rsidR="00F46A65" w:rsidRPr="001203C5" w:rsidRDefault="00F46A65" w:rsidP="001203C5">
      <w:pPr>
        <w:pStyle w:val="ConsPlusNormal"/>
        <w:widowControl/>
        <w:spacing w:line="360" w:lineRule="auto"/>
        <w:ind w:firstLine="709"/>
        <w:jc w:val="both"/>
        <w:outlineLvl w:val="3"/>
        <w:rPr>
          <w:rFonts w:ascii="Times New Roman" w:hAnsi="Times New Roman"/>
          <w:sz w:val="28"/>
          <w:lang w:val="en-US"/>
        </w:rPr>
      </w:pPr>
    </w:p>
    <w:p w:rsidR="00F46A65" w:rsidRPr="001203C5" w:rsidRDefault="00495F0A" w:rsidP="001203C5">
      <w:pPr>
        <w:pStyle w:val="ConsPlusNormal"/>
        <w:widowControl/>
        <w:spacing w:line="360" w:lineRule="auto"/>
        <w:ind w:firstLine="5580"/>
        <w:jc w:val="both"/>
        <w:outlineLvl w:val="3"/>
        <w:rPr>
          <w:rFonts w:ascii="Times New Roman" w:hAnsi="Times New Roman"/>
          <w:sz w:val="28"/>
        </w:rPr>
      </w:pPr>
      <w:r w:rsidRPr="001203C5">
        <w:rPr>
          <w:rFonts w:ascii="Times New Roman" w:hAnsi="Times New Roman"/>
          <w:sz w:val="28"/>
        </w:rPr>
        <w:t>Таблица 1</w:t>
      </w:r>
    </w:p>
    <w:p w:rsidR="00F46A65" w:rsidRPr="001203C5" w:rsidRDefault="00F46A65" w:rsidP="001203C5">
      <w:pPr>
        <w:pStyle w:val="ConsPlusNormal"/>
        <w:widowControl/>
        <w:spacing w:line="360" w:lineRule="auto"/>
        <w:ind w:firstLine="709"/>
        <w:jc w:val="both"/>
        <w:outlineLvl w:val="3"/>
        <w:rPr>
          <w:rFonts w:ascii="Times New Roman" w:hAnsi="Times New Roman"/>
          <w:sz w:val="28"/>
          <w:lang w:val="en-US"/>
        </w:rPr>
      </w:pPr>
      <w:r w:rsidRPr="001203C5">
        <w:rPr>
          <w:rFonts w:ascii="Times New Roman" w:hAnsi="Times New Roman" w:cs="Times New Roman"/>
          <w:sz w:val="28"/>
          <w:szCs w:val="28"/>
        </w:rPr>
        <w:t>1.</w:t>
      </w:r>
      <w:r w:rsidRPr="001203C5">
        <w:rPr>
          <w:rFonts w:ascii="Times New Roman" w:hAnsi="Times New Roman"/>
          <w:sz w:val="28"/>
        </w:rPr>
        <w:t xml:space="preserve"> </w:t>
      </w:r>
      <w:r w:rsidRPr="001203C5">
        <w:rPr>
          <w:rFonts w:ascii="Times New Roman" w:hAnsi="Times New Roman" w:cs="Times New Roman"/>
          <w:sz w:val="28"/>
          <w:szCs w:val="28"/>
        </w:rPr>
        <w:t>Расчет среднегодовой стоимости имущества</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1622"/>
        <w:gridCol w:w="1854"/>
        <w:gridCol w:w="1622"/>
        <w:gridCol w:w="1753"/>
      </w:tblGrid>
      <w:tr w:rsidR="00276EB2" w:rsidRPr="00B119BD" w:rsidTr="00B119BD">
        <w:trPr>
          <w:jc w:val="center"/>
        </w:trPr>
        <w:tc>
          <w:tcPr>
            <w:tcW w:w="1914" w:type="dxa"/>
            <w:shd w:val="clear" w:color="auto" w:fill="auto"/>
          </w:tcPr>
          <w:p w:rsidR="00276EB2" w:rsidRPr="00B119BD" w:rsidRDefault="00276EB2" w:rsidP="00B119BD">
            <w:pPr>
              <w:pStyle w:val="ConsPlusNormal"/>
              <w:widowControl/>
              <w:spacing w:line="360" w:lineRule="auto"/>
              <w:ind w:firstLine="0"/>
              <w:jc w:val="both"/>
              <w:outlineLvl w:val="3"/>
              <w:rPr>
                <w:rFonts w:ascii="Times New Roman" w:hAnsi="Times New Roman" w:cs="Times New Roman"/>
                <w:szCs w:val="28"/>
              </w:rPr>
            </w:pPr>
          </w:p>
        </w:tc>
        <w:tc>
          <w:tcPr>
            <w:tcW w:w="1914" w:type="dxa"/>
            <w:shd w:val="clear" w:color="auto" w:fill="auto"/>
          </w:tcPr>
          <w:p w:rsidR="00276EB2" w:rsidRPr="00B119BD" w:rsidRDefault="00276EB2" w:rsidP="00B119BD">
            <w:pPr>
              <w:pStyle w:val="ConsPlusNormal"/>
              <w:widowControl/>
              <w:spacing w:line="360" w:lineRule="auto"/>
              <w:ind w:firstLine="0"/>
              <w:jc w:val="both"/>
              <w:outlineLvl w:val="3"/>
              <w:rPr>
                <w:rFonts w:ascii="Times New Roman" w:hAnsi="Times New Roman" w:cs="Times New Roman"/>
                <w:szCs w:val="28"/>
              </w:rPr>
            </w:pPr>
            <w:r w:rsidRPr="00B119BD">
              <w:rPr>
                <w:rFonts w:ascii="Times New Roman" w:hAnsi="Times New Roman" w:cs="Times New Roman"/>
              </w:rPr>
              <w:t>Стоимость имущества на начало</w:t>
            </w:r>
            <w:r w:rsidR="001203C5" w:rsidRPr="00B119BD">
              <w:rPr>
                <w:rFonts w:ascii="Times New Roman" w:hAnsi="Times New Roman" w:cs="Times New Roman"/>
              </w:rPr>
              <w:t xml:space="preserve"> </w:t>
            </w:r>
            <w:r w:rsidRPr="00B119BD">
              <w:rPr>
                <w:rFonts w:ascii="Times New Roman" w:hAnsi="Times New Roman" w:cs="Times New Roman"/>
              </w:rPr>
              <w:t>года</w:t>
            </w:r>
          </w:p>
        </w:tc>
        <w:tc>
          <w:tcPr>
            <w:tcW w:w="1914" w:type="dxa"/>
            <w:shd w:val="clear" w:color="auto" w:fill="auto"/>
          </w:tcPr>
          <w:p w:rsidR="00276EB2" w:rsidRPr="00B119BD" w:rsidRDefault="00276EB2" w:rsidP="00B119BD">
            <w:pPr>
              <w:pStyle w:val="ConsPlusNormal"/>
              <w:widowControl/>
              <w:spacing w:line="360" w:lineRule="auto"/>
              <w:ind w:firstLine="0"/>
              <w:jc w:val="both"/>
              <w:outlineLvl w:val="3"/>
              <w:rPr>
                <w:rFonts w:ascii="Times New Roman" w:hAnsi="Times New Roman" w:cs="Times New Roman"/>
                <w:szCs w:val="28"/>
              </w:rPr>
            </w:pPr>
            <w:r w:rsidRPr="00B119BD">
              <w:rPr>
                <w:rFonts w:ascii="Times New Roman" w:hAnsi="Times New Roman" w:cs="Times New Roman"/>
              </w:rPr>
              <w:t xml:space="preserve"> Сумма</w:t>
            </w:r>
            <w:r w:rsidR="001203C5" w:rsidRPr="00B119BD">
              <w:rPr>
                <w:rFonts w:ascii="Times New Roman" w:hAnsi="Times New Roman" w:cs="Times New Roman"/>
              </w:rPr>
              <w:t xml:space="preserve"> </w:t>
            </w:r>
            <w:r w:rsidRPr="00B119BD">
              <w:rPr>
                <w:rFonts w:ascii="Times New Roman" w:hAnsi="Times New Roman" w:cs="Times New Roman"/>
              </w:rPr>
              <w:t>амортизационных отчислений</w:t>
            </w:r>
          </w:p>
        </w:tc>
        <w:tc>
          <w:tcPr>
            <w:tcW w:w="1914" w:type="dxa"/>
            <w:shd w:val="clear" w:color="auto" w:fill="auto"/>
          </w:tcPr>
          <w:p w:rsidR="00276EB2" w:rsidRPr="00B119BD" w:rsidRDefault="00276EB2" w:rsidP="00B119BD">
            <w:pPr>
              <w:pStyle w:val="ConsPlusNormal"/>
              <w:widowControl/>
              <w:spacing w:line="360" w:lineRule="auto"/>
              <w:ind w:firstLine="0"/>
              <w:jc w:val="both"/>
              <w:outlineLvl w:val="3"/>
              <w:rPr>
                <w:rFonts w:ascii="Times New Roman" w:hAnsi="Times New Roman" w:cs="Times New Roman"/>
                <w:szCs w:val="28"/>
              </w:rPr>
            </w:pPr>
            <w:r w:rsidRPr="00B119BD">
              <w:rPr>
                <w:rFonts w:ascii="Times New Roman" w:hAnsi="Times New Roman" w:cs="Times New Roman"/>
              </w:rPr>
              <w:t>Стоимость имущества на конец года</w:t>
            </w:r>
          </w:p>
        </w:tc>
        <w:tc>
          <w:tcPr>
            <w:tcW w:w="1914" w:type="dxa"/>
            <w:shd w:val="clear" w:color="auto" w:fill="auto"/>
          </w:tcPr>
          <w:p w:rsidR="00276EB2" w:rsidRPr="00B119BD" w:rsidRDefault="00276EB2" w:rsidP="00B119BD">
            <w:pPr>
              <w:pStyle w:val="ConsPlusNormal"/>
              <w:widowControl/>
              <w:spacing w:line="360" w:lineRule="auto"/>
              <w:ind w:firstLine="0"/>
              <w:jc w:val="both"/>
              <w:outlineLvl w:val="3"/>
              <w:rPr>
                <w:rFonts w:ascii="Times New Roman" w:hAnsi="Times New Roman" w:cs="Times New Roman"/>
                <w:szCs w:val="28"/>
              </w:rPr>
            </w:pPr>
            <w:r w:rsidRPr="00B119BD">
              <w:rPr>
                <w:rFonts w:ascii="Times New Roman" w:hAnsi="Times New Roman" w:cs="Times New Roman"/>
              </w:rPr>
              <w:t>Среднегодовая стоимость имущества</w:t>
            </w:r>
          </w:p>
        </w:tc>
      </w:tr>
      <w:tr w:rsidR="00276EB2" w:rsidRPr="00B119BD" w:rsidTr="00B119BD">
        <w:trPr>
          <w:jc w:val="center"/>
        </w:trPr>
        <w:tc>
          <w:tcPr>
            <w:tcW w:w="1914" w:type="dxa"/>
            <w:shd w:val="clear" w:color="auto" w:fill="auto"/>
          </w:tcPr>
          <w:p w:rsidR="00276EB2" w:rsidRPr="00B119BD" w:rsidRDefault="00276EB2" w:rsidP="00B119BD">
            <w:pPr>
              <w:pStyle w:val="ConsPlusNormal"/>
              <w:widowControl/>
              <w:spacing w:line="360" w:lineRule="auto"/>
              <w:ind w:firstLine="0"/>
              <w:jc w:val="both"/>
              <w:outlineLvl w:val="3"/>
              <w:rPr>
                <w:rFonts w:ascii="Times New Roman" w:hAnsi="Times New Roman" w:cs="Times New Roman"/>
              </w:rPr>
            </w:pPr>
            <w:r w:rsidRPr="00B119BD">
              <w:rPr>
                <w:rFonts w:ascii="Times New Roman" w:hAnsi="Times New Roman" w:cs="Times New Roman"/>
              </w:rPr>
              <w:t xml:space="preserve">1-й год </w:t>
            </w:r>
          </w:p>
          <w:p w:rsidR="00276EB2" w:rsidRPr="00B119BD" w:rsidRDefault="00276EB2" w:rsidP="00B119BD">
            <w:pPr>
              <w:pStyle w:val="ConsPlusNormal"/>
              <w:widowControl/>
              <w:spacing w:line="360" w:lineRule="auto"/>
              <w:ind w:firstLine="0"/>
              <w:jc w:val="both"/>
              <w:outlineLvl w:val="3"/>
              <w:rPr>
                <w:rFonts w:ascii="Times New Roman" w:hAnsi="Times New Roman" w:cs="Times New Roman"/>
              </w:rPr>
            </w:pPr>
            <w:r w:rsidRPr="00B119BD">
              <w:rPr>
                <w:rFonts w:ascii="Times New Roman" w:hAnsi="Times New Roman" w:cs="Times New Roman"/>
              </w:rPr>
              <w:t xml:space="preserve">2-й год </w:t>
            </w:r>
          </w:p>
          <w:p w:rsidR="00276EB2" w:rsidRPr="00B119BD" w:rsidRDefault="00276EB2" w:rsidP="00B119BD">
            <w:pPr>
              <w:pStyle w:val="ConsPlusNormal"/>
              <w:widowControl/>
              <w:spacing w:line="360" w:lineRule="auto"/>
              <w:ind w:firstLine="0"/>
              <w:jc w:val="both"/>
              <w:outlineLvl w:val="3"/>
              <w:rPr>
                <w:rFonts w:ascii="Times New Roman" w:hAnsi="Times New Roman" w:cs="Times New Roman"/>
                <w:szCs w:val="28"/>
              </w:rPr>
            </w:pPr>
            <w:r w:rsidRPr="00B119BD">
              <w:rPr>
                <w:rFonts w:ascii="Times New Roman" w:hAnsi="Times New Roman" w:cs="Times New Roman"/>
              </w:rPr>
              <w:t>3-й год</w:t>
            </w:r>
          </w:p>
        </w:tc>
        <w:tc>
          <w:tcPr>
            <w:tcW w:w="1914" w:type="dxa"/>
            <w:shd w:val="clear" w:color="auto" w:fill="auto"/>
          </w:tcPr>
          <w:p w:rsidR="00276EB2" w:rsidRPr="00B119BD" w:rsidRDefault="00276EB2" w:rsidP="00B119BD">
            <w:pPr>
              <w:pStyle w:val="ConsPlusNormal"/>
              <w:widowControl/>
              <w:spacing w:line="360" w:lineRule="auto"/>
              <w:ind w:firstLine="0"/>
              <w:jc w:val="both"/>
              <w:outlineLvl w:val="3"/>
              <w:rPr>
                <w:rFonts w:ascii="Times New Roman" w:hAnsi="Times New Roman" w:cs="Times New Roman"/>
              </w:rPr>
            </w:pPr>
            <w:r w:rsidRPr="00B119BD">
              <w:rPr>
                <w:rFonts w:ascii="Times New Roman" w:hAnsi="Times New Roman" w:cs="Times New Roman"/>
              </w:rPr>
              <w:t>520000</w:t>
            </w:r>
          </w:p>
          <w:p w:rsidR="00276EB2" w:rsidRPr="00B119BD" w:rsidRDefault="00276EB2" w:rsidP="00B119BD">
            <w:pPr>
              <w:pStyle w:val="ConsPlusNormal"/>
              <w:widowControl/>
              <w:spacing w:line="360" w:lineRule="auto"/>
              <w:ind w:firstLine="0"/>
              <w:jc w:val="both"/>
              <w:outlineLvl w:val="3"/>
              <w:rPr>
                <w:rFonts w:ascii="Times New Roman" w:hAnsi="Times New Roman" w:cs="Times New Roman"/>
              </w:rPr>
            </w:pPr>
            <w:r w:rsidRPr="00B119BD">
              <w:rPr>
                <w:rFonts w:ascii="Times New Roman" w:hAnsi="Times New Roman" w:cs="Times New Roman"/>
              </w:rPr>
              <w:t>519990</w:t>
            </w:r>
          </w:p>
          <w:p w:rsidR="00276EB2" w:rsidRPr="00B119BD" w:rsidRDefault="00276EB2" w:rsidP="00B119BD">
            <w:pPr>
              <w:pStyle w:val="ConsPlusNormal"/>
              <w:widowControl/>
              <w:spacing w:line="360" w:lineRule="auto"/>
              <w:ind w:firstLine="0"/>
              <w:jc w:val="both"/>
              <w:outlineLvl w:val="3"/>
              <w:rPr>
                <w:rFonts w:ascii="Times New Roman" w:hAnsi="Times New Roman" w:cs="Times New Roman"/>
                <w:szCs w:val="28"/>
              </w:rPr>
            </w:pPr>
            <w:r w:rsidRPr="00B119BD">
              <w:rPr>
                <w:rFonts w:ascii="Times New Roman" w:hAnsi="Times New Roman" w:cs="Times New Roman"/>
              </w:rPr>
              <w:t>519980</w:t>
            </w:r>
          </w:p>
        </w:tc>
        <w:tc>
          <w:tcPr>
            <w:tcW w:w="1914" w:type="dxa"/>
            <w:shd w:val="clear" w:color="auto" w:fill="auto"/>
          </w:tcPr>
          <w:p w:rsidR="00276EB2" w:rsidRPr="00B119BD" w:rsidRDefault="00276EB2" w:rsidP="00B119BD">
            <w:pPr>
              <w:pStyle w:val="ConsPlusNormal"/>
              <w:widowControl/>
              <w:spacing w:line="360" w:lineRule="auto"/>
              <w:ind w:firstLine="0"/>
              <w:jc w:val="both"/>
              <w:outlineLvl w:val="3"/>
              <w:rPr>
                <w:rFonts w:ascii="Times New Roman" w:hAnsi="Times New Roman" w:cs="Times New Roman"/>
              </w:rPr>
            </w:pPr>
            <w:r w:rsidRPr="00B119BD">
              <w:rPr>
                <w:rFonts w:ascii="Times New Roman" w:hAnsi="Times New Roman" w:cs="Times New Roman"/>
              </w:rPr>
              <w:t>10</w:t>
            </w:r>
          </w:p>
          <w:p w:rsidR="00276EB2" w:rsidRPr="00B119BD" w:rsidRDefault="00276EB2" w:rsidP="00B119BD">
            <w:pPr>
              <w:pStyle w:val="ConsPlusNormal"/>
              <w:widowControl/>
              <w:spacing w:line="360" w:lineRule="auto"/>
              <w:ind w:firstLine="0"/>
              <w:jc w:val="both"/>
              <w:outlineLvl w:val="3"/>
              <w:rPr>
                <w:rFonts w:ascii="Times New Roman" w:hAnsi="Times New Roman" w:cs="Times New Roman"/>
              </w:rPr>
            </w:pPr>
            <w:r w:rsidRPr="00B119BD">
              <w:rPr>
                <w:rFonts w:ascii="Times New Roman" w:hAnsi="Times New Roman" w:cs="Times New Roman"/>
              </w:rPr>
              <w:t>10</w:t>
            </w:r>
          </w:p>
          <w:p w:rsidR="00276EB2" w:rsidRPr="00B119BD" w:rsidRDefault="00276EB2" w:rsidP="00B119BD">
            <w:pPr>
              <w:pStyle w:val="ConsPlusNormal"/>
              <w:widowControl/>
              <w:spacing w:line="360" w:lineRule="auto"/>
              <w:ind w:firstLine="0"/>
              <w:jc w:val="both"/>
              <w:outlineLvl w:val="3"/>
              <w:rPr>
                <w:rFonts w:ascii="Times New Roman" w:hAnsi="Times New Roman" w:cs="Times New Roman"/>
                <w:szCs w:val="28"/>
              </w:rPr>
            </w:pPr>
            <w:r w:rsidRPr="00B119BD">
              <w:rPr>
                <w:rFonts w:ascii="Times New Roman" w:hAnsi="Times New Roman" w:cs="Times New Roman"/>
              </w:rPr>
              <w:t>10</w:t>
            </w:r>
          </w:p>
        </w:tc>
        <w:tc>
          <w:tcPr>
            <w:tcW w:w="1914" w:type="dxa"/>
            <w:shd w:val="clear" w:color="auto" w:fill="auto"/>
          </w:tcPr>
          <w:p w:rsidR="00276EB2" w:rsidRPr="00B119BD" w:rsidRDefault="00276EB2" w:rsidP="00B119BD">
            <w:pPr>
              <w:pStyle w:val="ConsPlusNormal"/>
              <w:widowControl/>
              <w:spacing w:line="360" w:lineRule="auto"/>
              <w:ind w:firstLine="0"/>
              <w:jc w:val="both"/>
              <w:outlineLvl w:val="3"/>
              <w:rPr>
                <w:rFonts w:ascii="Times New Roman" w:hAnsi="Times New Roman" w:cs="Times New Roman"/>
              </w:rPr>
            </w:pPr>
            <w:r w:rsidRPr="00B119BD">
              <w:rPr>
                <w:rFonts w:ascii="Times New Roman" w:hAnsi="Times New Roman" w:cs="Times New Roman"/>
              </w:rPr>
              <w:t>519990</w:t>
            </w:r>
          </w:p>
          <w:p w:rsidR="00276EB2" w:rsidRPr="00B119BD" w:rsidRDefault="00276EB2" w:rsidP="00B119BD">
            <w:pPr>
              <w:pStyle w:val="ConsPlusNormal"/>
              <w:widowControl/>
              <w:spacing w:line="360" w:lineRule="auto"/>
              <w:ind w:firstLine="0"/>
              <w:jc w:val="both"/>
              <w:outlineLvl w:val="3"/>
              <w:rPr>
                <w:rFonts w:ascii="Times New Roman" w:hAnsi="Times New Roman" w:cs="Times New Roman"/>
              </w:rPr>
            </w:pPr>
            <w:r w:rsidRPr="00B119BD">
              <w:rPr>
                <w:rFonts w:ascii="Times New Roman" w:hAnsi="Times New Roman" w:cs="Times New Roman"/>
              </w:rPr>
              <w:t>519980</w:t>
            </w:r>
          </w:p>
          <w:p w:rsidR="00276EB2" w:rsidRPr="00B119BD" w:rsidRDefault="00276EB2" w:rsidP="00B119BD">
            <w:pPr>
              <w:pStyle w:val="ConsPlusNormal"/>
              <w:widowControl/>
              <w:spacing w:line="360" w:lineRule="auto"/>
              <w:ind w:firstLine="0"/>
              <w:jc w:val="both"/>
              <w:outlineLvl w:val="3"/>
              <w:rPr>
                <w:rFonts w:ascii="Times New Roman" w:hAnsi="Times New Roman" w:cs="Times New Roman"/>
                <w:szCs w:val="28"/>
              </w:rPr>
            </w:pPr>
            <w:r w:rsidRPr="00B119BD">
              <w:rPr>
                <w:rFonts w:ascii="Times New Roman" w:hAnsi="Times New Roman" w:cs="Times New Roman"/>
              </w:rPr>
              <w:t>519970</w:t>
            </w:r>
          </w:p>
        </w:tc>
        <w:tc>
          <w:tcPr>
            <w:tcW w:w="1914" w:type="dxa"/>
            <w:shd w:val="clear" w:color="auto" w:fill="auto"/>
          </w:tcPr>
          <w:p w:rsidR="00276EB2" w:rsidRPr="00B119BD" w:rsidRDefault="00276EB2" w:rsidP="00B119BD">
            <w:pPr>
              <w:pStyle w:val="ConsPlusNormal"/>
              <w:widowControl/>
              <w:spacing w:line="360" w:lineRule="auto"/>
              <w:ind w:firstLine="0"/>
              <w:jc w:val="both"/>
              <w:outlineLvl w:val="3"/>
              <w:rPr>
                <w:rFonts w:ascii="Times New Roman" w:hAnsi="Times New Roman" w:cs="Times New Roman"/>
              </w:rPr>
            </w:pPr>
            <w:r w:rsidRPr="00B119BD">
              <w:rPr>
                <w:rFonts w:ascii="Times New Roman" w:hAnsi="Times New Roman" w:cs="Times New Roman"/>
              </w:rPr>
              <w:t>519995</w:t>
            </w:r>
          </w:p>
          <w:p w:rsidR="00276EB2" w:rsidRPr="00B119BD" w:rsidRDefault="00276EB2" w:rsidP="00B119BD">
            <w:pPr>
              <w:pStyle w:val="ConsPlusNormal"/>
              <w:widowControl/>
              <w:spacing w:line="360" w:lineRule="auto"/>
              <w:ind w:firstLine="0"/>
              <w:jc w:val="both"/>
              <w:outlineLvl w:val="3"/>
              <w:rPr>
                <w:rFonts w:ascii="Times New Roman" w:hAnsi="Times New Roman" w:cs="Times New Roman"/>
              </w:rPr>
            </w:pPr>
            <w:r w:rsidRPr="00B119BD">
              <w:rPr>
                <w:rFonts w:ascii="Times New Roman" w:hAnsi="Times New Roman" w:cs="Times New Roman"/>
              </w:rPr>
              <w:t>519985</w:t>
            </w:r>
          </w:p>
          <w:p w:rsidR="00276EB2" w:rsidRPr="00B119BD" w:rsidRDefault="00276EB2" w:rsidP="00B119BD">
            <w:pPr>
              <w:pStyle w:val="ConsPlusNormal"/>
              <w:widowControl/>
              <w:spacing w:line="360" w:lineRule="auto"/>
              <w:ind w:firstLine="0"/>
              <w:jc w:val="both"/>
              <w:outlineLvl w:val="3"/>
              <w:rPr>
                <w:rFonts w:ascii="Times New Roman" w:hAnsi="Times New Roman" w:cs="Times New Roman"/>
                <w:szCs w:val="28"/>
              </w:rPr>
            </w:pPr>
            <w:r w:rsidRPr="00B119BD">
              <w:rPr>
                <w:rFonts w:ascii="Times New Roman" w:hAnsi="Times New Roman" w:cs="Times New Roman"/>
              </w:rPr>
              <w:t>519975</w:t>
            </w:r>
          </w:p>
        </w:tc>
      </w:tr>
    </w:tbl>
    <w:p w:rsidR="00276EB2" w:rsidRPr="001203C5" w:rsidRDefault="00276EB2" w:rsidP="001203C5">
      <w:pPr>
        <w:pStyle w:val="ConsPlusNormal"/>
        <w:widowControl/>
        <w:spacing w:line="360" w:lineRule="auto"/>
        <w:ind w:firstLine="709"/>
        <w:jc w:val="both"/>
        <w:outlineLvl w:val="3"/>
        <w:rPr>
          <w:rFonts w:ascii="Times New Roman" w:hAnsi="Times New Roman" w:cs="Times New Roman"/>
          <w:sz w:val="28"/>
          <w:szCs w:val="28"/>
        </w:rPr>
      </w:pPr>
    </w:p>
    <w:p w:rsidR="00556A70" w:rsidRPr="001203C5" w:rsidRDefault="00556A70" w:rsidP="001203C5">
      <w:pPr>
        <w:pStyle w:val="ConsPlusNormal"/>
        <w:widowControl/>
        <w:spacing w:line="360" w:lineRule="auto"/>
        <w:ind w:firstLine="709"/>
        <w:jc w:val="both"/>
        <w:outlineLvl w:val="3"/>
        <w:rPr>
          <w:rFonts w:ascii="Times New Roman" w:hAnsi="Times New Roman" w:cs="Times New Roman"/>
          <w:sz w:val="28"/>
          <w:szCs w:val="28"/>
        </w:rPr>
      </w:pPr>
      <w:r w:rsidRPr="001203C5">
        <w:rPr>
          <w:rFonts w:ascii="Times New Roman" w:hAnsi="Times New Roman" w:cs="Times New Roman"/>
          <w:sz w:val="28"/>
          <w:szCs w:val="28"/>
        </w:rPr>
        <w:t>2. Расчет общей суммы лизинговых платежей по годам</w:t>
      </w:r>
    </w:p>
    <w:p w:rsidR="00556A70" w:rsidRDefault="00556A70" w:rsidP="001203C5">
      <w:pPr>
        <w:pStyle w:val="ConsPlusNormal"/>
        <w:widowControl/>
        <w:spacing w:line="360" w:lineRule="auto"/>
        <w:ind w:firstLine="709"/>
        <w:jc w:val="both"/>
        <w:rPr>
          <w:rFonts w:ascii="Times New Roman" w:hAnsi="Times New Roman" w:cs="Times New Roman"/>
          <w:sz w:val="28"/>
          <w:szCs w:val="28"/>
          <w:lang w:val="en-US"/>
        </w:rPr>
      </w:pPr>
      <w:r w:rsidRPr="001203C5">
        <w:rPr>
          <w:rFonts w:ascii="Times New Roman" w:hAnsi="Times New Roman" w:cs="Times New Roman"/>
          <w:sz w:val="28"/>
          <w:szCs w:val="28"/>
        </w:rPr>
        <w:t>1-й год</w:t>
      </w:r>
    </w:p>
    <w:p w:rsidR="004A5A23" w:rsidRPr="004A5A23" w:rsidRDefault="004A5A23" w:rsidP="001203C5">
      <w:pPr>
        <w:pStyle w:val="ConsPlusNormal"/>
        <w:widowControl/>
        <w:spacing w:line="360" w:lineRule="auto"/>
        <w:ind w:firstLine="709"/>
        <w:jc w:val="both"/>
        <w:rPr>
          <w:rFonts w:ascii="Times New Roman" w:hAnsi="Times New Roman" w:cs="Times New Roman"/>
          <w:sz w:val="28"/>
          <w:szCs w:val="28"/>
          <w:lang w:val="en-US"/>
        </w:rPr>
      </w:pPr>
    </w:p>
    <w:p w:rsidR="00556A70" w:rsidRPr="001203C5" w:rsidRDefault="00556A7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АО = 520000 x 10 : 100 = 52000 руб.</w:t>
      </w:r>
    </w:p>
    <w:p w:rsidR="00556A70" w:rsidRPr="001203C5" w:rsidRDefault="00556A7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ПК = 519995 x 18: 100 = 93599,1 руб.</w:t>
      </w:r>
    </w:p>
    <w:p w:rsidR="00556A70" w:rsidRPr="001203C5" w:rsidRDefault="00556A7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КВ = 519995 x 15 : 100 = 77999,25 руб.</w:t>
      </w:r>
    </w:p>
    <w:p w:rsidR="00556A70" w:rsidRPr="001203C5" w:rsidRDefault="00556A7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ДУ = 12000 : 3 = 4000 руб.</w:t>
      </w:r>
    </w:p>
    <w:p w:rsidR="00556A70" w:rsidRPr="001203C5" w:rsidRDefault="00556A7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xml:space="preserve">В = </w:t>
      </w:r>
      <w:r w:rsidR="002A0CD0" w:rsidRPr="001203C5">
        <w:rPr>
          <w:rFonts w:ascii="Times New Roman" w:hAnsi="Times New Roman" w:cs="Times New Roman"/>
          <w:sz w:val="28"/>
          <w:szCs w:val="28"/>
        </w:rPr>
        <w:t>52000</w:t>
      </w:r>
      <w:r w:rsidRPr="001203C5">
        <w:rPr>
          <w:rFonts w:ascii="Times New Roman" w:hAnsi="Times New Roman" w:cs="Times New Roman"/>
          <w:sz w:val="28"/>
          <w:szCs w:val="28"/>
        </w:rPr>
        <w:t xml:space="preserve"> + </w:t>
      </w:r>
      <w:r w:rsidR="002A0CD0" w:rsidRPr="001203C5">
        <w:rPr>
          <w:rFonts w:ascii="Times New Roman" w:hAnsi="Times New Roman" w:cs="Times New Roman"/>
          <w:sz w:val="28"/>
          <w:szCs w:val="28"/>
        </w:rPr>
        <w:t>93599,1</w:t>
      </w:r>
      <w:r w:rsidRPr="001203C5">
        <w:rPr>
          <w:rFonts w:ascii="Times New Roman" w:hAnsi="Times New Roman" w:cs="Times New Roman"/>
          <w:sz w:val="28"/>
          <w:szCs w:val="28"/>
        </w:rPr>
        <w:t xml:space="preserve"> + </w:t>
      </w:r>
      <w:r w:rsidR="002A0CD0" w:rsidRPr="001203C5">
        <w:rPr>
          <w:rFonts w:ascii="Times New Roman" w:hAnsi="Times New Roman" w:cs="Times New Roman"/>
          <w:sz w:val="28"/>
          <w:szCs w:val="28"/>
        </w:rPr>
        <w:t>77999,25</w:t>
      </w:r>
      <w:r w:rsidRPr="001203C5">
        <w:rPr>
          <w:rFonts w:ascii="Times New Roman" w:hAnsi="Times New Roman" w:cs="Times New Roman"/>
          <w:sz w:val="28"/>
          <w:szCs w:val="28"/>
        </w:rPr>
        <w:t xml:space="preserve">+ </w:t>
      </w:r>
      <w:r w:rsidR="002A0CD0" w:rsidRPr="001203C5">
        <w:rPr>
          <w:rFonts w:ascii="Times New Roman" w:hAnsi="Times New Roman" w:cs="Times New Roman"/>
          <w:sz w:val="28"/>
          <w:szCs w:val="28"/>
        </w:rPr>
        <w:t>4000</w:t>
      </w:r>
      <w:r w:rsidRPr="001203C5">
        <w:rPr>
          <w:rFonts w:ascii="Times New Roman" w:hAnsi="Times New Roman" w:cs="Times New Roman"/>
          <w:sz w:val="28"/>
          <w:szCs w:val="28"/>
        </w:rPr>
        <w:t xml:space="preserve"> = </w:t>
      </w:r>
      <w:r w:rsidR="002A0CD0" w:rsidRPr="001203C5">
        <w:rPr>
          <w:rFonts w:ascii="Times New Roman" w:hAnsi="Times New Roman" w:cs="Times New Roman"/>
          <w:sz w:val="28"/>
          <w:szCs w:val="28"/>
        </w:rPr>
        <w:t>227598,35</w:t>
      </w:r>
      <w:r w:rsidRPr="001203C5">
        <w:rPr>
          <w:rFonts w:ascii="Times New Roman" w:hAnsi="Times New Roman" w:cs="Times New Roman"/>
          <w:sz w:val="28"/>
          <w:szCs w:val="28"/>
        </w:rPr>
        <w:t xml:space="preserve"> руб.</w:t>
      </w:r>
    </w:p>
    <w:p w:rsidR="00556A70" w:rsidRPr="001203C5" w:rsidRDefault="002A0CD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НДС = 227598,35 x 18</w:t>
      </w:r>
      <w:r w:rsidR="00556A70" w:rsidRPr="001203C5">
        <w:rPr>
          <w:rFonts w:ascii="Times New Roman" w:hAnsi="Times New Roman" w:cs="Times New Roman"/>
          <w:sz w:val="28"/>
          <w:szCs w:val="28"/>
        </w:rPr>
        <w:t xml:space="preserve"> : 100 =</w:t>
      </w:r>
      <w:r w:rsidRPr="001203C5">
        <w:rPr>
          <w:rFonts w:ascii="Times New Roman" w:hAnsi="Times New Roman" w:cs="Times New Roman"/>
          <w:sz w:val="28"/>
          <w:szCs w:val="28"/>
        </w:rPr>
        <w:t>40967,703</w:t>
      </w:r>
      <w:r w:rsidR="00556A70" w:rsidRPr="001203C5">
        <w:rPr>
          <w:rFonts w:ascii="Times New Roman" w:hAnsi="Times New Roman" w:cs="Times New Roman"/>
          <w:sz w:val="28"/>
          <w:szCs w:val="28"/>
        </w:rPr>
        <w:t xml:space="preserve"> руб.</w:t>
      </w:r>
    </w:p>
    <w:p w:rsidR="00556A70" w:rsidRPr="001203C5" w:rsidRDefault="00556A7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xml:space="preserve">ЛП = </w:t>
      </w:r>
      <w:r w:rsidR="002A0CD0" w:rsidRPr="001203C5">
        <w:rPr>
          <w:rFonts w:ascii="Times New Roman" w:hAnsi="Times New Roman" w:cs="Times New Roman"/>
          <w:sz w:val="28"/>
          <w:szCs w:val="28"/>
        </w:rPr>
        <w:t xml:space="preserve">227598,35 </w:t>
      </w:r>
      <w:r w:rsidRPr="001203C5">
        <w:rPr>
          <w:rFonts w:ascii="Times New Roman" w:hAnsi="Times New Roman" w:cs="Times New Roman"/>
          <w:sz w:val="28"/>
          <w:szCs w:val="28"/>
        </w:rPr>
        <w:t xml:space="preserve">+ </w:t>
      </w:r>
      <w:r w:rsidR="002A0CD0" w:rsidRPr="001203C5">
        <w:rPr>
          <w:rFonts w:ascii="Times New Roman" w:hAnsi="Times New Roman" w:cs="Times New Roman"/>
          <w:sz w:val="28"/>
          <w:szCs w:val="28"/>
        </w:rPr>
        <w:t xml:space="preserve">40967,703 </w:t>
      </w:r>
      <w:r w:rsidRPr="001203C5">
        <w:rPr>
          <w:rFonts w:ascii="Times New Roman" w:hAnsi="Times New Roman" w:cs="Times New Roman"/>
          <w:sz w:val="28"/>
          <w:szCs w:val="28"/>
        </w:rPr>
        <w:t xml:space="preserve">= </w:t>
      </w:r>
      <w:r w:rsidR="002A0CD0" w:rsidRPr="001203C5">
        <w:rPr>
          <w:rFonts w:ascii="Times New Roman" w:hAnsi="Times New Roman" w:cs="Times New Roman"/>
          <w:sz w:val="28"/>
          <w:szCs w:val="28"/>
        </w:rPr>
        <w:t>268566,053</w:t>
      </w:r>
      <w:r w:rsidRPr="001203C5">
        <w:rPr>
          <w:rFonts w:ascii="Times New Roman" w:hAnsi="Times New Roman" w:cs="Times New Roman"/>
          <w:sz w:val="28"/>
          <w:szCs w:val="28"/>
        </w:rPr>
        <w:t xml:space="preserve"> руб.</w:t>
      </w:r>
    </w:p>
    <w:p w:rsidR="00556A70" w:rsidRPr="004A5A23" w:rsidRDefault="00556A7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2-й год</w:t>
      </w:r>
    </w:p>
    <w:p w:rsidR="002A0CD0" w:rsidRPr="001203C5" w:rsidRDefault="002A0CD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АО = 520000 x 10 : 100 = 52000 руб.</w:t>
      </w:r>
    </w:p>
    <w:p w:rsidR="002A0CD0" w:rsidRPr="001203C5" w:rsidRDefault="002A0CD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ПК = 519985 x 18: 100 = 93597,3 руб.</w:t>
      </w:r>
    </w:p>
    <w:p w:rsidR="002A0CD0" w:rsidRPr="001203C5" w:rsidRDefault="002A0CD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КВ = 519985 x 15 : 100 = 77997,75 руб.</w:t>
      </w:r>
    </w:p>
    <w:p w:rsidR="002A0CD0" w:rsidRPr="001203C5" w:rsidRDefault="002A0CD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ДУ = 12000 : 3 = 4000 руб.</w:t>
      </w:r>
    </w:p>
    <w:p w:rsidR="002A0CD0" w:rsidRPr="001203C5" w:rsidRDefault="002A0CD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В = 52000 + 93597,3 + 77997,75 + 4000 = 227595,05 руб.</w:t>
      </w:r>
    </w:p>
    <w:p w:rsidR="002A0CD0" w:rsidRPr="001203C5" w:rsidRDefault="002A0CD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НДС = 227595,05 x 18 : 100 =40967,109 руб.</w:t>
      </w:r>
    </w:p>
    <w:p w:rsidR="002A0CD0" w:rsidRPr="001203C5" w:rsidRDefault="002A0CD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ЛП = 227595,05 + 40967,109 = 268562,159</w:t>
      </w:r>
      <w:r w:rsidR="008305B0" w:rsidRPr="001203C5">
        <w:rPr>
          <w:rFonts w:ascii="Times New Roman" w:hAnsi="Times New Roman" w:cs="Times New Roman"/>
          <w:sz w:val="28"/>
          <w:szCs w:val="28"/>
        </w:rPr>
        <w:t xml:space="preserve"> </w:t>
      </w:r>
      <w:r w:rsidRPr="001203C5">
        <w:rPr>
          <w:rFonts w:ascii="Times New Roman" w:hAnsi="Times New Roman" w:cs="Times New Roman"/>
          <w:sz w:val="28"/>
          <w:szCs w:val="28"/>
        </w:rPr>
        <w:t>руб.</w:t>
      </w:r>
    </w:p>
    <w:p w:rsidR="008305B0" w:rsidRPr="001203C5" w:rsidRDefault="008305B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3-й год</w:t>
      </w:r>
    </w:p>
    <w:p w:rsidR="008305B0" w:rsidRPr="001203C5" w:rsidRDefault="008305B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АО = 520000 x 10 : 100 = 52000 руб.</w:t>
      </w:r>
    </w:p>
    <w:p w:rsidR="008305B0" w:rsidRPr="001203C5" w:rsidRDefault="008305B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ПК = 519975 x 18: 100 = 93595,5 руб.</w:t>
      </w:r>
    </w:p>
    <w:p w:rsidR="008305B0" w:rsidRPr="001203C5" w:rsidRDefault="008305B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КВ = 519975 x 15 : 100 = 77996,25 руб.</w:t>
      </w:r>
    </w:p>
    <w:p w:rsidR="008305B0" w:rsidRPr="001203C5" w:rsidRDefault="008305B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ДУ = 12000 : 3 = 4000 руб.</w:t>
      </w:r>
    </w:p>
    <w:p w:rsidR="008305B0" w:rsidRPr="001203C5" w:rsidRDefault="008305B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В = 52000 + 93595,5 + 77996,25 + 4000 = 227591,75 руб.</w:t>
      </w:r>
    </w:p>
    <w:p w:rsidR="008305B0" w:rsidRPr="001203C5" w:rsidRDefault="008305B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НДС = 227591,75 x 18 : 100 =40966,515 руб.</w:t>
      </w:r>
    </w:p>
    <w:p w:rsidR="008305B0" w:rsidRPr="001203C5" w:rsidRDefault="008305B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ЛП = 227591,75 + 40966,515 = 268558,265</w:t>
      </w:r>
      <w:r w:rsidR="00C05F90" w:rsidRPr="001203C5">
        <w:rPr>
          <w:rFonts w:ascii="Times New Roman" w:hAnsi="Times New Roman" w:cs="Times New Roman"/>
          <w:sz w:val="28"/>
          <w:szCs w:val="28"/>
        </w:rPr>
        <w:t xml:space="preserve"> </w:t>
      </w:r>
      <w:r w:rsidRPr="001203C5">
        <w:rPr>
          <w:rFonts w:ascii="Times New Roman" w:hAnsi="Times New Roman" w:cs="Times New Roman"/>
          <w:sz w:val="28"/>
          <w:szCs w:val="28"/>
        </w:rPr>
        <w:t>руб.</w:t>
      </w:r>
    </w:p>
    <w:p w:rsidR="00556A70" w:rsidRPr="001203C5" w:rsidRDefault="00556A7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Общая сумма лизинговых платежей за весь срок договора лизинга:</w:t>
      </w:r>
    </w:p>
    <w:p w:rsidR="001203C5" w:rsidRDefault="00556A7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xml:space="preserve">ЛП + ЛП </w:t>
      </w:r>
      <w:r w:rsidR="008305B0" w:rsidRPr="001203C5">
        <w:rPr>
          <w:rFonts w:ascii="Times New Roman" w:hAnsi="Times New Roman" w:cs="Times New Roman"/>
          <w:sz w:val="28"/>
          <w:szCs w:val="28"/>
        </w:rPr>
        <w:t>+ ЛП</w:t>
      </w:r>
      <w:r w:rsidRPr="001203C5">
        <w:rPr>
          <w:rFonts w:ascii="Times New Roman" w:hAnsi="Times New Roman" w:cs="Times New Roman"/>
          <w:sz w:val="28"/>
          <w:szCs w:val="28"/>
        </w:rPr>
        <w:t xml:space="preserve">= </w:t>
      </w:r>
      <w:r w:rsidR="00C05F90" w:rsidRPr="001203C5">
        <w:rPr>
          <w:rFonts w:ascii="Times New Roman" w:hAnsi="Times New Roman" w:cs="Times New Roman"/>
          <w:sz w:val="28"/>
          <w:szCs w:val="28"/>
        </w:rPr>
        <w:t xml:space="preserve">268566,053 </w:t>
      </w:r>
      <w:r w:rsidRPr="001203C5">
        <w:rPr>
          <w:rFonts w:ascii="Times New Roman" w:hAnsi="Times New Roman" w:cs="Times New Roman"/>
          <w:sz w:val="28"/>
          <w:szCs w:val="28"/>
        </w:rPr>
        <w:t xml:space="preserve">+ </w:t>
      </w:r>
      <w:r w:rsidR="00C05F90" w:rsidRPr="001203C5">
        <w:rPr>
          <w:rFonts w:ascii="Times New Roman" w:hAnsi="Times New Roman" w:cs="Times New Roman"/>
          <w:sz w:val="28"/>
          <w:szCs w:val="28"/>
        </w:rPr>
        <w:t xml:space="preserve">268562,159 + </w:t>
      </w:r>
    </w:p>
    <w:p w:rsidR="00556A70" w:rsidRPr="001203C5" w:rsidRDefault="00C05F9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xml:space="preserve">268558,265 </w:t>
      </w:r>
      <w:r w:rsidR="00556A70" w:rsidRPr="001203C5">
        <w:rPr>
          <w:rFonts w:ascii="Times New Roman" w:hAnsi="Times New Roman" w:cs="Times New Roman"/>
          <w:sz w:val="28"/>
          <w:szCs w:val="28"/>
        </w:rPr>
        <w:t xml:space="preserve">= </w:t>
      </w:r>
      <w:r w:rsidRPr="001203C5">
        <w:rPr>
          <w:rFonts w:ascii="Times New Roman" w:hAnsi="Times New Roman" w:cs="Times New Roman"/>
          <w:sz w:val="28"/>
          <w:szCs w:val="28"/>
        </w:rPr>
        <w:t>805686,477</w:t>
      </w:r>
      <w:r w:rsidR="00556A70" w:rsidRPr="001203C5">
        <w:rPr>
          <w:rFonts w:ascii="Times New Roman" w:hAnsi="Times New Roman" w:cs="Times New Roman"/>
          <w:sz w:val="28"/>
          <w:szCs w:val="28"/>
        </w:rPr>
        <w:t xml:space="preserve"> руб.</w:t>
      </w:r>
    </w:p>
    <w:p w:rsidR="00556A70" w:rsidRPr="001203C5" w:rsidRDefault="00556A7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Размер лизинговых взносов:</w:t>
      </w:r>
    </w:p>
    <w:p w:rsidR="00556A70" w:rsidRPr="001203C5" w:rsidRDefault="00C05F90" w:rsidP="001203C5">
      <w:pPr>
        <w:pStyle w:val="ConsPlusNormal"/>
        <w:widowControl/>
        <w:spacing w:line="360" w:lineRule="auto"/>
        <w:ind w:firstLine="709"/>
        <w:jc w:val="both"/>
        <w:rPr>
          <w:rFonts w:ascii="Times New Roman" w:hAnsi="Times New Roman" w:cs="Times New Roman"/>
          <w:sz w:val="28"/>
          <w:szCs w:val="28"/>
        </w:rPr>
      </w:pPr>
      <w:r w:rsidRPr="001203C5">
        <w:rPr>
          <w:rFonts w:ascii="Times New Roman" w:hAnsi="Times New Roman" w:cs="Times New Roman"/>
          <w:sz w:val="28"/>
          <w:szCs w:val="28"/>
        </w:rPr>
        <w:t xml:space="preserve">805686,477 </w:t>
      </w:r>
      <w:r w:rsidR="00556A70" w:rsidRPr="001203C5">
        <w:rPr>
          <w:rFonts w:ascii="Times New Roman" w:hAnsi="Times New Roman" w:cs="Times New Roman"/>
          <w:sz w:val="28"/>
          <w:szCs w:val="28"/>
        </w:rPr>
        <w:t xml:space="preserve">: </w:t>
      </w:r>
      <w:r w:rsidRPr="001203C5">
        <w:rPr>
          <w:rFonts w:ascii="Times New Roman" w:hAnsi="Times New Roman" w:cs="Times New Roman"/>
          <w:sz w:val="28"/>
          <w:szCs w:val="28"/>
        </w:rPr>
        <w:t>3</w:t>
      </w:r>
      <w:r w:rsidR="00556A70" w:rsidRPr="001203C5">
        <w:rPr>
          <w:rFonts w:ascii="Times New Roman" w:hAnsi="Times New Roman" w:cs="Times New Roman"/>
          <w:sz w:val="28"/>
          <w:szCs w:val="28"/>
        </w:rPr>
        <w:t xml:space="preserve"> : 4 = </w:t>
      </w:r>
      <w:r w:rsidRPr="001203C5">
        <w:rPr>
          <w:rFonts w:ascii="Times New Roman" w:hAnsi="Times New Roman" w:cs="Times New Roman"/>
          <w:sz w:val="28"/>
          <w:szCs w:val="28"/>
        </w:rPr>
        <w:t>67140,53975</w:t>
      </w:r>
      <w:r w:rsidR="00556A70" w:rsidRPr="001203C5">
        <w:rPr>
          <w:rFonts w:ascii="Times New Roman" w:hAnsi="Times New Roman" w:cs="Times New Roman"/>
          <w:sz w:val="28"/>
          <w:szCs w:val="28"/>
        </w:rPr>
        <w:t xml:space="preserve"> руб.</w:t>
      </w:r>
    </w:p>
    <w:p w:rsidR="00863F4E" w:rsidRPr="001203C5" w:rsidRDefault="00863F4E" w:rsidP="001203C5">
      <w:pPr>
        <w:pStyle w:val="ConsPlusNormal"/>
        <w:widowControl/>
        <w:spacing w:line="360" w:lineRule="auto"/>
        <w:ind w:firstLine="709"/>
        <w:jc w:val="both"/>
        <w:rPr>
          <w:rFonts w:ascii="Times New Roman" w:hAnsi="Times New Roman" w:cs="Times New Roman"/>
          <w:sz w:val="28"/>
          <w:szCs w:val="28"/>
        </w:rPr>
      </w:pPr>
    </w:p>
    <w:p w:rsidR="009C4F13" w:rsidRPr="001203C5" w:rsidRDefault="009C4F13" w:rsidP="001203C5">
      <w:pPr>
        <w:spacing w:line="360" w:lineRule="auto"/>
        <w:ind w:firstLine="709"/>
        <w:jc w:val="both"/>
        <w:rPr>
          <w:sz w:val="28"/>
          <w:szCs w:val="28"/>
        </w:rPr>
      </w:pPr>
      <w:r w:rsidRPr="001203C5">
        <w:rPr>
          <w:sz w:val="28"/>
          <w:szCs w:val="28"/>
        </w:rPr>
        <w:t>16. Укажите особенности подхода к интенсификации притока ПИИ, состоящего в использовани</w:t>
      </w:r>
      <w:r w:rsidR="00276EB2" w:rsidRPr="001203C5">
        <w:rPr>
          <w:sz w:val="28"/>
          <w:szCs w:val="28"/>
        </w:rPr>
        <w:t>и специальных стимулирующих мер</w:t>
      </w:r>
    </w:p>
    <w:p w:rsidR="009C4F13" w:rsidRPr="001203C5" w:rsidRDefault="009C4F13" w:rsidP="001203C5">
      <w:pPr>
        <w:widowControl/>
        <w:numPr>
          <w:ilvl w:val="0"/>
          <w:numId w:val="14"/>
        </w:numPr>
        <w:tabs>
          <w:tab w:val="clear" w:pos="1620"/>
          <w:tab w:val="left" w:pos="360"/>
        </w:tabs>
        <w:autoSpaceDE/>
        <w:autoSpaceDN/>
        <w:adjustRightInd/>
        <w:spacing w:line="360" w:lineRule="auto"/>
        <w:ind w:left="0" w:firstLine="709"/>
        <w:jc w:val="both"/>
        <w:rPr>
          <w:sz w:val="28"/>
          <w:szCs w:val="28"/>
        </w:rPr>
      </w:pPr>
      <w:r w:rsidRPr="001203C5">
        <w:rPr>
          <w:sz w:val="28"/>
          <w:szCs w:val="28"/>
        </w:rPr>
        <w:t xml:space="preserve">создание условия для масштабного долгосрочного роста инвестиций; </w:t>
      </w:r>
    </w:p>
    <w:p w:rsidR="009C4F13" w:rsidRPr="001203C5" w:rsidRDefault="009C4F13" w:rsidP="001203C5">
      <w:pPr>
        <w:widowControl/>
        <w:numPr>
          <w:ilvl w:val="0"/>
          <w:numId w:val="14"/>
        </w:numPr>
        <w:tabs>
          <w:tab w:val="clear" w:pos="1620"/>
          <w:tab w:val="left" w:pos="360"/>
        </w:tabs>
        <w:autoSpaceDE/>
        <w:autoSpaceDN/>
        <w:adjustRightInd/>
        <w:spacing w:line="360" w:lineRule="auto"/>
        <w:ind w:left="0" w:firstLine="709"/>
        <w:jc w:val="both"/>
        <w:rPr>
          <w:sz w:val="28"/>
          <w:szCs w:val="28"/>
        </w:rPr>
      </w:pPr>
      <w:r w:rsidRPr="001203C5">
        <w:rPr>
          <w:sz w:val="28"/>
          <w:szCs w:val="28"/>
        </w:rPr>
        <w:t>экономия времени и средств на цели привлечения инвестиций;</w:t>
      </w:r>
    </w:p>
    <w:p w:rsidR="009C4F13" w:rsidRPr="001203C5" w:rsidRDefault="009C4F13" w:rsidP="001203C5">
      <w:pPr>
        <w:widowControl/>
        <w:numPr>
          <w:ilvl w:val="0"/>
          <w:numId w:val="14"/>
        </w:numPr>
        <w:tabs>
          <w:tab w:val="clear" w:pos="1620"/>
          <w:tab w:val="num" w:pos="360"/>
        </w:tabs>
        <w:autoSpaceDE/>
        <w:autoSpaceDN/>
        <w:adjustRightInd/>
        <w:spacing w:line="360" w:lineRule="auto"/>
        <w:ind w:left="0" w:firstLine="709"/>
        <w:jc w:val="both"/>
        <w:rPr>
          <w:sz w:val="28"/>
          <w:szCs w:val="28"/>
        </w:rPr>
      </w:pPr>
      <w:r w:rsidRPr="001203C5">
        <w:rPr>
          <w:sz w:val="28"/>
          <w:szCs w:val="28"/>
        </w:rPr>
        <w:t>отсутствие</w:t>
      </w:r>
      <w:r w:rsidR="001203C5">
        <w:rPr>
          <w:sz w:val="28"/>
          <w:szCs w:val="28"/>
        </w:rPr>
        <w:t xml:space="preserve"> </w:t>
      </w:r>
      <w:r w:rsidRPr="001203C5">
        <w:rPr>
          <w:sz w:val="28"/>
          <w:szCs w:val="28"/>
        </w:rPr>
        <w:t>быстрого эффекта от мероприятий;</w:t>
      </w:r>
    </w:p>
    <w:p w:rsidR="009C4F13" w:rsidRPr="004A5A23" w:rsidRDefault="009C4F13" w:rsidP="001203C5">
      <w:pPr>
        <w:widowControl/>
        <w:numPr>
          <w:ilvl w:val="0"/>
          <w:numId w:val="14"/>
        </w:numPr>
        <w:tabs>
          <w:tab w:val="clear" w:pos="1620"/>
          <w:tab w:val="num" w:pos="360"/>
        </w:tabs>
        <w:autoSpaceDE/>
        <w:autoSpaceDN/>
        <w:adjustRightInd/>
        <w:spacing w:line="360" w:lineRule="auto"/>
        <w:ind w:left="0" w:firstLine="709"/>
        <w:jc w:val="both"/>
        <w:rPr>
          <w:sz w:val="28"/>
          <w:szCs w:val="28"/>
        </w:rPr>
      </w:pPr>
      <w:r w:rsidRPr="001203C5">
        <w:rPr>
          <w:sz w:val="28"/>
          <w:szCs w:val="28"/>
        </w:rPr>
        <w:t>способствование появлению неравных условий для росс</w:t>
      </w:r>
      <w:r w:rsidR="004A5A23">
        <w:rPr>
          <w:sz w:val="28"/>
          <w:szCs w:val="28"/>
        </w:rPr>
        <w:t>ийских и иностранных инвесторов</w:t>
      </w:r>
    </w:p>
    <w:p w:rsidR="004A5A23" w:rsidRPr="001203C5" w:rsidRDefault="004A5A23" w:rsidP="004A5A23">
      <w:pPr>
        <w:widowControl/>
        <w:autoSpaceDE/>
        <w:autoSpaceDN/>
        <w:adjustRightInd/>
        <w:spacing w:line="360" w:lineRule="auto"/>
        <w:ind w:firstLine="720"/>
        <w:jc w:val="both"/>
        <w:rPr>
          <w:sz w:val="28"/>
          <w:szCs w:val="28"/>
        </w:rPr>
      </w:pPr>
    </w:p>
    <w:p w:rsidR="007157C6" w:rsidRPr="001203C5" w:rsidRDefault="007157C6" w:rsidP="001203C5">
      <w:pPr>
        <w:widowControl/>
        <w:autoSpaceDE/>
        <w:autoSpaceDN/>
        <w:adjustRightInd/>
        <w:spacing w:line="360" w:lineRule="auto"/>
        <w:ind w:firstLine="709"/>
        <w:jc w:val="both"/>
        <w:rPr>
          <w:sz w:val="28"/>
          <w:szCs w:val="28"/>
        </w:rPr>
      </w:pPr>
      <w:r w:rsidRPr="001203C5">
        <w:rPr>
          <w:sz w:val="28"/>
          <w:szCs w:val="28"/>
        </w:rPr>
        <w:t xml:space="preserve">Ответ: </w:t>
      </w:r>
      <w:r w:rsidRPr="001203C5">
        <w:rPr>
          <w:sz w:val="28"/>
          <w:szCs w:val="28"/>
          <w:lang w:val="en-US"/>
        </w:rPr>
        <w:t>A</w:t>
      </w:r>
      <w:r w:rsidRPr="001203C5">
        <w:rPr>
          <w:sz w:val="28"/>
          <w:szCs w:val="28"/>
        </w:rPr>
        <w:t xml:space="preserve">), </w:t>
      </w:r>
      <w:r w:rsidRPr="001203C5">
        <w:rPr>
          <w:sz w:val="28"/>
          <w:szCs w:val="28"/>
          <w:lang w:val="en-US"/>
        </w:rPr>
        <w:t>B</w:t>
      </w:r>
      <w:r w:rsidRPr="001203C5">
        <w:rPr>
          <w:sz w:val="28"/>
          <w:szCs w:val="28"/>
        </w:rPr>
        <w:t>)</w:t>
      </w:r>
    </w:p>
    <w:p w:rsidR="00863F4E" w:rsidRPr="001203C5" w:rsidRDefault="00863F4E" w:rsidP="001203C5">
      <w:pPr>
        <w:widowControl/>
        <w:autoSpaceDE/>
        <w:autoSpaceDN/>
        <w:adjustRightInd/>
        <w:spacing w:line="360" w:lineRule="auto"/>
        <w:ind w:firstLine="709"/>
        <w:jc w:val="both"/>
        <w:rPr>
          <w:sz w:val="28"/>
          <w:szCs w:val="28"/>
        </w:rPr>
      </w:pPr>
    </w:p>
    <w:p w:rsidR="009C4F13" w:rsidRPr="001203C5" w:rsidRDefault="009C4F13" w:rsidP="001203C5">
      <w:pPr>
        <w:spacing w:line="360" w:lineRule="auto"/>
        <w:ind w:firstLine="709"/>
        <w:jc w:val="both"/>
        <w:rPr>
          <w:sz w:val="28"/>
          <w:szCs w:val="28"/>
        </w:rPr>
      </w:pPr>
      <w:r w:rsidRPr="001203C5">
        <w:rPr>
          <w:sz w:val="28"/>
          <w:szCs w:val="28"/>
        </w:rPr>
        <w:t>17. Перечислите обязательные характеристики, которым</w:t>
      </w:r>
      <w:r w:rsidR="001203C5">
        <w:rPr>
          <w:sz w:val="28"/>
          <w:szCs w:val="28"/>
        </w:rPr>
        <w:t xml:space="preserve"> </w:t>
      </w:r>
      <w:r w:rsidRPr="001203C5">
        <w:rPr>
          <w:sz w:val="28"/>
          <w:szCs w:val="28"/>
        </w:rPr>
        <w:t>должна</w:t>
      </w:r>
      <w:r w:rsidR="001203C5">
        <w:rPr>
          <w:sz w:val="28"/>
          <w:szCs w:val="28"/>
        </w:rPr>
        <w:t xml:space="preserve"> </w:t>
      </w:r>
      <w:r w:rsidRPr="001203C5">
        <w:rPr>
          <w:sz w:val="28"/>
          <w:szCs w:val="28"/>
        </w:rPr>
        <w:t xml:space="preserve">отвечать политика России по отношению </w:t>
      </w:r>
      <w:r w:rsidR="00E001E5" w:rsidRPr="001203C5">
        <w:rPr>
          <w:sz w:val="28"/>
          <w:szCs w:val="28"/>
        </w:rPr>
        <w:t>к ИИ</w:t>
      </w:r>
    </w:p>
    <w:p w:rsidR="00E001E5" w:rsidRPr="001203C5" w:rsidRDefault="00E001E5" w:rsidP="001203C5">
      <w:pPr>
        <w:spacing w:line="360" w:lineRule="auto"/>
        <w:ind w:firstLine="709"/>
        <w:jc w:val="both"/>
        <w:rPr>
          <w:sz w:val="28"/>
          <w:szCs w:val="28"/>
        </w:rPr>
      </w:pPr>
    </w:p>
    <w:p w:rsidR="00F50C44" w:rsidRPr="001203C5" w:rsidRDefault="00F50C44" w:rsidP="001203C5">
      <w:pPr>
        <w:shd w:val="clear" w:color="auto" w:fill="FFFFFF"/>
        <w:spacing w:line="360" w:lineRule="auto"/>
        <w:ind w:firstLine="709"/>
        <w:jc w:val="both"/>
        <w:rPr>
          <w:sz w:val="28"/>
          <w:szCs w:val="28"/>
        </w:rPr>
      </w:pPr>
      <w:r w:rsidRPr="001203C5">
        <w:rPr>
          <w:sz w:val="28"/>
          <w:szCs w:val="28"/>
        </w:rPr>
        <w:t>Политика России по отношению к ИИ должна учитывать следующие факторы:</w:t>
      </w:r>
    </w:p>
    <w:p w:rsidR="00F50C44" w:rsidRPr="001203C5" w:rsidRDefault="00F50C44" w:rsidP="001203C5">
      <w:pPr>
        <w:numPr>
          <w:ilvl w:val="0"/>
          <w:numId w:val="26"/>
        </w:numPr>
        <w:shd w:val="clear" w:color="auto" w:fill="FFFFFF"/>
        <w:tabs>
          <w:tab w:val="left" w:pos="629"/>
        </w:tabs>
        <w:spacing w:line="360" w:lineRule="auto"/>
        <w:ind w:firstLine="709"/>
        <w:jc w:val="both"/>
        <w:rPr>
          <w:sz w:val="28"/>
          <w:szCs w:val="28"/>
        </w:rPr>
      </w:pPr>
      <w:r w:rsidRPr="001203C5">
        <w:rPr>
          <w:sz w:val="28"/>
          <w:szCs w:val="28"/>
        </w:rPr>
        <w:t>экономические условия (состояния макроэкономической среды, динамики ВВП, национального дохода, объемов производства промышленной продукции; инфляции, развития высокотехнологичных производств, положения на рынке труда, ситуации в денежно-кредитной, финансовой, бюджетной, налоговой, валютой системах и т.п.)</w:t>
      </w:r>
    </w:p>
    <w:p w:rsidR="00F50C44" w:rsidRPr="001203C5" w:rsidRDefault="00F50C44" w:rsidP="001203C5">
      <w:pPr>
        <w:numPr>
          <w:ilvl w:val="0"/>
          <w:numId w:val="26"/>
        </w:numPr>
        <w:shd w:val="clear" w:color="auto" w:fill="FFFFFF"/>
        <w:tabs>
          <w:tab w:val="left" w:pos="629"/>
        </w:tabs>
        <w:spacing w:line="360" w:lineRule="auto"/>
        <w:ind w:firstLine="709"/>
        <w:jc w:val="both"/>
        <w:rPr>
          <w:sz w:val="28"/>
          <w:szCs w:val="28"/>
        </w:rPr>
      </w:pPr>
      <w:r w:rsidRPr="001203C5">
        <w:rPr>
          <w:sz w:val="28"/>
          <w:szCs w:val="28"/>
        </w:rPr>
        <w:t>государственную инвестиционную политику (степень государственной поддержки иностранных инвестиций, возможность национализации иностранного имущества, участия в международных до говорах, соблюдение соглашений, преемственности политической власти, устойчивость государственных институтов и эффективность их деятельности и т.д.);</w:t>
      </w:r>
    </w:p>
    <w:p w:rsidR="00F50C44" w:rsidRPr="001203C5" w:rsidRDefault="00F50C44" w:rsidP="001203C5">
      <w:pPr>
        <w:numPr>
          <w:ilvl w:val="0"/>
          <w:numId w:val="26"/>
        </w:numPr>
        <w:shd w:val="clear" w:color="auto" w:fill="FFFFFF"/>
        <w:tabs>
          <w:tab w:val="left" w:pos="629"/>
        </w:tabs>
        <w:spacing w:line="360" w:lineRule="auto"/>
        <w:ind w:firstLine="709"/>
        <w:jc w:val="both"/>
        <w:rPr>
          <w:sz w:val="28"/>
          <w:szCs w:val="28"/>
        </w:rPr>
      </w:pPr>
      <w:r w:rsidRPr="001203C5">
        <w:rPr>
          <w:sz w:val="28"/>
          <w:szCs w:val="28"/>
        </w:rPr>
        <w:t>нормативно-правовую базу инвестиционной деятельности (статус регламентирующих документов и порядок их корректировки, параметры ввода и вывода инвестиций из страны, налоговый, валютный и таможенный режима, порядок создания, регистрации, деятельности, отчетности, слияния и ликвидации фирм, мер регулирования и контроля над их деятельностью, урегулирования споров);</w:t>
      </w:r>
    </w:p>
    <w:p w:rsidR="00F50C44" w:rsidRPr="001203C5" w:rsidRDefault="00F50C44" w:rsidP="001203C5">
      <w:pPr>
        <w:numPr>
          <w:ilvl w:val="0"/>
          <w:numId w:val="26"/>
        </w:numPr>
        <w:shd w:val="clear" w:color="auto" w:fill="FFFFFF"/>
        <w:tabs>
          <w:tab w:val="left" w:pos="629"/>
        </w:tabs>
        <w:spacing w:line="360" w:lineRule="auto"/>
        <w:ind w:firstLine="709"/>
        <w:jc w:val="both"/>
        <w:rPr>
          <w:sz w:val="28"/>
          <w:szCs w:val="28"/>
        </w:rPr>
      </w:pPr>
      <w:r w:rsidRPr="001203C5">
        <w:rPr>
          <w:sz w:val="28"/>
          <w:szCs w:val="28"/>
        </w:rPr>
        <w:t>информационный, фактологический, статистический материал о состоянии различных факторов, определяющих инвестиционный климат.</w:t>
      </w:r>
    </w:p>
    <w:p w:rsidR="00E001E5" w:rsidRPr="001203C5" w:rsidRDefault="00E001E5" w:rsidP="001203C5">
      <w:pPr>
        <w:numPr>
          <w:ilvl w:val="0"/>
          <w:numId w:val="26"/>
        </w:numPr>
        <w:shd w:val="clear" w:color="auto" w:fill="FFFFFF"/>
        <w:tabs>
          <w:tab w:val="left" w:pos="629"/>
        </w:tabs>
        <w:spacing w:line="360" w:lineRule="auto"/>
        <w:ind w:firstLine="709"/>
        <w:jc w:val="both"/>
        <w:rPr>
          <w:sz w:val="28"/>
          <w:szCs w:val="28"/>
        </w:rPr>
      </w:pPr>
    </w:p>
    <w:p w:rsidR="009C4F13" w:rsidRPr="001203C5" w:rsidRDefault="009C4F13" w:rsidP="001203C5">
      <w:pPr>
        <w:spacing w:line="360" w:lineRule="auto"/>
        <w:ind w:firstLine="709"/>
        <w:jc w:val="both"/>
        <w:rPr>
          <w:sz w:val="28"/>
          <w:szCs w:val="28"/>
        </w:rPr>
      </w:pPr>
      <w:r w:rsidRPr="001203C5">
        <w:rPr>
          <w:sz w:val="28"/>
          <w:szCs w:val="28"/>
        </w:rPr>
        <w:t>18. Американский</w:t>
      </w:r>
      <w:r w:rsidR="001203C5">
        <w:rPr>
          <w:sz w:val="28"/>
          <w:szCs w:val="28"/>
        </w:rPr>
        <w:t xml:space="preserve"> </w:t>
      </w:r>
      <w:r w:rsidRPr="001203C5">
        <w:rPr>
          <w:sz w:val="28"/>
          <w:szCs w:val="28"/>
        </w:rPr>
        <w:t>инвестор приобрел в начале года акции российской компании номиналом 820 руб. по рыночной цене 1000 руб. за акцию. В течение года по акциям выплачен дивиденд (18 % годовых). В конце года акции были проданы по цене 1020 руб. за акцию. На начало года $1 = 29,02 руб., на конец года $1 = 29,53, в момент выплаты дивиденда $ 1 = 28,85</w:t>
      </w:r>
      <w:r w:rsidR="005C3562" w:rsidRPr="001203C5">
        <w:rPr>
          <w:sz w:val="28"/>
          <w:szCs w:val="28"/>
        </w:rPr>
        <w:t>.</w:t>
      </w:r>
      <w:r w:rsidRPr="001203C5">
        <w:rPr>
          <w:sz w:val="28"/>
          <w:szCs w:val="28"/>
        </w:rPr>
        <w:t xml:space="preserve"> Определить доходность </w:t>
      </w:r>
      <w:r w:rsidR="00E001E5" w:rsidRPr="001203C5">
        <w:rPr>
          <w:sz w:val="28"/>
          <w:szCs w:val="28"/>
        </w:rPr>
        <w:t>вложений в данную ценную бумагу</w:t>
      </w:r>
    </w:p>
    <w:p w:rsidR="00E001E5" w:rsidRPr="001203C5" w:rsidRDefault="00E001E5" w:rsidP="001203C5">
      <w:pPr>
        <w:spacing w:line="360" w:lineRule="auto"/>
        <w:ind w:firstLine="709"/>
        <w:jc w:val="both"/>
        <w:rPr>
          <w:sz w:val="28"/>
          <w:szCs w:val="28"/>
        </w:rPr>
      </w:pPr>
    </w:p>
    <w:p w:rsidR="00E671AC" w:rsidRPr="001203C5" w:rsidRDefault="00E671AC" w:rsidP="001203C5">
      <w:pPr>
        <w:spacing w:line="360" w:lineRule="auto"/>
        <w:ind w:firstLine="709"/>
        <w:jc w:val="both"/>
        <w:rPr>
          <w:sz w:val="28"/>
          <w:szCs w:val="28"/>
        </w:rPr>
      </w:pPr>
      <w:r w:rsidRPr="001203C5">
        <w:rPr>
          <w:sz w:val="28"/>
          <w:szCs w:val="28"/>
        </w:rPr>
        <w:t>Доход - разность между выручкой и затратами. Другими словами - прибыль, а значит, измеряется в денежных единицах.</w:t>
      </w:r>
    </w:p>
    <w:p w:rsidR="00E671AC" w:rsidRPr="001203C5" w:rsidRDefault="00E671AC" w:rsidP="001203C5">
      <w:pPr>
        <w:spacing w:line="360" w:lineRule="auto"/>
        <w:ind w:firstLine="709"/>
        <w:jc w:val="both"/>
        <w:rPr>
          <w:sz w:val="28"/>
          <w:szCs w:val="28"/>
        </w:rPr>
      </w:pPr>
      <w:r w:rsidRPr="001203C5">
        <w:rPr>
          <w:sz w:val="28"/>
          <w:szCs w:val="28"/>
        </w:rPr>
        <w:t>Доходность - отношения дохода к затратам, оценивается в %.</w:t>
      </w:r>
    </w:p>
    <w:p w:rsidR="00E671AC" w:rsidRPr="001203C5" w:rsidRDefault="00E671AC" w:rsidP="001203C5">
      <w:pPr>
        <w:spacing w:line="360" w:lineRule="auto"/>
        <w:ind w:firstLine="709"/>
        <w:jc w:val="both"/>
        <w:rPr>
          <w:sz w:val="28"/>
          <w:szCs w:val="28"/>
        </w:rPr>
      </w:pPr>
      <w:r w:rsidRPr="001203C5">
        <w:rPr>
          <w:sz w:val="28"/>
          <w:szCs w:val="28"/>
        </w:rPr>
        <w:t>Инвестиции в акции являются разновидностью финансовых инвестиций, т.е. вложением денег в финансовые активы с целью получения дохода - дополнительных денег.</w:t>
      </w:r>
    </w:p>
    <w:p w:rsidR="00E671AC" w:rsidRPr="001203C5" w:rsidRDefault="00E671AC" w:rsidP="001203C5">
      <w:pPr>
        <w:spacing w:line="360" w:lineRule="auto"/>
        <w:ind w:firstLine="709"/>
        <w:jc w:val="both"/>
        <w:rPr>
          <w:sz w:val="28"/>
          <w:szCs w:val="28"/>
        </w:rPr>
      </w:pPr>
      <w:r w:rsidRPr="001203C5">
        <w:rPr>
          <w:sz w:val="28"/>
          <w:szCs w:val="28"/>
        </w:rPr>
        <w:t>Доходными считаются такие вложения в акции, которые способны обеспечить доход выше среднерыночного.</w:t>
      </w:r>
    </w:p>
    <w:p w:rsidR="00E603F3" w:rsidRPr="001203C5" w:rsidRDefault="00E671AC" w:rsidP="001203C5">
      <w:pPr>
        <w:spacing w:line="360" w:lineRule="auto"/>
        <w:ind w:firstLine="709"/>
        <w:jc w:val="both"/>
        <w:rPr>
          <w:sz w:val="28"/>
          <w:szCs w:val="28"/>
        </w:rPr>
      </w:pPr>
      <w:r w:rsidRPr="001203C5">
        <w:rPr>
          <w:sz w:val="28"/>
          <w:szCs w:val="28"/>
        </w:rPr>
        <w:t>Получение именно такого дохода и есть цель, которую преследует инвестор, осуществляя инвестиции на фондовом рынке. При этом доход может принести акция, которая, обращаясь на фондовом рынке, интересует в основном портфельного инвестора.</w:t>
      </w:r>
    </w:p>
    <w:p w:rsidR="00E603F3" w:rsidRPr="001203C5" w:rsidRDefault="00E603F3" w:rsidP="001203C5">
      <w:pPr>
        <w:pStyle w:val="a3"/>
        <w:spacing w:after="0" w:line="360" w:lineRule="auto"/>
        <w:ind w:firstLine="709"/>
        <w:jc w:val="both"/>
        <w:rPr>
          <w:sz w:val="28"/>
        </w:rPr>
      </w:pPr>
      <w:r w:rsidRPr="001203C5">
        <w:rPr>
          <w:sz w:val="28"/>
        </w:rPr>
        <w:t>Доходность инвестора Б является конечной (Дхк), т.к. он реализовал свою ценную бумагу и доход за инвестиционный период измеряется соотношением:</w:t>
      </w:r>
    </w:p>
    <w:p w:rsidR="00E001E5" w:rsidRPr="001203C5" w:rsidRDefault="00E001E5" w:rsidP="001203C5">
      <w:pPr>
        <w:pStyle w:val="a3"/>
        <w:spacing w:after="0" w:line="360" w:lineRule="auto"/>
        <w:ind w:firstLine="709"/>
        <w:jc w:val="both"/>
        <w:rPr>
          <w:sz w:val="28"/>
        </w:rPr>
      </w:pPr>
    </w:p>
    <w:p w:rsidR="00E603F3" w:rsidRPr="001203C5" w:rsidRDefault="00E603F3" w:rsidP="001203C5">
      <w:pPr>
        <w:pStyle w:val="a3"/>
        <w:spacing w:after="0" w:line="360" w:lineRule="auto"/>
        <w:ind w:firstLine="709"/>
        <w:jc w:val="both"/>
        <w:rPr>
          <w:sz w:val="28"/>
        </w:rPr>
      </w:pPr>
      <w:r w:rsidRPr="001203C5">
        <w:rPr>
          <w:sz w:val="28"/>
        </w:rPr>
        <w:tab/>
      </w:r>
      <w:r w:rsidRPr="001203C5">
        <w:rPr>
          <w:sz w:val="28"/>
        </w:rPr>
        <w:tab/>
        <w:t>В + (Ц1 – Ц)</w:t>
      </w:r>
    </w:p>
    <w:p w:rsidR="00E603F3" w:rsidRPr="001203C5" w:rsidRDefault="00BF77BB" w:rsidP="001203C5">
      <w:pPr>
        <w:pStyle w:val="a3"/>
        <w:spacing w:after="0" w:line="360" w:lineRule="auto"/>
        <w:ind w:firstLine="709"/>
        <w:jc w:val="both"/>
        <w:rPr>
          <w:sz w:val="28"/>
        </w:rPr>
      </w:pPr>
      <w:r>
        <w:rPr>
          <w:noProof/>
        </w:rPr>
        <w:pict>
          <v:line id="_x0000_s1026" style="position:absolute;left:0;text-align:left;z-index:251657728" from="108pt,7.2pt" to="194.4pt,7.2pt"/>
        </w:pict>
      </w:r>
      <w:r w:rsidR="00E603F3" w:rsidRPr="001203C5">
        <w:rPr>
          <w:sz w:val="28"/>
        </w:rPr>
        <w:tab/>
        <w:t>Д =</w:t>
      </w:r>
      <w:r w:rsidR="001203C5">
        <w:rPr>
          <w:sz w:val="28"/>
        </w:rPr>
        <w:t xml:space="preserve">  </w:t>
      </w:r>
      <w:r w:rsidR="00E603F3" w:rsidRPr="001203C5">
        <w:rPr>
          <w:sz w:val="28"/>
        </w:rPr>
        <w:t xml:space="preserve"> </w:t>
      </w:r>
      <w:r w:rsidR="00E603F3" w:rsidRPr="001203C5">
        <w:rPr>
          <w:sz w:val="28"/>
        </w:rPr>
        <w:tab/>
      </w:r>
      <w:r w:rsidR="00E603F3" w:rsidRPr="001203C5">
        <w:rPr>
          <w:sz w:val="28"/>
        </w:rPr>
        <w:tab/>
      </w:r>
      <w:r w:rsidR="00E603F3" w:rsidRPr="001203C5">
        <w:rPr>
          <w:sz w:val="28"/>
        </w:rPr>
        <w:tab/>
      </w:r>
      <w:r w:rsidR="001203C5">
        <w:rPr>
          <w:sz w:val="28"/>
        </w:rPr>
        <w:t xml:space="preserve">         </w:t>
      </w:r>
      <w:r w:rsidR="00E603F3" w:rsidRPr="001203C5">
        <w:rPr>
          <w:sz w:val="28"/>
        </w:rPr>
        <w:t>х 100,</w:t>
      </w:r>
    </w:p>
    <w:p w:rsidR="00E603F3" w:rsidRPr="001203C5" w:rsidRDefault="00E603F3" w:rsidP="001203C5">
      <w:pPr>
        <w:pStyle w:val="a3"/>
        <w:spacing w:after="0" w:line="360" w:lineRule="auto"/>
        <w:ind w:firstLine="709"/>
        <w:jc w:val="both"/>
        <w:rPr>
          <w:sz w:val="28"/>
        </w:rPr>
      </w:pPr>
      <w:r w:rsidRPr="001203C5">
        <w:rPr>
          <w:sz w:val="28"/>
        </w:rPr>
        <w:tab/>
      </w:r>
      <w:r w:rsidRPr="001203C5">
        <w:rPr>
          <w:sz w:val="28"/>
        </w:rPr>
        <w:tab/>
      </w:r>
      <w:r w:rsidR="001203C5">
        <w:rPr>
          <w:sz w:val="28"/>
        </w:rPr>
        <w:t xml:space="preserve">           </w:t>
      </w:r>
      <w:r w:rsidRPr="001203C5">
        <w:rPr>
          <w:sz w:val="28"/>
        </w:rPr>
        <w:t>Ц</w:t>
      </w:r>
    </w:p>
    <w:p w:rsidR="00E001E5" w:rsidRPr="001203C5" w:rsidRDefault="00E001E5" w:rsidP="001203C5">
      <w:pPr>
        <w:pStyle w:val="a3"/>
        <w:spacing w:after="0" w:line="360" w:lineRule="auto"/>
        <w:ind w:firstLine="709"/>
        <w:jc w:val="both"/>
        <w:rPr>
          <w:sz w:val="28"/>
        </w:rPr>
      </w:pPr>
    </w:p>
    <w:p w:rsidR="00E603F3" w:rsidRPr="001203C5" w:rsidRDefault="00E603F3" w:rsidP="001203C5">
      <w:pPr>
        <w:pStyle w:val="a3"/>
        <w:spacing w:after="0" w:line="360" w:lineRule="auto"/>
        <w:ind w:firstLine="709"/>
        <w:jc w:val="both"/>
        <w:rPr>
          <w:sz w:val="28"/>
        </w:rPr>
      </w:pPr>
      <w:r w:rsidRPr="001203C5">
        <w:rPr>
          <w:sz w:val="28"/>
        </w:rPr>
        <w:t>В – текущие выплаты по ценной бумаге;</w:t>
      </w:r>
    </w:p>
    <w:p w:rsidR="00E603F3" w:rsidRPr="001203C5" w:rsidRDefault="00E603F3" w:rsidP="001203C5">
      <w:pPr>
        <w:pStyle w:val="a3"/>
        <w:spacing w:after="0" w:line="360" w:lineRule="auto"/>
        <w:ind w:firstLine="709"/>
        <w:jc w:val="both"/>
        <w:rPr>
          <w:sz w:val="28"/>
        </w:rPr>
      </w:pPr>
      <w:r w:rsidRPr="001203C5">
        <w:rPr>
          <w:sz w:val="28"/>
        </w:rPr>
        <w:t>Ц – цена покупки акции;</w:t>
      </w:r>
    </w:p>
    <w:p w:rsidR="00E603F3" w:rsidRPr="001203C5" w:rsidRDefault="00E603F3" w:rsidP="001203C5">
      <w:pPr>
        <w:pStyle w:val="a3"/>
        <w:spacing w:after="0" w:line="360" w:lineRule="auto"/>
        <w:ind w:firstLine="709"/>
        <w:jc w:val="both"/>
        <w:rPr>
          <w:sz w:val="28"/>
        </w:rPr>
      </w:pPr>
      <w:r w:rsidRPr="001203C5">
        <w:rPr>
          <w:sz w:val="28"/>
        </w:rPr>
        <w:t>Ц1 – цена продажи;</w:t>
      </w:r>
    </w:p>
    <w:p w:rsidR="00E603F3" w:rsidRPr="001203C5" w:rsidRDefault="00E603F3" w:rsidP="001203C5">
      <w:pPr>
        <w:pStyle w:val="a3"/>
        <w:spacing w:after="0" w:line="360" w:lineRule="auto"/>
        <w:ind w:firstLine="709"/>
        <w:jc w:val="both"/>
        <w:rPr>
          <w:sz w:val="28"/>
        </w:rPr>
      </w:pPr>
      <w:r w:rsidRPr="001203C5">
        <w:rPr>
          <w:sz w:val="28"/>
        </w:rPr>
        <w:t>Д – доход;</w:t>
      </w:r>
    </w:p>
    <w:p w:rsidR="00E603F3" w:rsidRPr="001203C5" w:rsidRDefault="00E603F3" w:rsidP="001203C5">
      <w:pPr>
        <w:pStyle w:val="a3"/>
        <w:spacing w:after="0" w:line="360" w:lineRule="auto"/>
        <w:ind w:firstLine="709"/>
        <w:jc w:val="both"/>
        <w:rPr>
          <w:sz w:val="28"/>
        </w:rPr>
      </w:pPr>
      <w:r w:rsidRPr="001203C5">
        <w:rPr>
          <w:sz w:val="28"/>
        </w:rPr>
        <w:t>Дхр – текущая рыночная доходность;</w:t>
      </w:r>
    </w:p>
    <w:p w:rsidR="00E603F3" w:rsidRPr="001203C5" w:rsidRDefault="00E603F3" w:rsidP="001203C5">
      <w:pPr>
        <w:pStyle w:val="a3"/>
        <w:spacing w:after="0" w:line="360" w:lineRule="auto"/>
        <w:ind w:firstLine="709"/>
        <w:jc w:val="both"/>
        <w:rPr>
          <w:sz w:val="28"/>
        </w:rPr>
      </w:pPr>
      <w:r w:rsidRPr="001203C5">
        <w:rPr>
          <w:sz w:val="28"/>
        </w:rPr>
        <w:t xml:space="preserve">Т1 – время нахождения акции у инвестора; </w:t>
      </w:r>
    </w:p>
    <w:p w:rsidR="001203C5" w:rsidRDefault="00CD6D90" w:rsidP="001203C5">
      <w:pPr>
        <w:spacing w:line="360" w:lineRule="auto"/>
        <w:ind w:firstLine="709"/>
        <w:jc w:val="both"/>
        <w:rPr>
          <w:sz w:val="28"/>
          <w:szCs w:val="28"/>
        </w:rPr>
      </w:pPr>
      <w:r w:rsidRPr="001203C5">
        <w:rPr>
          <w:sz w:val="28"/>
          <w:szCs w:val="28"/>
        </w:rPr>
        <w:t xml:space="preserve">Рассчитаем дивиденды по акциям </w:t>
      </w:r>
    </w:p>
    <w:p w:rsidR="001203C5" w:rsidRDefault="001203C5" w:rsidP="001203C5">
      <w:pPr>
        <w:spacing w:line="360" w:lineRule="auto"/>
        <w:ind w:firstLine="709"/>
        <w:jc w:val="both"/>
        <w:rPr>
          <w:sz w:val="28"/>
          <w:szCs w:val="28"/>
        </w:rPr>
      </w:pPr>
    </w:p>
    <w:p w:rsidR="00E603F3" w:rsidRDefault="00CD6D90" w:rsidP="001203C5">
      <w:pPr>
        <w:spacing w:line="360" w:lineRule="auto"/>
        <w:ind w:firstLine="709"/>
        <w:jc w:val="both"/>
        <w:rPr>
          <w:sz w:val="28"/>
          <w:szCs w:val="28"/>
        </w:rPr>
      </w:pPr>
      <w:r w:rsidRPr="001203C5">
        <w:rPr>
          <w:sz w:val="28"/>
          <w:szCs w:val="28"/>
          <w:lang w:val="en-US"/>
        </w:rPr>
        <w:t>B</w:t>
      </w:r>
      <w:r w:rsidRPr="001203C5">
        <w:rPr>
          <w:sz w:val="28"/>
          <w:szCs w:val="28"/>
        </w:rPr>
        <w:t>=(820*18)/100=147,6</w:t>
      </w:r>
    </w:p>
    <w:p w:rsidR="001203C5" w:rsidRPr="001203C5" w:rsidRDefault="001203C5" w:rsidP="001203C5">
      <w:pPr>
        <w:spacing w:line="360" w:lineRule="auto"/>
        <w:ind w:firstLine="709"/>
        <w:jc w:val="both"/>
        <w:rPr>
          <w:sz w:val="28"/>
          <w:szCs w:val="28"/>
        </w:rPr>
      </w:pPr>
    </w:p>
    <w:p w:rsidR="001203C5" w:rsidRDefault="00CD6D90" w:rsidP="001203C5">
      <w:pPr>
        <w:spacing w:line="360" w:lineRule="auto"/>
        <w:ind w:firstLine="709"/>
        <w:jc w:val="both"/>
        <w:rPr>
          <w:sz w:val="28"/>
          <w:szCs w:val="28"/>
        </w:rPr>
      </w:pPr>
      <w:r w:rsidRPr="001203C5">
        <w:rPr>
          <w:sz w:val="28"/>
          <w:szCs w:val="28"/>
        </w:rPr>
        <w:t xml:space="preserve">Найдем доходность </w:t>
      </w:r>
    </w:p>
    <w:p w:rsidR="001203C5" w:rsidRDefault="001203C5" w:rsidP="001203C5">
      <w:pPr>
        <w:spacing w:line="360" w:lineRule="auto"/>
        <w:ind w:firstLine="709"/>
        <w:jc w:val="both"/>
        <w:rPr>
          <w:sz w:val="28"/>
          <w:szCs w:val="28"/>
        </w:rPr>
      </w:pPr>
    </w:p>
    <w:p w:rsidR="00CD6D90" w:rsidRDefault="00CD6D90" w:rsidP="001203C5">
      <w:pPr>
        <w:spacing w:line="360" w:lineRule="auto"/>
        <w:ind w:firstLine="709"/>
        <w:jc w:val="both"/>
        <w:rPr>
          <w:sz w:val="28"/>
          <w:szCs w:val="28"/>
        </w:rPr>
      </w:pPr>
      <w:r w:rsidRPr="001203C5">
        <w:rPr>
          <w:sz w:val="28"/>
          <w:szCs w:val="28"/>
        </w:rPr>
        <w:t>Д=(147,6+(1020-1000))/1000*100=</w:t>
      </w:r>
      <w:r w:rsidRPr="001203C5">
        <w:rPr>
          <w:sz w:val="28"/>
        </w:rPr>
        <w:t xml:space="preserve"> </w:t>
      </w:r>
      <w:r w:rsidRPr="001203C5">
        <w:rPr>
          <w:sz w:val="28"/>
          <w:szCs w:val="28"/>
        </w:rPr>
        <w:t>16,7 %</w:t>
      </w:r>
    </w:p>
    <w:p w:rsidR="001203C5" w:rsidRPr="001203C5" w:rsidRDefault="001203C5" w:rsidP="001203C5">
      <w:pPr>
        <w:spacing w:line="360" w:lineRule="auto"/>
        <w:ind w:firstLine="709"/>
        <w:jc w:val="both"/>
        <w:rPr>
          <w:sz w:val="28"/>
          <w:szCs w:val="28"/>
        </w:rPr>
      </w:pPr>
    </w:p>
    <w:p w:rsidR="00E43A26" w:rsidRPr="001203C5" w:rsidRDefault="00E43A26" w:rsidP="001203C5">
      <w:pPr>
        <w:spacing w:line="360" w:lineRule="auto"/>
        <w:ind w:firstLine="709"/>
        <w:jc w:val="both"/>
        <w:rPr>
          <w:sz w:val="28"/>
          <w:szCs w:val="28"/>
        </w:rPr>
      </w:pPr>
      <w:r w:rsidRPr="001203C5">
        <w:rPr>
          <w:sz w:val="28"/>
          <w:szCs w:val="28"/>
        </w:rPr>
        <w:t>Ответ: 16,7%</w:t>
      </w:r>
    </w:p>
    <w:p w:rsidR="004F2631" w:rsidRPr="001203C5" w:rsidRDefault="009C4F13" w:rsidP="001203C5">
      <w:pPr>
        <w:spacing w:line="360" w:lineRule="auto"/>
        <w:ind w:firstLine="709"/>
        <w:jc w:val="both"/>
        <w:rPr>
          <w:sz w:val="28"/>
          <w:szCs w:val="28"/>
        </w:rPr>
      </w:pPr>
      <w:r w:rsidRPr="001203C5">
        <w:rPr>
          <w:sz w:val="28"/>
          <w:szCs w:val="28"/>
        </w:rPr>
        <w:t>19. Укажите приоритеты в отношении компаний, которых должна придерживаться Россия при осуществлении перспективной политики в отношении ИИ</w:t>
      </w:r>
    </w:p>
    <w:p w:rsidR="00E001E5" w:rsidRPr="001203C5" w:rsidRDefault="00E001E5" w:rsidP="001203C5">
      <w:pPr>
        <w:spacing w:line="360" w:lineRule="auto"/>
        <w:ind w:firstLine="709"/>
        <w:jc w:val="both"/>
        <w:rPr>
          <w:sz w:val="28"/>
          <w:szCs w:val="28"/>
        </w:rPr>
      </w:pPr>
    </w:p>
    <w:p w:rsidR="006B2590" w:rsidRPr="001203C5" w:rsidRDefault="006B2590" w:rsidP="001203C5">
      <w:pPr>
        <w:spacing w:line="360" w:lineRule="auto"/>
        <w:ind w:firstLine="709"/>
        <w:jc w:val="both"/>
        <w:rPr>
          <w:sz w:val="28"/>
          <w:szCs w:val="28"/>
        </w:rPr>
      </w:pPr>
      <w:r w:rsidRPr="001203C5">
        <w:rPr>
          <w:sz w:val="28"/>
          <w:szCs w:val="28"/>
        </w:rPr>
        <w:t>В современных условиях в России стимулирование крупных компаний происходит по двум линиям. Во-первых законодательно стимулируются крупные инвестиции, а соответственно, и крупные компании. Во-вторых, с крупнейшими компаниями-инвесторами заключаются индивидуальные соглашения (“Марс”, “Кэдбери”, совместное российско-французское предприятие “Автофрамос”). Тем самым формируется определенная группа иностранных инвесторов, действующих в значительной степени “над законом”, пользующихся привилегированным статусом в сфере правового регулирования их деятельности.</w:t>
      </w:r>
    </w:p>
    <w:p w:rsidR="006B2590" w:rsidRPr="001203C5" w:rsidRDefault="006B2590" w:rsidP="001203C5">
      <w:pPr>
        <w:spacing w:line="360" w:lineRule="auto"/>
        <w:ind w:firstLine="709"/>
        <w:jc w:val="both"/>
        <w:rPr>
          <w:sz w:val="28"/>
          <w:szCs w:val="28"/>
        </w:rPr>
      </w:pPr>
      <w:r w:rsidRPr="001203C5">
        <w:rPr>
          <w:sz w:val="28"/>
          <w:szCs w:val="28"/>
        </w:rPr>
        <w:t>Нецелесообразно отказываться от подобного стимулирования в принципе, поскольку Россия заинтересована в увеличении притока иностранных инвестиций. Вряд ли возможно в ближайшие годы изменить и способы подобного стимулирования. Это связано, в первую очередь, с тем, что Закон об иностранных инвестициях в Российской Федерации только недавно (в конце 1999 г.) установил количественные параметры приоритетных проектов, влекущие стимулирование инвестиций. Их устранение или сокращение вызовет крайне негативную реакцию со стороны иностранных инвесторов, повысит нестабильность ситуации в экономике. В более длительной перспективе необходимо будет пойти на максимальное сокращение финансовых льгот для крупных иностранных гигантов, компенсировав эти действия улучшением инвестиционного климата.</w:t>
      </w:r>
    </w:p>
    <w:p w:rsidR="006B2590" w:rsidRPr="001203C5" w:rsidRDefault="006B2590" w:rsidP="001203C5">
      <w:pPr>
        <w:spacing w:line="360" w:lineRule="auto"/>
        <w:ind w:firstLine="709"/>
        <w:jc w:val="both"/>
        <w:rPr>
          <w:sz w:val="28"/>
          <w:szCs w:val="28"/>
        </w:rPr>
      </w:pPr>
      <w:r w:rsidRPr="001203C5">
        <w:rPr>
          <w:sz w:val="28"/>
          <w:szCs w:val="28"/>
        </w:rPr>
        <w:t>Более того, в современных условиях целесообразно установить новый критерий стимулирования - за осуществление реинвестиций. К примеру, осуществление реинвестиций в размере не менее 50% полученной прибыли обусловливает снижение ставки налога на прибыль в размере 50%.</w:t>
      </w:r>
    </w:p>
    <w:p w:rsidR="006B2590" w:rsidRPr="001203C5" w:rsidRDefault="006B2590" w:rsidP="001203C5">
      <w:pPr>
        <w:spacing w:line="360" w:lineRule="auto"/>
        <w:ind w:firstLine="709"/>
        <w:jc w:val="both"/>
        <w:rPr>
          <w:sz w:val="28"/>
          <w:szCs w:val="28"/>
        </w:rPr>
      </w:pPr>
      <w:r w:rsidRPr="001203C5">
        <w:rPr>
          <w:sz w:val="28"/>
          <w:szCs w:val="28"/>
        </w:rPr>
        <w:t>Другой способ стимулирования - через использование индивидуальных соглашений - отличает не только российскую практику, а используется многими странами. Вместе с тем нужно в перспективе изменить нагрузку подобных соглашений. Крупным инвестициям должен большей степени даваться “зеленый свет” в административном, а не в финансовом плане.</w:t>
      </w:r>
    </w:p>
    <w:p w:rsidR="006B2590" w:rsidRPr="001203C5" w:rsidRDefault="006B2590" w:rsidP="001203C5">
      <w:pPr>
        <w:spacing w:line="360" w:lineRule="auto"/>
        <w:ind w:firstLine="709"/>
        <w:jc w:val="both"/>
        <w:rPr>
          <w:sz w:val="28"/>
          <w:szCs w:val="28"/>
        </w:rPr>
      </w:pPr>
      <w:r w:rsidRPr="001203C5">
        <w:rPr>
          <w:sz w:val="28"/>
          <w:szCs w:val="28"/>
        </w:rPr>
        <w:t>Мелкие и средние иностранные компании, заинтересованные в осуществлении инвестиционных проектов на территории России, не получают льгот, предусматриваемых подобными инвестиционными соглашениями, вынуждены действовать в рамках общих законов и не защищены специальными соглашениями с правительством. Эти группы инвесторов (как и российские инвесторы) в гораздо большей степени нуждаются в совершенствовании общей законодательной базы стимулирования ИИ и предоставления гарантий стабильности условий инвестиционной деятельности на федеральном уровне. Важность привлечения данной группы инвесторов диктует необходимость переноса усилий с создания для узкого крута компаний условий более благоприятных, чем предусмотренные законодательством, на совершенствование самого законодательства и административного режима с целью сделать его более привлекательным для большинства инвесторов.</w:t>
      </w:r>
    </w:p>
    <w:p w:rsidR="006B2590" w:rsidRPr="001203C5" w:rsidRDefault="006B2590" w:rsidP="001203C5">
      <w:pPr>
        <w:spacing w:line="360" w:lineRule="auto"/>
        <w:ind w:firstLine="709"/>
        <w:jc w:val="both"/>
        <w:rPr>
          <w:spacing w:val="1"/>
          <w:sz w:val="28"/>
          <w:szCs w:val="28"/>
        </w:rPr>
      </w:pPr>
      <w:r w:rsidRPr="001203C5">
        <w:rPr>
          <w:sz w:val="28"/>
          <w:szCs w:val="28"/>
        </w:rPr>
        <w:t>Поскольку мелкие и средние фирмы имеют свои преимущества для развития российской экономики по сравнению с крупными фирмами, им могут предоставляться и определенные льготы. На федеральном уровне компании с иностранным участием в настоящее время пользуются теми же льготами, что и российские предприятия, т.е. имеют национальный режим. Поэтому задача здесь заключается в дальнейшем совершенствовании условий и поддержки мелкого бизнеса в целом. Специфические льготы для иностранного мелкого бизнеса должны являться уделом региональных и местных властей, лучше знающих возможности и области применения такого бизнеса в своих регионах.</w:t>
      </w:r>
      <w:r w:rsidRPr="001203C5">
        <w:rPr>
          <w:spacing w:val="1"/>
          <w:sz w:val="28"/>
          <w:szCs w:val="28"/>
        </w:rPr>
        <w:t xml:space="preserve"> </w:t>
      </w:r>
    </w:p>
    <w:p w:rsidR="00863F4E" w:rsidRPr="001203C5" w:rsidRDefault="00863F4E" w:rsidP="001203C5">
      <w:pPr>
        <w:spacing w:line="360" w:lineRule="auto"/>
        <w:ind w:firstLine="709"/>
        <w:jc w:val="both"/>
        <w:rPr>
          <w:spacing w:val="1"/>
          <w:sz w:val="28"/>
          <w:szCs w:val="28"/>
        </w:rPr>
      </w:pPr>
    </w:p>
    <w:p w:rsidR="009C4F13" w:rsidRPr="001203C5" w:rsidRDefault="001203C5" w:rsidP="001203C5">
      <w:pPr>
        <w:spacing w:line="360" w:lineRule="auto"/>
        <w:ind w:firstLine="709"/>
        <w:jc w:val="both"/>
        <w:rPr>
          <w:spacing w:val="-7"/>
          <w:sz w:val="28"/>
          <w:szCs w:val="28"/>
        </w:rPr>
      </w:pPr>
      <w:r>
        <w:rPr>
          <w:spacing w:val="1"/>
          <w:sz w:val="28"/>
          <w:szCs w:val="28"/>
        </w:rPr>
        <w:br w:type="page"/>
      </w:r>
      <w:r w:rsidR="009C4F13" w:rsidRPr="001203C5">
        <w:rPr>
          <w:spacing w:val="1"/>
          <w:sz w:val="28"/>
          <w:szCs w:val="28"/>
        </w:rPr>
        <w:t>20. Основные условия двухсторонних соглашений об инвестициях</w:t>
      </w:r>
    </w:p>
    <w:p w:rsidR="001203C5" w:rsidRDefault="001203C5" w:rsidP="001203C5">
      <w:pPr>
        <w:spacing w:line="360" w:lineRule="auto"/>
        <w:ind w:firstLine="720"/>
        <w:jc w:val="both"/>
        <w:rPr>
          <w:spacing w:val="-7"/>
          <w:sz w:val="28"/>
          <w:szCs w:val="28"/>
        </w:rPr>
      </w:pPr>
    </w:p>
    <w:p w:rsidR="009C4F13" w:rsidRPr="001203C5" w:rsidRDefault="009C4F13" w:rsidP="001203C5">
      <w:pPr>
        <w:numPr>
          <w:ilvl w:val="0"/>
          <w:numId w:val="15"/>
        </w:numPr>
        <w:spacing w:line="360" w:lineRule="auto"/>
        <w:ind w:left="0" w:firstLine="709"/>
        <w:jc w:val="both"/>
        <w:rPr>
          <w:spacing w:val="-7"/>
          <w:sz w:val="28"/>
          <w:szCs w:val="28"/>
        </w:rPr>
      </w:pPr>
      <w:r w:rsidRPr="001203C5">
        <w:rPr>
          <w:spacing w:val="-7"/>
          <w:sz w:val="28"/>
          <w:szCs w:val="28"/>
        </w:rPr>
        <w:t>условия режима иностранных инвестиций в договаривающихся странах;</w:t>
      </w:r>
    </w:p>
    <w:p w:rsidR="009C4F13" w:rsidRPr="001203C5" w:rsidRDefault="009C4F13" w:rsidP="001203C5">
      <w:pPr>
        <w:numPr>
          <w:ilvl w:val="0"/>
          <w:numId w:val="15"/>
        </w:numPr>
        <w:spacing w:line="360" w:lineRule="auto"/>
        <w:ind w:left="0" w:firstLine="709"/>
        <w:jc w:val="both"/>
        <w:rPr>
          <w:spacing w:val="-7"/>
          <w:sz w:val="28"/>
          <w:szCs w:val="28"/>
        </w:rPr>
      </w:pPr>
      <w:r w:rsidRPr="001203C5">
        <w:rPr>
          <w:spacing w:val="-7"/>
          <w:sz w:val="28"/>
          <w:szCs w:val="28"/>
        </w:rPr>
        <w:t>условия допуска в отдельные отрасли и направления деятельности;</w:t>
      </w:r>
    </w:p>
    <w:p w:rsidR="009C4F13" w:rsidRPr="001203C5" w:rsidRDefault="009C4F13" w:rsidP="001203C5">
      <w:pPr>
        <w:numPr>
          <w:ilvl w:val="0"/>
          <w:numId w:val="15"/>
        </w:numPr>
        <w:spacing w:line="360" w:lineRule="auto"/>
        <w:ind w:left="0" w:firstLine="709"/>
        <w:jc w:val="both"/>
        <w:rPr>
          <w:spacing w:val="-7"/>
          <w:sz w:val="28"/>
          <w:szCs w:val="28"/>
        </w:rPr>
      </w:pPr>
      <w:r w:rsidRPr="001203C5">
        <w:rPr>
          <w:spacing w:val="-7"/>
          <w:sz w:val="28"/>
          <w:szCs w:val="28"/>
        </w:rPr>
        <w:t>условия трудовой деятельности иностранных работников;</w:t>
      </w:r>
    </w:p>
    <w:p w:rsidR="009C4F13" w:rsidRPr="001203C5" w:rsidRDefault="009C4F13" w:rsidP="001203C5">
      <w:pPr>
        <w:numPr>
          <w:ilvl w:val="0"/>
          <w:numId w:val="15"/>
        </w:numPr>
        <w:spacing w:line="360" w:lineRule="auto"/>
        <w:ind w:left="0" w:firstLine="709"/>
        <w:jc w:val="both"/>
        <w:rPr>
          <w:spacing w:val="-6"/>
          <w:sz w:val="28"/>
          <w:szCs w:val="28"/>
        </w:rPr>
      </w:pPr>
      <w:r w:rsidRPr="001203C5">
        <w:rPr>
          <w:spacing w:val="-9"/>
          <w:sz w:val="28"/>
          <w:szCs w:val="28"/>
        </w:rPr>
        <w:t>условия защиты иностранных инвесторов от возможной</w:t>
      </w:r>
      <w:r w:rsidR="001203C5">
        <w:rPr>
          <w:spacing w:val="-9"/>
          <w:sz w:val="28"/>
          <w:szCs w:val="28"/>
        </w:rPr>
        <w:t xml:space="preserve"> </w:t>
      </w:r>
      <w:r w:rsidRPr="001203C5">
        <w:rPr>
          <w:spacing w:val="-5"/>
          <w:sz w:val="28"/>
          <w:szCs w:val="28"/>
        </w:rPr>
        <w:t>национализации</w:t>
      </w:r>
      <w:r w:rsidRPr="001203C5">
        <w:rPr>
          <w:spacing w:val="-6"/>
          <w:sz w:val="28"/>
          <w:szCs w:val="28"/>
        </w:rPr>
        <w:t>;</w:t>
      </w:r>
    </w:p>
    <w:p w:rsidR="009C4F13" w:rsidRPr="001203C5" w:rsidRDefault="009C4F13" w:rsidP="001203C5">
      <w:pPr>
        <w:numPr>
          <w:ilvl w:val="0"/>
          <w:numId w:val="15"/>
        </w:numPr>
        <w:spacing w:line="360" w:lineRule="auto"/>
        <w:ind w:left="0" w:firstLine="709"/>
        <w:jc w:val="both"/>
        <w:rPr>
          <w:sz w:val="28"/>
          <w:szCs w:val="28"/>
        </w:rPr>
      </w:pPr>
      <w:r w:rsidRPr="001203C5">
        <w:rPr>
          <w:spacing w:val="-6"/>
          <w:sz w:val="28"/>
          <w:szCs w:val="28"/>
        </w:rPr>
        <w:t>условия регистрации и лицензирования;</w:t>
      </w:r>
    </w:p>
    <w:p w:rsidR="009C4F13" w:rsidRPr="001203C5" w:rsidRDefault="009C4F13" w:rsidP="001203C5">
      <w:pPr>
        <w:numPr>
          <w:ilvl w:val="0"/>
          <w:numId w:val="15"/>
        </w:numPr>
        <w:spacing w:line="360" w:lineRule="auto"/>
        <w:ind w:left="0" w:firstLine="709"/>
        <w:jc w:val="both"/>
        <w:rPr>
          <w:spacing w:val="-5"/>
          <w:sz w:val="28"/>
          <w:szCs w:val="28"/>
        </w:rPr>
      </w:pPr>
      <w:r w:rsidRPr="001203C5">
        <w:rPr>
          <w:spacing w:val="-9"/>
          <w:sz w:val="28"/>
          <w:szCs w:val="28"/>
        </w:rPr>
        <w:t>условия перевода прибыли и доходов за рубеж</w:t>
      </w:r>
      <w:r w:rsidRPr="001203C5">
        <w:rPr>
          <w:spacing w:val="-5"/>
          <w:sz w:val="28"/>
          <w:szCs w:val="28"/>
        </w:rPr>
        <w:t xml:space="preserve">; </w:t>
      </w:r>
    </w:p>
    <w:p w:rsidR="009C4F13" w:rsidRPr="001203C5" w:rsidRDefault="009C4F13" w:rsidP="001203C5">
      <w:pPr>
        <w:numPr>
          <w:ilvl w:val="0"/>
          <w:numId w:val="15"/>
        </w:numPr>
        <w:spacing w:line="360" w:lineRule="auto"/>
        <w:ind w:left="0" w:firstLine="709"/>
        <w:jc w:val="both"/>
        <w:rPr>
          <w:spacing w:val="-5"/>
          <w:sz w:val="28"/>
          <w:szCs w:val="28"/>
        </w:rPr>
      </w:pPr>
      <w:r w:rsidRPr="001203C5">
        <w:rPr>
          <w:spacing w:val="-5"/>
          <w:sz w:val="28"/>
          <w:szCs w:val="28"/>
        </w:rPr>
        <w:t>условия экспорта производимой на предприятиях с участием иностранного капитала продукции;</w:t>
      </w:r>
    </w:p>
    <w:p w:rsidR="009C4F13" w:rsidRPr="001203C5" w:rsidRDefault="009C4F13" w:rsidP="001203C5">
      <w:pPr>
        <w:numPr>
          <w:ilvl w:val="0"/>
          <w:numId w:val="15"/>
        </w:numPr>
        <w:spacing w:line="360" w:lineRule="auto"/>
        <w:ind w:left="0" w:firstLine="709"/>
        <w:jc w:val="both"/>
        <w:rPr>
          <w:spacing w:val="-5"/>
          <w:sz w:val="28"/>
          <w:szCs w:val="28"/>
        </w:rPr>
      </w:pPr>
      <w:r w:rsidRPr="001203C5">
        <w:rPr>
          <w:spacing w:val="-3"/>
          <w:sz w:val="28"/>
          <w:szCs w:val="28"/>
        </w:rPr>
        <w:t>условия, определяющие порядок разрешения споров</w:t>
      </w:r>
      <w:r w:rsidRPr="001203C5">
        <w:rPr>
          <w:spacing w:val="-5"/>
          <w:sz w:val="28"/>
          <w:szCs w:val="28"/>
        </w:rPr>
        <w:t>.</w:t>
      </w:r>
    </w:p>
    <w:p w:rsidR="0065283F" w:rsidRPr="001203C5" w:rsidRDefault="0065283F" w:rsidP="001203C5">
      <w:pPr>
        <w:spacing w:line="360" w:lineRule="auto"/>
        <w:ind w:firstLine="709"/>
        <w:jc w:val="both"/>
        <w:rPr>
          <w:spacing w:val="-5"/>
          <w:sz w:val="28"/>
          <w:szCs w:val="28"/>
        </w:rPr>
      </w:pPr>
      <w:r w:rsidRPr="001203C5">
        <w:rPr>
          <w:spacing w:val="-5"/>
          <w:sz w:val="28"/>
          <w:szCs w:val="28"/>
        </w:rPr>
        <w:t xml:space="preserve">Двусторонние соглашения о защите инвестиций - это соглашения между двумя странами о взаимном содействии и защите инвестиций, производимых компаниями, расположенными на территории договаривающихся сторон. Как правило, такие соглашения включают следующие вопросы: определение термина «иностранные инвестиции», права в отношении инвестирования капитала, национальный режим в отношении создаваемых путем инвестиций предприятий, режим наибольшего благоприятствования, справедливый и равноправный режим, гарантии и компенсации в случае экспроприации, гарантии свободного перевода средств и репатриации капитала и прибыли, </w:t>
      </w:r>
      <w:r w:rsidR="007E47FB" w:rsidRPr="001203C5">
        <w:rPr>
          <w:spacing w:val="-5"/>
          <w:sz w:val="28"/>
          <w:szCs w:val="28"/>
        </w:rPr>
        <w:t xml:space="preserve">решаются </w:t>
      </w:r>
      <w:r w:rsidR="007E47FB" w:rsidRPr="001203C5">
        <w:rPr>
          <w:rFonts w:eastAsia="MS Mincho" w:hAnsi="MS Mincho" w:cs="MS Mincho" w:hint="eastAsia"/>
          <w:spacing w:val="-5"/>
          <w:sz w:val="28"/>
          <w:szCs w:val="28"/>
        </w:rPr>
        <w:t>​</w:t>
      </w:r>
      <w:r w:rsidR="007E47FB" w:rsidRPr="001203C5">
        <w:rPr>
          <w:spacing w:val="-5"/>
          <w:sz w:val="28"/>
          <w:szCs w:val="28"/>
        </w:rPr>
        <w:t xml:space="preserve">вопросы контроля за трудовой деятельностью иностранных работников, </w:t>
      </w:r>
      <w:r w:rsidR="00134D20" w:rsidRPr="001203C5">
        <w:rPr>
          <w:spacing w:val="-6"/>
          <w:sz w:val="28"/>
          <w:szCs w:val="28"/>
        </w:rPr>
        <w:t>условия регистрации и лицензирования,</w:t>
      </w:r>
      <w:r w:rsidR="00134D20" w:rsidRPr="001203C5">
        <w:rPr>
          <w:spacing w:val="-5"/>
          <w:sz w:val="28"/>
          <w:szCs w:val="28"/>
        </w:rPr>
        <w:t xml:space="preserve"> </w:t>
      </w:r>
      <w:r w:rsidRPr="001203C5">
        <w:rPr>
          <w:spacing w:val="-5"/>
          <w:sz w:val="28"/>
          <w:szCs w:val="28"/>
        </w:rPr>
        <w:t xml:space="preserve">положение о разрешении споров как на уровне государство против государства, так и инвестор против государства. </w:t>
      </w:r>
    </w:p>
    <w:p w:rsidR="00391E92" w:rsidRPr="001203C5" w:rsidRDefault="00391E92" w:rsidP="001203C5">
      <w:pPr>
        <w:spacing w:line="360" w:lineRule="auto"/>
        <w:ind w:firstLine="709"/>
        <w:jc w:val="both"/>
        <w:rPr>
          <w:spacing w:val="-5"/>
          <w:sz w:val="28"/>
          <w:szCs w:val="28"/>
          <w:lang w:val="en-GB"/>
        </w:rPr>
      </w:pPr>
      <w:r w:rsidRPr="001203C5">
        <w:rPr>
          <w:spacing w:val="-5"/>
          <w:sz w:val="28"/>
          <w:szCs w:val="28"/>
        </w:rPr>
        <w:t>Ответ</w:t>
      </w:r>
      <w:r w:rsidRPr="001203C5">
        <w:rPr>
          <w:spacing w:val="-5"/>
          <w:sz w:val="28"/>
          <w:szCs w:val="28"/>
          <w:lang w:val="en-US"/>
        </w:rPr>
        <w:t>:</w:t>
      </w:r>
      <w:r w:rsidRPr="001203C5">
        <w:rPr>
          <w:spacing w:val="-5"/>
          <w:sz w:val="28"/>
          <w:szCs w:val="28"/>
          <w:lang w:val="en-GB"/>
        </w:rPr>
        <w:t xml:space="preserve"> </w:t>
      </w:r>
      <w:r w:rsidRPr="001203C5">
        <w:rPr>
          <w:spacing w:val="-5"/>
          <w:sz w:val="28"/>
          <w:szCs w:val="28"/>
          <w:lang w:val="en-US"/>
        </w:rPr>
        <w:t>A), B), D),</w:t>
      </w:r>
      <w:r w:rsidR="00E15C0D" w:rsidRPr="001203C5">
        <w:rPr>
          <w:spacing w:val="-5"/>
          <w:sz w:val="28"/>
          <w:szCs w:val="28"/>
          <w:lang w:val="en-US"/>
        </w:rPr>
        <w:t xml:space="preserve"> C), </w:t>
      </w:r>
      <w:r w:rsidR="007E47FB" w:rsidRPr="001203C5">
        <w:rPr>
          <w:spacing w:val="-5"/>
          <w:sz w:val="28"/>
          <w:szCs w:val="28"/>
        </w:rPr>
        <w:t>Е</w:t>
      </w:r>
      <w:r w:rsidR="007E47FB" w:rsidRPr="001203C5">
        <w:rPr>
          <w:spacing w:val="-5"/>
          <w:sz w:val="28"/>
          <w:szCs w:val="28"/>
          <w:lang w:val="en-GB"/>
        </w:rPr>
        <w:t>)</w:t>
      </w:r>
      <w:r w:rsidR="007E47FB" w:rsidRPr="001203C5">
        <w:rPr>
          <w:spacing w:val="-5"/>
          <w:sz w:val="28"/>
          <w:szCs w:val="28"/>
          <w:lang w:val="en-US"/>
        </w:rPr>
        <w:t xml:space="preserve">, </w:t>
      </w:r>
      <w:r w:rsidR="00E15C0D" w:rsidRPr="001203C5">
        <w:rPr>
          <w:spacing w:val="-5"/>
          <w:sz w:val="28"/>
          <w:szCs w:val="28"/>
          <w:lang w:val="en-US"/>
        </w:rPr>
        <w:t>F)</w:t>
      </w:r>
      <w:r w:rsidR="007E47FB" w:rsidRPr="001203C5">
        <w:rPr>
          <w:spacing w:val="-5"/>
          <w:sz w:val="28"/>
          <w:szCs w:val="28"/>
          <w:lang w:val="en-US"/>
        </w:rPr>
        <w:t>,</w:t>
      </w:r>
      <w:r w:rsidRPr="001203C5">
        <w:rPr>
          <w:spacing w:val="-5"/>
          <w:sz w:val="28"/>
          <w:szCs w:val="28"/>
          <w:lang w:val="en-US"/>
        </w:rPr>
        <w:t xml:space="preserve"> G), H)</w:t>
      </w:r>
    </w:p>
    <w:p w:rsidR="00863F4E" w:rsidRPr="001203C5" w:rsidRDefault="00863F4E" w:rsidP="001203C5">
      <w:pPr>
        <w:spacing w:line="360" w:lineRule="auto"/>
        <w:ind w:firstLine="709"/>
        <w:jc w:val="both"/>
        <w:rPr>
          <w:spacing w:val="-5"/>
          <w:sz w:val="28"/>
          <w:szCs w:val="28"/>
          <w:lang w:val="en-GB"/>
        </w:rPr>
      </w:pPr>
    </w:p>
    <w:p w:rsidR="009C4F13" w:rsidRPr="001203C5" w:rsidRDefault="009C4F13" w:rsidP="001203C5">
      <w:pPr>
        <w:spacing w:line="360" w:lineRule="auto"/>
        <w:ind w:firstLine="709"/>
        <w:jc w:val="both"/>
        <w:rPr>
          <w:spacing w:val="-6"/>
          <w:sz w:val="28"/>
          <w:szCs w:val="28"/>
        </w:rPr>
      </w:pPr>
      <w:r w:rsidRPr="001203C5">
        <w:rPr>
          <w:spacing w:val="-6"/>
          <w:sz w:val="28"/>
          <w:szCs w:val="28"/>
        </w:rPr>
        <w:t xml:space="preserve">21. Большинство </w:t>
      </w:r>
      <w:r w:rsidRPr="001203C5">
        <w:rPr>
          <w:spacing w:val="-2"/>
          <w:sz w:val="28"/>
          <w:szCs w:val="28"/>
        </w:rPr>
        <w:t>соглашений о взаимной защите и поощрении инвес</w:t>
      </w:r>
      <w:r w:rsidRPr="001203C5">
        <w:rPr>
          <w:spacing w:val="-3"/>
          <w:sz w:val="28"/>
          <w:szCs w:val="28"/>
        </w:rPr>
        <w:t>тиций содержит условие о п</w:t>
      </w:r>
      <w:r w:rsidR="00E001E5" w:rsidRPr="001203C5">
        <w:rPr>
          <w:spacing w:val="-6"/>
          <w:sz w:val="28"/>
          <w:szCs w:val="28"/>
        </w:rPr>
        <w:t>ереводе средств за рубеж</w:t>
      </w:r>
    </w:p>
    <w:p w:rsidR="009C4F13" w:rsidRPr="001203C5" w:rsidRDefault="009C4F13" w:rsidP="001203C5">
      <w:pPr>
        <w:numPr>
          <w:ilvl w:val="0"/>
          <w:numId w:val="16"/>
        </w:numPr>
        <w:spacing w:line="360" w:lineRule="auto"/>
        <w:ind w:left="0" w:firstLine="709"/>
        <w:jc w:val="both"/>
        <w:rPr>
          <w:spacing w:val="-5"/>
          <w:sz w:val="28"/>
          <w:szCs w:val="28"/>
        </w:rPr>
      </w:pPr>
      <w:r w:rsidRPr="001203C5">
        <w:rPr>
          <w:spacing w:val="-5"/>
          <w:sz w:val="28"/>
          <w:szCs w:val="28"/>
        </w:rPr>
        <w:t>в национальной валюте страны-реципиента;</w:t>
      </w:r>
    </w:p>
    <w:p w:rsidR="009C4F13" w:rsidRPr="001203C5" w:rsidRDefault="009C4F13" w:rsidP="001203C5">
      <w:pPr>
        <w:numPr>
          <w:ilvl w:val="0"/>
          <w:numId w:val="16"/>
        </w:numPr>
        <w:spacing w:line="360" w:lineRule="auto"/>
        <w:ind w:left="0" w:firstLine="709"/>
        <w:jc w:val="both"/>
        <w:rPr>
          <w:spacing w:val="-5"/>
          <w:sz w:val="28"/>
          <w:szCs w:val="28"/>
        </w:rPr>
      </w:pPr>
      <w:r w:rsidRPr="001203C5">
        <w:rPr>
          <w:spacing w:val="-5"/>
          <w:sz w:val="28"/>
          <w:szCs w:val="28"/>
        </w:rPr>
        <w:t>в национальной валюте инвестора;</w:t>
      </w:r>
    </w:p>
    <w:p w:rsidR="009C4F13" w:rsidRPr="001203C5" w:rsidRDefault="009C4F13" w:rsidP="001203C5">
      <w:pPr>
        <w:numPr>
          <w:ilvl w:val="0"/>
          <w:numId w:val="16"/>
        </w:numPr>
        <w:spacing w:line="360" w:lineRule="auto"/>
        <w:ind w:left="0" w:firstLine="709"/>
        <w:jc w:val="both"/>
        <w:rPr>
          <w:spacing w:val="-5"/>
          <w:sz w:val="28"/>
          <w:szCs w:val="28"/>
        </w:rPr>
      </w:pPr>
      <w:r w:rsidRPr="001203C5">
        <w:rPr>
          <w:spacing w:val="-6"/>
          <w:sz w:val="28"/>
          <w:szCs w:val="28"/>
        </w:rPr>
        <w:t>в кон</w:t>
      </w:r>
      <w:r w:rsidRPr="001203C5">
        <w:rPr>
          <w:spacing w:val="-5"/>
          <w:sz w:val="28"/>
          <w:szCs w:val="28"/>
        </w:rPr>
        <w:t>вертируемой валюте.</w:t>
      </w:r>
    </w:p>
    <w:p w:rsidR="009A2904" w:rsidRPr="001203C5" w:rsidRDefault="009A2904" w:rsidP="001203C5">
      <w:pPr>
        <w:spacing w:line="360" w:lineRule="auto"/>
        <w:ind w:firstLine="709"/>
        <w:jc w:val="both"/>
        <w:rPr>
          <w:spacing w:val="-5"/>
          <w:sz w:val="28"/>
          <w:szCs w:val="28"/>
        </w:rPr>
      </w:pPr>
      <w:r w:rsidRPr="001203C5">
        <w:rPr>
          <w:spacing w:val="-5"/>
          <w:sz w:val="28"/>
          <w:szCs w:val="28"/>
        </w:rPr>
        <w:t>Перевод</w:t>
      </w:r>
      <w:r w:rsidR="001203C5">
        <w:rPr>
          <w:spacing w:val="-5"/>
          <w:sz w:val="28"/>
          <w:szCs w:val="28"/>
        </w:rPr>
        <w:t xml:space="preserve"> </w:t>
      </w:r>
      <w:r w:rsidRPr="001203C5">
        <w:rPr>
          <w:spacing w:val="-5"/>
          <w:sz w:val="28"/>
          <w:szCs w:val="28"/>
        </w:rPr>
        <w:t>денежных</w:t>
      </w:r>
      <w:r w:rsidR="001203C5">
        <w:rPr>
          <w:spacing w:val="-5"/>
          <w:sz w:val="28"/>
          <w:szCs w:val="28"/>
        </w:rPr>
        <w:t xml:space="preserve"> </w:t>
      </w:r>
      <w:r w:rsidRPr="001203C5">
        <w:rPr>
          <w:spacing w:val="-5"/>
          <w:sz w:val="28"/>
          <w:szCs w:val="28"/>
        </w:rPr>
        <w:t>средств</w:t>
      </w:r>
      <w:r w:rsidR="001203C5">
        <w:rPr>
          <w:spacing w:val="-5"/>
          <w:sz w:val="28"/>
          <w:szCs w:val="28"/>
        </w:rPr>
        <w:t xml:space="preserve"> </w:t>
      </w:r>
      <w:r w:rsidRPr="001203C5">
        <w:rPr>
          <w:spacing w:val="-5"/>
          <w:sz w:val="28"/>
          <w:szCs w:val="28"/>
        </w:rPr>
        <w:t>(денег) и осуществление платежей</w:t>
      </w:r>
      <w:r w:rsidR="001203C5">
        <w:rPr>
          <w:spacing w:val="-5"/>
          <w:sz w:val="28"/>
          <w:szCs w:val="28"/>
        </w:rPr>
        <w:t xml:space="preserve"> </w:t>
      </w:r>
      <w:r w:rsidRPr="001203C5">
        <w:rPr>
          <w:spacing w:val="-5"/>
          <w:sz w:val="28"/>
          <w:szCs w:val="28"/>
        </w:rPr>
        <w:t>происходит своевременно в валюте,</w:t>
      </w:r>
      <w:r w:rsidR="001203C5">
        <w:rPr>
          <w:spacing w:val="-5"/>
          <w:sz w:val="28"/>
          <w:szCs w:val="28"/>
        </w:rPr>
        <w:t xml:space="preserve"> </w:t>
      </w:r>
      <w:r w:rsidRPr="001203C5">
        <w:rPr>
          <w:spacing w:val="-5"/>
          <w:sz w:val="28"/>
          <w:szCs w:val="28"/>
        </w:rPr>
        <w:t>в</w:t>
      </w:r>
      <w:r w:rsidR="001203C5">
        <w:rPr>
          <w:spacing w:val="-5"/>
          <w:sz w:val="28"/>
          <w:szCs w:val="28"/>
        </w:rPr>
        <w:t xml:space="preserve"> </w:t>
      </w:r>
      <w:r w:rsidRPr="001203C5">
        <w:rPr>
          <w:spacing w:val="-5"/>
          <w:sz w:val="28"/>
          <w:szCs w:val="28"/>
        </w:rPr>
        <w:t>которой</w:t>
      </w:r>
      <w:r w:rsidR="001203C5">
        <w:rPr>
          <w:spacing w:val="-5"/>
          <w:sz w:val="28"/>
          <w:szCs w:val="28"/>
        </w:rPr>
        <w:t xml:space="preserve"> </w:t>
      </w:r>
      <w:r w:rsidRPr="001203C5">
        <w:rPr>
          <w:spacing w:val="-5"/>
          <w:sz w:val="28"/>
          <w:szCs w:val="28"/>
        </w:rPr>
        <w:t>первоначально были осуществлены инвестиции, или в любой другой свободно конвертируемой валюте. Конвертация таких средств и</w:t>
      </w:r>
      <w:r w:rsidR="001203C5">
        <w:rPr>
          <w:spacing w:val="-5"/>
          <w:sz w:val="28"/>
          <w:szCs w:val="28"/>
        </w:rPr>
        <w:t xml:space="preserve"> </w:t>
      </w:r>
      <w:r w:rsidRPr="001203C5">
        <w:rPr>
          <w:spacing w:val="-5"/>
          <w:sz w:val="28"/>
          <w:szCs w:val="28"/>
        </w:rPr>
        <w:t>платежей</w:t>
      </w:r>
      <w:r w:rsidR="001203C5">
        <w:rPr>
          <w:spacing w:val="-5"/>
          <w:sz w:val="28"/>
          <w:szCs w:val="28"/>
        </w:rPr>
        <w:t xml:space="preserve"> </w:t>
      </w:r>
      <w:r w:rsidRPr="001203C5">
        <w:rPr>
          <w:spacing w:val="-5"/>
          <w:sz w:val="28"/>
          <w:szCs w:val="28"/>
        </w:rPr>
        <w:t>осуществляется</w:t>
      </w:r>
      <w:r w:rsidR="001203C5">
        <w:rPr>
          <w:spacing w:val="-5"/>
          <w:sz w:val="28"/>
          <w:szCs w:val="28"/>
        </w:rPr>
        <w:t xml:space="preserve"> </w:t>
      </w:r>
      <w:r w:rsidRPr="001203C5">
        <w:rPr>
          <w:spacing w:val="-5"/>
          <w:sz w:val="28"/>
          <w:szCs w:val="28"/>
        </w:rPr>
        <w:t>по</w:t>
      </w:r>
      <w:r w:rsidR="001203C5">
        <w:rPr>
          <w:spacing w:val="-5"/>
          <w:sz w:val="28"/>
          <w:szCs w:val="28"/>
        </w:rPr>
        <w:t xml:space="preserve"> </w:t>
      </w:r>
      <w:r w:rsidRPr="001203C5">
        <w:rPr>
          <w:spacing w:val="-5"/>
          <w:sz w:val="28"/>
          <w:szCs w:val="28"/>
        </w:rPr>
        <w:t>обменному</w:t>
      </w:r>
      <w:r w:rsidR="001203C5">
        <w:rPr>
          <w:spacing w:val="-5"/>
          <w:sz w:val="28"/>
          <w:szCs w:val="28"/>
        </w:rPr>
        <w:t xml:space="preserve"> </w:t>
      </w:r>
      <w:r w:rsidRPr="001203C5">
        <w:rPr>
          <w:spacing w:val="-5"/>
          <w:sz w:val="28"/>
          <w:szCs w:val="28"/>
        </w:rPr>
        <w:t>курсу,</w:t>
      </w:r>
      <w:r w:rsidR="001203C5">
        <w:rPr>
          <w:spacing w:val="-5"/>
          <w:sz w:val="28"/>
          <w:szCs w:val="28"/>
        </w:rPr>
        <w:t xml:space="preserve"> </w:t>
      </w:r>
      <w:r w:rsidRPr="001203C5">
        <w:rPr>
          <w:spacing w:val="-5"/>
          <w:sz w:val="28"/>
          <w:szCs w:val="28"/>
        </w:rPr>
        <w:t>применяемому</w:t>
      </w:r>
      <w:r w:rsidR="001203C5">
        <w:rPr>
          <w:spacing w:val="-5"/>
          <w:sz w:val="28"/>
          <w:szCs w:val="28"/>
        </w:rPr>
        <w:t xml:space="preserve"> </w:t>
      </w:r>
      <w:r w:rsidRPr="001203C5">
        <w:rPr>
          <w:spacing w:val="-5"/>
          <w:sz w:val="28"/>
          <w:szCs w:val="28"/>
        </w:rPr>
        <w:t>на территории</w:t>
      </w:r>
      <w:r w:rsidR="001203C5">
        <w:rPr>
          <w:spacing w:val="-5"/>
          <w:sz w:val="28"/>
          <w:szCs w:val="28"/>
        </w:rPr>
        <w:t xml:space="preserve"> </w:t>
      </w:r>
      <w:r w:rsidRPr="001203C5">
        <w:rPr>
          <w:spacing w:val="-5"/>
          <w:sz w:val="28"/>
          <w:szCs w:val="28"/>
        </w:rPr>
        <w:t>государства-реципиента</w:t>
      </w:r>
      <w:r w:rsidR="001203C5">
        <w:rPr>
          <w:spacing w:val="-5"/>
          <w:sz w:val="28"/>
          <w:szCs w:val="28"/>
        </w:rPr>
        <w:t xml:space="preserve"> </w:t>
      </w:r>
      <w:r w:rsidRPr="001203C5">
        <w:rPr>
          <w:spacing w:val="-5"/>
          <w:sz w:val="28"/>
          <w:szCs w:val="28"/>
        </w:rPr>
        <w:t>на</w:t>
      </w:r>
      <w:r w:rsidR="001203C5">
        <w:rPr>
          <w:spacing w:val="-5"/>
          <w:sz w:val="28"/>
          <w:szCs w:val="28"/>
        </w:rPr>
        <w:t xml:space="preserve"> </w:t>
      </w:r>
      <w:r w:rsidRPr="001203C5">
        <w:rPr>
          <w:spacing w:val="-5"/>
          <w:sz w:val="28"/>
          <w:szCs w:val="28"/>
        </w:rPr>
        <w:t>дату перевода денежных средств (денег)</w:t>
      </w:r>
      <w:r w:rsidR="001203C5">
        <w:rPr>
          <w:spacing w:val="-5"/>
          <w:sz w:val="28"/>
          <w:szCs w:val="28"/>
        </w:rPr>
        <w:t xml:space="preserve"> </w:t>
      </w:r>
      <w:r w:rsidRPr="001203C5">
        <w:rPr>
          <w:spacing w:val="-5"/>
          <w:sz w:val="28"/>
          <w:szCs w:val="28"/>
        </w:rPr>
        <w:t>и</w:t>
      </w:r>
      <w:r w:rsidR="001203C5">
        <w:rPr>
          <w:spacing w:val="-5"/>
          <w:sz w:val="28"/>
          <w:szCs w:val="28"/>
        </w:rPr>
        <w:t xml:space="preserve"> </w:t>
      </w:r>
      <w:r w:rsidRPr="001203C5">
        <w:rPr>
          <w:spacing w:val="-5"/>
          <w:sz w:val="28"/>
          <w:szCs w:val="28"/>
        </w:rPr>
        <w:t>осуществления платежей, с соблюдением требований валютного законодательства государства-реципиента.</w:t>
      </w:r>
    </w:p>
    <w:p w:rsidR="009A2904" w:rsidRPr="001203C5" w:rsidRDefault="009A2904" w:rsidP="001203C5">
      <w:pPr>
        <w:spacing w:line="360" w:lineRule="auto"/>
        <w:ind w:firstLine="709"/>
        <w:jc w:val="both"/>
        <w:rPr>
          <w:spacing w:val="-5"/>
          <w:sz w:val="28"/>
          <w:szCs w:val="28"/>
        </w:rPr>
      </w:pPr>
      <w:r w:rsidRPr="001203C5">
        <w:rPr>
          <w:spacing w:val="-5"/>
          <w:sz w:val="28"/>
          <w:szCs w:val="28"/>
        </w:rPr>
        <w:t xml:space="preserve">Ответ: </w:t>
      </w:r>
      <w:r w:rsidRPr="001203C5">
        <w:rPr>
          <w:spacing w:val="-5"/>
          <w:sz w:val="28"/>
          <w:szCs w:val="28"/>
          <w:lang w:val="en-US"/>
        </w:rPr>
        <w:t>C</w:t>
      </w:r>
    </w:p>
    <w:p w:rsidR="006F470A" w:rsidRPr="001203C5" w:rsidRDefault="006F470A" w:rsidP="001203C5">
      <w:pPr>
        <w:spacing w:line="360" w:lineRule="auto"/>
        <w:ind w:firstLine="709"/>
        <w:jc w:val="both"/>
        <w:rPr>
          <w:spacing w:val="-5"/>
          <w:sz w:val="28"/>
          <w:szCs w:val="28"/>
        </w:rPr>
      </w:pPr>
    </w:p>
    <w:p w:rsidR="009C4F13" w:rsidRPr="001203C5" w:rsidRDefault="009C4F13" w:rsidP="001203C5">
      <w:pPr>
        <w:spacing w:line="360" w:lineRule="auto"/>
        <w:ind w:firstLine="709"/>
        <w:jc w:val="both"/>
        <w:rPr>
          <w:sz w:val="28"/>
          <w:szCs w:val="28"/>
        </w:rPr>
      </w:pPr>
      <w:r w:rsidRPr="001203C5">
        <w:rPr>
          <w:sz w:val="28"/>
          <w:szCs w:val="28"/>
        </w:rPr>
        <w:t>22. Рыночная стоимость портфеля на начало года составляла 6 млн. $, на конец года – 7 млн. $., через 182 дня</w:t>
      </w:r>
      <w:r w:rsidR="001203C5">
        <w:rPr>
          <w:sz w:val="28"/>
          <w:szCs w:val="28"/>
        </w:rPr>
        <w:t xml:space="preserve"> </w:t>
      </w:r>
      <w:r w:rsidRPr="001203C5">
        <w:rPr>
          <w:sz w:val="28"/>
          <w:szCs w:val="28"/>
        </w:rPr>
        <w:t>часть акций была продана за 3,5 млн. $,</w:t>
      </w:r>
      <w:r w:rsidR="001203C5">
        <w:rPr>
          <w:sz w:val="28"/>
          <w:szCs w:val="28"/>
        </w:rPr>
        <w:t xml:space="preserve"> </w:t>
      </w:r>
      <w:r w:rsidRPr="001203C5">
        <w:rPr>
          <w:sz w:val="28"/>
          <w:szCs w:val="28"/>
        </w:rPr>
        <w:t xml:space="preserve">в момент оттока наличности рыночная стоимость портфеля составляла </w:t>
      </w:r>
      <w:r w:rsidRPr="001203C5">
        <w:rPr>
          <w:sz w:val="28"/>
          <w:szCs w:val="28"/>
          <w:lang w:val="en-US"/>
        </w:rPr>
        <w:t>P</w:t>
      </w:r>
      <w:r w:rsidRPr="001203C5">
        <w:rPr>
          <w:sz w:val="28"/>
          <w:szCs w:val="28"/>
          <w:vertAlign w:val="subscript"/>
          <w:lang w:val="en-US"/>
        </w:rPr>
        <w:t>t</w:t>
      </w:r>
      <w:r w:rsidRPr="001203C5">
        <w:rPr>
          <w:sz w:val="28"/>
          <w:szCs w:val="28"/>
        </w:rPr>
        <w:t>= 7,5 млн. $. Определить доходность инвестиций, используя норму до</w:t>
      </w:r>
      <w:r w:rsidR="00E001E5" w:rsidRPr="001203C5">
        <w:rPr>
          <w:sz w:val="28"/>
          <w:szCs w:val="28"/>
        </w:rPr>
        <w:t>ходности, взвешенную по времени</w:t>
      </w:r>
    </w:p>
    <w:p w:rsidR="00B9177F" w:rsidRPr="001203C5" w:rsidRDefault="00BF77BB" w:rsidP="001203C5">
      <w:pPr>
        <w:spacing w:line="360" w:lineRule="auto"/>
        <w:ind w:firstLine="709"/>
        <w:jc w:val="both"/>
        <w:rPr>
          <w:sz w:val="28"/>
          <w:szCs w:val="28"/>
          <w:lang w:val="en-US"/>
        </w:rPr>
      </w:pPr>
      <w:r>
        <w:rPr>
          <w:sz w:val="28"/>
          <w:szCs w:val="28"/>
          <w:lang w:val="en-US"/>
        </w:rPr>
        <w:pict>
          <v:shape id="_x0000_i1028" type="#_x0000_t75" style="width:429.75pt;height:279pt">
            <v:imagedata r:id="rId7" o:title=""/>
          </v:shape>
        </w:pict>
      </w:r>
    </w:p>
    <w:p w:rsidR="00683280" w:rsidRPr="001203C5" w:rsidRDefault="00683280" w:rsidP="001203C5">
      <w:pPr>
        <w:spacing w:line="360" w:lineRule="auto"/>
        <w:ind w:firstLine="709"/>
        <w:jc w:val="both"/>
        <w:rPr>
          <w:sz w:val="28"/>
          <w:szCs w:val="28"/>
        </w:rPr>
      </w:pPr>
      <w:r w:rsidRPr="001203C5">
        <w:rPr>
          <w:sz w:val="28"/>
          <w:szCs w:val="28"/>
          <w:lang w:val="en-US"/>
        </w:rPr>
        <w:t>Ri</w:t>
      </w:r>
      <w:r w:rsidR="00B27B80" w:rsidRPr="001203C5">
        <w:rPr>
          <w:sz w:val="28"/>
          <w:szCs w:val="28"/>
        </w:rPr>
        <w:t xml:space="preserve"> </w:t>
      </w:r>
      <w:r w:rsidRPr="001203C5">
        <w:rPr>
          <w:sz w:val="28"/>
          <w:szCs w:val="28"/>
        </w:rPr>
        <w:t>=</w:t>
      </w:r>
      <w:r w:rsidR="00B27B80" w:rsidRPr="001203C5">
        <w:rPr>
          <w:sz w:val="28"/>
          <w:szCs w:val="28"/>
        </w:rPr>
        <w:t xml:space="preserve"> </w:t>
      </w:r>
      <w:r w:rsidRPr="001203C5">
        <w:rPr>
          <w:sz w:val="28"/>
          <w:szCs w:val="28"/>
        </w:rPr>
        <w:t>(7,5-7)/7=0,07 или 7</w:t>
      </w:r>
      <w:r w:rsidR="00B27B80" w:rsidRPr="001203C5">
        <w:rPr>
          <w:sz w:val="28"/>
          <w:szCs w:val="28"/>
        </w:rPr>
        <w:t>,1</w:t>
      </w:r>
      <w:r w:rsidRPr="001203C5">
        <w:rPr>
          <w:sz w:val="28"/>
          <w:szCs w:val="28"/>
        </w:rPr>
        <w:t>%</w:t>
      </w:r>
    </w:p>
    <w:p w:rsidR="00B27B80" w:rsidRPr="001203C5" w:rsidRDefault="00B27B80" w:rsidP="001203C5">
      <w:pPr>
        <w:spacing w:line="360" w:lineRule="auto"/>
        <w:ind w:firstLine="709"/>
        <w:jc w:val="both"/>
        <w:rPr>
          <w:sz w:val="28"/>
          <w:szCs w:val="28"/>
        </w:rPr>
      </w:pPr>
      <w:r w:rsidRPr="001203C5">
        <w:rPr>
          <w:sz w:val="28"/>
          <w:szCs w:val="28"/>
        </w:rPr>
        <w:t>Ответ: 7,1%</w:t>
      </w:r>
    </w:p>
    <w:p w:rsidR="00566F5B" w:rsidRPr="001203C5" w:rsidRDefault="00566F5B" w:rsidP="001203C5">
      <w:pPr>
        <w:spacing w:line="360" w:lineRule="auto"/>
        <w:ind w:firstLine="709"/>
        <w:jc w:val="both"/>
        <w:rPr>
          <w:sz w:val="28"/>
          <w:szCs w:val="28"/>
        </w:rPr>
      </w:pPr>
    </w:p>
    <w:p w:rsidR="009C4F13" w:rsidRPr="001203C5" w:rsidRDefault="009C4F13" w:rsidP="001203C5">
      <w:pPr>
        <w:spacing w:line="360" w:lineRule="auto"/>
        <w:ind w:firstLine="709"/>
        <w:jc w:val="both"/>
        <w:rPr>
          <w:spacing w:val="-1"/>
          <w:sz w:val="28"/>
          <w:szCs w:val="28"/>
        </w:rPr>
      </w:pPr>
      <w:r w:rsidRPr="001203C5">
        <w:rPr>
          <w:spacing w:val="-2"/>
          <w:sz w:val="28"/>
          <w:szCs w:val="28"/>
        </w:rPr>
        <w:t>23. Согласно условиям соглашений о взаимной защите и поощрении инвес</w:t>
      </w:r>
      <w:r w:rsidRPr="001203C5">
        <w:rPr>
          <w:spacing w:val="-3"/>
          <w:sz w:val="28"/>
          <w:szCs w:val="28"/>
        </w:rPr>
        <w:t>тиций, в</w:t>
      </w:r>
      <w:r w:rsidRPr="001203C5">
        <w:rPr>
          <w:spacing w:val="-1"/>
          <w:sz w:val="28"/>
          <w:szCs w:val="28"/>
        </w:rPr>
        <w:t>се споры должны разрешаться на основе взаимных консультаций или п</w:t>
      </w:r>
      <w:r w:rsidR="00E001E5" w:rsidRPr="001203C5">
        <w:rPr>
          <w:spacing w:val="-1"/>
          <w:sz w:val="28"/>
          <w:szCs w:val="28"/>
        </w:rPr>
        <w:t>роведения переговоров в течение</w:t>
      </w:r>
    </w:p>
    <w:p w:rsidR="00E001E5" w:rsidRPr="001203C5" w:rsidRDefault="00E001E5" w:rsidP="001203C5">
      <w:pPr>
        <w:spacing w:line="360" w:lineRule="auto"/>
        <w:ind w:firstLine="709"/>
        <w:jc w:val="both"/>
        <w:rPr>
          <w:spacing w:val="-1"/>
          <w:sz w:val="28"/>
          <w:szCs w:val="28"/>
        </w:rPr>
      </w:pPr>
    </w:p>
    <w:p w:rsidR="009C4F13" w:rsidRPr="001203C5" w:rsidRDefault="009C4F13" w:rsidP="001203C5">
      <w:pPr>
        <w:numPr>
          <w:ilvl w:val="0"/>
          <w:numId w:val="17"/>
        </w:numPr>
        <w:tabs>
          <w:tab w:val="left" w:pos="360"/>
        </w:tabs>
        <w:spacing w:line="360" w:lineRule="auto"/>
        <w:ind w:firstLine="709"/>
        <w:jc w:val="both"/>
        <w:rPr>
          <w:spacing w:val="-1"/>
          <w:sz w:val="28"/>
          <w:szCs w:val="28"/>
        </w:rPr>
      </w:pPr>
      <w:r w:rsidRPr="001203C5">
        <w:rPr>
          <w:spacing w:val="-1"/>
          <w:sz w:val="28"/>
          <w:szCs w:val="28"/>
        </w:rPr>
        <w:t>регламентированного срока, устанавливаемого на основе взаимной договоренности;</w:t>
      </w:r>
    </w:p>
    <w:p w:rsidR="009C4F13" w:rsidRPr="001203C5" w:rsidRDefault="009C4F13" w:rsidP="001203C5">
      <w:pPr>
        <w:numPr>
          <w:ilvl w:val="0"/>
          <w:numId w:val="17"/>
        </w:numPr>
        <w:tabs>
          <w:tab w:val="left" w:pos="360"/>
        </w:tabs>
        <w:spacing w:line="360" w:lineRule="auto"/>
        <w:ind w:firstLine="709"/>
        <w:jc w:val="both"/>
        <w:rPr>
          <w:spacing w:val="-1"/>
          <w:sz w:val="28"/>
          <w:szCs w:val="28"/>
        </w:rPr>
      </w:pPr>
      <w:r w:rsidRPr="001203C5">
        <w:rPr>
          <w:spacing w:val="-1"/>
          <w:sz w:val="28"/>
          <w:szCs w:val="28"/>
        </w:rPr>
        <w:t>единого регламентированного срока, установленного для всех стран;</w:t>
      </w:r>
    </w:p>
    <w:p w:rsidR="009C4F13" w:rsidRPr="001203C5" w:rsidRDefault="009C4F13" w:rsidP="001203C5">
      <w:pPr>
        <w:numPr>
          <w:ilvl w:val="0"/>
          <w:numId w:val="17"/>
        </w:numPr>
        <w:tabs>
          <w:tab w:val="left" w:pos="360"/>
        </w:tabs>
        <w:spacing w:line="360" w:lineRule="auto"/>
        <w:ind w:firstLine="709"/>
        <w:jc w:val="both"/>
        <w:rPr>
          <w:spacing w:val="-1"/>
          <w:sz w:val="28"/>
          <w:szCs w:val="28"/>
        </w:rPr>
      </w:pPr>
      <w:r w:rsidRPr="001203C5">
        <w:rPr>
          <w:spacing w:val="-1"/>
          <w:sz w:val="28"/>
          <w:szCs w:val="28"/>
        </w:rPr>
        <w:t>не регламентированного срока.</w:t>
      </w:r>
    </w:p>
    <w:p w:rsidR="00F571BC" w:rsidRPr="001203C5" w:rsidRDefault="00F571BC" w:rsidP="001203C5">
      <w:pPr>
        <w:spacing w:line="360" w:lineRule="auto"/>
        <w:ind w:firstLine="709"/>
        <w:jc w:val="both"/>
        <w:rPr>
          <w:spacing w:val="-1"/>
          <w:sz w:val="28"/>
          <w:szCs w:val="28"/>
        </w:rPr>
      </w:pPr>
      <w:r w:rsidRPr="001203C5">
        <w:rPr>
          <w:spacing w:val="-1"/>
          <w:sz w:val="28"/>
          <w:szCs w:val="28"/>
        </w:rPr>
        <w:t>Если</w:t>
      </w:r>
      <w:r w:rsidR="001203C5">
        <w:rPr>
          <w:spacing w:val="-1"/>
          <w:sz w:val="28"/>
          <w:szCs w:val="28"/>
        </w:rPr>
        <w:t xml:space="preserve"> </w:t>
      </w:r>
      <w:r w:rsidRPr="001203C5">
        <w:rPr>
          <w:spacing w:val="-1"/>
          <w:sz w:val="28"/>
          <w:szCs w:val="28"/>
        </w:rPr>
        <w:t>спор не может быть разрешен путем переговоров в течение шести</w:t>
      </w:r>
      <w:r w:rsidR="001203C5">
        <w:rPr>
          <w:spacing w:val="-1"/>
          <w:sz w:val="28"/>
          <w:szCs w:val="28"/>
        </w:rPr>
        <w:t xml:space="preserve"> </w:t>
      </w:r>
      <w:r w:rsidRPr="001203C5">
        <w:rPr>
          <w:spacing w:val="-1"/>
          <w:sz w:val="28"/>
          <w:szCs w:val="28"/>
        </w:rPr>
        <w:t>месяцев</w:t>
      </w:r>
      <w:r w:rsidR="001203C5">
        <w:rPr>
          <w:spacing w:val="-1"/>
          <w:sz w:val="28"/>
          <w:szCs w:val="28"/>
        </w:rPr>
        <w:t xml:space="preserve"> </w:t>
      </w:r>
      <w:r w:rsidRPr="001203C5">
        <w:rPr>
          <w:spacing w:val="-1"/>
          <w:sz w:val="28"/>
          <w:szCs w:val="28"/>
        </w:rPr>
        <w:t>с даты письменного уведомления любой из сторон спора о его</w:t>
      </w:r>
      <w:r w:rsidR="001203C5">
        <w:rPr>
          <w:spacing w:val="-1"/>
          <w:sz w:val="28"/>
          <w:szCs w:val="28"/>
        </w:rPr>
        <w:t xml:space="preserve"> </w:t>
      </w:r>
      <w:r w:rsidRPr="001203C5">
        <w:rPr>
          <w:spacing w:val="-1"/>
          <w:sz w:val="28"/>
          <w:szCs w:val="28"/>
        </w:rPr>
        <w:t>разрешении</w:t>
      </w:r>
      <w:r w:rsidR="001203C5">
        <w:rPr>
          <w:spacing w:val="-1"/>
          <w:sz w:val="28"/>
          <w:szCs w:val="28"/>
        </w:rPr>
        <w:t xml:space="preserve"> </w:t>
      </w:r>
      <w:r w:rsidRPr="001203C5">
        <w:rPr>
          <w:spacing w:val="-1"/>
          <w:sz w:val="28"/>
          <w:szCs w:val="28"/>
        </w:rPr>
        <w:t>путем переговоров, то он может быть передан по выбору инвестора на рассмотрение:</w:t>
      </w:r>
    </w:p>
    <w:p w:rsidR="00F571BC" w:rsidRPr="001203C5" w:rsidRDefault="00F571BC" w:rsidP="001203C5">
      <w:pPr>
        <w:numPr>
          <w:ilvl w:val="1"/>
          <w:numId w:val="17"/>
        </w:numPr>
        <w:tabs>
          <w:tab w:val="clear" w:pos="1440"/>
          <w:tab w:val="num" w:pos="0"/>
        </w:tabs>
        <w:spacing w:line="360" w:lineRule="auto"/>
        <w:ind w:left="0" w:firstLine="709"/>
        <w:jc w:val="both"/>
        <w:rPr>
          <w:spacing w:val="-1"/>
          <w:sz w:val="28"/>
          <w:szCs w:val="28"/>
        </w:rPr>
      </w:pPr>
      <w:r w:rsidRPr="001203C5">
        <w:rPr>
          <w:spacing w:val="-1"/>
          <w:sz w:val="28"/>
          <w:szCs w:val="28"/>
        </w:rPr>
        <w:t>суда</w:t>
      </w:r>
      <w:r w:rsidR="001203C5">
        <w:rPr>
          <w:spacing w:val="-1"/>
          <w:sz w:val="28"/>
          <w:szCs w:val="28"/>
        </w:rPr>
        <w:t xml:space="preserve"> </w:t>
      </w:r>
      <w:r w:rsidRPr="001203C5">
        <w:rPr>
          <w:spacing w:val="-1"/>
          <w:sz w:val="28"/>
          <w:szCs w:val="28"/>
        </w:rPr>
        <w:t>государства-реципиента,</w:t>
      </w:r>
      <w:r w:rsidR="001203C5">
        <w:rPr>
          <w:spacing w:val="-1"/>
          <w:sz w:val="28"/>
          <w:szCs w:val="28"/>
        </w:rPr>
        <w:t xml:space="preserve"> </w:t>
      </w:r>
      <w:r w:rsidRPr="001203C5">
        <w:rPr>
          <w:spacing w:val="-1"/>
          <w:sz w:val="28"/>
          <w:szCs w:val="28"/>
        </w:rPr>
        <w:t>компетентного</w:t>
      </w:r>
      <w:r w:rsidR="001203C5">
        <w:rPr>
          <w:spacing w:val="-1"/>
          <w:sz w:val="28"/>
          <w:szCs w:val="28"/>
        </w:rPr>
        <w:t xml:space="preserve"> </w:t>
      </w:r>
      <w:r w:rsidRPr="001203C5">
        <w:rPr>
          <w:spacing w:val="-1"/>
          <w:sz w:val="28"/>
          <w:szCs w:val="28"/>
        </w:rPr>
        <w:t>рассматривать соответствующие споры;</w:t>
      </w:r>
    </w:p>
    <w:p w:rsidR="00F571BC" w:rsidRPr="001203C5" w:rsidRDefault="00F571BC" w:rsidP="001203C5">
      <w:pPr>
        <w:numPr>
          <w:ilvl w:val="1"/>
          <w:numId w:val="17"/>
        </w:numPr>
        <w:tabs>
          <w:tab w:val="clear" w:pos="1440"/>
          <w:tab w:val="num" w:pos="0"/>
        </w:tabs>
        <w:spacing w:line="360" w:lineRule="auto"/>
        <w:ind w:left="0" w:firstLine="709"/>
        <w:jc w:val="both"/>
        <w:rPr>
          <w:spacing w:val="-1"/>
          <w:sz w:val="28"/>
          <w:szCs w:val="28"/>
        </w:rPr>
      </w:pPr>
      <w:r w:rsidRPr="001203C5">
        <w:rPr>
          <w:spacing w:val="-1"/>
          <w:sz w:val="28"/>
          <w:szCs w:val="28"/>
        </w:rPr>
        <w:t>международного коммерческого арбитража при торговой палате любогого сударства, согласованного участниками спора;</w:t>
      </w:r>
    </w:p>
    <w:p w:rsidR="00F571BC" w:rsidRPr="001203C5" w:rsidRDefault="00F571BC" w:rsidP="001203C5">
      <w:pPr>
        <w:numPr>
          <w:ilvl w:val="1"/>
          <w:numId w:val="17"/>
        </w:numPr>
        <w:tabs>
          <w:tab w:val="clear" w:pos="1440"/>
          <w:tab w:val="num" w:pos="0"/>
        </w:tabs>
        <w:spacing w:line="360" w:lineRule="auto"/>
        <w:ind w:left="0" w:firstLine="709"/>
        <w:jc w:val="both"/>
        <w:rPr>
          <w:spacing w:val="-1"/>
          <w:sz w:val="28"/>
          <w:szCs w:val="28"/>
        </w:rPr>
      </w:pPr>
      <w:r w:rsidRPr="001203C5">
        <w:rPr>
          <w:spacing w:val="-1"/>
          <w:sz w:val="28"/>
          <w:szCs w:val="28"/>
        </w:rPr>
        <w:t>арбитражного</w:t>
      </w:r>
      <w:r w:rsidR="001203C5">
        <w:rPr>
          <w:spacing w:val="-1"/>
          <w:sz w:val="28"/>
          <w:szCs w:val="28"/>
        </w:rPr>
        <w:t xml:space="preserve"> </w:t>
      </w:r>
      <w:r w:rsidRPr="001203C5">
        <w:rPr>
          <w:spacing w:val="-1"/>
          <w:sz w:val="28"/>
          <w:szCs w:val="28"/>
        </w:rPr>
        <w:t>суда</w:t>
      </w:r>
      <w:r w:rsidR="001203C5">
        <w:rPr>
          <w:spacing w:val="-1"/>
          <w:sz w:val="28"/>
          <w:szCs w:val="28"/>
        </w:rPr>
        <w:t xml:space="preserve"> </w:t>
      </w:r>
      <w:r w:rsidRPr="001203C5">
        <w:rPr>
          <w:spacing w:val="-1"/>
          <w:sz w:val="28"/>
          <w:szCs w:val="28"/>
        </w:rPr>
        <w:t>"ad</w:t>
      </w:r>
      <w:r w:rsidR="001203C5">
        <w:rPr>
          <w:spacing w:val="-1"/>
          <w:sz w:val="28"/>
          <w:szCs w:val="28"/>
        </w:rPr>
        <w:t xml:space="preserve"> </w:t>
      </w:r>
      <w:r w:rsidRPr="001203C5">
        <w:rPr>
          <w:spacing w:val="-1"/>
          <w:sz w:val="28"/>
          <w:szCs w:val="28"/>
        </w:rPr>
        <w:t>hoc",</w:t>
      </w:r>
      <w:r w:rsidR="001203C5">
        <w:rPr>
          <w:spacing w:val="-1"/>
          <w:sz w:val="28"/>
          <w:szCs w:val="28"/>
        </w:rPr>
        <w:t xml:space="preserve"> </w:t>
      </w:r>
      <w:r w:rsidRPr="001203C5">
        <w:rPr>
          <w:spacing w:val="-1"/>
          <w:sz w:val="28"/>
          <w:szCs w:val="28"/>
        </w:rPr>
        <w:t>который,</w:t>
      </w:r>
      <w:r w:rsidR="001203C5">
        <w:rPr>
          <w:spacing w:val="-1"/>
          <w:sz w:val="28"/>
          <w:szCs w:val="28"/>
        </w:rPr>
        <w:t xml:space="preserve"> </w:t>
      </w:r>
      <w:r w:rsidRPr="001203C5">
        <w:rPr>
          <w:spacing w:val="-1"/>
          <w:sz w:val="28"/>
          <w:szCs w:val="28"/>
        </w:rPr>
        <w:t>если</w:t>
      </w:r>
      <w:r w:rsidR="001203C5">
        <w:rPr>
          <w:spacing w:val="-1"/>
          <w:sz w:val="28"/>
          <w:szCs w:val="28"/>
        </w:rPr>
        <w:t xml:space="preserve"> </w:t>
      </w:r>
      <w:r w:rsidRPr="001203C5">
        <w:rPr>
          <w:spacing w:val="-1"/>
          <w:sz w:val="28"/>
          <w:szCs w:val="28"/>
        </w:rPr>
        <w:t>стороны</w:t>
      </w:r>
      <w:r w:rsidR="001203C5">
        <w:rPr>
          <w:spacing w:val="-1"/>
          <w:sz w:val="28"/>
          <w:szCs w:val="28"/>
        </w:rPr>
        <w:t xml:space="preserve"> </w:t>
      </w:r>
      <w:r w:rsidRPr="001203C5">
        <w:rPr>
          <w:spacing w:val="-1"/>
          <w:sz w:val="28"/>
          <w:szCs w:val="28"/>
        </w:rPr>
        <w:t>спора не согласятся</w:t>
      </w:r>
      <w:r w:rsidR="001203C5">
        <w:rPr>
          <w:spacing w:val="-1"/>
          <w:sz w:val="28"/>
          <w:szCs w:val="28"/>
        </w:rPr>
        <w:t xml:space="preserve"> </w:t>
      </w:r>
      <w:r w:rsidRPr="001203C5">
        <w:rPr>
          <w:spacing w:val="-1"/>
          <w:sz w:val="28"/>
          <w:szCs w:val="28"/>
        </w:rPr>
        <w:t>на</w:t>
      </w:r>
      <w:r w:rsidR="001203C5">
        <w:rPr>
          <w:spacing w:val="-1"/>
          <w:sz w:val="28"/>
          <w:szCs w:val="28"/>
        </w:rPr>
        <w:t xml:space="preserve"> </w:t>
      </w:r>
      <w:r w:rsidRPr="001203C5">
        <w:rPr>
          <w:spacing w:val="-1"/>
          <w:sz w:val="28"/>
          <w:szCs w:val="28"/>
        </w:rPr>
        <w:t>иное,</w:t>
      </w:r>
      <w:r w:rsidR="001203C5">
        <w:rPr>
          <w:spacing w:val="-1"/>
          <w:sz w:val="28"/>
          <w:szCs w:val="28"/>
        </w:rPr>
        <w:t xml:space="preserve"> </w:t>
      </w:r>
      <w:r w:rsidRPr="001203C5">
        <w:rPr>
          <w:spacing w:val="-1"/>
          <w:sz w:val="28"/>
          <w:szCs w:val="28"/>
        </w:rPr>
        <w:t>должен</w:t>
      </w:r>
      <w:r w:rsidR="001203C5">
        <w:rPr>
          <w:spacing w:val="-1"/>
          <w:sz w:val="28"/>
          <w:szCs w:val="28"/>
        </w:rPr>
        <w:t xml:space="preserve"> </w:t>
      </w:r>
      <w:r w:rsidRPr="001203C5">
        <w:rPr>
          <w:spacing w:val="-1"/>
          <w:sz w:val="28"/>
          <w:szCs w:val="28"/>
        </w:rPr>
        <w:t>быть</w:t>
      </w:r>
      <w:r w:rsidR="001203C5">
        <w:rPr>
          <w:spacing w:val="-1"/>
          <w:sz w:val="28"/>
          <w:szCs w:val="28"/>
        </w:rPr>
        <w:t xml:space="preserve"> </w:t>
      </w:r>
      <w:r w:rsidRPr="001203C5">
        <w:rPr>
          <w:spacing w:val="-1"/>
          <w:sz w:val="28"/>
          <w:szCs w:val="28"/>
        </w:rPr>
        <w:t>создан</w:t>
      </w:r>
      <w:r w:rsidR="001203C5">
        <w:rPr>
          <w:spacing w:val="-1"/>
          <w:sz w:val="28"/>
          <w:szCs w:val="28"/>
        </w:rPr>
        <w:t xml:space="preserve"> </w:t>
      </w:r>
      <w:r w:rsidRPr="001203C5">
        <w:rPr>
          <w:spacing w:val="-1"/>
          <w:sz w:val="28"/>
          <w:szCs w:val="28"/>
        </w:rPr>
        <w:t>и</w:t>
      </w:r>
      <w:r w:rsidR="001203C5">
        <w:rPr>
          <w:spacing w:val="-1"/>
          <w:sz w:val="28"/>
          <w:szCs w:val="28"/>
        </w:rPr>
        <w:t xml:space="preserve"> </w:t>
      </w:r>
      <w:r w:rsidRPr="001203C5">
        <w:rPr>
          <w:spacing w:val="-1"/>
          <w:sz w:val="28"/>
          <w:szCs w:val="28"/>
        </w:rPr>
        <w:t>действовать</w:t>
      </w:r>
      <w:r w:rsidR="001203C5">
        <w:rPr>
          <w:spacing w:val="-1"/>
          <w:sz w:val="28"/>
          <w:szCs w:val="28"/>
        </w:rPr>
        <w:t xml:space="preserve"> </w:t>
      </w:r>
      <w:r w:rsidRPr="001203C5">
        <w:rPr>
          <w:spacing w:val="-1"/>
          <w:sz w:val="28"/>
          <w:szCs w:val="28"/>
        </w:rPr>
        <w:t>согласно Арбитражному</w:t>
      </w:r>
      <w:r w:rsidR="001203C5">
        <w:rPr>
          <w:spacing w:val="-1"/>
          <w:sz w:val="28"/>
          <w:szCs w:val="28"/>
        </w:rPr>
        <w:t xml:space="preserve"> </w:t>
      </w:r>
      <w:r w:rsidRPr="001203C5">
        <w:rPr>
          <w:spacing w:val="-1"/>
          <w:sz w:val="28"/>
          <w:szCs w:val="28"/>
        </w:rPr>
        <w:t>регламенту</w:t>
      </w:r>
      <w:r w:rsidR="001203C5">
        <w:rPr>
          <w:spacing w:val="-1"/>
          <w:sz w:val="28"/>
          <w:szCs w:val="28"/>
        </w:rPr>
        <w:t xml:space="preserve"> </w:t>
      </w:r>
      <w:r w:rsidRPr="001203C5">
        <w:rPr>
          <w:spacing w:val="-1"/>
          <w:sz w:val="28"/>
          <w:szCs w:val="28"/>
        </w:rPr>
        <w:t>Комиссии</w:t>
      </w:r>
      <w:r w:rsidR="001203C5">
        <w:rPr>
          <w:spacing w:val="-1"/>
          <w:sz w:val="28"/>
          <w:szCs w:val="28"/>
        </w:rPr>
        <w:t xml:space="preserve"> </w:t>
      </w:r>
      <w:r w:rsidRPr="001203C5">
        <w:rPr>
          <w:spacing w:val="-1"/>
          <w:sz w:val="28"/>
          <w:szCs w:val="28"/>
        </w:rPr>
        <w:t>Организации</w:t>
      </w:r>
      <w:r w:rsidR="001203C5">
        <w:rPr>
          <w:spacing w:val="-1"/>
          <w:sz w:val="28"/>
          <w:szCs w:val="28"/>
        </w:rPr>
        <w:t xml:space="preserve"> </w:t>
      </w:r>
      <w:r w:rsidRPr="001203C5">
        <w:rPr>
          <w:spacing w:val="-1"/>
          <w:sz w:val="28"/>
          <w:szCs w:val="28"/>
        </w:rPr>
        <w:t>Объединенных Наций по праву международной торговли (ЮНСИТРАЛ);</w:t>
      </w:r>
    </w:p>
    <w:p w:rsidR="00F571BC" w:rsidRPr="001203C5" w:rsidRDefault="00F571BC" w:rsidP="001203C5">
      <w:pPr>
        <w:spacing w:line="360" w:lineRule="auto"/>
        <w:ind w:firstLine="709"/>
        <w:jc w:val="both"/>
        <w:rPr>
          <w:spacing w:val="-1"/>
          <w:sz w:val="28"/>
          <w:szCs w:val="28"/>
          <w:lang w:val="en-US"/>
        </w:rPr>
      </w:pPr>
      <w:r w:rsidRPr="001203C5">
        <w:rPr>
          <w:spacing w:val="-1"/>
          <w:sz w:val="28"/>
          <w:szCs w:val="28"/>
        </w:rPr>
        <w:t>Если</w:t>
      </w:r>
      <w:r w:rsidR="001203C5">
        <w:rPr>
          <w:spacing w:val="-1"/>
          <w:sz w:val="28"/>
          <w:szCs w:val="28"/>
        </w:rPr>
        <w:t xml:space="preserve"> </w:t>
      </w:r>
      <w:r w:rsidRPr="001203C5">
        <w:rPr>
          <w:spacing w:val="-1"/>
          <w:sz w:val="28"/>
          <w:szCs w:val="28"/>
        </w:rPr>
        <w:t>спор</w:t>
      </w:r>
      <w:r w:rsidR="001203C5">
        <w:rPr>
          <w:spacing w:val="-1"/>
          <w:sz w:val="28"/>
          <w:szCs w:val="28"/>
        </w:rPr>
        <w:t xml:space="preserve"> </w:t>
      </w:r>
      <w:r w:rsidRPr="001203C5">
        <w:rPr>
          <w:spacing w:val="-1"/>
          <w:sz w:val="28"/>
          <w:szCs w:val="28"/>
        </w:rPr>
        <w:t>не</w:t>
      </w:r>
      <w:r w:rsidR="001203C5">
        <w:rPr>
          <w:spacing w:val="-1"/>
          <w:sz w:val="28"/>
          <w:szCs w:val="28"/>
        </w:rPr>
        <w:t xml:space="preserve"> </w:t>
      </w:r>
      <w:r w:rsidRPr="001203C5">
        <w:rPr>
          <w:spacing w:val="-1"/>
          <w:sz w:val="28"/>
          <w:szCs w:val="28"/>
        </w:rPr>
        <w:t>будет</w:t>
      </w:r>
      <w:r w:rsidR="001203C5">
        <w:rPr>
          <w:spacing w:val="-1"/>
          <w:sz w:val="28"/>
          <w:szCs w:val="28"/>
        </w:rPr>
        <w:t xml:space="preserve"> </w:t>
      </w:r>
      <w:r w:rsidRPr="001203C5">
        <w:rPr>
          <w:spacing w:val="-1"/>
          <w:sz w:val="28"/>
          <w:szCs w:val="28"/>
        </w:rPr>
        <w:t>урегулирован</w:t>
      </w:r>
      <w:r w:rsidR="001203C5">
        <w:rPr>
          <w:spacing w:val="-1"/>
          <w:sz w:val="28"/>
          <w:szCs w:val="28"/>
        </w:rPr>
        <w:t xml:space="preserve"> </w:t>
      </w:r>
      <w:r w:rsidRPr="001203C5">
        <w:rPr>
          <w:spacing w:val="-1"/>
          <w:sz w:val="28"/>
          <w:szCs w:val="28"/>
        </w:rPr>
        <w:t>путем</w:t>
      </w:r>
      <w:r w:rsidR="001203C5">
        <w:rPr>
          <w:spacing w:val="-1"/>
          <w:sz w:val="28"/>
          <w:szCs w:val="28"/>
        </w:rPr>
        <w:t xml:space="preserve"> </w:t>
      </w:r>
      <w:r w:rsidRPr="001203C5">
        <w:rPr>
          <w:spacing w:val="-1"/>
          <w:sz w:val="28"/>
          <w:szCs w:val="28"/>
        </w:rPr>
        <w:t>консультаций</w:t>
      </w:r>
      <w:r w:rsidR="001203C5">
        <w:rPr>
          <w:spacing w:val="-1"/>
          <w:sz w:val="28"/>
          <w:szCs w:val="28"/>
        </w:rPr>
        <w:t xml:space="preserve"> </w:t>
      </w:r>
      <w:r w:rsidRPr="001203C5">
        <w:rPr>
          <w:spacing w:val="-1"/>
          <w:sz w:val="28"/>
          <w:szCs w:val="28"/>
        </w:rPr>
        <w:t>и переговоров</w:t>
      </w:r>
      <w:r w:rsidR="001203C5">
        <w:rPr>
          <w:spacing w:val="-1"/>
          <w:sz w:val="28"/>
          <w:szCs w:val="28"/>
        </w:rPr>
        <w:t xml:space="preserve"> </w:t>
      </w:r>
      <w:r w:rsidRPr="001203C5">
        <w:rPr>
          <w:spacing w:val="-1"/>
          <w:sz w:val="28"/>
          <w:szCs w:val="28"/>
        </w:rPr>
        <w:t>в</w:t>
      </w:r>
      <w:r w:rsidR="001203C5">
        <w:rPr>
          <w:spacing w:val="-1"/>
          <w:sz w:val="28"/>
          <w:szCs w:val="28"/>
        </w:rPr>
        <w:t xml:space="preserve"> </w:t>
      </w:r>
      <w:r w:rsidRPr="001203C5">
        <w:rPr>
          <w:spacing w:val="-1"/>
          <w:sz w:val="28"/>
          <w:szCs w:val="28"/>
        </w:rPr>
        <w:t>течение</w:t>
      </w:r>
      <w:r w:rsidR="001203C5">
        <w:rPr>
          <w:spacing w:val="-1"/>
          <w:sz w:val="28"/>
          <w:szCs w:val="28"/>
        </w:rPr>
        <w:t xml:space="preserve"> </w:t>
      </w:r>
      <w:r w:rsidRPr="001203C5">
        <w:rPr>
          <w:spacing w:val="-1"/>
          <w:sz w:val="28"/>
          <w:szCs w:val="28"/>
        </w:rPr>
        <w:t>шести</w:t>
      </w:r>
      <w:r w:rsidR="001203C5">
        <w:rPr>
          <w:spacing w:val="-1"/>
          <w:sz w:val="28"/>
          <w:szCs w:val="28"/>
        </w:rPr>
        <w:t xml:space="preserve"> </w:t>
      </w:r>
      <w:r w:rsidRPr="001203C5">
        <w:rPr>
          <w:spacing w:val="-1"/>
          <w:sz w:val="28"/>
          <w:szCs w:val="28"/>
        </w:rPr>
        <w:t>месяцев</w:t>
      </w:r>
      <w:r w:rsidR="001203C5">
        <w:rPr>
          <w:spacing w:val="-1"/>
          <w:sz w:val="28"/>
          <w:szCs w:val="28"/>
        </w:rPr>
        <w:t xml:space="preserve"> </w:t>
      </w:r>
      <w:r w:rsidRPr="001203C5">
        <w:rPr>
          <w:spacing w:val="-1"/>
          <w:sz w:val="28"/>
          <w:szCs w:val="28"/>
        </w:rPr>
        <w:t>с даты официальной письменной просьбы</w:t>
      </w:r>
      <w:r w:rsidR="001203C5">
        <w:rPr>
          <w:spacing w:val="-1"/>
          <w:sz w:val="28"/>
          <w:szCs w:val="28"/>
        </w:rPr>
        <w:t xml:space="preserve"> </w:t>
      </w:r>
      <w:r w:rsidRPr="001203C5">
        <w:rPr>
          <w:spacing w:val="-1"/>
          <w:sz w:val="28"/>
          <w:szCs w:val="28"/>
        </w:rPr>
        <w:t>об</w:t>
      </w:r>
      <w:r w:rsidR="001203C5">
        <w:rPr>
          <w:spacing w:val="-1"/>
          <w:sz w:val="28"/>
          <w:szCs w:val="28"/>
        </w:rPr>
        <w:t xml:space="preserve"> </w:t>
      </w:r>
      <w:r w:rsidRPr="001203C5">
        <w:rPr>
          <w:spacing w:val="-1"/>
          <w:sz w:val="28"/>
          <w:szCs w:val="28"/>
        </w:rPr>
        <w:t>их</w:t>
      </w:r>
      <w:r w:rsidR="001203C5">
        <w:rPr>
          <w:spacing w:val="-1"/>
          <w:sz w:val="28"/>
          <w:szCs w:val="28"/>
        </w:rPr>
        <w:t xml:space="preserve"> </w:t>
      </w:r>
      <w:r w:rsidRPr="001203C5">
        <w:rPr>
          <w:spacing w:val="-1"/>
          <w:sz w:val="28"/>
          <w:szCs w:val="28"/>
        </w:rPr>
        <w:t>проведении,</w:t>
      </w:r>
      <w:r w:rsidR="001203C5">
        <w:rPr>
          <w:spacing w:val="-1"/>
          <w:sz w:val="28"/>
          <w:szCs w:val="28"/>
        </w:rPr>
        <w:t xml:space="preserve"> </w:t>
      </w:r>
      <w:r w:rsidRPr="001203C5">
        <w:rPr>
          <w:spacing w:val="-1"/>
          <w:sz w:val="28"/>
          <w:szCs w:val="28"/>
        </w:rPr>
        <w:t>направленной</w:t>
      </w:r>
      <w:r w:rsidR="001203C5">
        <w:rPr>
          <w:spacing w:val="-1"/>
          <w:sz w:val="28"/>
          <w:szCs w:val="28"/>
        </w:rPr>
        <w:t xml:space="preserve"> </w:t>
      </w:r>
      <w:r w:rsidRPr="001203C5">
        <w:rPr>
          <w:spacing w:val="-1"/>
          <w:sz w:val="28"/>
          <w:szCs w:val="28"/>
        </w:rPr>
        <w:t>одной</w:t>
      </w:r>
      <w:r w:rsidR="001203C5">
        <w:rPr>
          <w:spacing w:val="-1"/>
          <w:sz w:val="28"/>
          <w:szCs w:val="28"/>
        </w:rPr>
        <w:t xml:space="preserve"> </w:t>
      </w:r>
      <w:r w:rsidRPr="001203C5">
        <w:rPr>
          <w:spacing w:val="-1"/>
          <w:sz w:val="28"/>
          <w:szCs w:val="28"/>
        </w:rPr>
        <w:t>из заинтересованных Сторон</w:t>
      </w:r>
      <w:r w:rsidR="001203C5">
        <w:rPr>
          <w:spacing w:val="-1"/>
          <w:sz w:val="28"/>
          <w:szCs w:val="28"/>
        </w:rPr>
        <w:t xml:space="preserve"> </w:t>
      </w:r>
      <w:r w:rsidRPr="001203C5">
        <w:rPr>
          <w:spacing w:val="-1"/>
          <w:sz w:val="28"/>
          <w:szCs w:val="28"/>
        </w:rPr>
        <w:t>другой</w:t>
      </w:r>
      <w:r w:rsidR="001203C5">
        <w:rPr>
          <w:spacing w:val="-1"/>
          <w:sz w:val="28"/>
          <w:szCs w:val="28"/>
        </w:rPr>
        <w:t xml:space="preserve"> </w:t>
      </w:r>
      <w:r w:rsidRPr="001203C5">
        <w:rPr>
          <w:spacing w:val="-1"/>
          <w:sz w:val="28"/>
          <w:szCs w:val="28"/>
        </w:rPr>
        <w:t>заинтересованной</w:t>
      </w:r>
      <w:r w:rsidR="001203C5">
        <w:rPr>
          <w:spacing w:val="-1"/>
          <w:sz w:val="28"/>
          <w:szCs w:val="28"/>
        </w:rPr>
        <w:t xml:space="preserve"> </w:t>
      </w:r>
      <w:r w:rsidRPr="001203C5">
        <w:rPr>
          <w:spacing w:val="-1"/>
          <w:sz w:val="28"/>
          <w:szCs w:val="28"/>
        </w:rPr>
        <w:t>Стороне,</w:t>
      </w:r>
      <w:r w:rsidR="001203C5">
        <w:rPr>
          <w:spacing w:val="-1"/>
          <w:sz w:val="28"/>
          <w:szCs w:val="28"/>
        </w:rPr>
        <w:t xml:space="preserve"> </w:t>
      </w:r>
      <w:r w:rsidRPr="001203C5">
        <w:rPr>
          <w:spacing w:val="-1"/>
          <w:sz w:val="28"/>
          <w:szCs w:val="28"/>
        </w:rPr>
        <w:t>то,</w:t>
      </w:r>
      <w:r w:rsidR="001203C5">
        <w:rPr>
          <w:spacing w:val="-1"/>
          <w:sz w:val="28"/>
          <w:szCs w:val="28"/>
        </w:rPr>
        <w:t xml:space="preserve"> </w:t>
      </w:r>
      <w:r w:rsidRPr="001203C5">
        <w:rPr>
          <w:spacing w:val="-1"/>
          <w:sz w:val="28"/>
          <w:szCs w:val="28"/>
        </w:rPr>
        <w:t>при</w:t>
      </w:r>
      <w:r w:rsidR="001203C5">
        <w:rPr>
          <w:spacing w:val="-1"/>
          <w:sz w:val="28"/>
          <w:szCs w:val="28"/>
        </w:rPr>
        <w:t xml:space="preserve"> </w:t>
      </w:r>
      <w:r w:rsidRPr="001203C5">
        <w:rPr>
          <w:spacing w:val="-1"/>
          <w:sz w:val="28"/>
          <w:szCs w:val="28"/>
        </w:rPr>
        <w:t>отсутствии</w:t>
      </w:r>
      <w:r w:rsidR="001203C5">
        <w:rPr>
          <w:spacing w:val="-1"/>
          <w:sz w:val="28"/>
          <w:szCs w:val="28"/>
        </w:rPr>
        <w:t xml:space="preserve"> </w:t>
      </w:r>
      <w:r w:rsidRPr="001203C5">
        <w:rPr>
          <w:spacing w:val="-1"/>
          <w:sz w:val="28"/>
          <w:szCs w:val="28"/>
        </w:rPr>
        <w:t>иной договоренности</w:t>
      </w:r>
      <w:r w:rsidR="001203C5">
        <w:rPr>
          <w:spacing w:val="-1"/>
          <w:sz w:val="28"/>
          <w:szCs w:val="28"/>
        </w:rPr>
        <w:t xml:space="preserve"> </w:t>
      </w:r>
      <w:r w:rsidRPr="001203C5">
        <w:rPr>
          <w:spacing w:val="-1"/>
          <w:sz w:val="28"/>
          <w:szCs w:val="28"/>
        </w:rPr>
        <w:t>между заинтересованными Сторонами относительно способа разрешения</w:t>
      </w:r>
      <w:r w:rsidR="001203C5">
        <w:rPr>
          <w:spacing w:val="-1"/>
          <w:sz w:val="28"/>
          <w:szCs w:val="28"/>
        </w:rPr>
        <w:t xml:space="preserve"> </w:t>
      </w:r>
      <w:r w:rsidRPr="001203C5">
        <w:rPr>
          <w:spacing w:val="-1"/>
          <w:sz w:val="28"/>
          <w:szCs w:val="28"/>
        </w:rPr>
        <w:t>спора,</w:t>
      </w:r>
      <w:r w:rsidR="001203C5">
        <w:rPr>
          <w:spacing w:val="-1"/>
          <w:sz w:val="28"/>
          <w:szCs w:val="28"/>
        </w:rPr>
        <w:t xml:space="preserve"> </w:t>
      </w:r>
      <w:r w:rsidRPr="001203C5">
        <w:rPr>
          <w:spacing w:val="-1"/>
          <w:sz w:val="28"/>
          <w:szCs w:val="28"/>
        </w:rPr>
        <w:t>любая</w:t>
      </w:r>
      <w:r w:rsidR="001203C5">
        <w:rPr>
          <w:spacing w:val="-1"/>
          <w:sz w:val="28"/>
          <w:szCs w:val="28"/>
        </w:rPr>
        <w:t xml:space="preserve"> </w:t>
      </w:r>
      <w:r w:rsidRPr="001203C5">
        <w:rPr>
          <w:spacing w:val="-1"/>
          <w:sz w:val="28"/>
          <w:szCs w:val="28"/>
        </w:rPr>
        <w:t>из</w:t>
      </w:r>
      <w:r w:rsidR="001203C5">
        <w:rPr>
          <w:spacing w:val="-1"/>
          <w:sz w:val="28"/>
          <w:szCs w:val="28"/>
        </w:rPr>
        <w:t xml:space="preserve"> </w:t>
      </w:r>
      <w:r w:rsidRPr="001203C5">
        <w:rPr>
          <w:spacing w:val="-1"/>
          <w:sz w:val="28"/>
          <w:szCs w:val="28"/>
        </w:rPr>
        <w:t>таких</w:t>
      </w:r>
      <w:r w:rsidR="001203C5">
        <w:rPr>
          <w:spacing w:val="-1"/>
          <w:sz w:val="28"/>
          <w:szCs w:val="28"/>
        </w:rPr>
        <w:t xml:space="preserve"> </w:t>
      </w:r>
      <w:r w:rsidRPr="001203C5">
        <w:rPr>
          <w:spacing w:val="-1"/>
          <w:sz w:val="28"/>
          <w:szCs w:val="28"/>
        </w:rPr>
        <w:t>Сторон</w:t>
      </w:r>
      <w:r w:rsidR="001203C5">
        <w:rPr>
          <w:spacing w:val="-1"/>
          <w:sz w:val="28"/>
          <w:szCs w:val="28"/>
        </w:rPr>
        <w:t xml:space="preserve"> </w:t>
      </w:r>
      <w:r w:rsidRPr="001203C5">
        <w:rPr>
          <w:spacing w:val="-1"/>
          <w:sz w:val="28"/>
          <w:szCs w:val="28"/>
        </w:rPr>
        <w:t>может</w:t>
      </w:r>
      <w:r w:rsidR="001203C5">
        <w:rPr>
          <w:spacing w:val="-1"/>
          <w:sz w:val="28"/>
          <w:szCs w:val="28"/>
        </w:rPr>
        <w:t xml:space="preserve"> </w:t>
      </w:r>
      <w:r w:rsidRPr="001203C5">
        <w:rPr>
          <w:spacing w:val="-1"/>
          <w:sz w:val="28"/>
          <w:szCs w:val="28"/>
        </w:rPr>
        <w:t>обратиться</w:t>
      </w:r>
      <w:r w:rsidR="001203C5">
        <w:rPr>
          <w:spacing w:val="-1"/>
          <w:sz w:val="28"/>
          <w:szCs w:val="28"/>
        </w:rPr>
        <w:t xml:space="preserve"> </w:t>
      </w:r>
      <w:r w:rsidRPr="001203C5">
        <w:rPr>
          <w:spacing w:val="-1"/>
          <w:sz w:val="28"/>
          <w:szCs w:val="28"/>
        </w:rPr>
        <w:t>для рассмотрения спора в Суд ЕврАзЭС.</w:t>
      </w:r>
      <w:r w:rsidR="001203C5">
        <w:rPr>
          <w:spacing w:val="-1"/>
          <w:sz w:val="28"/>
          <w:szCs w:val="28"/>
        </w:rPr>
        <w:t xml:space="preserve"> </w:t>
      </w:r>
      <w:r w:rsidRPr="001203C5">
        <w:rPr>
          <w:spacing w:val="-1"/>
          <w:sz w:val="28"/>
          <w:szCs w:val="28"/>
        </w:rPr>
        <w:t>Суд</w:t>
      </w:r>
      <w:r w:rsidR="001203C5">
        <w:rPr>
          <w:spacing w:val="-1"/>
          <w:sz w:val="28"/>
          <w:szCs w:val="28"/>
        </w:rPr>
        <w:t xml:space="preserve"> </w:t>
      </w:r>
      <w:r w:rsidRPr="001203C5">
        <w:rPr>
          <w:spacing w:val="-1"/>
          <w:sz w:val="28"/>
          <w:szCs w:val="28"/>
        </w:rPr>
        <w:t>ЕврАзЭС выносит решение по спору в соответствии со своим регламентом.</w:t>
      </w:r>
      <w:r w:rsidR="001203C5">
        <w:rPr>
          <w:spacing w:val="-1"/>
          <w:sz w:val="28"/>
          <w:szCs w:val="28"/>
        </w:rPr>
        <w:t xml:space="preserve"> </w:t>
      </w:r>
      <w:r w:rsidRPr="001203C5">
        <w:rPr>
          <w:spacing w:val="-1"/>
          <w:sz w:val="28"/>
          <w:szCs w:val="28"/>
        </w:rPr>
        <w:t>Такое</w:t>
      </w:r>
      <w:r w:rsidR="001203C5">
        <w:rPr>
          <w:spacing w:val="-1"/>
          <w:sz w:val="28"/>
          <w:szCs w:val="28"/>
        </w:rPr>
        <w:t xml:space="preserve"> </w:t>
      </w:r>
      <w:r w:rsidRPr="001203C5">
        <w:rPr>
          <w:spacing w:val="-1"/>
          <w:sz w:val="28"/>
          <w:szCs w:val="28"/>
        </w:rPr>
        <w:t>решение является окончательным и обязательным для</w:t>
      </w:r>
      <w:r w:rsidRPr="001203C5">
        <w:rPr>
          <w:spacing w:val="-1"/>
          <w:sz w:val="28"/>
          <w:szCs w:val="28"/>
          <w:lang w:val="en-US"/>
        </w:rPr>
        <w:t xml:space="preserve"> </w:t>
      </w:r>
      <w:r w:rsidRPr="001203C5">
        <w:rPr>
          <w:spacing w:val="-1"/>
          <w:sz w:val="28"/>
          <w:szCs w:val="28"/>
        </w:rPr>
        <w:t xml:space="preserve">всех Сторон. </w:t>
      </w:r>
    </w:p>
    <w:p w:rsidR="00F571BC" w:rsidRPr="001203C5" w:rsidRDefault="00F571BC" w:rsidP="001203C5">
      <w:pPr>
        <w:tabs>
          <w:tab w:val="left" w:pos="360"/>
        </w:tabs>
        <w:spacing w:line="360" w:lineRule="auto"/>
        <w:ind w:firstLine="709"/>
        <w:jc w:val="both"/>
        <w:rPr>
          <w:spacing w:val="-1"/>
          <w:sz w:val="28"/>
          <w:szCs w:val="28"/>
        </w:rPr>
      </w:pPr>
      <w:r w:rsidRPr="001203C5">
        <w:rPr>
          <w:spacing w:val="-1"/>
          <w:sz w:val="28"/>
          <w:szCs w:val="28"/>
        </w:rPr>
        <w:t xml:space="preserve">Ответ: </w:t>
      </w:r>
      <w:r w:rsidRPr="001203C5">
        <w:rPr>
          <w:spacing w:val="-1"/>
          <w:sz w:val="28"/>
          <w:szCs w:val="28"/>
          <w:lang w:val="en-US"/>
        </w:rPr>
        <w:t>A</w:t>
      </w:r>
      <w:r w:rsidRPr="001203C5">
        <w:rPr>
          <w:spacing w:val="-1"/>
          <w:sz w:val="28"/>
          <w:szCs w:val="28"/>
        </w:rPr>
        <w:t>) регламентированного срока, устанавливаемого на</w:t>
      </w:r>
      <w:r w:rsidR="000C09DA" w:rsidRPr="001203C5">
        <w:rPr>
          <w:spacing w:val="-1"/>
          <w:sz w:val="28"/>
          <w:szCs w:val="28"/>
        </w:rPr>
        <w:t xml:space="preserve"> основе взаимной договоренности.</w:t>
      </w:r>
    </w:p>
    <w:p w:rsidR="00D06DC9" w:rsidRPr="001203C5" w:rsidRDefault="00D06DC9" w:rsidP="001203C5">
      <w:pPr>
        <w:tabs>
          <w:tab w:val="left" w:pos="360"/>
        </w:tabs>
        <w:spacing w:line="360" w:lineRule="auto"/>
        <w:ind w:firstLine="709"/>
        <w:jc w:val="both"/>
        <w:rPr>
          <w:spacing w:val="-1"/>
          <w:sz w:val="28"/>
          <w:szCs w:val="28"/>
        </w:rPr>
      </w:pPr>
    </w:p>
    <w:p w:rsidR="009C4F13" w:rsidRPr="001203C5" w:rsidRDefault="009C4F13" w:rsidP="001203C5">
      <w:pPr>
        <w:spacing w:line="360" w:lineRule="auto"/>
        <w:ind w:firstLine="709"/>
        <w:jc w:val="both"/>
        <w:rPr>
          <w:spacing w:val="-2"/>
          <w:sz w:val="28"/>
          <w:szCs w:val="28"/>
        </w:rPr>
      </w:pPr>
      <w:r w:rsidRPr="001203C5">
        <w:rPr>
          <w:spacing w:val="-1"/>
          <w:sz w:val="28"/>
          <w:szCs w:val="28"/>
        </w:rPr>
        <w:t xml:space="preserve">24. </w:t>
      </w:r>
      <w:r w:rsidRPr="001203C5">
        <w:rPr>
          <w:sz w:val="28"/>
          <w:szCs w:val="28"/>
        </w:rPr>
        <w:t xml:space="preserve">Взимание налогов </w:t>
      </w:r>
      <w:r w:rsidRPr="001203C5">
        <w:rPr>
          <w:spacing w:val="-3"/>
          <w:sz w:val="28"/>
          <w:szCs w:val="28"/>
        </w:rPr>
        <w:t>с доходов или с экономической деятельности юридичес</w:t>
      </w:r>
      <w:r w:rsidRPr="001203C5">
        <w:rPr>
          <w:spacing w:val="-5"/>
          <w:sz w:val="28"/>
          <w:szCs w:val="28"/>
        </w:rPr>
        <w:t>ких и физических лиц, полученных</w:t>
      </w:r>
      <w:r w:rsidRPr="001203C5">
        <w:rPr>
          <w:spacing w:val="-2"/>
          <w:sz w:val="28"/>
          <w:szCs w:val="28"/>
        </w:rPr>
        <w:t xml:space="preserve"> компанией в разных странах, обусловлено:</w:t>
      </w:r>
    </w:p>
    <w:p w:rsidR="00E001E5" w:rsidRPr="001203C5" w:rsidRDefault="00E001E5" w:rsidP="001203C5">
      <w:pPr>
        <w:spacing w:line="360" w:lineRule="auto"/>
        <w:ind w:firstLine="709"/>
        <w:jc w:val="both"/>
        <w:rPr>
          <w:spacing w:val="-2"/>
          <w:sz w:val="28"/>
          <w:szCs w:val="28"/>
        </w:rPr>
      </w:pPr>
    </w:p>
    <w:p w:rsidR="009C4F13" w:rsidRPr="001203C5" w:rsidRDefault="009C4F13" w:rsidP="001203C5">
      <w:pPr>
        <w:numPr>
          <w:ilvl w:val="0"/>
          <w:numId w:val="18"/>
        </w:numPr>
        <w:spacing w:line="360" w:lineRule="auto"/>
        <w:ind w:firstLine="709"/>
        <w:jc w:val="both"/>
        <w:rPr>
          <w:spacing w:val="-3"/>
          <w:sz w:val="28"/>
          <w:szCs w:val="28"/>
        </w:rPr>
      </w:pPr>
      <w:r w:rsidRPr="001203C5">
        <w:rPr>
          <w:spacing w:val="-1"/>
          <w:sz w:val="28"/>
          <w:szCs w:val="28"/>
        </w:rPr>
        <w:t>прин</w:t>
      </w:r>
      <w:r w:rsidRPr="001203C5">
        <w:rPr>
          <w:spacing w:val="-3"/>
          <w:sz w:val="28"/>
          <w:szCs w:val="28"/>
        </w:rPr>
        <w:t>ципом территориальности;</w:t>
      </w:r>
    </w:p>
    <w:p w:rsidR="009C4F13" w:rsidRPr="001203C5" w:rsidRDefault="009C4F13" w:rsidP="001203C5">
      <w:pPr>
        <w:numPr>
          <w:ilvl w:val="0"/>
          <w:numId w:val="18"/>
        </w:numPr>
        <w:spacing w:line="360" w:lineRule="auto"/>
        <w:ind w:firstLine="709"/>
        <w:jc w:val="both"/>
        <w:rPr>
          <w:sz w:val="28"/>
          <w:szCs w:val="28"/>
        </w:rPr>
      </w:pPr>
      <w:r w:rsidRPr="001203C5">
        <w:rPr>
          <w:spacing w:val="-3"/>
          <w:sz w:val="28"/>
          <w:szCs w:val="28"/>
        </w:rPr>
        <w:t>принципом резиденции.</w:t>
      </w:r>
    </w:p>
    <w:p w:rsidR="00546869" w:rsidRPr="001203C5" w:rsidRDefault="00546869" w:rsidP="001203C5">
      <w:pPr>
        <w:spacing w:line="360" w:lineRule="auto"/>
        <w:ind w:firstLine="709"/>
        <w:jc w:val="both"/>
        <w:rPr>
          <w:sz w:val="28"/>
          <w:szCs w:val="28"/>
        </w:rPr>
      </w:pPr>
      <w:r w:rsidRPr="001203C5">
        <w:rPr>
          <w:sz w:val="28"/>
          <w:szCs w:val="28"/>
        </w:rPr>
        <w:t>Экономические отношения человека и государства определяет принцип постоянного местопребывания (резидентства). Согласно данному принципу налогоплательщиков подразделяют:</w:t>
      </w:r>
    </w:p>
    <w:p w:rsidR="00546869" w:rsidRPr="001203C5" w:rsidRDefault="00546869" w:rsidP="001203C5">
      <w:pPr>
        <w:numPr>
          <w:ilvl w:val="1"/>
          <w:numId w:val="18"/>
        </w:numPr>
        <w:tabs>
          <w:tab w:val="clear" w:pos="1440"/>
          <w:tab w:val="num" w:pos="0"/>
        </w:tabs>
        <w:spacing w:line="360" w:lineRule="auto"/>
        <w:ind w:left="0" w:firstLine="709"/>
        <w:jc w:val="both"/>
        <w:rPr>
          <w:sz w:val="28"/>
          <w:szCs w:val="28"/>
        </w:rPr>
      </w:pPr>
      <w:r w:rsidRPr="001203C5">
        <w:rPr>
          <w:sz w:val="28"/>
          <w:szCs w:val="28"/>
        </w:rPr>
        <w:t>на лиц, имеющих постоянное местопребывание в определенном государстве (резиденты);</w:t>
      </w:r>
    </w:p>
    <w:p w:rsidR="00546869" w:rsidRPr="001203C5" w:rsidRDefault="00546869" w:rsidP="001203C5">
      <w:pPr>
        <w:numPr>
          <w:ilvl w:val="1"/>
          <w:numId w:val="18"/>
        </w:numPr>
        <w:tabs>
          <w:tab w:val="clear" w:pos="1440"/>
          <w:tab w:val="num" w:pos="0"/>
        </w:tabs>
        <w:spacing w:line="360" w:lineRule="auto"/>
        <w:ind w:left="0" w:firstLine="709"/>
        <w:jc w:val="both"/>
        <w:rPr>
          <w:sz w:val="28"/>
          <w:szCs w:val="28"/>
        </w:rPr>
      </w:pPr>
      <w:r w:rsidRPr="001203C5">
        <w:rPr>
          <w:sz w:val="28"/>
          <w:szCs w:val="28"/>
        </w:rPr>
        <w:t>лиц, не имеющих в нем постоянного местопребывания (нерезиденты).</w:t>
      </w:r>
    </w:p>
    <w:p w:rsidR="00546869" w:rsidRPr="001203C5" w:rsidRDefault="00546869" w:rsidP="001203C5">
      <w:pPr>
        <w:spacing w:line="360" w:lineRule="auto"/>
        <w:ind w:firstLine="709"/>
        <w:jc w:val="both"/>
        <w:rPr>
          <w:sz w:val="28"/>
          <w:szCs w:val="28"/>
        </w:rPr>
      </w:pPr>
      <w:r w:rsidRPr="001203C5">
        <w:rPr>
          <w:sz w:val="28"/>
          <w:szCs w:val="28"/>
        </w:rPr>
        <w:t>Налоговые резиденты несут полную налоговую обязанность перед государством своего резидентства. Они обязаны платить налог с доходов, полученных где бы то ни было, как из источников на территории государства своего резидентства, так и на территории любой другой страны. Возникшее двойное налогообложение устраняется международными договорами об избежании двойного налогообложения, если такие договоры заключены между государствами.</w:t>
      </w:r>
    </w:p>
    <w:p w:rsidR="00546869" w:rsidRPr="001203C5" w:rsidRDefault="00546869" w:rsidP="001203C5">
      <w:pPr>
        <w:spacing w:line="360" w:lineRule="auto"/>
        <w:ind w:firstLine="709"/>
        <w:jc w:val="both"/>
        <w:rPr>
          <w:sz w:val="28"/>
          <w:szCs w:val="28"/>
        </w:rPr>
      </w:pPr>
      <w:r w:rsidRPr="001203C5">
        <w:rPr>
          <w:sz w:val="28"/>
          <w:szCs w:val="28"/>
        </w:rPr>
        <w:t>Нерезиденты несут ограниченную налоговую обязанность. Они уплачивают конкретному государству налог, только если получили доход из источников в этом государстве. Это главное различие между налоговыми резидентами и нерезидентами дополняется рядом других.</w:t>
      </w:r>
    </w:p>
    <w:p w:rsidR="00CE0BB2" w:rsidRPr="001203C5" w:rsidRDefault="00CE0BB2" w:rsidP="001203C5">
      <w:pPr>
        <w:spacing w:line="360" w:lineRule="auto"/>
        <w:ind w:firstLine="709"/>
        <w:jc w:val="both"/>
        <w:rPr>
          <w:sz w:val="28"/>
          <w:szCs w:val="28"/>
        </w:rPr>
      </w:pPr>
      <w:r w:rsidRPr="001203C5">
        <w:rPr>
          <w:sz w:val="28"/>
          <w:szCs w:val="28"/>
        </w:rPr>
        <w:t xml:space="preserve">В соответствии с </w:t>
      </w:r>
      <w:r w:rsidRPr="001203C5">
        <w:rPr>
          <w:bCs/>
          <w:sz w:val="28"/>
          <w:szCs w:val="28"/>
        </w:rPr>
        <w:t xml:space="preserve">принципом территориальности </w:t>
      </w:r>
      <w:r w:rsidRPr="001203C5">
        <w:rPr>
          <w:sz w:val="28"/>
          <w:szCs w:val="28"/>
        </w:rPr>
        <w:t>реализуется налоговый суверенитет каждого налога государства. Все доходы, полученные на данной территории, подлежат налогообложению в юрисдикции их образования. При распределении таких доходов в пользу реципиентов (получателей), находящихся в иностранном государстве, взимаются специальные налоги на репатриацию прибыли.</w:t>
      </w:r>
      <w:r w:rsidRPr="001203C5">
        <w:rPr>
          <w:sz w:val="28"/>
        </w:rPr>
        <w:t xml:space="preserve"> </w:t>
      </w:r>
      <w:r w:rsidRPr="001203C5">
        <w:rPr>
          <w:sz w:val="28"/>
          <w:szCs w:val="28"/>
        </w:rPr>
        <w:t>Принцип территориальности налогового контроля выражается в том, что в большинстве случаев взаимоотношения налогоплательщика по поводу осуществления мероприятий налогового контроля возникают именно с тем налоговым органом, в котором он состоит на учете.</w:t>
      </w:r>
    </w:p>
    <w:p w:rsidR="00CE0BB2" w:rsidRPr="001203C5" w:rsidRDefault="00CE0BB2" w:rsidP="001203C5">
      <w:pPr>
        <w:spacing w:line="360" w:lineRule="auto"/>
        <w:ind w:firstLine="709"/>
        <w:jc w:val="both"/>
        <w:rPr>
          <w:sz w:val="28"/>
          <w:szCs w:val="28"/>
        </w:rPr>
      </w:pPr>
      <w:r w:rsidRPr="001203C5">
        <w:rPr>
          <w:sz w:val="28"/>
          <w:szCs w:val="28"/>
        </w:rPr>
        <w:t>Действующее в настоящее время законодательство предоставляет налоговым органам полномочия по осуществлению контроля не только в сфере налоговых отношений, но и в сфере административно-правовых и валютных отношений. Соответственно, налоговый контроль следует отличать от административно-правового или валютного контроля, возможность проведения которого предусмотрена законодательством.</w:t>
      </w:r>
    </w:p>
    <w:p w:rsidR="00CE0BB2" w:rsidRPr="001203C5" w:rsidRDefault="00CE0BB2" w:rsidP="001203C5">
      <w:pPr>
        <w:spacing w:line="360" w:lineRule="auto"/>
        <w:ind w:firstLine="709"/>
        <w:jc w:val="both"/>
        <w:rPr>
          <w:sz w:val="28"/>
          <w:szCs w:val="28"/>
        </w:rPr>
      </w:pPr>
      <w:r w:rsidRPr="001203C5">
        <w:rPr>
          <w:bCs/>
          <w:sz w:val="28"/>
          <w:szCs w:val="28"/>
        </w:rPr>
        <w:t xml:space="preserve">Принцип резиденства </w:t>
      </w:r>
      <w:r w:rsidRPr="001203C5">
        <w:rPr>
          <w:sz w:val="28"/>
          <w:szCs w:val="28"/>
        </w:rPr>
        <w:t>предусматривает налоговую ответственность физического или юридического лица по месту его нахождения или регистрации. Согласно этому принципу все доходы хозяйствующего субъекта, полученные во всех юрисдикциях проведения коммерческих операций, облагаются подоходным налогом в стране, в которой физическое или юридическое лицо является резидентом.</w:t>
      </w:r>
    </w:p>
    <w:p w:rsidR="00CE0BB2" w:rsidRPr="001203C5" w:rsidRDefault="00CE0BB2" w:rsidP="001203C5">
      <w:pPr>
        <w:pStyle w:val="a5"/>
        <w:spacing w:after="0" w:line="360" w:lineRule="auto"/>
        <w:ind w:left="0" w:firstLine="709"/>
        <w:jc w:val="both"/>
        <w:rPr>
          <w:sz w:val="28"/>
          <w:szCs w:val="28"/>
        </w:rPr>
      </w:pPr>
      <w:r w:rsidRPr="001203C5">
        <w:rPr>
          <w:sz w:val="28"/>
          <w:szCs w:val="28"/>
        </w:rPr>
        <w:t>В мировой практике принцип резиденства больше характерен для налогообложения физических лиц. В том случае, если физическое лицо подвергается двойному налогообложению, то иностранные государства либо освобождают нерезидентов от подоходного налогообложения, либо применяют для таких лиц пониженные налоговые ставки.</w:t>
      </w:r>
    </w:p>
    <w:p w:rsidR="00CE0BB2" w:rsidRPr="001203C5" w:rsidRDefault="00546869" w:rsidP="001203C5">
      <w:pPr>
        <w:spacing w:line="360" w:lineRule="auto"/>
        <w:ind w:firstLine="709"/>
        <w:jc w:val="both"/>
        <w:rPr>
          <w:sz w:val="28"/>
          <w:szCs w:val="28"/>
        </w:rPr>
      </w:pPr>
      <w:r w:rsidRPr="001203C5">
        <w:rPr>
          <w:sz w:val="28"/>
          <w:szCs w:val="28"/>
        </w:rPr>
        <w:t>Ответ: А)</w:t>
      </w:r>
    </w:p>
    <w:p w:rsidR="007C7917" w:rsidRPr="001203C5" w:rsidRDefault="007C7917" w:rsidP="001203C5">
      <w:pPr>
        <w:spacing w:line="360" w:lineRule="auto"/>
        <w:ind w:firstLine="709"/>
        <w:jc w:val="both"/>
        <w:rPr>
          <w:sz w:val="28"/>
          <w:szCs w:val="28"/>
        </w:rPr>
      </w:pPr>
    </w:p>
    <w:p w:rsidR="009C4F13" w:rsidRPr="001203C5" w:rsidRDefault="009C4F13" w:rsidP="001203C5">
      <w:pPr>
        <w:spacing w:line="360" w:lineRule="auto"/>
        <w:ind w:firstLine="709"/>
        <w:jc w:val="both"/>
        <w:rPr>
          <w:spacing w:val="-2"/>
          <w:sz w:val="28"/>
          <w:szCs w:val="28"/>
        </w:rPr>
      </w:pPr>
      <w:r w:rsidRPr="001203C5">
        <w:rPr>
          <w:spacing w:val="-2"/>
          <w:sz w:val="28"/>
          <w:szCs w:val="28"/>
        </w:rPr>
        <w:t>25. Принцип резиденции</w:t>
      </w:r>
      <w:r w:rsidR="001203C5">
        <w:rPr>
          <w:spacing w:val="-2"/>
          <w:sz w:val="28"/>
          <w:szCs w:val="28"/>
        </w:rPr>
        <w:t xml:space="preserve"> </w:t>
      </w:r>
      <w:r w:rsidRPr="001203C5">
        <w:rPr>
          <w:spacing w:val="-2"/>
          <w:sz w:val="28"/>
          <w:szCs w:val="28"/>
        </w:rPr>
        <w:t>выгодно приме</w:t>
      </w:r>
      <w:r w:rsidR="00E001E5" w:rsidRPr="001203C5">
        <w:rPr>
          <w:spacing w:val="-2"/>
          <w:sz w:val="28"/>
          <w:szCs w:val="28"/>
        </w:rPr>
        <w:t>нять</w:t>
      </w:r>
    </w:p>
    <w:p w:rsidR="00E001E5" w:rsidRPr="001203C5" w:rsidRDefault="00E001E5" w:rsidP="001203C5">
      <w:pPr>
        <w:spacing w:line="360" w:lineRule="auto"/>
        <w:ind w:firstLine="709"/>
        <w:jc w:val="both"/>
        <w:rPr>
          <w:spacing w:val="-2"/>
          <w:sz w:val="28"/>
          <w:szCs w:val="28"/>
        </w:rPr>
      </w:pPr>
    </w:p>
    <w:p w:rsidR="009C4F13" w:rsidRPr="001203C5" w:rsidRDefault="00E001E5" w:rsidP="001203C5">
      <w:pPr>
        <w:numPr>
          <w:ilvl w:val="0"/>
          <w:numId w:val="19"/>
        </w:numPr>
        <w:spacing w:line="360" w:lineRule="auto"/>
        <w:ind w:firstLine="709"/>
        <w:jc w:val="both"/>
        <w:rPr>
          <w:spacing w:val="-2"/>
          <w:sz w:val="28"/>
          <w:szCs w:val="28"/>
        </w:rPr>
      </w:pPr>
      <w:r w:rsidRPr="001203C5">
        <w:rPr>
          <w:spacing w:val="-2"/>
          <w:sz w:val="28"/>
          <w:szCs w:val="28"/>
        </w:rPr>
        <w:t>странам — импор</w:t>
      </w:r>
      <w:r w:rsidR="009C4F13" w:rsidRPr="001203C5">
        <w:rPr>
          <w:spacing w:val="-2"/>
          <w:sz w:val="28"/>
          <w:szCs w:val="28"/>
        </w:rPr>
        <w:t>терам капитала;</w:t>
      </w:r>
    </w:p>
    <w:p w:rsidR="009C4F13" w:rsidRPr="001203C5" w:rsidRDefault="00E001E5" w:rsidP="001203C5">
      <w:pPr>
        <w:numPr>
          <w:ilvl w:val="0"/>
          <w:numId w:val="19"/>
        </w:numPr>
        <w:spacing w:line="360" w:lineRule="auto"/>
        <w:ind w:firstLine="709"/>
        <w:jc w:val="both"/>
        <w:rPr>
          <w:spacing w:val="-5"/>
          <w:sz w:val="28"/>
          <w:szCs w:val="28"/>
        </w:rPr>
      </w:pPr>
      <w:r w:rsidRPr="001203C5">
        <w:rPr>
          <w:spacing w:val="-2"/>
          <w:sz w:val="28"/>
          <w:szCs w:val="28"/>
        </w:rPr>
        <w:t>странам — экспортерам ка</w:t>
      </w:r>
      <w:r w:rsidR="009C4F13" w:rsidRPr="001203C5">
        <w:rPr>
          <w:spacing w:val="-2"/>
          <w:sz w:val="28"/>
          <w:szCs w:val="28"/>
        </w:rPr>
        <w:t>питала.</w:t>
      </w:r>
    </w:p>
    <w:p w:rsidR="00CD279E" w:rsidRPr="001203C5" w:rsidRDefault="00CD279E" w:rsidP="001203C5">
      <w:pPr>
        <w:spacing w:line="360" w:lineRule="auto"/>
        <w:ind w:firstLine="709"/>
        <w:jc w:val="both"/>
        <w:rPr>
          <w:spacing w:val="-2"/>
          <w:sz w:val="28"/>
          <w:szCs w:val="28"/>
        </w:rPr>
      </w:pPr>
      <w:r w:rsidRPr="001203C5">
        <w:rPr>
          <w:spacing w:val="-2"/>
          <w:sz w:val="28"/>
          <w:szCs w:val="28"/>
        </w:rPr>
        <w:t>Принцип резиденции выгодно применять странам-экспортерам и платить налог согласно данному принципу.</w:t>
      </w:r>
    </w:p>
    <w:p w:rsidR="00CD279E" w:rsidRPr="001203C5" w:rsidRDefault="00CD279E" w:rsidP="001203C5">
      <w:pPr>
        <w:spacing w:line="360" w:lineRule="auto"/>
        <w:ind w:firstLine="709"/>
        <w:jc w:val="both"/>
        <w:rPr>
          <w:spacing w:val="-2"/>
          <w:sz w:val="28"/>
          <w:szCs w:val="28"/>
        </w:rPr>
      </w:pPr>
      <w:r w:rsidRPr="001203C5">
        <w:rPr>
          <w:spacing w:val="-2"/>
          <w:sz w:val="28"/>
          <w:szCs w:val="28"/>
        </w:rPr>
        <w:t>Ответ: В)</w:t>
      </w:r>
    </w:p>
    <w:p w:rsidR="007C7917" w:rsidRPr="001203C5" w:rsidRDefault="007C7917" w:rsidP="001203C5">
      <w:pPr>
        <w:spacing w:line="360" w:lineRule="auto"/>
        <w:ind w:firstLine="709"/>
        <w:jc w:val="both"/>
        <w:rPr>
          <w:spacing w:val="-5"/>
          <w:sz w:val="28"/>
          <w:szCs w:val="28"/>
        </w:rPr>
      </w:pPr>
    </w:p>
    <w:p w:rsidR="009C4F13" w:rsidRPr="001203C5" w:rsidRDefault="009C4F13" w:rsidP="001203C5">
      <w:pPr>
        <w:spacing w:line="360" w:lineRule="auto"/>
        <w:ind w:firstLine="709"/>
        <w:jc w:val="both"/>
        <w:rPr>
          <w:spacing w:val="-2"/>
          <w:sz w:val="28"/>
          <w:szCs w:val="28"/>
        </w:rPr>
      </w:pPr>
      <w:r w:rsidRPr="001203C5">
        <w:rPr>
          <w:spacing w:val="-2"/>
          <w:sz w:val="28"/>
          <w:szCs w:val="28"/>
        </w:rPr>
        <w:t>26. Налогообложение пассивных доходов при</w:t>
      </w:r>
      <w:r w:rsidR="001203C5">
        <w:rPr>
          <w:spacing w:val="-2"/>
          <w:sz w:val="28"/>
          <w:szCs w:val="28"/>
        </w:rPr>
        <w:t xml:space="preserve"> </w:t>
      </w:r>
      <w:r w:rsidRPr="001203C5">
        <w:rPr>
          <w:spacing w:val="-2"/>
          <w:sz w:val="28"/>
          <w:szCs w:val="28"/>
        </w:rPr>
        <w:t>системе освобождения от налогообложения производится</w:t>
      </w:r>
    </w:p>
    <w:p w:rsidR="00E001E5" w:rsidRPr="001203C5" w:rsidRDefault="00E001E5" w:rsidP="001203C5">
      <w:pPr>
        <w:spacing w:line="360" w:lineRule="auto"/>
        <w:ind w:firstLine="709"/>
        <w:jc w:val="both"/>
        <w:rPr>
          <w:spacing w:val="-2"/>
          <w:sz w:val="28"/>
          <w:szCs w:val="28"/>
        </w:rPr>
      </w:pPr>
    </w:p>
    <w:p w:rsidR="009C4F13" w:rsidRPr="001203C5" w:rsidRDefault="009C4F13" w:rsidP="001203C5">
      <w:pPr>
        <w:numPr>
          <w:ilvl w:val="0"/>
          <w:numId w:val="20"/>
        </w:numPr>
        <w:spacing w:line="360" w:lineRule="auto"/>
        <w:ind w:firstLine="709"/>
        <w:jc w:val="both"/>
        <w:rPr>
          <w:spacing w:val="-2"/>
          <w:sz w:val="28"/>
          <w:szCs w:val="28"/>
        </w:rPr>
      </w:pPr>
      <w:r w:rsidRPr="001203C5">
        <w:rPr>
          <w:spacing w:val="-2"/>
          <w:sz w:val="28"/>
          <w:szCs w:val="28"/>
        </w:rPr>
        <w:t>аналогично налогообложению активных доходов;</w:t>
      </w:r>
    </w:p>
    <w:p w:rsidR="009C4F13" w:rsidRPr="001203C5" w:rsidRDefault="009C4F13" w:rsidP="001203C5">
      <w:pPr>
        <w:numPr>
          <w:ilvl w:val="0"/>
          <w:numId w:val="20"/>
        </w:numPr>
        <w:spacing w:line="360" w:lineRule="auto"/>
        <w:ind w:firstLine="709"/>
        <w:jc w:val="both"/>
        <w:rPr>
          <w:spacing w:val="-2"/>
          <w:sz w:val="28"/>
          <w:szCs w:val="28"/>
        </w:rPr>
      </w:pPr>
      <w:r w:rsidRPr="001203C5">
        <w:rPr>
          <w:spacing w:val="-2"/>
          <w:sz w:val="28"/>
          <w:szCs w:val="28"/>
        </w:rPr>
        <w:t>по сниженным ставкам;</w:t>
      </w:r>
    </w:p>
    <w:p w:rsidR="009C4F13" w:rsidRPr="001203C5" w:rsidRDefault="009C4F13" w:rsidP="001203C5">
      <w:pPr>
        <w:numPr>
          <w:ilvl w:val="0"/>
          <w:numId w:val="20"/>
        </w:numPr>
        <w:spacing w:line="360" w:lineRule="auto"/>
        <w:ind w:firstLine="709"/>
        <w:jc w:val="both"/>
        <w:rPr>
          <w:spacing w:val="-2"/>
          <w:sz w:val="28"/>
          <w:szCs w:val="28"/>
        </w:rPr>
      </w:pPr>
      <w:r w:rsidRPr="001203C5">
        <w:rPr>
          <w:spacing w:val="-2"/>
          <w:sz w:val="28"/>
          <w:szCs w:val="28"/>
        </w:rPr>
        <w:t>без дополнительных льгот.</w:t>
      </w:r>
    </w:p>
    <w:p w:rsidR="00A57059" w:rsidRPr="001203C5" w:rsidRDefault="00A57059" w:rsidP="001203C5">
      <w:pPr>
        <w:spacing w:line="360" w:lineRule="auto"/>
        <w:ind w:firstLine="709"/>
        <w:jc w:val="both"/>
        <w:rPr>
          <w:spacing w:val="-2"/>
          <w:sz w:val="28"/>
          <w:szCs w:val="28"/>
        </w:rPr>
      </w:pPr>
      <w:r w:rsidRPr="001203C5">
        <w:rPr>
          <w:spacing w:val="-2"/>
          <w:sz w:val="28"/>
          <w:szCs w:val="28"/>
        </w:rPr>
        <w:t xml:space="preserve">Активные доходы от международных отношений связаны с реализацией коммерческой деятельности на территории иностранного государства через постоянное представительство либо при наличии для физических и юридических лиц налогового домициля. Доходы, получаемые таким налоговым домицилем, облагаются налогами согласно принципу резиденства. Доходы постоянного представительства облагаются по принципу территориальности. Активные доходы облагаются двумя основными налогами: индивидуальным и налогом на прибыль корпораций. Если эти два налога не охватывают все источники, применяют другие налоги: на прирост капитала, имущество, собственность, трансфертные налоги на передачу собственности. </w:t>
      </w:r>
    </w:p>
    <w:p w:rsidR="00A57059" w:rsidRPr="001203C5" w:rsidRDefault="00A57059" w:rsidP="001203C5">
      <w:pPr>
        <w:spacing w:line="360" w:lineRule="auto"/>
        <w:ind w:firstLine="709"/>
        <w:jc w:val="both"/>
        <w:rPr>
          <w:spacing w:val="-2"/>
          <w:sz w:val="28"/>
          <w:szCs w:val="28"/>
        </w:rPr>
      </w:pPr>
      <w:r w:rsidRPr="001203C5">
        <w:rPr>
          <w:spacing w:val="-2"/>
          <w:sz w:val="28"/>
          <w:szCs w:val="28"/>
        </w:rPr>
        <w:t>Пассивные доходы – это доходы от долевого участия в иностранном предприятии: проценты, дивиденды, роялти. Реализуя принцип территориальности, государство взимает налоги на распределение прибыли в пользу иностранного инвестора (налоги на репатриацию), которые удерживают из доходов по месту их образования до перечисления за границу основному получателю. Вывоз прибыли в форме дивидендов облагается более высокими налогами, чем проценты и роялти, поэтому вывозить капитал в ссудной форме выгоднее. Для минимизации доходов компании преобразуют одну форму пассивных налогов в другую внутри транснациональной группы.</w:t>
      </w:r>
    </w:p>
    <w:p w:rsidR="00496257" w:rsidRPr="001203C5" w:rsidRDefault="00496257" w:rsidP="001203C5">
      <w:pPr>
        <w:spacing w:line="360" w:lineRule="auto"/>
        <w:ind w:firstLine="709"/>
        <w:jc w:val="both"/>
        <w:rPr>
          <w:spacing w:val="-2"/>
          <w:sz w:val="28"/>
          <w:szCs w:val="28"/>
        </w:rPr>
      </w:pPr>
      <w:r w:rsidRPr="001203C5">
        <w:rPr>
          <w:spacing w:val="-2"/>
          <w:sz w:val="28"/>
          <w:szCs w:val="28"/>
        </w:rPr>
        <w:t xml:space="preserve">Ответ: </w:t>
      </w:r>
      <w:r w:rsidRPr="001203C5">
        <w:rPr>
          <w:spacing w:val="-2"/>
          <w:sz w:val="28"/>
          <w:szCs w:val="28"/>
          <w:lang w:val="en-US"/>
        </w:rPr>
        <w:t>C</w:t>
      </w:r>
      <w:r w:rsidRPr="001203C5">
        <w:rPr>
          <w:spacing w:val="-2"/>
          <w:sz w:val="28"/>
          <w:szCs w:val="28"/>
        </w:rPr>
        <w:t>)</w:t>
      </w:r>
    </w:p>
    <w:p w:rsidR="007C7917" w:rsidRPr="001203C5" w:rsidRDefault="007C7917" w:rsidP="001203C5">
      <w:pPr>
        <w:spacing w:line="360" w:lineRule="auto"/>
        <w:ind w:firstLine="709"/>
        <w:jc w:val="both"/>
        <w:rPr>
          <w:spacing w:val="-2"/>
          <w:sz w:val="28"/>
          <w:szCs w:val="28"/>
        </w:rPr>
      </w:pPr>
    </w:p>
    <w:p w:rsidR="009C4F13" w:rsidRPr="001203C5" w:rsidRDefault="009C4F13" w:rsidP="001203C5">
      <w:pPr>
        <w:spacing w:line="360" w:lineRule="auto"/>
        <w:ind w:firstLine="709"/>
        <w:jc w:val="both"/>
        <w:rPr>
          <w:spacing w:val="-2"/>
          <w:sz w:val="28"/>
          <w:szCs w:val="28"/>
        </w:rPr>
      </w:pPr>
      <w:r w:rsidRPr="001203C5">
        <w:rPr>
          <w:spacing w:val="-2"/>
          <w:sz w:val="28"/>
          <w:szCs w:val="28"/>
        </w:rPr>
        <w:t>27. При системе налогового кредита</w:t>
      </w:r>
      <w:r w:rsidR="001203C5">
        <w:rPr>
          <w:spacing w:val="-2"/>
          <w:sz w:val="28"/>
          <w:szCs w:val="28"/>
        </w:rPr>
        <w:t xml:space="preserve"> </w:t>
      </w:r>
      <w:r w:rsidRPr="001203C5">
        <w:rPr>
          <w:spacing w:val="-2"/>
          <w:sz w:val="28"/>
          <w:szCs w:val="28"/>
        </w:rPr>
        <w:t>страна резиденции от</w:t>
      </w:r>
      <w:r w:rsidRPr="001203C5">
        <w:rPr>
          <w:spacing w:val="-2"/>
          <w:sz w:val="28"/>
          <w:szCs w:val="28"/>
        </w:rPr>
        <w:softHyphen/>
        <w:t>носится к налогообложению зарубежных доходов резидентных компаний следующим образом</w:t>
      </w:r>
    </w:p>
    <w:p w:rsidR="00E001E5" w:rsidRPr="001203C5" w:rsidRDefault="00E001E5" w:rsidP="001203C5">
      <w:pPr>
        <w:spacing w:line="360" w:lineRule="auto"/>
        <w:ind w:firstLine="709"/>
        <w:jc w:val="both"/>
        <w:rPr>
          <w:spacing w:val="-2"/>
          <w:sz w:val="28"/>
          <w:szCs w:val="28"/>
        </w:rPr>
      </w:pPr>
    </w:p>
    <w:p w:rsidR="009C4F13" w:rsidRPr="001203C5" w:rsidRDefault="009C4F13" w:rsidP="001203C5">
      <w:pPr>
        <w:numPr>
          <w:ilvl w:val="0"/>
          <w:numId w:val="21"/>
        </w:numPr>
        <w:spacing w:line="360" w:lineRule="auto"/>
        <w:ind w:firstLine="709"/>
        <w:jc w:val="both"/>
        <w:rPr>
          <w:spacing w:val="-2"/>
          <w:sz w:val="28"/>
          <w:szCs w:val="28"/>
        </w:rPr>
      </w:pPr>
      <w:r w:rsidRPr="001203C5">
        <w:rPr>
          <w:spacing w:val="-2"/>
          <w:sz w:val="28"/>
          <w:szCs w:val="28"/>
        </w:rPr>
        <w:t>требует уплаты налогов в свою пользу;</w:t>
      </w:r>
    </w:p>
    <w:p w:rsidR="009C4F13" w:rsidRPr="001203C5" w:rsidRDefault="009C4F13" w:rsidP="001203C5">
      <w:pPr>
        <w:numPr>
          <w:ilvl w:val="0"/>
          <w:numId w:val="21"/>
        </w:numPr>
        <w:spacing w:line="360" w:lineRule="auto"/>
        <w:ind w:firstLine="709"/>
        <w:jc w:val="both"/>
        <w:rPr>
          <w:spacing w:val="-3"/>
          <w:sz w:val="28"/>
          <w:szCs w:val="28"/>
        </w:rPr>
      </w:pPr>
      <w:r w:rsidRPr="001203C5">
        <w:rPr>
          <w:spacing w:val="-1"/>
          <w:sz w:val="28"/>
          <w:szCs w:val="28"/>
        </w:rPr>
        <w:t xml:space="preserve">разрешает </w:t>
      </w:r>
      <w:r w:rsidRPr="001203C5">
        <w:rPr>
          <w:spacing w:val="-4"/>
          <w:sz w:val="28"/>
          <w:szCs w:val="28"/>
        </w:rPr>
        <w:t>уплату налогов с доходов от зарубежной деятельности в стране — источ</w:t>
      </w:r>
      <w:r w:rsidRPr="001203C5">
        <w:rPr>
          <w:spacing w:val="-4"/>
          <w:sz w:val="28"/>
          <w:szCs w:val="28"/>
        </w:rPr>
        <w:softHyphen/>
      </w:r>
      <w:r w:rsidRPr="001203C5">
        <w:rPr>
          <w:spacing w:val="-3"/>
          <w:sz w:val="28"/>
          <w:szCs w:val="28"/>
        </w:rPr>
        <w:t>нике их получения;</w:t>
      </w:r>
    </w:p>
    <w:p w:rsidR="009C4F13" w:rsidRPr="001203C5" w:rsidRDefault="009C4F13" w:rsidP="001203C5">
      <w:pPr>
        <w:numPr>
          <w:ilvl w:val="0"/>
          <w:numId w:val="21"/>
        </w:numPr>
        <w:spacing w:line="360" w:lineRule="auto"/>
        <w:ind w:firstLine="709"/>
        <w:jc w:val="both"/>
        <w:rPr>
          <w:spacing w:val="-3"/>
          <w:sz w:val="28"/>
          <w:szCs w:val="28"/>
        </w:rPr>
      </w:pPr>
      <w:r w:rsidRPr="001203C5">
        <w:rPr>
          <w:spacing w:val="-3"/>
          <w:sz w:val="28"/>
          <w:szCs w:val="28"/>
        </w:rPr>
        <w:t>предоставляет кредит для уплаты налогов в стране – источнике получения доходов.</w:t>
      </w:r>
    </w:p>
    <w:p w:rsidR="00E61367" w:rsidRPr="001203C5" w:rsidRDefault="00E61367" w:rsidP="001203C5">
      <w:pPr>
        <w:spacing w:line="360" w:lineRule="auto"/>
        <w:ind w:firstLine="709"/>
        <w:jc w:val="both"/>
        <w:rPr>
          <w:spacing w:val="-3"/>
          <w:sz w:val="28"/>
          <w:szCs w:val="28"/>
        </w:rPr>
      </w:pPr>
      <w:r w:rsidRPr="001203C5">
        <w:rPr>
          <w:spacing w:val="-3"/>
          <w:sz w:val="28"/>
          <w:szCs w:val="28"/>
        </w:rPr>
        <w:t>Инвестиционный налоговый кредит представляет собой такое изменение срока уплаты налога, при котором организации при наличии оснований, указанных в Налоговом Кодексе,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E61367" w:rsidRPr="001203C5" w:rsidRDefault="00E61367" w:rsidP="001203C5">
      <w:pPr>
        <w:spacing w:line="360" w:lineRule="auto"/>
        <w:ind w:firstLine="709"/>
        <w:jc w:val="both"/>
        <w:rPr>
          <w:spacing w:val="-3"/>
          <w:sz w:val="28"/>
          <w:szCs w:val="28"/>
        </w:rPr>
      </w:pPr>
      <w:r w:rsidRPr="001203C5">
        <w:rPr>
          <w:spacing w:val="-3"/>
          <w:sz w:val="28"/>
          <w:szCs w:val="28"/>
        </w:rPr>
        <w:t>Ответ</w:t>
      </w:r>
      <w:r w:rsidRPr="001203C5">
        <w:rPr>
          <w:spacing w:val="-3"/>
          <w:sz w:val="28"/>
          <w:szCs w:val="28"/>
          <w:lang w:val="en-US"/>
        </w:rPr>
        <w:t>: B), C)</w:t>
      </w:r>
    </w:p>
    <w:p w:rsidR="00E3022D" w:rsidRPr="001203C5" w:rsidRDefault="00E3022D" w:rsidP="001203C5">
      <w:pPr>
        <w:spacing w:line="360" w:lineRule="auto"/>
        <w:ind w:firstLine="709"/>
        <w:jc w:val="both"/>
        <w:rPr>
          <w:spacing w:val="-3"/>
          <w:sz w:val="28"/>
          <w:szCs w:val="28"/>
        </w:rPr>
      </w:pPr>
    </w:p>
    <w:p w:rsidR="009C4F13" w:rsidRPr="001203C5" w:rsidRDefault="009C4F13" w:rsidP="001203C5">
      <w:pPr>
        <w:spacing w:line="360" w:lineRule="auto"/>
        <w:ind w:firstLine="709"/>
        <w:jc w:val="both"/>
        <w:rPr>
          <w:sz w:val="28"/>
          <w:szCs w:val="28"/>
        </w:rPr>
      </w:pPr>
      <w:r w:rsidRPr="001203C5">
        <w:rPr>
          <w:sz w:val="28"/>
          <w:szCs w:val="28"/>
        </w:rPr>
        <w:t xml:space="preserve">28. В таблице приведены данные о доходности ценных бумаг, %: </w:t>
      </w:r>
    </w:p>
    <w:p w:rsidR="00E001E5" w:rsidRPr="001203C5" w:rsidRDefault="009C4F13" w:rsidP="001203C5">
      <w:pPr>
        <w:spacing w:line="360" w:lineRule="auto"/>
        <w:ind w:firstLine="709"/>
        <w:jc w:val="both"/>
        <w:rPr>
          <w:sz w:val="28"/>
          <w:szCs w:val="28"/>
        </w:rPr>
      </w:pPr>
      <w:r w:rsidRPr="001203C5">
        <w:rPr>
          <w:sz w:val="28"/>
          <w:szCs w:val="28"/>
        </w:rPr>
        <w:t>Rm — которые ве</w:t>
      </w:r>
      <w:r w:rsidR="00E001E5" w:rsidRPr="001203C5">
        <w:rPr>
          <w:sz w:val="28"/>
          <w:szCs w:val="28"/>
        </w:rPr>
        <w:t>дут себя, как весь рынок акций</w:t>
      </w:r>
    </w:p>
    <w:p w:rsidR="009C4F13" w:rsidRDefault="009C4F13" w:rsidP="001203C5">
      <w:pPr>
        <w:spacing w:line="360" w:lineRule="auto"/>
        <w:ind w:firstLine="709"/>
        <w:jc w:val="both"/>
        <w:rPr>
          <w:sz w:val="28"/>
          <w:szCs w:val="28"/>
        </w:rPr>
      </w:pPr>
      <w:r w:rsidRPr="001203C5">
        <w:rPr>
          <w:sz w:val="28"/>
          <w:szCs w:val="28"/>
        </w:rPr>
        <w:t>Rs — акции</w:t>
      </w:r>
      <w:r w:rsidR="001203C5">
        <w:rPr>
          <w:sz w:val="28"/>
          <w:szCs w:val="28"/>
        </w:rPr>
        <w:t xml:space="preserve"> </w:t>
      </w:r>
      <w:r w:rsidRPr="001203C5">
        <w:rPr>
          <w:sz w:val="28"/>
          <w:szCs w:val="28"/>
        </w:rPr>
        <w:t xml:space="preserve">малых компаний. </w:t>
      </w:r>
    </w:p>
    <w:p w:rsidR="0050597A" w:rsidRPr="001203C5" w:rsidRDefault="0050597A" w:rsidP="001203C5">
      <w:pPr>
        <w:spacing w:line="360" w:lineRule="auto"/>
        <w:ind w:firstLine="709"/>
        <w:jc w:val="both"/>
        <w:rPr>
          <w:sz w:val="28"/>
          <w:szCs w:val="28"/>
        </w:rPr>
      </w:pPr>
    </w:p>
    <w:tbl>
      <w:tblPr>
        <w:tblW w:w="8222" w:type="dxa"/>
        <w:tblInd w:w="1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67"/>
        <w:gridCol w:w="895"/>
        <w:gridCol w:w="1190"/>
        <w:gridCol w:w="895"/>
        <w:gridCol w:w="1190"/>
        <w:gridCol w:w="895"/>
        <w:gridCol w:w="895"/>
        <w:gridCol w:w="895"/>
      </w:tblGrid>
      <w:tr w:rsidR="009C4F13" w:rsidRPr="0050597A" w:rsidTr="0050597A">
        <w:trPr>
          <w:trHeight w:val="307"/>
        </w:trPr>
        <w:tc>
          <w:tcPr>
            <w:tcW w:w="1367" w:type="dxa"/>
          </w:tcPr>
          <w:p w:rsidR="009C4F13" w:rsidRPr="0050597A" w:rsidRDefault="009C4F13" w:rsidP="0050597A">
            <w:pPr>
              <w:spacing w:line="360" w:lineRule="auto"/>
              <w:jc w:val="both"/>
              <w:rPr>
                <w:szCs w:val="28"/>
              </w:rPr>
            </w:pPr>
            <w:r w:rsidRPr="0050597A">
              <w:rPr>
                <w:szCs w:val="28"/>
              </w:rPr>
              <w:t>(Rm)</w:t>
            </w:r>
          </w:p>
        </w:tc>
        <w:tc>
          <w:tcPr>
            <w:tcW w:w="895" w:type="dxa"/>
          </w:tcPr>
          <w:p w:rsidR="009C4F13" w:rsidRPr="0050597A" w:rsidRDefault="009C4F13" w:rsidP="0050597A">
            <w:pPr>
              <w:spacing w:line="360" w:lineRule="auto"/>
              <w:jc w:val="both"/>
              <w:rPr>
                <w:szCs w:val="28"/>
              </w:rPr>
            </w:pPr>
            <w:r w:rsidRPr="0050597A">
              <w:rPr>
                <w:szCs w:val="28"/>
              </w:rPr>
              <w:t>17</w:t>
            </w:r>
          </w:p>
        </w:tc>
        <w:tc>
          <w:tcPr>
            <w:tcW w:w="1190" w:type="dxa"/>
          </w:tcPr>
          <w:p w:rsidR="009C4F13" w:rsidRPr="0050597A" w:rsidRDefault="009C4F13" w:rsidP="0050597A">
            <w:pPr>
              <w:spacing w:line="360" w:lineRule="auto"/>
              <w:jc w:val="both"/>
              <w:rPr>
                <w:szCs w:val="28"/>
              </w:rPr>
            </w:pPr>
            <w:r w:rsidRPr="0050597A">
              <w:rPr>
                <w:szCs w:val="28"/>
              </w:rPr>
              <w:t>19</w:t>
            </w:r>
          </w:p>
        </w:tc>
        <w:tc>
          <w:tcPr>
            <w:tcW w:w="895" w:type="dxa"/>
          </w:tcPr>
          <w:p w:rsidR="009C4F13" w:rsidRPr="0050597A" w:rsidRDefault="009C4F13" w:rsidP="0050597A">
            <w:pPr>
              <w:spacing w:line="360" w:lineRule="auto"/>
              <w:jc w:val="both"/>
              <w:rPr>
                <w:szCs w:val="28"/>
              </w:rPr>
            </w:pPr>
            <w:r w:rsidRPr="0050597A">
              <w:rPr>
                <w:szCs w:val="28"/>
              </w:rPr>
              <w:t>20</w:t>
            </w:r>
          </w:p>
        </w:tc>
        <w:tc>
          <w:tcPr>
            <w:tcW w:w="1190" w:type="dxa"/>
          </w:tcPr>
          <w:p w:rsidR="009C4F13" w:rsidRPr="0050597A" w:rsidRDefault="009C4F13" w:rsidP="0050597A">
            <w:pPr>
              <w:spacing w:line="360" w:lineRule="auto"/>
              <w:jc w:val="both"/>
              <w:rPr>
                <w:szCs w:val="28"/>
              </w:rPr>
            </w:pPr>
            <w:r w:rsidRPr="0050597A">
              <w:rPr>
                <w:szCs w:val="28"/>
              </w:rPr>
              <w:t>(Rs)</w:t>
            </w:r>
          </w:p>
        </w:tc>
        <w:tc>
          <w:tcPr>
            <w:tcW w:w="895" w:type="dxa"/>
          </w:tcPr>
          <w:p w:rsidR="009C4F13" w:rsidRPr="0050597A" w:rsidRDefault="009C4F13" w:rsidP="0050597A">
            <w:pPr>
              <w:spacing w:line="360" w:lineRule="auto"/>
              <w:jc w:val="both"/>
              <w:rPr>
                <w:szCs w:val="28"/>
              </w:rPr>
            </w:pPr>
            <w:r w:rsidRPr="0050597A">
              <w:rPr>
                <w:szCs w:val="28"/>
              </w:rPr>
              <w:t>14</w:t>
            </w:r>
          </w:p>
        </w:tc>
        <w:tc>
          <w:tcPr>
            <w:tcW w:w="895" w:type="dxa"/>
          </w:tcPr>
          <w:p w:rsidR="009C4F13" w:rsidRPr="0050597A" w:rsidRDefault="009C4F13" w:rsidP="0050597A">
            <w:pPr>
              <w:spacing w:line="360" w:lineRule="auto"/>
              <w:jc w:val="both"/>
              <w:rPr>
                <w:szCs w:val="28"/>
              </w:rPr>
            </w:pPr>
            <w:r w:rsidRPr="0050597A">
              <w:rPr>
                <w:szCs w:val="28"/>
              </w:rPr>
              <w:t>15</w:t>
            </w:r>
          </w:p>
        </w:tc>
        <w:tc>
          <w:tcPr>
            <w:tcW w:w="895" w:type="dxa"/>
          </w:tcPr>
          <w:p w:rsidR="009C4F13" w:rsidRPr="0050597A" w:rsidRDefault="009C4F13" w:rsidP="0050597A">
            <w:pPr>
              <w:spacing w:line="360" w:lineRule="auto"/>
              <w:jc w:val="both"/>
              <w:rPr>
                <w:szCs w:val="28"/>
              </w:rPr>
            </w:pPr>
            <w:r w:rsidRPr="0050597A">
              <w:rPr>
                <w:szCs w:val="28"/>
              </w:rPr>
              <w:t>16</w:t>
            </w:r>
          </w:p>
        </w:tc>
      </w:tr>
    </w:tbl>
    <w:p w:rsidR="0050597A" w:rsidRDefault="0050597A" w:rsidP="001203C5">
      <w:pPr>
        <w:spacing w:line="360" w:lineRule="auto"/>
        <w:ind w:firstLine="709"/>
        <w:jc w:val="both"/>
        <w:rPr>
          <w:sz w:val="28"/>
          <w:szCs w:val="28"/>
        </w:rPr>
      </w:pPr>
    </w:p>
    <w:p w:rsidR="009C4F13" w:rsidRPr="001203C5" w:rsidRDefault="009C4F13" w:rsidP="001203C5">
      <w:pPr>
        <w:spacing w:line="360" w:lineRule="auto"/>
        <w:ind w:firstLine="709"/>
        <w:jc w:val="both"/>
        <w:rPr>
          <w:sz w:val="28"/>
          <w:szCs w:val="28"/>
        </w:rPr>
      </w:pPr>
      <w:r w:rsidRPr="001203C5">
        <w:rPr>
          <w:sz w:val="28"/>
          <w:szCs w:val="28"/>
        </w:rPr>
        <w:t>Необходимо:</w:t>
      </w:r>
    </w:p>
    <w:p w:rsidR="009C4F13" w:rsidRPr="001203C5" w:rsidRDefault="009C4F13" w:rsidP="001203C5">
      <w:pPr>
        <w:pStyle w:val="2"/>
        <w:spacing w:line="360" w:lineRule="auto"/>
        <w:ind w:firstLine="709"/>
        <w:jc w:val="both"/>
        <w:rPr>
          <w:rFonts w:ascii="Times New Roman" w:hAnsi="Times New Roman"/>
          <w:b w:val="0"/>
          <w:i w:val="0"/>
          <w:szCs w:val="28"/>
        </w:rPr>
      </w:pPr>
      <w:r w:rsidRPr="001203C5">
        <w:rPr>
          <w:rFonts w:ascii="Times New Roman" w:hAnsi="Times New Roman"/>
          <w:b w:val="0"/>
          <w:i w:val="0"/>
          <w:szCs w:val="28"/>
        </w:rPr>
        <w:t>1 построить модель CAPM для доходности малых компаний при безрисковой ставке дохода</w:t>
      </w:r>
      <w:r w:rsidR="001203C5">
        <w:rPr>
          <w:rFonts w:ascii="Times New Roman" w:hAnsi="Times New Roman"/>
          <w:b w:val="0"/>
          <w:i w:val="0"/>
          <w:szCs w:val="28"/>
        </w:rPr>
        <w:t xml:space="preserve"> </w:t>
      </w:r>
      <w:r w:rsidRPr="001203C5">
        <w:rPr>
          <w:rFonts w:ascii="Times New Roman" w:hAnsi="Times New Roman"/>
          <w:b w:val="0"/>
          <w:i w:val="0"/>
          <w:szCs w:val="28"/>
        </w:rPr>
        <w:t>7 %;</w:t>
      </w:r>
    </w:p>
    <w:p w:rsidR="009C4F13" w:rsidRPr="001203C5" w:rsidRDefault="009C4F13" w:rsidP="001203C5">
      <w:pPr>
        <w:spacing w:line="360" w:lineRule="auto"/>
        <w:ind w:firstLine="709"/>
        <w:jc w:val="both"/>
        <w:rPr>
          <w:sz w:val="28"/>
          <w:szCs w:val="28"/>
        </w:rPr>
      </w:pPr>
      <w:r w:rsidRPr="001203C5">
        <w:rPr>
          <w:sz w:val="28"/>
          <w:szCs w:val="28"/>
        </w:rPr>
        <w:t>2 определить среднюю доходность и риск портфеля, в котором акции малый компаний составляют:</w:t>
      </w:r>
      <w:r w:rsidR="001203C5">
        <w:rPr>
          <w:sz w:val="28"/>
          <w:szCs w:val="28"/>
        </w:rPr>
        <w:t xml:space="preserve"> </w:t>
      </w:r>
      <w:r w:rsidRPr="001203C5">
        <w:rPr>
          <w:sz w:val="28"/>
          <w:szCs w:val="28"/>
        </w:rPr>
        <w:t>15 %, а остальное приходится на ценные бумаги в</w:t>
      </w:r>
      <w:r w:rsidR="00E001E5" w:rsidRPr="001203C5">
        <w:rPr>
          <w:sz w:val="28"/>
          <w:szCs w:val="28"/>
        </w:rPr>
        <w:t>сего рынка</w:t>
      </w:r>
    </w:p>
    <w:p w:rsidR="00E001E5" w:rsidRPr="001203C5" w:rsidRDefault="00E001E5" w:rsidP="001203C5">
      <w:pPr>
        <w:spacing w:line="360" w:lineRule="auto"/>
        <w:ind w:firstLine="709"/>
        <w:jc w:val="both"/>
        <w:rPr>
          <w:sz w:val="28"/>
          <w:szCs w:val="28"/>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
        <w:gridCol w:w="571"/>
        <w:gridCol w:w="1097"/>
        <w:gridCol w:w="1307"/>
        <w:gridCol w:w="572"/>
        <w:gridCol w:w="1096"/>
        <w:gridCol w:w="1097"/>
        <w:gridCol w:w="2040"/>
      </w:tblGrid>
      <w:tr w:rsidR="00B448A0" w:rsidRPr="0050597A" w:rsidTr="00E001E5">
        <w:trPr>
          <w:trHeight w:val="457"/>
          <w:jc w:val="center"/>
        </w:trPr>
        <w:tc>
          <w:tcPr>
            <w:tcW w:w="495" w:type="dxa"/>
          </w:tcPr>
          <w:p w:rsidR="00B448A0" w:rsidRPr="0050597A" w:rsidRDefault="00B448A0" w:rsidP="0050597A">
            <w:pPr>
              <w:spacing w:line="360" w:lineRule="auto"/>
              <w:jc w:val="both"/>
              <w:rPr>
                <w:szCs w:val="18"/>
              </w:rPr>
            </w:pPr>
          </w:p>
          <w:p w:rsidR="00B448A0" w:rsidRPr="0050597A" w:rsidRDefault="00B448A0" w:rsidP="0050597A">
            <w:pPr>
              <w:spacing w:line="360" w:lineRule="auto"/>
              <w:jc w:val="both"/>
              <w:rPr>
                <w:szCs w:val="18"/>
              </w:rPr>
            </w:pPr>
            <w:r w:rsidRPr="0050597A">
              <w:rPr>
                <w:szCs w:val="18"/>
              </w:rPr>
              <w:t>№</w:t>
            </w:r>
          </w:p>
        </w:tc>
        <w:tc>
          <w:tcPr>
            <w:tcW w:w="656" w:type="dxa"/>
          </w:tcPr>
          <w:p w:rsidR="00B448A0" w:rsidRPr="0050597A" w:rsidRDefault="00B448A0" w:rsidP="0050597A">
            <w:pPr>
              <w:spacing w:line="360" w:lineRule="auto"/>
              <w:jc w:val="both"/>
              <w:rPr>
                <w:szCs w:val="18"/>
              </w:rPr>
            </w:pPr>
          </w:p>
          <w:p w:rsidR="00B448A0" w:rsidRPr="0050597A" w:rsidRDefault="00B448A0" w:rsidP="0050597A">
            <w:pPr>
              <w:spacing w:line="360" w:lineRule="auto"/>
              <w:jc w:val="both"/>
              <w:rPr>
                <w:szCs w:val="18"/>
              </w:rPr>
            </w:pPr>
            <w:r w:rsidRPr="0050597A">
              <w:rPr>
                <w:szCs w:val="18"/>
              </w:rPr>
              <w:t>Rm</w:t>
            </w:r>
          </w:p>
        </w:tc>
        <w:tc>
          <w:tcPr>
            <w:tcW w:w="1314" w:type="dxa"/>
          </w:tcPr>
          <w:p w:rsidR="00B448A0" w:rsidRPr="0050597A" w:rsidRDefault="00B448A0" w:rsidP="0050597A">
            <w:pPr>
              <w:spacing w:line="360" w:lineRule="auto"/>
              <w:jc w:val="both"/>
              <w:rPr>
                <w:szCs w:val="18"/>
              </w:rPr>
            </w:pPr>
          </w:p>
          <w:p w:rsidR="00B448A0" w:rsidRPr="0050597A" w:rsidRDefault="00B448A0" w:rsidP="0050597A">
            <w:pPr>
              <w:spacing w:line="360" w:lineRule="auto"/>
              <w:jc w:val="both"/>
              <w:rPr>
                <w:szCs w:val="18"/>
              </w:rPr>
            </w:pPr>
            <w:r w:rsidRPr="0050597A">
              <w:rPr>
                <w:szCs w:val="18"/>
              </w:rPr>
              <w:t>Rm - Rm</w:t>
            </w:r>
            <w:r w:rsidRPr="0050597A">
              <w:rPr>
                <w:szCs w:val="18"/>
                <w:vertAlign w:val="subscript"/>
              </w:rPr>
              <w:t>ср</w:t>
            </w:r>
          </w:p>
        </w:tc>
        <w:tc>
          <w:tcPr>
            <w:tcW w:w="1577" w:type="dxa"/>
          </w:tcPr>
          <w:p w:rsidR="00B448A0" w:rsidRPr="0050597A" w:rsidRDefault="00B448A0" w:rsidP="0050597A">
            <w:pPr>
              <w:spacing w:line="360" w:lineRule="auto"/>
              <w:jc w:val="both"/>
              <w:rPr>
                <w:szCs w:val="18"/>
              </w:rPr>
            </w:pPr>
          </w:p>
          <w:p w:rsidR="00B448A0" w:rsidRPr="0050597A" w:rsidRDefault="00B448A0" w:rsidP="0050597A">
            <w:pPr>
              <w:spacing w:line="360" w:lineRule="auto"/>
              <w:jc w:val="both"/>
              <w:rPr>
                <w:szCs w:val="18"/>
                <w:vertAlign w:val="superscript"/>
              </w:rPr>
            </w:pPr>
            <w:r w:rsidRPr="0050597A">
              <w:rPr>
                <w:szCs w:val="18"/>
                <w:lang w:val="en-US"/>
              </w:rPr>
              <w:t>(Rm – Rm</w:t>
            </w:r>
            <w:r w:rsidRPr="0050597A">
              <w:rPr>
                <w:szCs w:val="18"/>
                <w:vertAlign w:val="subscript"/>
              </w:rPr>
              <w:t>ср</w:t>
            </w:r>
            <w:r w:rsidRPr="0050597A">
              <w:rPr>
                <w:szCs w:val="18"/>
                <w:lang w:val="en-US"/>
              </w:rPr>
              <w:t>)</w:t>
            </w:r>
            <w:r w:rsidRPr="0050597A">
              <w:rPr>
                <w:szCs w:val="18"/>
                <w:vertAlign w:val="superscript"/>
              </w:rPr>
              <w:t>2</w:t>
            </w:r>
          </w:p>
        </w:tc>
        <w:tc>
          <w:tcPr>
            <w:tcW w:w="657" w:type="dxa"/>
          </w:tcPr>
          <w:p w:rsidR="00B448A0" w:rsidRPr="0050597A" w:rsidRDefault="00B448A0" w:rsidP="0050597A">
            <w:pPr>
              <w:spacing w:line="360" w:lineRule="auto"/>
              <w:jc w:val="both"/>
              <w:rPr>
                <w:szCs w:val="18"/>
                <w:lang w:val="en-US"/>
              </w:rPr>
            </w:pPr>
          </w:p>
          <w:p w:rsidR="00B448A0" w:rsidRPr="0050597A" w:rsidRDefault="00B448A0" w:rsidP="0050597A">
            <w:pPr>
              <w:spacing w:line="360" w:lineRule="auto"/>
              <w:jc w:val="both"/>
              <w:rPr>
                <w:szCs w:val="18"/>
                <w:lang w:val="en-US"/>
              </w:rPr>
            </w:pPr>
            <w:r w:rsidRPr="0050597A">
              <w:rPr>
                <w:szCs w:val="18"/>
                <w:lang w:val="en-US"/>
              </w:rPr>
              <w:t>Rs</w:t>
            </w:r>
          </w:p>
        </w:tc>
        <w:tc>
          <w:tcPr>
            <w:tcW w:w="1313" w:type="dxa"/>
          </w:tcPr>
          <w:p w:rsidR="00B448A0" w:rsidRPr="0050597A" w:rsidRDefault="00B448A0" w:rsidP="0050597A">
            <w:pPr>
              <w:spacing w:line="360" w:lineRule="auto"/>
              <w:jc w:val="both"/>
              <w:rPr>
                <w:szCs w:val="18"/>
                <w:lang w:val="en-US"/>
              </w:rPr>
            </w:pPr>
          </w:p>
          <w:p w:rsidR="00B448A0" w:rsidRPr="0050597A" w:rsidRDefault="00B448A0" w:rsidP="0050597A">
            <w:pPr>
              <w:spacing w:line="360" w:lineRule="auto"/>
              <w:jc w:val="both"/>
              <w:rPr>
                <w:szCs w:val="18"/>
              </w:rPr>
            </w:pPr>
            <w:r w:rsidRPr="0050597A">
              <w:rPr>
                <w:szCs w:val="18"/>
                <w:lang w:val="en-US"/>
              </w:rPr>
              <w:t>Rs - Rs</w:t>
            </w:r>
            <w:r w:rsidRPr="0050597A">
              <w:rPr>
                <w:szCs w:val="18"/>
              </w:rPr>
              <w:t>ср</w:t>
            </w:r>
          </w:p>
        </w:tc>
        <w:tc>
          <w:tcPr>
            <w:tcW w:w="1314" w:type="dxa"/>
          </w:tcPr>
          <w:p w:rsidR="00B448A0" w:rsidRPr="0050597A" w:rsidRDefault="00B448A0" w:rsidP="0050597A">
            <w:pPr>
              <w:spacing w:line="360" w:lineRule="auto"/>
              <w:jc w:val="both"/>
              <w:rPr>
                <w:szCs w:val="18"/>
                <w:lang w:val="en-US"/>
              </w:rPr>
            </w:pPr>
          </w:p>
          <w:p w:rsidR="00B448A0" w:rsidRPr="0050597A" w:rsidRDefault="00B448A0" w:rsidP="0050597A">
            <w:pPr>
              <w:spacing w:line="360" w:lineRule="auto"/>
              <w:jc w:val="both"/>
              <w:rPr>
                <w:szCs w:val="18"/>
                <w:vertAlign w:val="superscript"/>
              </w:rPr>
            </w:pPr>
            <w:r w:rsidRPr="0050597A">
              <w:rPr>
                <w:szCs w:val="18"/>
                <w:lang w:val="en-US"/>
              </w:rPr>
              <w:t>(Rs – Rs</w:t>
            </w:r>
            <w:r w:rsidRPr="0050597A">
              <w:rPr>
                <w:szCs w:val="18"/>
                <w:vertAlign w:val="subscript"/>
              </w:rPr>
              <w:t>ср</w:t>
            </w:r>
            <w:r w:rsidRPr="0050597A">
              <w:rPr>
                <w:szCs w:val="18"/>
                <w:lang w:val="en-US"/>
              </w:rPr>
              <w:t>)</w:t>
            </w:r>
            <w:r w:rsidRPr="0050597A">
              <w:rPr>
                <w:szCs w:val="18"/>
                <w:vertAlign w:val="superscript"/>
              </w:rPr>
              <w:t>2</w:t>
            </w:r>
          </w:p>
        </w:tc>
        <w:tc>
          <w:tcPr>
            <w:tcW w:w="2496" w:type="dxa"/>
          </w:tcPr>
          <w:p w:rsidR="00B448A0" w:rsidRPr="0050597A" w:rsidRDefault="00B448A0" w:rsidP="0050597A">
            <w:pPr>
              <w:spacing w:line="360" w:lineRule="auto"/>
              <w:jc w:val="both"/>
              <w:rPr>
                <w:szCs w:val="18"/>
                <w:lang w:val="en-US"/>
              </w:rPr>
            </w:pPr>
          </w:p>
          <w:p w:rsidR="00B448A0" w:rsidRPr="0050597A" w:rsidRDefault="00B448A0" w:rsidP="0050597A">
            <w:pPr>
              <w:spacing w:line="360" w:lineRule="auto"/>
              <w:jc w:val="both"/>
              <w:rPr>
                <w:szCs w:val="18"/>
                <w:lang w:val="en-US"/>
              </w:rPr>
            </w:pPr>
            <w:r w:rsidRPr="0050597A">
              <w:rPr>
                <w:szCs w:val="18"/>
                <w:lang w:val="en-US"/>
              </w:rPr>
              <w:t>(Rm – Rm</w:t>
            </w:r>
            <w:r w:rsidR="00057BCA" w:rsidRPr="0050597A">
              <w:rPr>
                <w:szCs w:val="18"/>
                <w:vertAlign w:val="subscript"/>
              </w:rPr>
              <w:t>ср</w:t>
            </w:r>
            <w:r w:rsidRPr="0050597A">
              <w:rPr>
                <w:szCs w:val="18"/>
                <w:lang w:val="en-US"/>
              </w:rPr>
              <w:t>) (Rs – Rs</w:t>
            </w:r>
            <w:r w:rsidR="00057BCA" w:rsidRPr="0050597A">
              <w:rPr>
                <w:szCs w:val="18"/>
                <w:vertAlign w:val="subscript"/>
              </w:rPr>
              <w:t>ср</w:t>
            </w:r>
            <w:r w:rsidRPr="0050597A">
              <w:rPr>
                <w:szCs w:val="18"/>
                <w:lang w:val="en-US"/>
              </w:rPr>
              <w:t>)</w:t>
            </w:r>
          </w:p>
        </w:tc>
      </w:tr>
      <w:tr w:rsidR="00B448A0" w:rsidRPr="0050597A" w:rsidTr="00E001E5">
        <w:trPr>
          <w:trHeight w:val="212"/>
          <w:jc w:val="center"/>
        </w:trPr>
        <w:tc>
          <w:tcPr>
            <w:tcW w:w="495" w:type="dxa"/>
          </w:tcPr>
          <w:p w:rsidR="00B448A0" w:rsidRPr="0050597A" w:rsidRDefault="00B448A0" w:rsidP="0050597A">
            <w:pPr>
              <w:spacing w:line="360" w:lineRule="auto"/>
              <w:jc w:val="both"/>
              <w:rPr>
                <w:szCs w:val="18"/>
                <w:lang w:val="en-US"/>
              </w:rPr>
            </w:pPr>
            <w:r w:rsidRPr="0050597A">
              <w:rPr>
                <w:szCs w:val="18"/>
                <w:lang w:val="en-US"/>
              </w:rPr>
              <w:t>1</w:t>
            </w:r>
          </w:p>
        </w:tc>
        <w:tc>
          <w:tcPr>
            <w:tcW w:w="656" w:type="dxa"/>
          </w:tcPr>
          <w:p w:rsidR="00B448A0" w:rsidRPr="0050597A" w:rsidRDefault="00B448A0" w:rsidP="0050597A">
            <w:pPr>
              <w:spacing w:line="360" w:lineRule="auto"/>
              <w:jc w:val="both"/>
              <w:rPr>
                <w:szCs w:val="18"/>
              </w:rPr>
            </w:pPr>
            <w:r w:rsidRPr="0050597A">
              <w:rPr>
                <w:szCs w:val="18"/>
              </w:rPr>
              <w:t>17</w:t>
            </w:r>
          </w:p>
        </w:tc>
        <w:tc>
          <w:tcPr>
            <w:tcW w:w="1314" w:type="dxa"/>
          </w:tcPr>
          <w:p w:rsidR="00B448A0" w:rsidRPr="0050597A" w:rsidRDefault="00B448A0" w:rsidP="0050597A">
            <w:pPr>
              <w:spacing w:line="360" w:lineRule="auto"/>
              <w:jc w:val="both"/>
              <w:rPr>
                <w:szCs w:val="18"/>
              </w:rPr>
            </w:pPr>
            <w:r w:rsidRPr="0050597A">
              <w:rPr>
                <w:szCs w:val="18"/>
                <w:lang w:val="en-US"/>
              </w:rPr>
              <w:t>-1</w:t>
            </w:r>
            <w:r w:rsidRPr="0050597A">
              <w:rPr>
                <w:szCs w:val="18"/>
              </w:rPr>
              <w:t>,6</w:t>
            </w:r>
          </w:p>
        </w:tc>
        <w:tc>
          <w:tcPr>
            <w:tcW w:w="1577" w:type="dxa"/>
          </w:tcPr>
          <w:p w:rsidR="00B448A0" w:rsidRPr="0050597A" w:rsidRDefault="00B448A0" w:rsidP="0050597A">
            <w:pPr>
              <w:spacing w:line="360" w:lineRule="auto"/>
              <w:jc w:val="both"/>
              <w:rPr>
                <w:szCs w:val="18"/>
              </w:rPr>
            </w:pPr>
            <w:r w:rsidRPr="0050597A">
              <w:rPr>
                <w:szCs w:val="18"/>
              </w:rPr>
              <w:t>2,56</w:t>
            </w:r>
          </w:p>
        </w:tc>
        <w:tc>
          <w:tcPr>
            <w:tcW w:w="657" w:type="dxa"/>
          </w:tcPr>
          <w:p w:rsidR="00B448A0" w:rsidRPr="0050597A" w:rsidRDefault="00B448A0" w:rsidP="0050597A">
            <w:pPr>
              <w:spacing w:line="360" w:lineRule="auto"/>
              <w:jc w:val="both"/>
              <w:rPr>
                <w:szCs w:val="18"/>
              </w:rPr>
            </w:pPr>
            <w:r w:rsidRPr="0050597A">
              <w:rPr>
                <w:szCs w:val="18"/>
              </w:rPr>
              <w:t>14</w:t>
            </w:r>
          </w:p>
        </w:tc>
        <w:tc>
          <w:tcPr>
            <w:tcW w:w="1313" w:type="dxa"/>
          </w:tcPr>
          <w:p w:rsidR="00B448A0" w:rsidRPr="0050597A" w:rsidRDefault="007B78CC" w:rsidP="0050597A">
            <w:pPr>
              <w:spacing w:line="360" w:lineRule="auto"/>
              <w:jc w:val="both"/>
              <w:rPr>
                <w:szCs w:val="18"/>
              </w:rPr>
            </w:pPr>
            <w:r w:rsidRPr="0050597A">
              <w:rPr>
                <w:szCs w:val="18"/>
              </w:rPr>
              <w:t>-1</w:t>
            </w:r>
          </w:p>
        </w:tc>
        <w:tc>
          <w:tcPr>
            <w:tcW w:w="1314" w:type="dxa"/>
          </w:tcPr>
          <w:p w:rsidR="00B448A0" w:rsidRPr="0050597A" w:rsidRDefault="007B78CC" w:rsidP="0050597A">
            <w:pPr>
              <w:spacing w:line="360" w:lineRule="auto"/>
              <w:jc w:val="both"/>
              <w:rPr>
                <w:szCs w:val="18"/>
              </w:rPr>
            </w:pPr>
            <w:r w:rsidRPr="0050597A">
              <w:rPr>
                <w:szCs w:val="18"/>
              </w:rPr>
              <w:t>1</w:t>
            </w:r>
          </w:p>
        </w:tc>
        <w:tc>
          <w:tcPr>
            <w:tcW w:w="2496" w:type="dxa"/>
          </w:tcPr>
          <w:p w:rsidR="00B448A0" w:rsidRPr="0050597A" w:rsidRDefault="00C25C04" w:rsidP="0050597A">
            <w:pPr>
              <w:spacing w:line="360" w:lineRule="auto"/>
              <w:jc w:val="both"/>
              <w:rPr>
                <w:szCs w:val="18"/>
              </w:rPr>
            </w:pPr>
            <w:r w:rsidRPr="0050597A">
              <w:rPr>
                <w:szCs w:val="18"/>
                <w:lang w:val="en-US"/>
              </w:rPr>
              <w:t>1</w:t>
            </w:r>
            <w:r w:rsidRPr="0050597A">
              <w:rPr>
                <w:szCs w:val="18"/>
              </w:rPr>
              <w:t>,6</w:t>
            </w:r>
          </w:p>
        </w:tc>
      </w:tr>
      <w:tr w:rsidR="00B448A0" w:rsidRPr="0050597A" w:rsidTr="00E001E5">
        <w:trPr>
          <w:trHeight w:val="212"/>
          <w:jc w:val="center"/>
        </w:trPr>
        <w:tc>
          <w:tcPr>
            <w:tcW w:w="495" w:type="dxa"/>
          </w:tcPr>
          <w:p w:rsidR="00B448A0" w:rsidRPr="0050597A" w:rsidRDefault="00B448A0" w:rsidP="0050597A">
            <w:pPr>
              <w:spacing w:line="360" w:lineRule="auto"/>
              <w:jc w:val="both"/>
              <w:rPr>
                <w:szCs w:val="18"/>
                <w:lang w:val="en-US"/>
              </w:rPr>
            </w:pPr>
            <w:r w:rsidRPr="0050597A">
              <w:rPr>
                <w:szCs w:val="18"/>
                <w:lang w:val="en-US"/>
              </w:rPr>
              <w:t>2</w:t>
            </w:r>
          </w:p>
        </w:tc>
        <w:tc>
          <w:tcPr>
            <w:tcW w:w="656" w:type="dxa"/>
          </w:tcPr>
          <w:p w:rsidR="00B448A0" w:rsidRPr="0050597A" w:rsidRDefault="00B448A0" w:rsidP="0050597A">
            <w:pPr>
              <w:spacing w:line="360" w:lineRule="auto"/>
              <w:jc w:val="both"/>
              <w:rPr>
                <w:szCs w:val="18"/>
              </w:rPr>
            </w:pPr>
            <w:r w:rsidRPr="0050597A">
              <w:rPr>
                <w:szCs w:val="18"/>
              </w:rPr>
              <w:t>19</w:t>
            </w:r>
          </w:p>
        </w:tc>
        <w:tc>
          <w:tcPr>
            <w:tcW w:w="1314" w:type="dxa"/>
          </w:tcPr>
          <w:p w:rsidR="00B448A0" w:rsidRPr="0050597A" w:rsidRDefault="00B448A0" w:rsidP="0050597A">
            <w:pPr>
              <w:spacing w:line="360" w:lineRule="auto"/>
              <w:jc w:val="both"/>
              <w:rPr>
                <w:szCs w:val="18"/>
              </w:rPr>
            </w:pPr>
            <w:r w:rsidRPr="0050597A">
              <w:rPr>
                <w:szCs w:val="18"/>
                <w:lang w:val="en-US"/>
              </w:rPr>
              <w:t>0</w:t>
            </w:r>
            <w:r w:rsidRPr="0050597A">
              <w:rPr>
                <w:szCs w:val="18"/>
              </w:rPr>
              <w:t>,4</w:t>
            </w:r>
          </w:p>
        </w:tc>
        <w:tc>
          <w:tcPr>
            <w:tcW w:w="1577" w:type="dxa"/>
          </w:tcPr>
          <w:p w:rsidR="00B448A0" w:rsidRPr="0050597A" w:rsidRDefault="00B448A0" w:rsidP="0050597A">
            <w:pPr>
              <w:spacing w:line="360" w:lineRule="auto"/>
              <w:jc w:val="both"/>
              <w:rPr>
                <w:szCs w:val="18"/>
              </w:rPr>
            </w:pPr>
            <w:r w:rsidRPr="0050597A">
              <w:rPr>
                <w:szCs w:val="18"/>
              </w:rPr>
              <w:t>1,6</w:t>
            </w:r>
          </w:p>
        </w:tc>
        <w:tc>
          <w:tcPr>
            <w:tcW w:w="657" w:type="dxa"/>
          </w:tcPr>
          <w:p w:rsidR="00B448A0" w:rsidRPr="0050597A" w:rsidRDefault="00B448A0" w:rsidP="0050597A">
            <w:pPr>
              <w:spacing w:line="360" w:lineRule="auto"/>
              <w:jc w:val="both"/>
              <w:rPr>
                <w:szCs w:val="18"/>
              </w:rPr>
            </w:pPr>
            <w:r w:rsidRPr="0050597A">
              <w:rPr>
                <w:szCs w:val="18"/>
              </w:rPr>
              <w:t>15</w:t>
            </w:r>
          </w:p>
        </w:tc>
        <w:tc>
          <w:tcPr>
            <w:tcW w:w="1313" w:type="dxa"/>
          </w:tcPr>
          <w:p w:rsidR="00B448A0" w:rsidRPr="0050597A" w:rsidRDefault="007B78CC" w:rsidP="0050597A">
            <w:pPr>
              <w:tabs>
                <w:tab w:val="left" w:pos="330"/>
                <w:tab w:val="center" w:pos="600"/>
              </w:tabs>
              <w:spacing w:line="360" w:lineRule="auto"/>
              <w:jc w:val="both"/>
              <w:rPr>
                <w:szCs w:val="18"/>
              </w:rPr>
            </w:pPr>
            <w:r w:rsidRPr="0050597A">
              <w:rPr>
                <w:szCs w:val="18"/>
              </w:rPr>
              <w:t>0</w:t>
            </w:r>
          </w:p>
        </w:tc>
        <w:tc>
          <w:tcPr>
            <w:tcW w:w="1314" w:type="dxa"/>
          </w:tcPr>
          <w:p w:rsidR="00B448A0" w:rsidRPr="0050597A" w:rsidRDefault="007B78CC" w:rsidP="0050597A">
            <w:pPr>
              <w:spacing w:line="360" w:lineRule="auto"/>
              <w:jc w:val="both"/>
              <w:rPr>
                <w:szCs w:val="18"/>
              </w:rPr>
            </w:pPr>
            <w:r w:rsidRPr="0050597A">
              <w:rPr>
                <w:szCs w:val="18"/>
              </w:rPr>
              <w:t>0</w:t>
            </w:r>
          </w:p>
        </w:tc>
        <w:tc>
          <w:tcPr>
            <w:tcW w:w="2496" w:type="dxa"/>
          </w:tcPr>
          <w:p w:rsidR="00B448A0" w:rsidRPr="0050597A" w:rsidRDefault="00B448A0" w:rsidP="0050597A">
            <w:pPr>
              <w:spacing w:line="360" w:lineRule="auto"/>
              <w:jc w:val="both"/>
              <w:rPr>
                <w:szCs w:val="18"/>
                <w:lang w:val="en-US"/>
              </w:rPr>
            </w:pPr>
            <w:r w:rsidRPr="0050597A">
              <w:rPr>
                <w:szCs w:val="18"/>
                <w:lang w:val="en-US"/>
              </w:rPr>
              <w:t>0</w:t>
            </w:r>
          </w:p>
        </w:tc>
      </w:tr>
      <w:tr w:rsidR="00B448A0" w:rsidRPr="0050597A" w:rsidTr="00E001E5">
        <w:trPr>
          <w:trHeight w:val="229"/>
          <w:jc w:val="center"/>
        </w:trPr>
        <w:tc>
          <w:tcPr>
            <w:tcW w:w="495" w:type="dxa"/>
          </w:tcPr>
          <w:p w:rsidR="00B448A0" w:rsidRPr="0050597A" w:rsidRDefault="00B448A0" w:rsidP="0050597A">
            <w:pPr>
              <w:spacing w:line="360" w:lineRule="auto"/>
              <w:jc w:val="both"/>
              <w:rPr>
                <w:szCs w:val="18"/>
                <w:lang w:val="en-US"/>
              </w:rPr>
            </w:pPr>
            <w:r w:rsidRPr="0050597A">
              <w:rPr>
                <w:szCs w:val="18"/>
                <w:lang w:val="en-US"/>
              </w:rPr>
              <w:t>3</w:t>
            </w:r>
          </w:p>
        </w:tc>
        <w:tc>
          <w:tcPr>
            <w:tcW w:w="656" w:type="dxa"/>
          </w:tcPr>
          <w:p w:rsidR="00B448A0" w:rsidRPr="0050597A" w:rsidRDefault="00B448A0" w:rsidP="0050597A">
            <w:pPr>
              <w:spacing w:line="360" w:lineRule="auto"/>
              <w:jc w:val="both"/>
              <w:rPr>
                <w:szCs w:val="18"/>
              </w:rPr>
            </w:pPr>
            <w:r w:rsidRPr="0050597A">
              <w:rPr>
                <w:szCs w:val="18"/>
              </w:rPr>
              <w:t>20</w:t>
            </w:r>
          </w:p>
        </w:tc>
        <w:tc>
          <w:tcPr>
            <w:tcW w:w="1314" w:type="dxa"/>
          </w:tcPr>
          <w:p w:rsidR="00B448A0" w:rsidRPr="0050597A" w:rsidRDefault="00B448A0" w:rsidP="0050597A">
            <w:pPr>
              <w:spacing w:line="360" w:lineRule="auto"/>
              <w:jc w:val="both"/>
              <w:rPr>
                <w:szCs w:val="18"/>
              </w:rPr>
            </w:pPr>
            <w:r w:rsidRPr="0050597A">
              <w:rPr>
                <w:szCs w:val="18"/>
                <w:lang w:val="en-US"/>
              </w:rPr>
              <w:t>1</w:t>
            </w:r>
            <w:r w:rsidRPr="0050597A">
              <w:rPr>
                <w:szCs w:val="18"/>
              </w:rPr>
              <w:t>,4</w:t>
            </w:r>
          </w:p>
        </w:tc>
        <w:tc>
          <w:tcPr>
            <w:tcW w:w="1577" w:type="dxa"/>
          </w:tcPr>
          <w:p w:rsidR="00B448A0" w:rsidRPr="0050597A" w:rsidRDefault="00B448A0" w:rsidP="0050597A">
            <w:pPr>
              <w:spacing w:line="360" w:lineRule="auto"/>
              <w:jc w:val="both"/>
              <w:rPr>
                <w:szCs w:val="18"/>
              </w:rPr>
            </w:pPr>
            <w:r w:rsidRPr="0050597A">
              <w:rPr>
                <w:szCs w:val="18"/>
                <w:lang w:val="en-US"/>
              </w:rPr>
              <w:t>1</w:t>
            </w:r>
            <w:r w:rsidRPr="0050597A">
              <w:rPr>
                <w:szCs w:val="18"/>
              </w:rPr>
              <w:t>,96</w:t>
            </w:r>
          </w:p>
        </w:tc>
        <w:tc>
          <w:tcPr>
            <w:tcW w:w="657" w:type="dxa"/>
          </w:tcPr>
          <w:p w:rsidR="00B448A0" w:rsidRPr="0050597A" w:rsidRDefault="00B448A0" w:rsidP="0050597A">
            <w:pPr>
              <w:spacing w:line="360" w:lineRule="auto"/>
              <w:jc w:val="both"/>
              <w:rPr>
                <w:szCs w:val="18"/>
              </w:rPr>
            </w:pPr>
            <w:r w:rsidRPr="0050597A">
              <w:rPr>
                <w:szCs w:val="18"/>
              </w:rPr>
              <w:t>16</w:t>
            </w:r>
          </w:p>
        </w:tc>
        <w:tc>
          <w:tcPr>
            <w:tcW w:w="1313" w:type="dxa"/>
          </w:tcPr>
          <w:p w:rsidR="00B448A0" w:rsidRPr="0050597A" w:rsidRDefault="007B78CC" w:rsidP="0050597A">
            <w:pPr>
              <w:spacing w:line="360" w:lineRule="auto"/>
              <w:jc w:val="both"/>
              <w:rPr>
                <w:szCs w:val="18"/>
              </w:rPr>
            </w:pPr>
            <w:r w:rsidRPr="0050597A">
              <w:rPr>
                <w:szCs w:val="18"/>
              </w:rPr>
              <w:t>1</w:t>
            </w:r>
          </w:p>
        </w:tc>
        <w:tc>
          <w:tcPr>
            <w:tcW w:w="1314" w:type="dxa"/>
          </w:tcPr>
          <w:p w:rsidR="00B448A0" w:rsidRPr="0050597A" w:rsidRDefault="007B78CC" w:rsidP="0050597A">
            <w:pPr>
              <w:spacing w:line="360" w:lineRule="auto"/>
              <w:jc w:val="both"/>
              <w:rPr>
                <w:szCs w:val="18"/>
              </w:rPr>
            </w:pPr>
            <w:r w:rsidRPr="0050597A">
              <w:rPr>
                <w:szCs w:val="18"/>
              </w:rPr>
              <w:t>1</w:t>
            </w:r>
          </w:p>
        </w:tc>
        <w:tc>
          <w:tcPr>
            <w:tcW w:w="2496" w:type="dxa"/>
          </w:tcPr>
          <w:p w:rsidR="00B448A0" w:rsidRPr="0050597A" w:rsidRDefault="00C25C04" w:rsidP="0050597A">
            <w:pPr>
              <w:spacing w:line="360" w:lineRule="auto"/>
              <w:jc w:val="both"/>
              <w:rPr>
                <w:szCs w:val="18"/>
              </w:rPr>
            </w:pPr>
            <w:r w:rsidRPr="0050597A">
              <w:rPr>
                <w:szCs w:val="18"/>
              </w:rPr>
              <w:t>1,4</w:t>
            </w:r>
          </w:p>
        </w:tc>
      </w:tr>
      <w:tr w:rsidR="00B448A0" w:rsidRPr="0050597A" w:rsidTr="00E001E5">
        <w:trPr>
          <w:trHeight w:val="229"/>
          <w:jc w:val="center"/>
        </w:trPr>
        <w:tc>
          <w:tcPr>
            <w:tcW w:w="495" w:type="dxa"/>
          </w:tcPr>
          <w:p w:rsidR="00B448A0" w:rsidRPr="0050597A" w:rsidRDefault="00B448A0" w:rsidP="0050597A">
            <w:pPr>
              <w:spacing w:line="360" w:lineRule="auto"/>
              <w:jc w:val="both"/>
              <w:rPr>
                <w:szCs w:val="18"/>
                <w:lang w:val="en-US"/>
              </w:rPr>
            </w:pPr>
            <w:r w:rsidRPr="0050597A">
              <w:rPr>
                <w:szCs w:val="18"/>
                <w:lang w:val="en-US"/>
              </w:rPr>
              <w:t>∑</w:t>
            </w:r>
          </w:p>
        </w:tc>
        <w:tc>
          <w:tcPr>
            <w:tcW w:w="656" w:type="dxa"/>
          </w:tcPr>
          <w:p w:rsidR="00B448A0" w:rsidRPr="0050597A" w:rsidRDefault="00B448A0" w:rsidP="0050597A">
            <w:pPr>
              <w:spacing w:line="360" w:lineRule="auto"/>
              <w:jc w:val="both"/>
              <w:rPr>
                <w:szCs w:val="18"/>
              </w:rPr>
            </w:pPr>
            <w:r w:rsidRPr="0050597A">
              <w:rPr>
                <w:szCs w:val="18"/>
              </w:rPr>
              <w:t>56</w:t>
            </w:r>
          </w:p>
        </w:tc>
        <w:tc>
          <w:tcPr>
            <w:tcW w:w="1314" w:type="dxa"/>
          </w:tcPr>
          <w:p w:rsidR="00B448A0" w:rsidRPr="0050597A" w:rsidRDefault="00B448A0" w:rsidP="0050597A">
            <w:pPr>
              <w:spacing w:line="360" w:lineRule="auto"/>
              <w:jc w:val="both"/>
              <w:rPr>
                <w:szCs w:val="18"/>
              </w:rPr>
            </w:pPr>
            <w:r w:rsidRPr="0050597A">
              <w:rPr>
                <w:szCs w:val="18"/>
                <w:lang w:val="en-US"/>
              </w:rPr>
              <w:t>0</w:t>
            </w:r>
            <w:r w:rsidR="007B78CC" w:rsidRPr="0050597A">
              <w:rPr>
                <w:szCs w:val="18"/>
              </w:rPr>
              <w:t>,2</w:t>
            </w:r>
          </w:p>
        </w:tc>
        <w:tc>
          <w:tcPr>
            <w:tcW w:w="1577" w:type="dxa"/>
          </w:tcPr>
          <w:p w:rsidR="00B448A0" w:rsidRPr="0050597A" w:rsidRDefault="00B448A0" w:rsidP="0050597A">
            <w:pPr>
              <w:spacing w:line="360" w:lineRule="auto"/>
              <w:jc w:val="both"/>
              <w:rPr>
                <w:szCs w:val="18"/>
              </w:rPr>
            </w:pPr>
            <w:r w:rsidRPr="0050597A">
              <w:rPr>
                <w:szCs w:val="18"/>
              </w:rPr>
              <w:t>6,12</w:t>
            </w:r>
          </w:p>
        </w:tc>
        <w:tc>
          <w:tcPr>
            <w:tcW w:w="657" w:type="dxa"/>
          </w:tcPr>
          <w:p w:rsidR="00B448A0" w:rsidRPr="0050597A" w:rsidRDefault="00A81196" w:rsidP="0050597A">
            <w:pPr>
              <w:spacing w:line="360" w:lineRule="auto"/>
              <w:jc w:val="both"/>
              <w:rPr>
                <w:szCs w:val="18"/>
              </w:rPr>
            </w:pPr>
            <w:r w:rsidRPr="0050597A">
              <w:rPr>
                <w:szCs w:val="18"/>
              </w:rPr>
              <w:t>45</w:t>
            </w:r>
          </w:p>
        </w:tc>
        <w:tc>
          <w:tcPr>
            <w:tcW w:w="1313" w:type="dxa"/>
          </w:tcPr>
          <w:p w:rsidR="00B448A0" w:rsidRPr="0050597A" w:rsidRDefault="007B78CC" w:rsidP="0050597A">
            <w:pPr>
              <w:spacing w:line="360" w:lineRule="auto"/>
              <w:jc w:val="both"/>
              <w:rPr>
                <w:szCs w:val="18"/>
              </w:rPr>
            </w:pPr>
            <w:r w:rsidRPr="0050597A">
              <w:rPr>
                <w:szCs w:val="18"/>
              </w:rPr>
              <w:t>0</w:t>
            </w:r>
          </w:p>
        </w:tc>
        <w:tc>
          <w:tcPr>
            <w:tcW w:w="1314" w:type="dxa"/>
          </w:tcPr>
          <w:p w:rsidR="00B448A0" w:rsidRPr="0050597A" w:rsidRDefault="007B78CC" w:rsidP="0050597A">
            <w:pPr>
              <w:spacing w:line="360" w:lineRule="auto"/>
              <w:jc w:val="both"/>
              <w:rPr>
                <w:szCs w:val="18"/>
              </w:rPr>
            </w:pPr>
            <w:r w:rsidRPr="0050597A">
              <w:rPr>
                <w:szCs w:val="18"/>
              </w:rPr>
              <w:t>2</w:t>
            </w:r>
          </w:p>
        </w:tc>
        <w:tc>
          <w:tcPr>
            <w:tcW w:w="2496" w:type="dxa"/>
          </w:tcPr>
          <w:p w:rsidR="00B448A0" w:rsidRPr="0050597A" w:rsidRDefault="00C25C04" w:rsidP="0050597A">
            <w:pPr>
              <w:spacing w:line="360" w:lineRule="auto"/>
              <w:jc w:val="both"/>
              <w:rPr>
                <w:szCs w:val="18"/>
              </w:rPr>
            </w:pPr>
            <w:r w:rsidRPr="0050597A">
              <w:rPr>
                <w:szCs w:val="18"/>
              </w:rPr>
              <w:t>0</w:t>
            </w:r>
          </w:p>
        </w:tc>
      </w:tr>
    </w:tbl>
    <w:p w:rsidR="00E001E5" w:rsidRPr="001203C5" w:rsidRDefault="00E001E5" w:rsidP="001203C5">
      <w:pPr>
        <w:spacing w:line="360" w:lineRule="auto"/>
        <w:ind w:firstLine="709"/>
        <w:jc w:val="both"/>
        <w:rPr>
          <w:sz w:val="28"/>
          <w:szCs w:val="28"/>
        </w:rPr>
      </w:pPr>
    </w:p>
    <w:p w:rsidR="00B448A0" w:rsidRPr="001203C5" w:rsidRDefault="00382EF3" w:rsidP="001203C5">
      <w:pPr>
        <w:spacing w:line="360" w:lineRule="auto"/>
        <w:ind w:firstLine="709"/>
        <w:jc w:val="both"/>
        <w:rPr>
          <w:sz w:val="28"/>
          <w:szCs w:val="28"/>
        </w:rPr>
      </w:pPr>
      <w:r w:rsidRPr="001203C5">
        <w:rPr>
          <w:sz w:val="28"/>
          <w:szCs w:val="28"/>
        </w:rPr>
        <w:t xml:space="preserve">1. </w:t>
      </w:r>
      <w:r w:rsidR="00B448A0" w:rsidRPr="001203C5">
        <w:rPr>
          <w:sz w:val="28"/>
          <w:szCs w:val="28"/>
          <w:lang w:val="en-US"/>
        </w:rPr>
        <w:t>Rm</w:t>
      </w:r>
      <w:r w:rsidR="00B448A0" w:rsidRPr="001203C5">
        <w:rPr>
          <w:sz w:val="28"/>
          <w:szCs w:val="28"/>
          <w:vertAlign w:val="subscript"/>
        </w:rPr>
        <w:t>ср</w:t>
      </w:r>
      <w:r w:rsidR="00B448A0" w:rsidRPr="001203C5">
        <w:rPr>
          <w:sz w:val="28"/>
          <w:szCs w:val="28"/>
        </w:rPr>
        <w:t>=18,6</w:t>
      </w:r>
    </w:p>
    <w:p w:rsidR="00B448A0" w:rsidRPr="001203C5" w:rsidRDefault="00B448A0" w:rsidP="001203C5">
      <w:pPr>
        <w:spacing w:line="360" w:lineRule="auto"/>
        <w:ind w:firstLine="709"/>
        <w:jc w:val="both"/>
        <w:rPr>
          <w:sz w:val="28"/>
          <w:szCs w:val="28"/>
        </w:rPr>
      </w:pPr>
      <w:r w:rsidRPr="001203C5">
        <w:rPr>
          <w:sz w:val="28"/>
          <w:szCs w:val="28"/>
          <w:lang w:val="en-US"/>
        </w:rPr>
        <w:t>Rs</w:t>
      </w:r>
      <w:r w:rsidRPr="001203C5">
        <w:rPr>
          <w:sz w:val="28"/>
          <w:szCs w:val="28"/>
          <w:vertAlign w:val="subscript"/>
        </w:rPr>
        <w:t>ср</w:t>
      </w:r>
      <w:r w:rsidRPr="001203C5">
        <w:rPr>
          <w:sz w:val="28"/>
          <w:szCs w:val="28"/>
        </w:rPr>
        <w:t>=70/3=</w:t>
      </w:r>
      <w:r w:rsidR="00A81196" w:rsidRPr="001203C5">
        <w:rPr>
          <w:sz w:val="28"/>
          <w:szCs w:val="28"/>
        </w:rPr>
        <w:t>15</w:t>
      </w:r>
    </w:p>
    <w:p w:rsidR="00E37016" w:rsidRPr="001203C5" w:rsidRDefault="00E37016" w:rsidP="001203C5">
      <w:pPr>
        <w:spacing w:line="360" w:lineRule="auto"/>
        <w:ind w:firstLine="709"/>
        <w:jc w:val="both"/>
        <w:rPr>
          <w:sz w:val="28"/>
          <w:szCs w:val="28"/>
          <w:lang w:val="en-US"/>
        </w:rPr>
      </w:pPr>
      <w:r w:rsidRPr="001203C5">
        <w:rPr>
          <w:sz w:val="28"/>
          <w:szCs w:val="28"/>
          <w:lang w:val="en-US"/>
        </w:rPr>
        <w:t>var (Rm) = 6,12/2=3,06;</w:t>
      </w:r>
    </w:p>
    <w:p w:rsidR="00E37016" w:rsidRPr="001203C5" w:rsidRDefault="00E37016" w:rsidP="001203C5">
      <w:pPr>
        <w:spacing w:line="360" w:lineRule="auto"/>
        <w:ind w:firstLine="709"/>
        <w:jc w:val="both"/>
        <w:rPr>
          <w:sz w:val="28"/>
          <w:szCs w:val="28"/>
          <w:lang w:val="en-US"/>
        </w:rPr>
      </w:pPr>
      <w:r w:rsidRPr="001203C5">
        <w:rPr>
          <w:sz w:val="28"/>
          <w:szCs w:val="28"/>
          <w:lang w:val="en-US"/>
        </w:rPr>
        <w:t>SD (Rm) = 1,7;</w:t>
      </w:r>
    </w:p>
    <w:p w:rsidR="00E37016" w:rsidRPr="001203C5" w:rsidRDefault="00E37016" w:rsidP="001203C5">
      <w:pPr>
        <w:spacing w:line="360" w:lineRule="auto"/>
        <w:ind w:firstLine="709"/>
        <w:jc w:val="both"/>
        <w:rPr>
          <w:sz w:val="28"/>
          <w:szCs w:val="28"/>
          <w:lang w:val="en-US"/>
        </w:rPr>
      </w:pPr>
      <w:r w:rsidRPr="001203C5">
        <w:rPr>
          <w:sz w:val="28"/>
          <w:szCs w:val="28"/>
          <w:lang w:val="en-US"/>
        </w:rPr>
        <w:t>var (Rs) = 2/2=1;</w:t>
      </w:r>
    </w:p>
    <w:p w:rsidR="00E37016" w:rsidRPr="001203C5" w:rsidRDefault="00E37016" w:rsidP="001203C5">
      <w:pPr>
        <w:spacing w:line="360" w:lineRule="auto"/>
        <w:ind w:firstLine="709"/>
        <w:jc w:val="both"/>
        <w:rPr>
          <w:sz w:val="28"/>
          <w:szCs w:val="28"/>
          <w:lang w:val="en-US"/>
        </w:rPr>
      </w:pPr>
      <w:r w:rsidRPr="001203C5">
        <w:rPr>
          <w:sz w:val="28"/>
          <w:szCs w:val="28"/>
          <w:lang w:val="en-US"/>
        </w:rPr>
        <w:t xml:space="preserve">SD (Rs) = </w:t>
      </w:r>
      <w:r w:rsidRPr="001203C5">
        <w:rPr>
          <w:sz w:val="28"/>
          <w:szCs w:val="28"/>
        </w:rPr>
        <w:t>1</w:t>
      </w:r>
      <w:r w:rsidRPr="001203C5">
        <w:rPr>
          <w:sz w:val="28"/>
          <w:szCs w:val="28"/>
          <w:lang w:val="en-US"/>
        </w:rPr>
        <w:t>;</w:t>
      </w:r>
    </w:p>
    <w:p w:rsidR="00E37016" w:rsidRPr="001203C5" w:rsidRDefault="00E37016" w:rsidP="001203C5">
      <w:pPr>
        <w:spacing w:line="360" w:lineRule="auto"/>
        <w:ind w:firstLine="709"/>
        <w:jc w:val="both"/>
        <w:rPr>
          <w:sz w:val="28"/>
          <w:szCs w:val="28"/>
          <w:lang w:val="en-US"/>
        </w:rPr>
      </w:pPr>
      <w:r w:rsidRPr="001203C5">
        <w:rPr>
          <w:sz w:val="28"/>
          <w:szCs w:val="28"/>
          <w:lang w:val="en-US"/>
        </w:rPr>
        <w:t>cov (Rs,Rm) = ½(Rm-Rm</w:t>
      </w:r>
      <w:r w:rsidRPr="001203C5">
        <w:rPr>
          <w:sz w:val="28"/>
          <w:szCs w:val="28"/>
          <w:vertAlign w:val="subscript"/>
        </w:rPr>
        <w:t>ср</w:t>
      </w:r>
      <w:r w:rsidRPr="001203C5">
        <w:rPr>
          <w:sz w:val="28"/>
          <w:szCs w:val="28"/>
          <w:lang w:val="en-US"/>
        </w:rPr>
        <w:t>)(Rs-Rs</w:t>
      </w:r>
      <w:r w:rsidRPr="001203C5">
        <w:rPr>
          <w:sz w:val="28"/>
          <w:szCs w:val="28"/>
          <w:vertAlign w:val="subscript"/>
        </w:rPr>
        <w:t>ср</w:t>
      </w:r>
      <w:r w:rsidRPr="001203C5">
        <w:rPr>
          <w:sz w:val="28"/>
          <w:szCs w:val="28"/>
          <w:lang w:val="en-US"/>
        </w:rPr>
        <w:t xml:space="preserve">) = </w:t>
      </w:r>
      <w:r w:rsidR="00057BCA" w:rsidRPr="001203C5">
        <w:rPr>
          <w:sz w:val="28"/>
          <w:szCs w:val="28"/>
          <w:lang w:val="en-US"/>
        </w:rPr>
        <w:t>0</w:t>
      </w:r>
      <w:r w:rsidRPr="001203C5">
        <w:rPr>
          <w:sz w:val="28"/>
          <w:szCs w:val="28"/>
          <w:lang w:val="en-US"/>
        </w:rPr>
        <w:t>;</w:t>
      </w:r>
    </w:p>
    <w:p w:rsidR="00E37016" w:rsidRPr="001203C5" w:rsidRDefault="00E37016" w:rsidP="001203C5">
      <w:pPr>
        <w:spacing w:line="360" w:lineRule="auto"/>
        <w:ind w:firstLine="709"/>
        <w:jc w:val="both"/>
        <w:rPr>
          <w:sz w:val="28"/>
          <w:szCs w:val="28"/>
          <w:lang w:val="en-US"/>
        </w:rPr>
      </w:pPr>
      <w:r w:rsidRPr="001203C5">
        <w:rPr>
          <w:sz w:val="28"/>
          <w:szCs w:val="28"/>
          <w:lang w:val="en-US"/>
        </w:rPr>
        <w:t>β = cov (Rs,Rm)/ var (Rm)=0;</w:t>
      </w:r>
    </w:p>
    <w:p w:rsidR="00E37016" w:rsidRPr="001203C5" w:rsidRDefault="00E37016" w:rsidP="001203C5">
      <w:pPr>
        <w:spacing w:line="360" w:lineRule="auto"/>
        <w:ind w:firstLine="709"/>
        <w:jc w:val="both"/>
        <w:rPr>
          <w:sz w:val="28"/>
          <w:szCs w:val="28"/>
        </w:rPr>
      </w:pPr>
      <w:r w:rsidRPr="001203C5">
        <w:rPr>
          <w:sz w:val="28"/>
          <w:szCs w:val="28"/>
          <w:lang w:val="en-US"/>
        </w:rPr>
        <w:t>β</w:t>
      </w:r>
      <w:r w:rsidR="004D1C1D" w:rsidRPr="001203C5">
        <w:rPr>
          <w:sz w:val="28"/>
          <w:szCs w:val="28"/>
        </w:rPr>
        <w:t>=0</w:t>
      </w:r>
      <w:r w:rsidRPr="001203C5">
        <w:rPr>
          <w:sz w:val="28"/>
          <w:szCs w:val="28"/>
        </w:rPr>
        <w:t xml:space="preserve"> – консервативная ценная бумага;</w:t>
      </w:r>
    </w:p>
    <w:p w:rsidR="00E37016" w:rsidRPr="001203C5" w:rsidRDefault="00E37016" w:rsidP="001203C5">
      <w:pPr>
        <w:spacing w:line="360" w:lineRule="auto"/>
        <w:ind w:firstLine="709"/>
        <w:jc w:val="both"/>
        <w:rPr>
          <w:sz w:val="28"/>
          <w:szCs w:val="28"/>
          <w:lang w:val="en-US"/>
        </w:rPr>
      </w:pPr>
      <w:r w:rsidRPr="001203C5">
        <w:rPr>
          <w:sz w:val="28"/>
          <w:szCs w:val="28"/>
          <w:lang w:val="en-US"/>
        </w:rPr>
        <w:t>Rj = rfree + β(Rm – rfree);</w:t>
      </w:r>
    </w:p>
    <w:p w:rsidR="00E37016" w:rsidRPr="001203C5" w:rsidRDefault="00E37016" w:rsidP="001203C5">
      <w:pPr>
        <w:spacing w:line="360" w:lineRule="auto"/>
        <w:ind w:firstLine="709"/>
        <w:jc w:val="both"/>
        <w:rPr>
          <w:sz w:val="28"/>
          <w:szCs w:val="28"/>
        </w:rPr>
      </w:pPr>
      <w:r w:rsidRPr="001203C5">
        <w:rPr>
          <w:sz w:val="28"/>
          <w:szCs w:val="28"/>
          <w:lang w:val="en-US"/>
        </w:rPr>
        <w:t>Rj</w:t>
      </w:r>
      <w:r w:rsidRPr="001203C5">
        <w:rPr>
          <w:sz w:val="28"/>
          <w:szCs w:val="28"/>
        </w:rPr>
        <w:t xml:space="preserve"> = </w:t>
      </w:r>
      <w:r w:rsidR="00DB4110" w:rsidRPr="001203C5">
        <w:rPr>
          <w:sz w:val="28"/>
          <w:szCs w:val="28"/>
        </w:rPr>
        <w:t>7</w:t>
      </w:r>
      <w:r w:rsidRPr="001203C5">
        <w:rPr>
          <w:sz w:val="28"/>
          <w:szCs w:val="28"/>
        </w:rPr>
        <w:t xml:space="preserve"> +0 (</w:t>
      </w:r>
      <w:r w:rsidRPr="001203C5">
        <w:rPr>
          <w:sz w:val="28"/>
          <w:szCs w:val="28"/>
          <w:lang w:val="en-US"/>
        </w:rPr>
        <w:t>Rm</w:t>
      </w:r>
      <w:r w:rsidRPr="001203C5">
        <w:rPr>
          <w:sz w:val="28"/>
          <w:szCs w:val="28"/>
        </w:rPr>
        <w:t>-</w:t>
      </w:r>
      <w:r w:rsidR="004D1C1D" w:rsidRPr="001203C5">
        <w:rPr>
          <w:sz w:val="28"/>
          <w:szCs w:val="28"/>
        </w:rPr>
        <w:t>7</w:t>
      </w:r>
      <w:r w:rsidRPr="001203C5">
        <w:rPr>
          <w:sz w:val="28"/>
          <w:szCs w:val="28"/>
        </w:rPr>
        <w:t xml:space="preserve">) = </w:t>
      </w:r>
      <w:r w:rsidR="00DB4110" w:rsidRPr="001203C5">
        <w:rPr>
          <w:sz w:val="28"/>
          <w:szCs w:val="28"/>
        </w:rPr>
        <w:t>7</w:t>
      </w:r>
      <w:r w:rsidRPr="001203C5">
        <w:rPr>
          <w:sz w:val="28"/>
          <w:szCs w:val="28"/>
        </w:rPr>
        <w:t>.</w:t>
      </w:r>
    </w:p>
    <w:p w:rsidR="00E001E5" w:rsidRPr="001203C5" w:rsidRDefault="00E001E5" w:rsidP="001203C5">
      <w:pPr>
        <w:spacing w:line="360" w:lineRule="auto"/>
        <w:ind w:firstLine="709"/>
        <w:jc w:val="both"/>
        <w:rPr>
          <w:sz w:val="28"/>
          <w:szCs w:val="28"/>
        </w:rPr>
      </w:pPr>
    </w:p>
    <w:p w:rsidR="00E37016" w:rsidRPr="001203C5" w:rsidRDefault="00DB4110" w:rsidP="001203C5">
      <w:pPr>
        <w:spacing w:line="360" w:lineRule="auto"/>
        <w:ind w:firstLine="709"/>
        <w:jc w:val="both"/>
        <w:rPr>
          <w:sz w:val="28"/>
          <w:szCs w:val="28"/>
        </w:rPr>
      </w:pPr>
      <w:r w:rsidRPr="001203C5">
        <w:rPr>
          <w:sz w:val="28"/>
          <w:szCs w:val="28"/>
        </w:rPr>
        <w:t>Уравнение модели САРМ приводит к вполне логичному выводу: если актив имеет нулевой бета-коэффициент, а это означает, что ему не присущ систематический риск, то для него премия за риск будет равна нулю.</w:t>
      </w:r>
    </w:p>
    <w:p w:rsidR="00382EF3" w:rsidRPr="001203C5" w:rsidRDefault="00382EF3" w:rsidP="001203C5">
      <w:pPr>
        <w:spacing w:line="360" w:lineRule="auto"/>
        <w:ind w:firstLine="709"/>
        <w:jc w:val="both"/>
        <w:rPr>
          <w:sz w:val="28"/>
          <w:szCs w:val="28"/>
        </w:rPr>
      </w:pPr>
      <w:r w:rsidRPr="001203C5">
        <w:rPr>
          <w:sz w:val="28"/>
          <w:szCs w:val="28"/>
        </w:rPr>
        <w:t>2. Средняя доходность</w:t>
      </w:r>
    </w:p>
    <w:p w:rsidR="00324D6B" w:rsidRPr="001203C5" w:rsidRDefault="00324D6B" w:rsidP="001203C5">
      <w:pPr>
        <w:spacing w:line="360" w:lineRule="auto"/>
        <w:ind w:firstLine="709"/>
        <w:jc w:val="both"/>
        <w:rPr>
          <w:sz w:val="28"/>
          <w:szCs w:val="28"/>
        </w:rPr>
      </w:pPr>
      <w:r w:rsidRPr="001203C5">
        <w:rPr>
          <w:iCs/>
          <w:sz w:val="28"/>
          <w:szCs w:val="28"/>
        </w:rPr>
        <w:t>Риск</w:t>
      </w:r>
      <w:r w:rsidRPr="001203C5">
        <w:rPr>
          <w:sz w:val="28"/>
          <w:szCs w:val="28"/>
        </w:rPr>
        <w:t xml:space="preserve"> – возможность отклонения фактических результатовтов проводимых операций от ожидаемых.</w:t>
      </w:r>
    </w:p>
    <w:p w:rsidR="00324D6B" w:rsidRPr="001203C5" w:rsidRDefault="00324D6B" w:rsidP="001203C5">
      <w:pPr>
        <w:spacing w:line="360" w:lineRule="auto"/>
        <w:ind w:firstLine="709"/>
        <w:jc w:val="both"/>
        <w:rPr>
          <w:iCs/>
          <w:sz w:val="28"/>
          <w:szCs w:val="28"/>
        </w:rPr>
      </w:pPr>
      <w:r w:rsidRPr="001203C5">
        <w:rPr>
          <w:iCs/>
          <w:sz w:val="28"/>
          <w:szCs w:val="28"/>
        </w:rPr>
        <w:t>Ожидаемая доходность:</w:t>
      </w:r>
    </w:p>
    <w:p w:rsidR="00E001E5" w:rsidRPr="001203C5" w:rsidRDefault="00E001E5" w:rsidP="001203C5">
      <w:pPr>
        <w:spacing w:line="360" w:lineRule="auto"/>
        <w:ind w:firstLine="709"/>
        <w:jc w:val="both"/>
        <w:rPr>
          <w:iCs/>
          <w:sz w:val="28"/>
          <w:szCs w:val="28"/>
        </w:rPr>
      </w:pPr>
    </w:p>
    <w:p w:rsidR="00E001E5" w:rsidRDefault="0050597A" w:rsidP="001203C5">
      <w:pPr>
        <w:spacing w:line="360" w:lineRule="auto"/>
        <w:ind w:firstLine="709"/>
        <w:jc w:val="both"/>
        <w:rPr>
          <w:bCs/>
          <w:sz w:val="28"/>
          <w:szCs w:val="28"/>
          <w:lang w:val="en-US"/>
        </w:rPr>
      </w:pPr>
      <w:r>
        <w:rPr>
          <w:bCs/>
          <w:sz w:val="28"/>
          <w:szCs w:val="28"/>
          <w:lang w:val="en-US"/>
        </w:rPr>
        <w:t>E(R)=</w:t>
      </w:r>
      <w:r w:rsidR="00BF77BB">
        <w:rPr>
          <w:bCs/>
          <w:position w:val="-28"/>
          <w:sz w:val="28"/>
          <w:szCs w:val="28"/>
          <w:lang w:val="en-US"/>
        </w:rPr>
        <w:pict>
          <v:shape id="_x0000_i1029" type="#_x0000_t75" style="width:44.25pt;height:33.75pt">
            <v:imagedata r:id="rId8" o:title=""/>
          </v:shape>
        </w:pict>
      </w:r>
    </w:p>
    <w:p w:rsidR="0050597A" w:rsidRPr="0050597A" w:rsidRDefault="0050597A" w:rsidP="001203C5">
      <w:pPr>
        <w:spacing w:line="360" w:lineRule="auto"/>
        <w:ind w:firstLine="709"/>
        <w:jc w:val="both"/>
        <w:rPr>
          <w:bCs/>
          <w:sz w:val="28"/>
          <w:szCs w:val="28"/>
          <w:lang w:val="en-US"/>
        </w:rPr>
      </w:pPr>
    </w:p>
    <w:p w:rsidR="00324D6B" w:rsidRPr="001203C5" w:rsidRDefault="00324D6B" w:rsidP="001203C5">
      <w:pPr>
        <w:spacing w:line="360" w:lineRule="auto"/>
        <w:ind w:firstLine="709"/>
        <w:jc w:val="both"/>
        <w:rPr>
          <w:sz w:val="28"/>
          <w:szCs w:val="28"/>
        </w:rPr>
      </w:pPr>
      <w:r w:rsidRPr="001203C5">
        <w:rPr>
          <w:sz w:val="28"/>
          <w:szCs w:val="28"/>
          <w:lang w:val="en-US"/>
        </w:rPr>
        <w:t>R</w:t>
      </w:r>
      <w:r w:rsidRPr="001203C5">
        <w:rPr>
          <w:sz w:val="28"/>
          <w:szCs w:val="28"/>
          <w:vertAlign w:val="subscript"/>
          <w:lang w:val="en-US"/>
        </w:rPr>
        <w:t>k</w:t>
      </w:r>
      <w:r w:rsidRPr="001203C5">
        <w:rPr>
          <w:sz w:val="28"/>
          <w:szCs w:val="28"/>
        </w:rPr>
        <w:t xml:space="preserve"> – вероятноть реализации состояния </w:t>
      </w:r>
      <w:r w:rsidRPr="001203C5">
        <w:rPr>
          <w:sz w:val="28"/>
          <w:szCs w:val="28"/>
          <w:lang w:val="en-US"/>
        </w:rPr>
        <w:t>k</w:t>
      </w:r>
    </w:p>
    <w:p w:rsidR="00324D6B" w:rsidRPr="001203C5" w:rsidRDefault="00324D6B" w:rsidP="001203C5">
      <w:pPr>
        <w:spacing w:line="360" w:lineRule="auto"/>
        <w:ind w:firstLine="709"/>
        <w:jc w:val="both"/>
        <w:rPr>
          <w:sz w:val="28"/>
          <w:szCs w:val="28"/>
        </w:rPr>
      </w:pPr>
      <w:r w:rsidRPr="001203C5">
        <w:rPr>
          <w:sz w:val="28"/>
          <w:szCs w:val="28"/>
          <w:lang w:val="en-US"/>
        </w:rPr>
        <w:t>P</w:t>
      </w:r>
      <w:r w:rsidRPr="001203C5">
        <w:rPr>
          <w:sz w:val="28"/>
          <w:szCs w:val="28"/>
          <w:vertAlign w:val="subscript"/>
          <w:lang w:val="en-US"/>
        </w:rPr>
        <w:t>k</w:t>
      </w:r>
      <w:r w:rsidRPr="001203C5">
        <w:rPr>
          <w:sz w:val="28"/>
          <w:szCs w:val="28"/>
        </w:rPr>
        <w:t xml:space="preserve"> -</w:t>
      </w:r>
      <w:r w:rsidR="001203C5">
        <w:rPr>
          <w:sz w:val="28"/>
          <w:szCs w:val="28"/>
        </w:rPr>
        <w:t xml:space="preserve"> </w:t>
      </w:r>
      <w:r w:rsidRPr="001203C5">
        <w:rPr>
          <w:sz w:val="28"/>
          <w:szCs w:val="28"/>
        </w:rPr>
        <w:t xml:space="preserve">доходность актива при реализации состояния </w:t>
      </w:r>
      <w:r w:rsidRPr="001203C5">
        <w:rPr>
          <w:sz w:val="28"/>
          <w:szCs w:val="28"/>
          <w:lang w:val="en-US"/>
        </w:rPr>
        <w:t>k</w:t>
      </w:r>
    </w:p>
    <w:p w:rsidR="00324D6B" w:rsidRPr="001203C5" w:rsidRDefault="00324D6B" w:rsidP="001203C5">
      <w:pPr>
        <w:pStyle w:val="a3"/>
        <w:spacing w:after="0" w:line="360" w:lineRule="auto"/>
        <w:ind w:firstLine="709"/>
        <w:jc w:val="both"/>
        <w:rPr>
          <w:sz w:val="28"/>
          <w:szCs w:val="28"/>
        </w:rPr>
      </w:pPr>
      <w:r w:rsidRPr="001203C5">
        <w:rPr>
          <w:sz w:val="28"/>
          <w:szCs w:val="28"/>
        </w:rPr>
        <w:t>Говоря о риске инвестиций имеют в виду возможную степень разброса ((вариабельность) доходности от объема вложений относительно ее средней величины. Чем выше вариабельность доходности, тем выше риск операций.</w:t>
      </w:r>
    </w:p>
    <w:p w:rsidR="00E001E5" w:rsidRPr="001203C5" w:rsidRDefault="00E001E5" w:rsidP="001203C5">
      <w:pPr>
        <w:pStyle w:val="a3"/>
        <w:spacing w:after="0" w:line="360" w:lineRule="auto"/>
        <w:ind w:firstLine="709"/>
        <w:jc w:val="both"/>
        <w:rPr>
          <w:sz w:val="28"/>
          <w:szCs w:val="28"/>
        </w:rPr>
      </w:pPr>
    </w:p>
    <w:p w:rsidR="00324D6B" w:rsidRPr="001203C5" w:rsidRDefault="00324D6B" w:rsidP="001203C5">
      <w:pPr>
        <w:spacing w:line="360" w:lineRule="auto"/>
        <w:ind w:firstLine="709"/>
        <w:jc w:val="both"/>
        <w:rPr>
          <w:sz w:val="28"/>
          <w:szCs w:val="28"/>
        </w:rPr>
      </w:pPr>
      <w:r w:rsidRPr="0050597A">
        <w:rPr>
          <w:bCs/>
          <w:sz w:val="28"/>
          <w:szCs w:val="28"/>
          <w:lang w:val="en-US"/>
        </w:rPr>
        <w:t>VAR</w:t>
      </w:r>
      <w:r w:rsidRPr="0050597A">
        <w:rPr>
          <w:bCs/>
          <w:sz w:val="28"/>
          <w:szCs w:val="28"/>
        </w:rPr>
        <w:t>(</w:t>
      </w:r>
      <w:r w:rsidRPr="0050597A">
        <w:rPr>
          <w:bCs/>
          <w:sz w:val="28"/>
          <w:szCs w:val="28"/>
          <w:lang w:val="en-US"/>
        </w:rPr>
        <w:t>R</w:t>
      </w:r>
      <w:r w:rsidRPr="0050597A">
        <w:rPr>
          <w:bCs/>
          <w:sz w:val="28"/>
          <w:szCs w:val="28"/>
        </w:rPr>
        <w:t>)=</w:t>
      </w:r>
      <w:r w:rsidRPr="0050597A">
        <w:rPr>
          <w:bCs/>
          <w:sz w:val="28"/>
          <w:szCs w:val="28"/>
          <w:vertAlign w:val="superscript"/>
          <w:lang w:val="en-US"/>
        </w:rPr>
        <w:t>k</w:t>
      </w:r>
      <w:r w:rsidRPr="0050597A">
        <w:rPr>
          <w:bCs/>
          <w:sz w:val="28"/>
          <w:szCs w:val="28"/>
          <w:vertAlign w:val="superscript"/>
        </w:rPr>
        <w:t>=</w:t>
      </w:r>
      <w:r w:rsidRPr="0050597A">
        <w:rPr>
          <w:bCs/>
          <w:sz w:val="28"/>
          <w:szCs w:val="28"/>
          <w:vertAlign w:val="superscript"/>
          <w:lang w:val="en-US"/>
        </w:rPr>
        <w:t>n</w:t>
      </w:r>
      <w:r w:rsidRPr="0050597A">
        <w:rPr>
          <w:bCs/>
          <w:sz w:val="28"/>
          <w:szCs w:val="28"/>
        </w:rPr>
        <w:t>∑</w:t>
      </w:r>
      <w:r w:rsidRPr="0050597A">
        <w:rPr>
          <w:bCs/>
          <w:sz w:val="28"/>
          <w:szCs w:val="28"/>
          <w:vertAlign w:val="subscript"/>
          <w:lang w:val="en-US"/>
        </w:rPr>
        <w:t>k</w:t>
      </w:r>
      <w:r w:rsidRPr="0050597A">
        <w:rPr>
          <w:bCs/>
          <w:sz w:val="28"/>
          <w:szCs w:val="28"/>
          <w:vertAlign w:val="subscript"/>
        </w:rPr>
        <w:t>=1</w:t>
      </w:r>
      <w:r w:rsidRPr="0050597A">
        <w:rPr>
          <w:bCs/>
          <w:sz w:val="28"/>
          <w:szCs w:val="28"/>
          <w:lang w:val="en-US"/>
        </w:rPr>
        <w:t>P</w:t>
      </w:r>
      <w:r w:rsidRPr="0050597A">
        <w:rPr>
          <w:bCs/>
          <w:sz w:val="28"/>
          <w:szCs w:val="28"/>
          <w:vertAlign w:val="subscript"/>
          <w:lang w:val="en-US"/>
        </w:rPr>
        <w:t>k</w:t>
      </w:r>
      <w:r w:rsidRPr="0050597A">
        <w:rPr>
          <w:bCs/>
          <w:sz w:val="28"/>
          <w:szCs w:val="28"/>
        </w:rPr>
        <w:t xml:space="preserve"> (</w:t>
      </w:r>
      <w:r w:rsidRPr="0050597A">
        <w:rPr>
          <w:bCs/>
          <w:sz w:val="28"/>
          <w:szCs w:val="28"/>
          <w:lang w:val="en-US"/>
        </w:rPr>
        <w:t>R</w:t>
      </w:r>
      <w:r w:rsidRPr="0050597A">
        <w:rPr>
          <w:bCs/>
          <w:sz w:val="28"/>
          <w:szCs w:val="28"/>
          <w:vertAlign w:val="subscript"/>
          <w:lang w:val="en-US"/>
        </w:rPr>
        <w:t>k</w:t>
      </w:r>
      <w:r w:rsidRPr="0050597A">
        <w:rPr>
          <w:bCs/>
          <w:sz w:val="28"/>
          <w:szCs w:val="28"/>
        </w:rPr>
        <w:t>-</w:t>
      </w:r>
      <w:r w:rsidRPr="0050597A">
        <w:rPr>
          <w:bCs/>
          <w:sz w:val="28"/>
          <w:szCs w:val="28"/>
          <w:lang w:val="en-US"/>
        </w:rPr>
        <w:t>E</w:t>
      </w:r>
      <w:r w:rsidRPr="0050597A">
        <w:rPr>
          <w:bCs/>
          <w:sz w:val="28"/>
          <w:szCs w:val="28"/>
        </w:rPr>
        <w:t>[</w:t>
      </w:r>
      <w:r w:rsidRPr="0050597A">
        <w:rPr>
          <w:bCs/>
          <w:sz w:val="28"/>
          <w:szCs w:val="28"/>
          <w:lang w:val="en-US"/>
        </w:rPr>
        <w:t>R</w:t>
      </w:r>
      <w:r w:rsidRPr="0050597A">
        <w:rPr>
          <w:bCs/>
          <w:sz w:val="28"/>
          <w:szCs w:val="28"/>
        </w:rPr>
        <w:t>]))</w:t>
      </w:r>
      <w:r w:rsidRPr="0050597A">
        <w:rPr>
          <w:bCs/>
          <w:sz w:val="28"/>
          <w:szCs w:val="28"/>
          <w:vertAlign w:val="superscript"/>
        </w:rPr>
        <w:t>2</w:t>
      </w:r>
      <w:r w:rsidRPr="001203C5">
        <w:rPr>
          <w:bCs/>
          <w:sz w:val="28"/>
          <w:szCs w:val="28"/>
        </w:rPr>
        <w:t xml:space="preserve"> – </w:t>
      </w:r>
      <w:r w:rsidRPr="001203C5">
        <w:rPr>
          <w:sz w:val="28"/>
          <w:szCs w:val="28"/>
        </w:rPr>
        <w:t>Дисперсия</w:t>
      </w:r>
    </w:p>
    <w:p w:rsidR="00324D6B" w:rsidRPr="001203C5" w:rsidRDefault="00324D6B" w:rsidP="001203C5">
      <w:pPr>
        <w:spacing w:line="360" w:lineRule="auto"/>
        <w:ind w:firstLine="709"/>
        <w:jc w:val="both"/>
        <w:rPr>
          <w:sz w:val="28"/>
          <w:szCs w:val="28"/>
        </w:rPr>
      </w:pPr>
      <w:r w:rsidRPr="0050597A">
        <w:rPr>
          <w:bCs/>
          <w:sz w:val="28"/>
          <w:szCs w:val="28"/>
        </w:rPr>
        <w:t>Ơ(</w:t>
      </w:r>
      <w:r w:rsidRPr="0050597A">
        <w:rPr>
          <w:bCs/>
          <w:sz w:val="28"/>
          <w:szCs w:val="28"/>
          <w:lang w:val="en-US"/>
        </w:rPr>
        <w:t>R</w:t>
      </w:r>
      <w:r w:rsidRPr="0050597A">
        <w:rPr>
          <w:bCs/>
          <w:sz w:val="28"/>
          <w:szCs w:val="28"/>
        </w:rPr>
        <w:t>)=√</w:t>
      </w:r>
      <w:r w:rsidRPr="0050597A">
        <w:rPr>
          <w:bCs/>
          <w:sz w:val="28"/>
          <w:szCs w:val="28"/>
          <w:lang w:val="en-US"/>
        </w:rPr>
        <w:t>VAR</w:t>
      </w:r>
      <w:r w:rsidRPr="0050597A">
        <w:rPr>
          <w:bCs/>
          <w:sz w:val="28"/>
          <w:szCs w:val="28"/>
        </w:rPr>
        <w:t>(</w:t>
      </w:r>
      <w:r w:rsidRPr="0050597A">
        <w:rPr>
          <w:bCs/>
          <w:sz w:val="28"/>
          <w:szCs w:val="28"/>
          <w:lang w:val="en-US"/>
        </w:rPr>
        <w:t>R</w:t>
      </w:r>
      <w:r w:rsidRPr="0050597A">
        <w:rPr>
          <w:bCs/>
          <w:sz w:val="28"/>
          <w:szCs w:val="28"/>
        </w:rPr>
        <w:t>)=√</w:t>
      </w:r>
      <w:r w:rsidRPr="0050597A">
        <w:rPr>
          <w:bCs/>
          <w:sz w:val="28"/>
          <w:szCs w:val="28"/>
          <w:vertAlign w:val="superscript"/>
          <w:lang w:val="en-US"/>
        </w:rPr>
        <w:t>k</w:t>
      </w:r>
      <w:r w:rsidRPr="0050597A">
        <w:rPr>
          <w:bCs/>
          <w:sz w:val="28"/>
          <w:szCs w:val="28"/>
          <w:vertAlign w:val="superscript"/>
        </w:rPr>
        <w:t>&gt;</w:t>
      </w:r>
      <w:r w:rsidRPr="0050597A">
        <w:rPr>
          <w:bCs/>
          <w:sz w:val="28"/>
          <w:szCs w:val="28"/>
          <w:vertAlign w:val="superscript"/>
          <w:lang w:val="en-US"/>
        </w:rPr>
        <w:t>n</w:t>
      </w:r>
      <w:r w:rsidRPr="0050597A">
        <w:rPr>
          <w:bCs/>
          <w:sz w:val="28"/>
          <w:szCs w:val="28"/>
        </w:rPr>
        <w:t>∑</w:t>
      </w:r>
      <w:r w:rsidRPr="0050597A">
        <w:rPr>
          <w:bCs/>
          <w:sz w:val="28"/>
          <w:szCs w:val="28"/>
          <w:vertAlign w:val="subscript"/>
          <w:lang w:val="en-US"/>
        </w:rPr>
        <w:t>k</w:t>
      </w:r>
      <w:r w:rsidRPr="0050597A">
        <w:rPr>
          <w:bCs/>
          <w:sz w:val="28"/>
          <w:szCs w:val="28"/>
          <w:vertAlign w:val="subscript"/>
        </w:rPr>
        <w:t>=1</w:t>
      </w:r>
      <w:r w:rsidRPr="0050597A">
        <w:rPr>
          <w:bCs/>
          <w:sz w:val="28"/>
          <w:szCs w:val="28"/>
          <w:lang w:val="en-US"/>
        </w:rPr>
        <w:t>P</w:t>
      </w:r>
      <w:r w:rsidRPr="0050597A">
        <w:rPr>
          <w:bCs/>
          <w:sz w:val="28"/>
          <w:szCs w:val="28"/>
          <w:vertAlign w:val="subscript"/>
          <w:lang w:val="en-US"/>
        </w:rPr>
        <w:t>k</w:t>
      </w:r>
      <w:r w:rsidRPr="0050597A">
        <w:rPr>
          <w:bCs/>
          <w:sz w:val="28"/>
          <w:szCs w:val="28"/>
        </w:rPr>
        <w:t xml:space="preserve"> (</w:t>
      </w:r>
      <w:r w:rsidRPr="0050597A">
        <w:rPr>
          <w:bCs/>
          <w:sz w:val="28"/>
          <w:szCs w:val="28"/>
          <w:lang w:val="en-US"/>
        </w:rPr>
        <w:t>R</w:t>
      </w:r>
      <w:r w:rsidRPr="0050597A">
        <w:rPr>
          <w:bCs/>
          <w:sz w:val="28"/>
          <w:szCs w:val="28"/>
          <w:vertAlign w:val="subscript"/>
          <w:lang w:val="en-US"/>
        </w:rPr>
        <w:t>k</w:t>
      </w:r>
      <w:r w:rsidRPr="0050597A">
        <w:rPr>
          <w:bCs/>
          <w:sz w:val="28"/>
          <w:szCs w:val="28"/>
        </w:rPr>
        <w:t>-</w:t>
      </w:r>
      <w:r w:rsidRPr="0050597A">
        <w:rPr>
          <w:bCs/>
          <w:sz w:val="28"/>
          <w:szCs w:val="28"/>
          <w:lang w:val="en-US"/>
        </w:rPr>
        <w:t>E</w:t>
      </w:r>
      <w:r w:rsidRPr="0050597A">
        <w:rPr>
          <w:bCs/>
          <w:sz w:val="28"/>
          <w:szCs w:val="28"/>
        </w:rPr>
        <w:t>[</w:t>
      </w:r>
      <w:r w:rsidRPr="0050597A">
        <w:rPr>
          <w:bCs/>
          <w:sz w:val="28"/>
          <w:szCs w:val="28"/>
          <w:lang w:val="en-US"/>
        </w:rPr>
        <w:t>R</w:t>
      </w:r>
      <w:r w:rsidRPr="0050597A">
        <w:rPr>
          <w:bCs/>
          <w:sz w:val="28"/>
          <w:szCs w:val="28"/>
        </w:rPr>
        <w:t>]))</w:t>
      </w:r>
      <w:r w:rsidRPr="0050597A">
        <w:rPr>
          <w:bCs/>
          <w:sz w:val="28"/>
          <w:szCs w:val="28"/>
          <w:vertAlign w:val="superscript"/>
        </w:rPr>
        <w:t>2</w:t>
      </w:r>
      <w:r w:rsidR="001203C5">
        <w:rPr>
          <w:sz w:val="28"/>
          <w:szCs w:val="28"/>
          <w:vertAlign w:val="superscript"/>
        </w:rPr>
        <w:t xml:space="preserve"> </w:t>
      </w:r>
      <w:r w:rsidRPr="001203C5">
        <w:rPr>
          <w:sz w:val="28"/>
          <w:szCs w:val="28"/>
        </w:rPr>
        <w:t>- среднее квадратическое отклонение</w:t>
      </w:r>
    </w:p>
    <w:p w:rsidR="00382EF3" w:rsidRPr="001203C5" w:rsidRDefault="00382EF3" w:rsidP="001203C5">
      <w:pPr>
        <w:spacing w:line="360" w:lineRule="auto"/>
        <w:ind w:firstLine="709"/>
        <w:jc w:val="both"/>
        <w:rPr>
          <w:sz w:val="28"/>
          <w:szCs w:val="28"/>
          <w:lang w:val="en-US"/>
        </w:rPr>
      </w:pPr>
      <w:r w:rsidRPr="001203C5">
        <w:rPr>
          <w:sz w:val="28"/>
          <w:szCs w:val="28"/>
          <w:lang w:val="en-US"/>
        </w:rPr>
        <w:t>E (aRm + bRs) = aE(Rm) + bE(Rs)</w:t>
      </w:r>
    </w:p>
    <w:p w:rsidR="00382EF3" w:rsidRPr="001203C5" w:rsidRDefault="00382EF3" w:rsidP="001203C5">
      <w:pPr>
        <w:spacing w:line="360" w:lineRule="auto"/>
        <w:ind w:firstLine="709"/>
        <w:jc w:val="both"/>
        <w:rPr>
          <w:sz w:val="28"/>
          <w:szCs w:val="28"/>
        </w:rPr>
      </w:pPr>
      <w:r w:rsidRPr="001203C5">
        <w:rPr>
          <w:sz w:val="28"/>
          <w:szCs w:val="28"/>
          <w:lang w:val="en-US"/>
        </w:rPr>
        <w:t>a</w:t>
      </w:r>
      <w:r w:rsidRPr="001203C5">
        <w:rPr>
          <w:sz w:val="28"/>
          <w:szCs w:val="28"/>
        </w:rPr>
        <w:t xml:space="preserve"> = 0,85 ; </w:t>
      </w:r>
      <w:r w:rsidRPr="001203C5">
        <w:rPr>
          <w:sz w:val="28"/>
          <w:szCs w:val="28"/>
          <w:lang w:val="en-US"/>
        </w:rPr>
        <w:t>b</w:t>
      </w:r>
      <w:r w:rsidRPr="001203C5">
        <w:rPr>
          <w:sz w:val="28"/>
          <w:szCs w:val="28"/>
        </w:rPr>
        <w:t xml:space="preserve"> = 0,15</w:t>
      </w:r>
    </w:p>
    <w:p w:rsidR="00E001E5" w:rsidRPr="001203C5" w:rsidRDefault="00E001E5" w:rsidP="001203C5">
      <w:pPr>
        <w:spacing w:line="360" w:lineRule="auto"/>
        <w:ind w:firstLine="709"/>
        <w:jc w:val="both"/>
        <w:rPr>
          <w:sz w:val="28"/>
          <w:szCs w:val="28"/>
        </w:rPr>
      </w:pPr>
    </w:p>
    <w:p w:rsidR="00382EF3" w:rsidRPr="001203C5" w:rsidRDefault="00BE4299" w:rsidP="001203C5">
      <w:pPr>
        <w:spacing w:line="360" w:lineRule="auto"/>
        <w:ind w:firstLine="709"/>
        <w:jc w:val="both"/>
        <w:rPr>
          <w:sz w:val="28"/>
          <w:szCs w:val="28"/>
        </w:rPr>
      </w:pPr>
      <w:r w:rsidRPr="001203C5">
        <w:rPr>
          <w:sz w:val="28"/>
          <w:szCs w:val="28"/>
        </w:rPr>
        <w:t xml:space="preserve">Среднее значение ценных бумаг, которые ведут себя, как весь рынок акций </w:t>
      </w:r>
      <w:r w:rsidR="00382EF3" w:rsidRPr="001203C5">
        <w:rPr>
          <w:sz w:val="28"/>
          <w:szCs w:val="28"/>
          <w:lang w:val="en-US"/>
        </w:rPr>
        <w:t>E</w:t>
      </w:r>
      <w:r w:rsidR="00382EF3" w:rsidRPr="001203C5">
        <w:rPr>
          <w:sz w:val="28"/>
          <w:szCs w:val="28"/>
        </w:rPr>
        <w:t>(</w:t>
      </w:r>
      <w:r w:rsidR="00382EF3" w:rsidRPr="001203C5">
        <w:rPr>
          <w:sz w:val="28"/>
          <w:szCs w:val="28"/>
          <w:lang w:val="en-US"/>
        </w:rPr>
        <w:t>Rm</w:t>
      </w:r>
      <w:r w:rsidR="00382EF3" w:rsidRPr="001203C5">
        <w:rPr>
          <w:sz w:val="28"/>
          <w:szCs w:val="28"/>
        </w:rPr>
        <w:t xml:space="preserve">) = </w:t>
      </w:r>
      <w:r w:rsidR="004B1CA6" w:rsidRPr="001203C5">
        <w:rPr>
          <w:sz w:val="28"/>
          <w:szCs w:val="28"/>
        </w:rPr>
        <w:t>18,6</w:t>
      </w:r>
      <w:r w:rsidR="00382EF3" w:rsidRPr="001203C5">
        <w:rPr>
          <w:sz w:val="28"/>
          <w:szCs w:val="28"/>
        </w:rPr>
        <w:t>;</w:t>
      </w:r>
    </w:p>
    <w:p w:rsidR="00382EF3" w:rsidRPr="001203C5" w:rsidRDefault="00BE4299" w:rsidP="001203C5">
      <w:pPr>
        <w:spacing w:line="360" w:lineRule="auto"/>
        <w:ind w:firstLine="709"/>
        <w:jc w:val="both"/>
        <w:rPr>
          <w:sz w:val="28"/>
          <w:szCs w:val="28"/>
        </w:rPr>
      </w:pPr>
      <w:r w:rsidRPr="001203C5">
        <w:rPr>
          <w:sz w:val="28"/>
          <w:szCs w:val="28"/>
        </w:rPr>
        <w:t xml:space="preserve">Среднее значение акций малых предприятий </w:t>
      </w:r>
      <w:r w:rsidR="00382EF3" w:rsidRPr="001203C5">
        <w:rPr>
          <w:sz w:val="28"/>
          <w:szCs w:val="28"/>
          <w:lang w:val="en-US"/>
        </w:rPr>
        <w:t>E</w:t>
      </w:r>
      <w:r w:rsidR="00382EF3" w:rsidRPr="001203C5">
        <w:rPr>
          <w:sz w:val="28"/>
          <w:szCs w:val="28"/>
        </w:rPr>
        <w:t>(</w:t>
      </w:r>
      <w:r w:rsidR="00382EF3" w:rsidRPr="001203C5">
        <w:rPr>
          <w:sz w:val="28"/>
          <w:szCs w:val="28"/>
          <w:lang w:val="en-US"/>
        </w:rPr>
        <w:t>Rs</w:t>
      </w:r>
      <w:r w:rsidR="00382EF3" w:rsidRPr="001203C5">
        <w:rPr>
          <w:sz w:val="28"/>
          <w:szCs w:val="28"/>
        </w:rPr>
        <w:t xml:space="preserve">) = </w:t>
      </w:r>
      <w:r w:rsidR="004B1CA6" w:rsidRPr="001203C5">
        <w:rPr>
          <w:sz w:val="28"/>
          <w:szCs w:val="28"/>
        </w:rPr>
        <w:t>15</w:t>
      </w:r>
      <w:r w:rsidR="00382EF3" w:rsidRPr="001203C5">
        <w:rPr>
          <w:sz w:val="28"/>
          <w:szCs w:val="28"/>
        </w:rPr>
        <w:t>;</w:t>
      </w:r>
    </w:p>
    <w:p w:rsidR="007C0FEC" w:rsidRDefault="00BE4299" w:rsidP="001203C5">
      <w:pPr>
        <w:spacing w:line="360" w:lineRule="auto"/>
        <w:ind w:firstLine="709"/>
        <w:jc w:val="both"/>
        <w:rPr>
          <w:sz w:val="28"/>
          <w:szCs w:val="28"/>
          <w:lang w:val="en-US"/>
        </w:rPr>
      </w:pPr>
      <w:r w:rsidRPr="001203C5">
        <w:rPr>
          <w:sz w:val="28"/>
          <w:szCs w:val="28"/>
        </w:rPr>
        <w:t xml:space="preserve">Среднее значение портфеля </w:t>
      </w:r>
    </w:p>
    <w:p w:rsidR="007C0FEC" w:rsidRDefault="007C0FEC" w:rsidP="001203C5">
      <w:pPr>
        <w:spacing w:line="360" w:lineRule="auto"/>
        <w:ind w:firstLine="709"/>
        <w:jc w:val="both"/>
        <w:rPr>
          <w:sz w:val="28"/>
          <w:szCs w:val="28"/>
          <w:lang w:val="en-US"/>
        </w:rPr>
      </w:pPr>
    </w:p>
    <w:p w:rsidR="00382EF3" w:rsidRPr="007C0FEC" w:rsidRDefault="00382EF3" w:rsidP="001203C5">
      <w:pPr>
        <w:spacing w:line="360" w:lineRule="auto"/>
        <w:ind w:firstLine="709"/>
        <w:jc w:val="both"/>
        <w:rPr>
          <w:sz w:val="28"/>
          <w:szCs w:val="28"/>
          <w:lang w:val="en-GB"/>
        </w:rPr>
      </w:pPr>
      <w:r w:rsidRPr="001203C5">
        <w:rPr>
          <w:sz w:val="28"/>
          <w:szCs w:val="28"/>
          <w:lang w:val="en-US"/>
        </w:rPr>
        <w:t>E</w:t>
      </w:r>
      <w:r w:rsidRPr="007C0FEC">
        <w:rPr>
          <w:sz w:val="28"/>
          <w:szCs w:val="28"/>
          <w:lang w:val="en-GB"/>
        </w:rPr>
        <w:t xml:space="preserve"> (</w:t>
      </w:r>
      <w:r w:rsidRPr="001203C5">
        <w:rPr>
          <w:sz w:val="28"/>
          <w:szCs w:val="28"/>
          <w:lang w:val="en-US"/>
        </w:rPr>
        <w:t>aRm</w:t>
      </w:r>
      <w:r w:rsidRPr="007C0FEC">
        <w:rPr>
          <w:sz w:val="28"/>
          <w:szCs w:val="28"/>
          <w:lang w:val="en-GB"/>
        </w:rPr>
        <w:t xml:space="preserve"> + </w:t>
      </w:r>
      <w:r w:rsidRPr="001203C5">
        <w:rPr>
          <w:sz w:val="28"/>
          <w:szCs w:val="28"/>
          <w:lang w:val="en-US"/>
        </w:rPr>
        <w:t>bRs</w:t>
      </w:r>
      <w:r w:rsidRPr="007C0FEC">
        <w:rPr>
          <w:sz w:val="28"/>
          <w:szCs w:val="28"/>
          <w:lang w:val="en-GB"/>
        </w:rPr>
        <w:t>)=</w:t>
      </w:r>
      <w:r w:rsidR="004B1CA6" w:rsidRPr="007C0FEC">
        <w:rPr>
          <w:sz w:val="28"/>
          <w:szCs w:val="28"/>
          <w:lang w:val="en-GB"/>
        </w:rPr>
        <w:t>0,85*18,6+0,15*15=18,06</w:t>
      </w:r>
      <w:r w:rsidRPr="007C0FEC">
        <w:rPr>
          <w:sz w:val="28"/>
          <w:szCs w:val="28"/>
          <w:lang w:val="en-GB"/>
        </w:rPr>
        <w:t>;</w:t>
      </w:r>
    </w:p>
    <w:p w:rsidR="001203C5" w:rsidRPr="007C0FEC" w:rsidRDefault="001203C5" w:rsidP="001203C5">
      <w:pPr>
        <w:spacing w:line="360" w:lineRule="auto"/>
        <w:ind w:firstLine="709"/>
        <w:jc w:val="both"/>
        <w:rPr>
          <w:sz w:val="28"/>
          <w:szCs w:val="28"/>
          <w:lang w:val="en-GB"/>
        </w:rPr>
      </w:pPr>
    </w:p>
    <w:p w:rsidR="004B1CA6" w:rsidRPr="007C0FEC" w:rsidRDefault="004B1CA6" w:rsidP="001203C5">
      <w:pPr>
        <w:spacing w:line="360" w:lineRule="auto"/>
        <w:ind w:firstLine="709"/>
        <w:jc w:val="both"/>
        <w:rPr>
          <w:sz w:val="28"/>
          <w:szCs w:val="28"/>
          <w:lang w:val="en-GB"/>
        </w:rPr>
      </w:pPr>
      <w:r w:rsidRPr="001203C5">
        <w:rPr>
          <w:sz w:val="28"/>
          <w:szCs w:val="28"/>
        </w:rPr>
        <w:t>Риск</w:t>
      </w:r>
    </w:p>
    <w:p w:rsidR="00E001E5" w:rsidRPr="007C0FEC" w:rsidRDefault="00E001E5" w:rsidP="001203C5">
      <w:pPr>
        <w:spacing w:line="360" w:lineRule="auto"/>
        <w:ind w:firstLine="709"/>
        <w:jc w:val="both"/>
        <w:rPr>
          <w:sz w:val="28"/>
          <w:szCs w:val="28"/>
          <w:lang w:val="en-GB"/>
        </w:rPr>
      </w:pPr>
    </w:p>
    <w:p w:rsidR="00382EF3" w:rsidRPr="007C0FEC" w:rsidRDefault="00382EF3" w:rsidP="001203C5">
      <w:pPr>
        <w:spacing w:line="360" w:lineRule="auto"/>
        <w:ind w:firstLine="709"/>
        <w:jc w:val="both"/>
        <w:rPr>
          <w:sz w:val="28"/>
          <w:szCs w:val="28"/>
          <w:lang w:val="en-GB"/>
        </w:rPr>
      </w:pPr>
      <w:r w:rsidRPr="001203C5">
        <w:rPr>
          <w:sz w:val="28"/>
          <w:szCs w:val="28"/>
          <w:lang w:val="en-US"/>
        </w:rPr>
        <w:t>δ</w:t>
      </w:r>
      <w:r w:rsidRPr="007C0FEC">
        <w:rPr>
          <w:sz w:val="28"/>
          <w:szCs w:val="28"/>
          <w:vertAlign w:val="superscript"/>
          <w:lang w:val="en-GB"/>
        </w:rPr>
        <w:t>2</w:t>
      </w:r>
      <w:r w:rsidRPr="007C0FEC">
        <w:rPr>
          <w:sz w:val="28"/>
          <w:szCs w:val="28"/>
          <w:lang w:val="en-GB"/>
        </w:rPr>
        <w:t>(</w:t>
      </w:r>
      <w:r w:rsidRPr="001203C5">
        <w:rPr>
          <w:sz w:val="28"/>
          <w:szCs w:val="28"/>
          <w:lang w:val="en-US"/>
        </w:rPr>
        <w:t>Rm</w:t>
      </w:r>
      <w:r w:rsidRPr="007C0FEC">
        <w:rPr>
          <w:sz w:val="28"/>
          <w:szCs w:val="28"/>
          <w:lang w:val="en-GB"/>
        </w:rPr>
        <w:t xml:space="preserve">) = </w:t>
      </w:r>
      <w:r w:rsidR="004B1CA6" w:rsidRPr="007C0FEC">
        <w:rPr>
          <w:sz w:val="28"/>
          <w:szCs w:val="28"/>
          <w:lang w:val="en-GB"/>
        </w:rPr>
        <w:t>6,12</w:t>
      </w:r>
      <w:r w:rsidRPr="007C0FEC">
        <w:rPr>
          <w:sz w:val="28"/>
          <w:szCs w:val="28"/>
          <w:lang w:val="en-GB"/>
        </w:rPr>
        <w:t>/3</w:t>
      </w:r>
      <w:r w:rsidR="004B1CA6" w:rsidRPr="007C0FEC">
        <w:rPr>
          <w:sz w:val="28"/>
          <w:szCs w:val="28"/>
          <w:lang w:val="en-GB"/>
        </w:rPr>
        <w:t>=2,04</w:t>
      </w:r>
      <w:r w:rsidRPr="007C0FEC">
        <w:rPr>
          <w:sz w:val="28"/>
          <w:szCs w:val="28"/>
          <w:lang w:val="en-GB"/>
        </w:rPr>
        <w:t>;</w:t>
      </w:r>
    </w:p>
    <w:p w:rsidR="00382EF3" w:rsidRPr="001203C5" w:rsidRDefault="00382EF3" w:rsidP="001203C5">
      <w:pPr>
        <w:spacing w:line="360" w:lineRule="auto"/>
        <w:ind w:firstLine="709"/>
        <w:jc w:val="both"/>
        <w:rPr>
          <w:sz w:val="28"/>
          <w:szCs w:val="28"/>
        </w:rPr>
      </w:pPr>
      <w:r w:rsidRPr="001203C5">
        <w:rPr>
          <w:sz w:val="28"/>
          <w:szCs w:val="28"/>
          <w:lang w:val="en-US"/>
        </w:rPr>
        <w:t>δ</w:t>
      </w:r>
      <w:r w:rsidRPr="001203C5">
        <w:rPr>
          <w:sz w:val="28"/>
          <w:szCs w:val="28"/>
          <w:vertAlign w:val="superscript"/>
        </w:rPr>
        <w:t>2</w:t>
      </w:r>
      <w:r w:rsidRPr="001203C5">
        <w:rPr>
          <w:sz w:val="28"/>
          <w:szCs w:val="28"/>
        </w:rPr>
        <w:t>(</w:t>
      </w:r>
      <w:r w:rsidRPr="001203C5">
        <w:rPr>
          <w:sz w:val="28"/>
          <w:szCs w:val="28"/>
          <w:lang w:val="en-US"/>
        </w:rPr>
        <w:t>Rs</w:t>
      </w:r>
      <w:r w:rsidRPr="001203C5">
        <w:rPr>
          <w:sz w:val="28"/>
          <w:szCs w:val="28"/>
        </w:rPr>
        <w:t>) = 2/3</w:t>
      </w:r>
      <w:r w:rsidR="004B1CA6" w:rsidRPr="001203C5">
        <w:rPr>
          <w:sz w:val="28"/>
          <w:szCs w:val="28"/>
        </w:rPr>
        <w:t>=0,66</w:t>
      </w:r>
      <w:r w:rsidRPr="001203C5">
        <w:rPr>
          <w:sz w:val="28"/>
          <w:szCs w:val="28"/>
        </w:rPr>
        <w:t>;</w:t>
      </w:r>
    </w:p>
    <w:p w:rsidR="00382EF3" w:rsidRPr="001203C5" w:rsidRDefault="004B1CA6" w:rsidP="001203C5">
      <w:pPr>
        <w:spacing w:line="360" w:lineRule="auto"/>
        <w:ind w:firstLine="709"/>
        <w:jc w:val="both"/>
        <w:rPr>
          <w:sz w:val="28"/>
          <w:szCs w:val="28"/>
        </w:rPr>
      </w:pPr>
      <w:r w:rsidRPr="001203C5">
        <w:rPr>
          <w:sz w:val="28"/>
          <w:szCs w:val="28"/>
          <w:lang w:val="en-US"/>
        </w:rPr>
        <w:t>δ</w:t>
      </w:r>
      <w:r w:rsidRPr="001203C5">
        <w:rPr>
          <w:sz w:val="28"/>
          <w:szCs w:val="28"/>
        </w:rPr>
        <w:t>(</w:t>
      </w:r>
      <w:r w:rsidRPr="001203C5">
        <w:rPr>
          <w:sz w:val="28"/>
          <w:szCs w:val="28"/>
          <w:lang w:val="en-US"/>
        </w:rPr>
        <w:t>Rm</w:t>
      </w:r>
      <w:r w:rsidRPr="001203C5">
        <w:rPr>
          <w:sz w:val="28"/>
          <w:szCs w:val="28"/>
        </w:rPr>
        <w:t xml:space="preserve">, </w:t>
      </w:r>
      <w:r w:rsidRPr="001203C5">
        <w:rPr>
          <w:sz w:val="28"/>
          <w:szCs w:val="28"/>
          <w:lang w:val="en-US"/>
        </w:rPr>
        <w:t>Rs</w:t>
      </w:r>
      <w:r w:rsidRPr="001203C5">
        <w:rPr>
          <w:sz w:val="28"/>
          <w:szCs w:val="28"/>
        </w:rPr>
        <w:t>) = 0</w:t>
      </w:r>
      <w:r w:rsidR="00382EF3" w:rsidRPr="001203C5">
        <w:rPr>
          <w:sz w:val="28"/>
          <w:szCs w:val="28"/>
        </w:rPr>
        <w:t>/3 = 0;</w:t>
      </w:r>
    </w:p>
    <w:p w:rsidR="00382EF3" w:rsidRPr="001203C5" w:rsidRDefault="00382EF3" w:rsidP="001203C5">
      <w:pPr>
        <w:spacing w:line="360" w:lineRule="auto"/>
        <w:ind w:firstLine="709"/>
        <w:jc w:val="both"/>
        <w:rPr>
          <w:sz w:val="28"/>
          <w:szCs w:val="28"/>
          <w:lang w:val="en-US"/>
        </w:rPr>
      </w:pPr>
      <w:r w:rsidRPr="001203C5">
        <w:rPr>
          <w:sz w:val="28"/>
          <w:szCs w:val="28"/>
          <w:lang w:val="en-US"/>
        </w:rPr>
        <w:t>δ(aRm+bRs)=aδ</w:t>
      </w:r>
      <w:r w:rsidRPr="001203C5">
        <w:rPr>
          <w:sz w:val="28"/>
          <w:szCs w:val="28"/>
          <w:vertAlign w:val="superscript"/>
          <w:lang w:val="en-US"/>
        </w:rPr>
        <w:t>2</w:t>
      </w:r>
      <w:r w:rsidRPr="001203C5">
        <w:rPr>
          <w:sz w:val="28"/>
          <w:szCs w:val="28"/>
          <w:lang w:val="en-US"/>
        </w:rPr>
        <w:t xml:space="preserve"> (Rm) + b δ</w:t>
      </w:r>
      <w:r w:rsidRPr="001203C5">
        <w:rPr>
          <w:sz w:val="28"/>
          <w:szCs w:val="28"/>
          <w:vertAlign w:val="superscript"/>
          <w:lang w:val="en-US"/>
        </w:rPr>
        <w:t>2</w:t>
      </w:r>
      <w:r w:rsidRPr="001203C5">
        <w:rPr>
          <w:sz w:val="28"/>
          <w:szCs w:val="28"/>
          <w:lang w:val="en-US"/>
        </w:rPr>
        <w:t xml:space="preserve"> (Rs) + 2abδ(Rm, Rs) = </w:t>
      </w:r>
      <w:r w:rsidR="004B1CA6" w:rsidRPr="001203C5">
        <w:rPr>
          <w:sz w:val="28"/>
          <w:szCs w:val="28"/>
          <w:lang w:val="en-US"/>
        </w:rPr>
        <w:t>0,85*2,04+0,15*0,66=1,833</w:t>
      </w:r>
      <w:r w:rsidRPr="001203C5">
        <w:rPr>
          <w:sz w:val="28"/>
          <w:szCs w:val="28"/>
          <w:lang w:val="en-US"/>
        </w:rPr>
        <w:t>;</w:t>
      </w:r>
    </w:p>
    <w:p w:rsidR="00382EF3" w:rsidRPr="001203C5" w:rsidRDefault="002959BF" w:rsidP="001203C5">
      <w:pPr>
        <w:spacing w:line="360" w:lineRule="auto"/>
        <w:ind w:firstLine="709"/>
        <w:jc w:val="both"/>
        <w:rPr>
          <w:sz w:val="28"/>
          <w:szCs w:val="28"/>
        </w:rPr>
      </w:pPr>
      <w:r w:rsidRPr="001203C5">
        <w:rPr>
          <w:sz w:val="28"/>
          <w:szCs w:val="28"/>
        </w:rPr>
        <w:t xml:space="preserve">Риск портфеля </w:t>
      </w:r>
      <w:r w:rsidR="00382EF3" w:rsidRPr="001203C5">
        <w:rPr>
          <w:sz w:val="28"/>
          <w:szCs w:val="28"/>
          <w:lang w:val="en-US"/>
        </w:rPr>
        <w:t>δ</w:t>
      </w:r>
      <w:r w:rsidR="00382EF3" w:rsidRPr="001203C5">
        <w:rPr>
          <w:sz w:val="28"/>
          <w:szCs w:val="28"/>
        </w:rPr>
        <w:t xml:space="preserve"> = </w:t>
      </w:r>
      <w:r w:rsidR="004B1CA6" w:rsidRPr="001203C5">
        <w:rPr>
          <w:sz w:val="28"/>
          <w:szCs w:val="28"/>
        </w:rPr>
        <w:t>1</w:t>
      </w:r>
      <w:r w:rsidR="00382EF3" w:rsidRPr="001203C5">
        <w:rPr>
          <w:sz w:val="28"/>
          <w:szCs w:val="28"/>
        </w:rPr>
        <w:t>,</w:t>
      </w:r>
      <w:r w:rsidR="004B1CA6" w:rsidRPr="001203C5">
        <w:rPr>
          <w:sz w:val="28"/>
          <w:szCs w:val="28"/>
        </w:rPr>
        <w:t>35</w:t>
      </w:r>
      <w:r w:rsidR="00382EF3" w:rsidRPr="001203C5">
        <w:rPr>
          <w:sz w:val="28"/>
          <w:szCs w:val="28"/>
        </w:rPr>
        <w:t>.</w:t>
      </w:r>
      <w:bookmarkStart w:id="0" w:name="_GoBack"/>
      <w:bookmarkEnd w:id="0"/>
    </w:p>
    <w:sectPr w:rsidR="00382EF3" w:rsidRPr="001203C5" w:rsidSect="0050597A">
      <w:footerReference w:type="even" r:id="rId9"/>
      <w:footerReference w:type="default"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9BD" w:rsidRDefault="00B119BD">
      <w:r>
        <w:separator/>
      </w:r>
    </w:p>
  </w:endnote>
  <w:endnote w:type="continuationSeparator" w:id="0">
    <w:p w:rsidR="00B119BD" w:rsidRDefault="00B1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86" w:rsidRDefault="00BF2D86" w:rsidP="003A4EFF">
    <w:pPr>
      <w:pStyle w:val="a7"/>
      <w:framePr w:wrap="around" w:vAnchor="text" w:hAnchor="margin" w:xAlign="right" w:y="1"/>
      <w:rPr>
        <w:rStyle w:val="a9"/>
      </w:rPr>
    </w:pPr>
  </w:p>
  <w:p w:rsidR="00BF2D86" w:rsidRDefault="00BF2D86" w:rsidP="00BF2D8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86" w:rsidRDefault="00DF75D3" w:rsidP="003A4EFF">
    <w:pPr>
      <w:pStyle w:val="a7"/>
      <w:framePr w:wrap="around" w:vAnchor="text" w:hAnchor="margin" w:xAlign="right" w:y="1"/>
      <w:rPr>
        <w:rStyle w:val="a9"/>
      </w:rPr>
    </w:pPr>
    <w:r>
      <w:rPr>
        <w:rStyle w:val="a9"/>
        <w:noProof/>
      </w:rPr>
      <w:t>2</w:t>
    </w:r>
  </w:p>
  <w:p w:rsidR="00BF2D86" w:rsidRDefault="00BF2D86" w:rsidP="00BF2D8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9BD" w:rsidRDefault="00B119BD">
      <w:r>
        <w:separator/>
      </w:r>
    </w:p>
  </w:footnote>
  <w:footnote w:type="continuationSeparator" w:id="0">
    <w:p w:rsidR="00B119BD" w:rsidRDefault="00B11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14.25pt" o:bullet="t">
        <v:imagedata r:id="rId1" o:title=""/>
      </v:shape>
    </w:pict>
  </w:numPicBullet>
  <w:numPicBullet w:numPicBulletId="1">
    <w:pict>
      <v:shape id="_x0000_i1030" type="#_x0000_t75" style="width:13.5pt;height:17.25pt" o:bullet="t">
        <v:imagedata r:id="rId2" o:title=""/>
      </v:shape>
    </w:pict>
  </w:numPicBullet>
  <w:numPicBullet w:numPicBulletId="2">
    <w:pict>
      <v:shape id="_x0000_i1031" type="#_x0000_t75" style="width:8.25pt;height:10.5pt" o:bullet="t">
        <v:imagedata r:id="rId3" o:title=""/>
      </v:shape>
    </w:pict>
  </w:numPicBullet>
  <w:abstractNum w:abstractNumId="0">
    <w:nsid w:val="FFFFFFFE"/>
    <w:multiLevelType w:val="singleLevel"/>
    <w:tmpl w:val="A5FE7B2E"/>
    <w:lvl w:ilvl="0">
      <w:numFmt w:val="bullet"/>
      <w:lvlText w:val="*"/>
      <w:lvlJc w:val="left"/>
    </w:lvl>
  </w:abstractNum>
  <w:abstractNum w:abstractNumId="1">
    <w:nsid w:val="07796A30"/>
    <w:multiLevelType w:val="hybridMultilevel"/>
    <w:tmpl w:val="48403782"/>
    <w:lvl w:ilvl="0" w:tplc="E89669A0">
      <w:start w:val="1"/>
      <w:numFmt w:val="lowerLetter"/>
      <w:lvlText w:val="%1)"/>
      <w:lvlJc w:val="left"/>
      <w:pPr>
        <w:tabs>
          <w:tab w:val="num" w:pos="0"/>
        </w:tabs>
      </w:pPr>
      <w:rPr>
        <w:rFonts w:cs="Times New Roman" w:hint="default"/>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8D26AE"/>
    <w:multiLevelType w:val="hybridMultilevel"/>
    <w:tmpl w:val="8C3C4C56"/>
    <w:lvl w:ilvl="0" w:tplc="0922C2DE">
      <w:start w:val="1"/>
      <w:numFmt w:val="upperLetter"/>
      <w:lvlText w:val="%1."/>
      <w:lvlJc w:val="left"/>
      <w:pPr>
        <w:tabs>
          <w:tab w:val="num" w:pos="1788"/>
        </w:tabs>
        <w:ind w:left="1788"/>
      </w:pPr>
      <w:rPr>
        <w:rFonts w:cs="Times New Roman" w:hint="default"/>
      </w:rPr>
    </w:lvl>
    <w:lvl w:ilvl="1" w:tplc="0D30319E">
      <w:start w:val="1"/>
      <w:numFmt w:val="lowerLetter"/>
      <w:lvlText w:val="%2)"/>
      <w:lvlJc w:val="left"/>
      <w:pPr>
        <w:tabs>
          <w:tab w:val="num" w:pos="0"/>
        </w:tabs>
      </w:pPr>
      <w:rPr>
        <w:rFonts w:cs="Times New Roman"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13F66D28"/>
    <w:multiLevelType w:val="multilevel"/>
    <w:tmpl w:val="897CCE12"/>
    <w:lvl w:ilvl="0">
      <w:start w:val="1"/>
      <w:numFmt w:val="lowerLetter"/>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AF85CF5"/>
    <w:multiLevelType w:val="hybridMultilevel"/>
    <w:tmpl w:val="A6022276"/>
    <w:lvl w:ilvl="0" w:tplc="A6D4833C">
      <w:start w:val="1"/>
      <w:numFmt w:val="upperLetter"/>
      <w:lvlText w:val="%1."/>
      <w:lvlJc w:val="left"/>
      <w:pPr>
        <w:tabs>
          <w:tab w:val="num" w:pos="0"/>
        </w:tabs>
      </w:pPr>
      <w:rPr>
        <w:rFonts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071B47"/>
    <w:multiLevelType w:val="hybridMultilevel"/>
    <w:tmpl w:val="691A9D5A"/>
    <w:lvl w:ilvl="0" w:tplc="B48A9686">
      <w:start w:val="1"/>
      <w:numFmt w:val="lowerLetter"/>
      <w:lvlText w:val="%1)"/>
      <w:lvlJc w:val="left"/>
      <w:pPr>
        <w:tabs>
          <w:tab w:val="num" w:pos="0"/>
        </w:tabs>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896DF0"/>
    <w:multiLevelType w:val="hybridMultilevel"/>
    <w:tmpl w:val="CAFA58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252DC0"/>
    <w:multiLevelType w:val="hybridMultilevel"/>
    <w:tmpl w:val="4AC8544A"/>
    <w:lvl w:ilvl="0" w:tplc="8FDC8282">
      <w:start w:val="1"/>
      <w:numFmt w:val="lowerLett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0C7B88"/>
    <w:multiLevelType w:val="hybridMultilevel"/>
    <w:tmpl w:val="2E54D8E2"/>
    <w:lvl w:ilvl="0" w:tplc="A6D4833C">
      <w:start w:val="1"/>
      <w:numFmt w:val="upperLetter"/>
      <w:lvlText w:val="%1."/>
      <w:lvlJc w:val="left"/>
      <w:pPr>
        <w:tabs>
          <w:tab w:val="num" w:pos="0"/>
        </w:tabs>
      </w:pPr>
      <w:rPr>
        <w:rFonts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AFA6A45"/>
    <w:multiLevelType w:val="hybridMultilevel"/>
    <w:tmpl w:val="2A5EE5EE"/>
    <w:lvl w:ilvl="0" w:tplc="A6D4833C">
      <w:start w:val="1"/>
      <w:numFmt w:val="upperLett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981FE1"/>
    <w:multiLevelType w:val="hybridMultilevel"/>
    <w:tmpl w:val="C5341562"/>
    <w:lvl w:ilvl="0" w:tplc="A6D4833C">
      <w:start w:val="1"/>
      <w:numFmt w:val="upperLett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09013E"/>
    <w:multiLevelType w:val="hybridMultilevel"/>
    <w:tmpl w:val="90A6B658"/>
    <w:lvl w:ilvl="0" w:tplc="B7CA5136">
      <w:start w:val="1"/>
      <w:numFmt w:val="upperLetter"/>
      <w:lvlText w:val="%1."/>
      <w:lvlJc w:val="left"/>
      <w:pPr>
        <w:tabs>
          <w:tab w:val="num" w:pos="567"/>
        </w:tabs>
        <w:ind w:left="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9467920"/>
    <w:multiLevelType w:val="hybridMultilevel"/>
    <w:tmpl w:val="09D489E6"/>
    <w:lvl w:ilvl="0" w:tplc="1CEA8C1C">
      <w:start w:val="1"/>
      <w:numFmt w:val="lowerLett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1786084"/>
    <w:multiLevelType w:val="hybridMultilevel"/>
    <w:tmpl w:val="DC544724"/>
    <w:lvl w:ilvl="0" w:tplc="D89A3AA0">
      <w:start w:val="1"/>
      <w:numFmt w:val="lowerLetter"/>
      <w:lvlText w:val="%1)"/>
      <w:lvlJc w:val="left"/>
      <w:pPr>
        <w:tabs>
          <w:tab w:val="num" w:pos="0"/>
        </w:tabs>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4">
    <w:nsid w:val="43794907"/>
    <w:multiLevelType w:val="hybridMultilevel"/>
    <w:tmpl w:val="CC4C09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5C8571C"/>
    <w:multiLevelType w:val="hybridMultilevel"/>
    <w:tmpl w:val="1C8EE3D8"/>
    <w:lvl w:ilvl="0" w:tplc="B07890D0">
      <w:start w:val="1"/>
      <w:numFmt w:val="lowerLett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ED80605"/>
    <w:multiLevelType w:val="hybridMultilevel"/>
    <w:tmpl w:val="1A988864"/>
    <w:lvl w:ilvl="0" w:tplc="A6D4833C">
      <w:start w:val="1"/>
      <w:numFmt w:val="upperLett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3DE37B0"/>
    <w:multiLevelType w:val="hybridMultilevel"/>
    <w:tmpl w:val="238C10A8"/>
    <w:lvl w:ilvl="0" w:tplc="D6BA4CDE">
      <w:start w:val="1"/>
      <w:numFmt w:val="lowerLett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4AC12B7"/>
    <w:multiLevelType w:val="hybridMultilevel"/>
    <w:tmpl w:val="147C23F2"/>
    <w:lvl w:ilvl="0" w:tplc="073E1FEA">
      <w:start w:val="1"/>
      <w:numFmt w:val="upperLetter"/>
      <w:lvlText w:val="%1."/>
      <w:lvlJc w:val="left"/>
      <w:pPr>
        <w:tabs>
          <w:tab w:val="num" w:pos="1276"/>
        </w:tabs>
        <w:ind w:left="1276" w:firstLine="567"/>
      </w:pPr>
      <w:rPr>
        <w:rFonts w:cs="Times New Roman" w:hint="default"/>
      </w:rPr>
    </w:lvl>
    <w:lvl w:ilvl="1" w:tplc="13A86354">
      <w:start w:val="1"/>
      <w:numFmt w:val="lowerLetter"/>
      <w:lvlText w:val="%2)"/>
      <w:lvlJc w:val="left"/>
      <w:pPr>
        <w:tabs>
          <w:tab w:val="num" w:pos="0"/>
        </w:tabs>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58307AA2"/>
    <w:multiLevelType w:val="hybridMultilevel"/>
    <w:tmpl w:val="E37212A4"/>
    <w:lvl w:ilvl="0" w:tplc="04190017">
      <w:start w:val="1"/>
      <w:numFmt w:val="lowerLetter"/>
      <w:lvlText w:val="%1)"/>
      <w:lvlJc w:val="left"/>
      <w:pPr>
        <w:tabs>
          <w:tab w:val="num" w:pos="360"/>
        </w:tabs>
        <w:ind w:left="36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8335DCA"/>
    <w:multiLevelType w:val="hybridMultilevel"/>
    <w:tmpl w:val="B5040AD2"/>
    <w:lvl w:ilvl="0" w:tplc="79A67A16">
      <w:start w:val="1"/>
      <w:numFmt w:val="upperLetter"/>
      <w:lvlText w:val="%1."/>
      <w:lvlJc w:val="left"/>
      <w:pPr>
        <w:tabs>
          <w:tab w:val="num" w:pos="1620"/>
        </w:tabs>
        <w:ind w:left="1620"/>
      </w:pPr>
      <w:rPr>
        <w:rFonts w:cs="Times New Roman" w:hint="default"/>
      </w:rPr>
    </w:lvl>
    <w:lvl w:ilvl="1" w:tplc="04190019" w:tentative="1">
      <w:start w:val="1"/>
      <w:numFmt w:val="lowerLetter"/>
      <w:lvlText w:val="%2."/>
      <w:lvlJc w:val="left"/>
      <w:pPr>
        <w:tabs>
          <w:tab w:val="num" w:pos="2493"/>
        </w:tabs>
        <w:ind w:left="2493" w:hanging="360"/>
      </w:pPr>
      <w:rPr>
        <w:rFonts w:cs="Times New Roman"/>
      </w:rPr>
    </w:lvl>
    <w:lvl w:ilvl="2" w:tplc="0419001B" w:tentative="1">
      <w:start w:val="1"/>
      <w:numFmt w:val="lowerRoman"/>
      <w:lvlText w:val="%3."/>
      <w:lvlJc w:val="right"/>
      <w:pPr>
        <w:tabs>
          <w:tab w:val="num" w:pos="3213"/>
        </w:tabs>
        <w:ind w:left="3213" w:hanging="180"/>
      </w:pPr>
      <w:rPr>
        <w:rFonts w:cs="Times New Roman"/>
      </w:rPr>
    </w:lvl>
    <w:lvl w:ilvl="3" w:tplc="0419000F" w:tentative="1">
      <w:start w:val="1"/>
      <w:numFmt w:val="decimal"/>
      <w:lvlText w:val="%4."/>
      <w:lvlJc w:val="left"/>
      <w:pPr>
        <w:tabs>
          <w:tab w:val="num" w:pos="3933"/>
        </w:tabs>
        <w:ind w:left="3933" w:hanging="360"/>
      </w:pPr>
      <w:rPr>
        <w:rFonts w:cs="Times New Roman"/>
      </w:rPr>
    </w:lvl>
    <w:lvl w:ilvl="4" w:tplc="04190019" w:tentative="1">
      <w:start w:val="1"/>
      <w:numFmt w:val="lowerLetter"/>
      <w:lvlText w:val="%5."/>
      <w:lvlJc w:val="left"/>
      <w:pPr>
        <w:tabs>
          <w:tab w:val="num" w:pos="4653"/>
        </w:tabs>
        <w:ind w:left="4653" w:hanging="360"/>
      </w:pPr>
      <w:rPr>
        <w:rFonts w:cs="Times New Roman"/>
      </w:rPr>
    </w:lvl>
    <w:lvl w:ilvl="5" w:tplc="0419001B" w:tentative="1">
      <w:start w:val="1"/>
      <w:numFmt w:val="lowerRoman"/>
      <w:lvlText w:val="%6."/>
      <w:lvlJc w:val="right"/>
      <w:pPr>
        <w:tabs>
          <w:tab w:val="num" w:pos="5373"/>
        </w:tabs>
        <w:ind w:left="5373" w:hanging="180"/>
      </w:pPr>
      <w:rPr>
        <w:rFonts w:cs="Times New Roman"/>
      </w:rPr>
    </w:lvl>
    <w:lvl w:ilvl="6" w:tplc="0419000F" w:tentative="1">
      <w:start w:val="1"/>
      <w:numFmt w:val="decimal"/>
      <w:lvlText w:val="%7."/>
      <w:lvlJc w:val="left"/>
      <w:pPr>
        <w:tabs>
          <w:tab w:val="num" w:pos="6093"/>
        </w:tabs>
        <w:ind w:left="6093" w:hanging="360"/>
      </w:pPr>
      <w:rPr>
        <w:rFonts w:cs="Times New Roman"/>
      </w:rPr>
    </w:lvl>
    <w:lvl w:ilvl="7" w:tplc="04190019" w:tentative="1">
      <w:start w:val="1"/>
      <w:numFmt w:val="lowerLetter"/>
      <w:lvlText w:val="%8."/>
      <w:lvlJc w:val="left"/>
      <w:pPr>
        <w:tabs>
          <w:tab w:val="num" w:pos="6813"/>
        </w:tabs>
        <w:ind w:left="6813" w:hanging="360"/>
      </w:pPr>
      <w:rPr>
        <w:rFonts w:cs="Times New Roman"/>
      </w:rPr>
    </w:lvl>
    <w:lvl w:ilvl="8" w:tplc="0419001B" w:tentative="1">
      <w:start w:val="1"/>
      <w:numFmt w:val="lowerRoman"/>
      <w:lvlText w:val="%9."/>
      <w:lvlJc w:val="right"/>
      <w:pPr>
        <w:tabs>
          <w:tab w:val="num" w:pos="7533"/>
        </w:tabs>
        <w:ind w:left="7533" w:hanging="180"/>
      </w:pPr>
      <w:rPr>
        <w:rFonts w:cs="Times New Roman"/>
      </w:rPr>
    </w:lvl>
  </w:abstractNum>
  <w:abstractNum w:abstractNumId="21">
    <w:nsid w:val="5B522A1D"/>
    <w:multiLevelType w:val="hybridMultilevel"/>
    <w:tmpl w:val="A35C9606"/>
    <w:lvl w:ilvl="0" w:tplc="EC7E2A42">
      <w:start w:val="1"/>
      <w:numFmt w:val="lowerLett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E63D42"/>
    <w:multiLevelType w:val="hybridMultilevel"/>
    <w:tmpl w:val="99D613A2"/>
    <w:lvl w:ilvl="0" w:tplc="B48A9686">
      <w:start w:val="1"/>
      <w:numFmt w:val="lowerLett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CE912B6"/>
    <w:multiLevelType w:val="hybridMultilevel"/>
    <w:tmpl w:val="267E11C6"/>
    <w:lvl w:ilvl="0" w:tplc="B48A9686">
      <w:start w:val="1"/>
      <w:numFmt w:val="lowerLett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0932BE0"/>
    <w:multiLevelType w:val="hybridMultilevel"/>
    <w:tmpl w:val="B5167AF8"/>
    <w:lvl w:ilvl="0" w:tplc="0C404CB6">
      <w:start w:val="1"/>
      <w:numFmt w:val="lowerLett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57E4F41"/>
    <w:multiLevelType w:val="hybridMultilevel"/>
    <w:tmpl w:val="14AA0634"/>
    <w:lvl w:ilvl="0" w:tplc="B7CA5136">
      <w:start w:val="1"/>
      <w:numFmt w:val="upperLetter"/>
      <w:lvlText w:val="%1."/>
      <w:lvlJc w:val="left"/>
      <w:pPr>
        <w:tabs>
          <w:tab w:val="num" w:pos="1260"/>
        </w:tabs>
        <w:ind w:left="12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6">
    <w:nsid w:val="6A54694E"/>
    <w:multiLevelType w:val="hybridMultilevel"/>
    <w:tmpl w:val="3AD68F1A"/>
    <w:lvl w:ilvl="0" w:tplc="52E2F852">
      <w:start w:val="1"/>
      <w:numFmt w:val="bullet"/>
      <w:lvlText w:val=""/>
      <w:lvlPicBulletId w:val="2"/>
      <w:lvlJc w:val="left"/>
      <w:pPr>
        <w:tabs>
          <w:tab w:val="num" w:pos="720"/>
        </w:tabs>
        <w:ind w:left="720" w:hanging="360"/>
      </w:pPr>
      <w:rPr>
        <w:rFonts w:ascii="Symbol" w:hAnsi="Symbol" w:hint="default"/>
      </w:rPr>
    </w:lvl>
    <w:lvl w:ilvl="1" w:tplc="F7564E32" w:tentative="1">
      <w:start w:val="1"/>
      <w:numFmt w:val="bullet"/>
      <w:lvlText w:val=""/>
      <w:lvlJc w:val="left"/>
      <w:pPr>
        <w:tabs>
          <w:tab w:val="num" w:pos="1440"/>
        </w:tabs>
        <w:ind w:left="1440" w:hanging="360"/>
      </w:pPr>
      <w:rPr>
        <w:rFonts w:ascii="Symbol" w:hAnsi="Symbol" w:hint="default"/>
      </w:rPr>
    </w:lvl>
    <w:lvl w:ilvl="2" w:tplc="3B269D10" w:tentative="1">
      <w:start w:val="1"/>
      <w:numFmt w:val="bullet"/>
      <w:lvlText w:val=""/>
      <w:lvlJc w:val="left"/>
      <w:pPr>
        <w:tabs>
          <w:tab w:val="num" w:pos="2160"/>
        </w:tabs>
        <w:ind w:left="2160" w:hanging="360"/>
      </w:pPr>
      <w:rPr>
        <w:rFonts w:ascii="Symbol" w:hAnsi="Symbol" w:hint="default"/>
      </w:rPr>
    </w:lvl>
    <w:lvl w:ilvl="3" w:tplc="DD0E2146" w:tentative="1">
      <w:start w:val="1"/>
      <w:numFmt w:val="bullet"/>
      <w:lvlText w:val=""/>
      <w:lvlJc w:val="left"/>
      <w:pPr>
        <w:tabs>
          <w:tab w:val="num" w:pos="2880"/>
        </w:tabs>
        <w:ind w:left="2880" w:hanging="360"/>
      </w:pPr>
      <w:rPr>
        <w:rFonts w:ascii="Symbol" w:hAnsi="Symbol" w:hint="default"/>
      </w:rPr>
    </w:lvl>
    <w:lvl w:ilvl="4" w:tplc="D8EEBB82" w:tentative="1">
      <w:start w:val="1"/>
      <w:numFmt w:val="bullet"/>
      <w:lvlText w:val=""/>
      <w:lvlJc w:val="left"/>
      <w:pPr>
        <w:tabs>
          <w:tab w:val="num" w:pos="3600"/>
        </w:tabs>
        <w:ind w:left="3600" w:hanging="360"/>
      </w:pPr>
      <w:rPr>
        <w:rFonts w:ascii="Symbol" w:hAnsi="Symbol" w:hint="default"/>
      </w:rPr>
    </w:lvl>
    <w:lvl w:ilvl="5" w:tplc="DB062CBA" w:tentative="1">
      <w:start w:val="1"/>
      <w:numFmt w:val="bullet"/>
      <w:lvlText w:val=""/>
      <w:lvlJc w:val="left"/>
      <w:pPr>
        <w:tabs>
          <w:tab w:val="num" w:pos="4320"/>
        </w:tabs>
        <w:ind w:left="4320" w:hanging="360"/>
      </w:pPr>
      <w:rPr>
        <w:rFonts w:ascii="Symbol" w:hAnsi="Symbol" w:hint="default"/>
      </w:rPr>
    </w:lvl>
    <w:lvl w:ilvl="6" w:tplc="288AA284" w:tentative="1">
      <w:start w:val="1"/>
      <w:numFmt w:val="bullet"/>
      <w:lvlText w:val=""/>
      <w:lvlJc w:val="left"/>
      <w:pPr>
        <w:tabs>
          <w:tab w:val="num" w:pos="5040"/>
        </w:tabs>
        <w:ind w:left="5040" w:hanging="360"/>
      </w:pPr>
      <w:rPr>
        <w:rFonts w:ascii="Symbol" w:hAnsi="Symbol" w:hint="default"/>
      </w:rPr>
    </w:lvl>
    <w:lvl w:ilvl="7" w:tplc="1D5CD26C" w:tentative="1">
      <w:start w:val="1"/>
      <w:numFmt w:val="bullet"/>
      <w:lvlText w:val=""/>
      <w:lvlJc w:val="left"/>
      <w:pPr>
        <w:tabs>
          <w:tab w:val="num" w:pos="5760"/>
        </w:tabs>
        <w:ind w:left="5760" w:hanging="360"/>
      </w:pPr>
      <w:rPr>
        <w:rFonts w:ascii="Symbol" w:hAnsi="Symbol" w:hint="default"/>
      </w:rPr>
    </w:lvl>
    <w:lvl w:ilvl="8" w:tplc="F410C652" w:tentative="1">
      <w:start w:val="1"/>
      <w:numFmt w:val="bullet"/>
      <w:lvlText w:val=""/>
      <w:lvlJc w:val="left"/>
      <w:pPr>
        <w:tabs>
          <w:tab w:val="num" w:pos="6480"/>
        </w:tabs>
        <w:ind w:left="6480" w:hanging="360"/>
      </w:pPr>
      <w:rPr>
        <w:rFonts w:ascii="Symbol" w:hAnsi="Symbol" w:hint="default"/>
      </w:rPr>
    </w:lvl>
  </w:abstractNum>
  <w:abstractNum w:abstractNumId="27">
    <w:nsid w:val="6A644260"/>
    <w:multiLevelType w:val="multilevel"/>
    <w:tmpl w:val="2BDACD3C"/>
    <w:lvl w:ilvl="0">
      <w:start w:val="1"/>
      <w:numFmt w:val="lowerLetter"/>
      <w:lvlText w:val="%1)"/>
      <w:lvlJc w:val="left"/>
      <w:pPr>
        <w:tabs>
          <w:tab w:val="num" w:pos="0"/>
        </w:tabs>
      </w:pPr>
      <w:rPr>
        <w:rFonts w:ascii="Times New Roman" w:hAnsi="Times New Roman" w:cs="Times New Roman" w:hint="default"/>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E9D5636"/>
    <w:multiLevelType w:val="hybridMultilevel"/>
    <w:tmpl w:val="2924C4BA"/>
    <w:lvl w:ilvl="0" w:tplc="27DC9F9C">
      <w:start w:val="1"/>
      <w:numFmt w:val="lowerLett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6532D6E"/>
    <w:multiLevelType w:val="hybridMultilevel"/>
    <w:tmpl w:val="3CE0E344"/>
    <w:lvl w:ilvl="0" w:tplc="0419000B">
      <w:start w:val="1"/>
      <w:numFmt w:val="bullet"/>
      <w:lvlText w:val=""/>
      <w:lvlJc w:val="left"/>
      <w:pPr>
        <w:tabs>
          <w:tab w:val="num" w:pos="360"/>
        </w:tabs>
        <w:ind w:left="360" w:hanging="360"/>
      </w:pPr>
      <w:rPr>
        <w:rFonts w:ascii="Wingdings" w:hAnsi="Wingdings" w:hint="default"/>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6C538AE"/>
    <w:multiLevelType w:val="hybridMultilevel"/>
    <w:tmpl w:val="614CFDF6"/>
    <w:lvl w:ilvl="0" w:tplc="6C10175C">
      <w:start w:val="1"/>
      <w:numFmt w:val="bullet"/>
      <w:lvlText w:val=""/>
      <w:lvlPicBulletId w:val="1"/>
      <w:lvlJc w:val="left"/>
      <w:pPr>
        <w:tabs>
          <w:tab w:val="num" w:pos="720"/>
        </w:tabs>
        <w:ind w:left="720" w:hanging="360"/>
      </w:pPr>
      <w:rPr>
        <w:rFonts w:ascii="Symbol" w:hAnsi="Symbol" w:hint="default"/>
      </w:rPr>
    </w:lvl>
    <w:lvl w:ilvl="1" w:tplc="72FA6400" w:tentative="1">
      <w:start w:val="1"/>
      <w:numFmt w:val="bullet"/>
      <w:lvlText w:val=""/>
      <w:lvlJc w:val="left"/>
      <w:pPr>
        <w:tabs>
          <w:tab w:val="num" w:pos="1440"/>
        </w:tabs>
        <w:ind w:left="1440" w:hanging="360"/>
      </w:pPr>
      <w:rPr>
        <w:rFonts w:ascii="Symbol" w:hAnsi="Symbol" w:hint="default"/>
      </w:rPr>
    </w:lvl>
    <w:lvl w:ilvl="2" w:tplc="CE448296" w:tentative="1">
      <w:start w:val="1"/>
      <w:numFmt w:val="bullet"/>
      <w:lvlText w:val=""/>
      <w:lvlJc w:val="left"/>
      <w:pPr>
        <w:tabs>
          <w:tab w:val="num" w:pos="2160"/>
        </w:tabs>
        <w:ind w:left="2160" w:hanging="360"/>
      </w:pPr>
      <w:rPr>
        <w:rFonts w:ascii="Symbol" w:hAnsi="Symbol" w:hint="default"/>
      </w:rPr>
    </w:lvl>
    <w:lvl w:ilvl="3" w:tplc="2C7C03CA" w:tentative="1">
      <w:start w:val="1"/>
      <w:numFmt w:val="bullet"/>
      <w:lvlText w:val=""/>
      <w:lvlJc w:val="left"/>
      <w:pPr>
        <w:tabs>
          <w:tab w:val="num" w:pos="2880"/>
        </w:tabs>
        <w:ind w:left="2880" w:hanging="360"/>
      </w:pPr>
      <w:rPr>
        <w:rFonts w:ascii="Symbol" w:hAnsi="Symbol" w:hint="default"/>
      </w:rPr>
    </w:lvl>
    <w:lvl w:ilvl="4" w:tplc="988E1976" w:tentative="1">
      <w:start w:val="1"/>
      <w:numFmt w:val="bullet"/>
      <w:lvlText w:val=""/>
      <w:lvlJc w:val="left"/>
      <w:pPr>
        <w:tabs>
          <w:tab w:val="num" w:pos="3600"/>
        </w:tabs>
        <w:ind w:left="3600" w:hanging="360"/>
      </w:pPr>
      <w:rPr>
        <w:rFonts w:ascii="Symbol" w:hAnsi="Symbol" w:hint="default"/>
      </w:rPr>
    </w:lvl>
    <w:lvl w:ilvl="5" w:tplc="3EA013FA" w:tentative="1">
      <w:start w:val="1"/>
      <w:numFmt w:val="bullet"/>
      <w:lvlText w:val=""/>
      <w:lvlJc w:val="left"/>
      <w:pPr>
        <w:tabs>
          <w:tab w:val="num" w:pos="4320"/>
        </w:tabs>
        <w:ind w:left="4320" w:hanging="360"/>
      </w:pPr>
      <w:rPr>
        <w:rFonts w:ascii="Symbol" w:hAnsi="Symbol" w:hint="default"/>
      </w:rPr>
    </w:lvl>
    <w:lvl w:ilvl="6" w:tplc="B6FA3E68" w:tentative="1">
      <w:start w:val="1"/>
      <w:numFmt w:val="bullet"/>
      <w:lvlText w:val=""/>
      <w:lvlJc w:val="left"/>
      <w:pPr>
        <w:tabs>
          <w:tab w:val="num" w:pos="5040"/>
        </w:tabs>
        <w:ind w:left="5040" w:hanging="360"/>
      </w:pPr>
      <w:rPr>
        <w:rFonts w:ascii="Symbol" w:hAnsi="Symbol" w:hint="default"/>
      </w:rPr>
    </w:lvl>
    <w:lvl w:ilvl="7" w:tplc="AFC6D214" w:tentative="1">
      <w:start w:val="1"/>
      <w:numFmt w:val="bullet"/>
      <w:lvlText w:val=""/>
      <w:lvlJc w:val="left"/>
      <w:pPr>
        <w:tabs>
          <w:tab w:val="num" w:pos="5760"/>
        </w:tabs>
        <w:ind w:left="5760" w:hanging="360"/>
      </w:pPr>
      <w:rPr>
        <w:rFonts w:ascii="Symbol" w:hAnsi="Symbol" w:hint="default"/>
      </w:rPr>
    </w:lvl>
    <w:lvl w:ilvl="8" w:tplc="CCB01D00" w:tentative="1">
      <w:start w:val="1"/>
      <w:numFmt w:val="bullet"/>
      <w:lvlText w:val=""/>
      <w:lvlJc w:val="left"/>
      <w:pPr>
        <w:tabs>
          <w:tab w:val="num" w:pos="6480"/>
        </w:tabs>
        <w:ind w:left="6480" w:hanging="360"/>
      </w:pPr>
      <w:rPr>
        <w:rFonts w:ascii="Symbol" w:hAnsi="Symbol" w:hint="default"/>
      </w:rPr>
    </w:lvl>
  </w:abstractNum>
  <w:abstractNum w:abstractNumId="31">
    <w:nsid w:val="7B250D0F"/>
    <w:multiLevelType w:val="hybridMultilevel"/>
    <w:tmpl w:val="4A5C0A84"/>
    <w:lvl w:ilvl="0" w:tplc="B48A9686">
      <w:start w:val="1"/>
      <w:numFmt w:val="lowerLett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7627FB"/>
    <w:multiLevelType w:val="multilevel"/>
    <w:tmpl w:val="E15AC3C0"/>
    <w:lvl w:ilvl="0">
      <w:start w:val="1"/>
      <w:numFmt w:val="lowerLetter"/>
      <w:lvlText w:val="%1)"/>
      <w:lvlJc w:val="left"/>
      <w:pPr>
        <w:tabs>
          <w:tab w:val="num" w:pos="0"/>
        </w:tabs>
      </w:pPr>
      <w:rPr>
        <w:rFonts w:ascii="Times New Roman" w:hAnsi="Times New Roman" w:cs="Times New Roman" w:hint="default"/>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C191E72"/>
    <w:multiLevelType w:val="hybridMultilevel"/>
    <w:tmpl w:val="897CCE12"/>
    <w:lvl w:ilvl="0" w:tplc="B48A9686">
      <w:start w:val="1"/>
      <w:numFmt w:val="lowerLett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8"/>
  </w:num>
  <w:num w:numId="3">
    <w:abstractNumId w:val="24"/>
  </w:num>
  <w:num w:numId="4">
    <w:abstractNumId w:val="17"/>
  </w:num>
  <w:num w:numId="5">
    <w:abstractNumId w:val="21"/>
  </w:num>
  <w:num w:numId="6">
    <w:abstractNumId w:val="15"/>
  </w:num>
  <w:num w:numId="7">
    <w:abstractNumId w:val="12"/>
  </w:num>
  <w:num w:numId="8">
    <w:abstractNumId w:val="33"/>
  </w:num>
  <w:num w:numId="9">
    <w:abstractNumId w:val="13"/>
  </w:num>
  <w:num w:numId="10">
    <w:abstractNumId w:val="19"/>
  </w:num>
  <w:num w:numId="11">
    <w:abstractNumId w:val="7"/>
  </w:num>
  <w:num w:numId="12">
    <w:abstractNumId w:val="1"/>
  </w:num>
  <w:num w:numId="13">
    <w:abstractNumId w:val="2"/>
  </w:num>
  <w:num w:numId="14">
    <w:abstractNumId w:val="20"/>
  </w:num>
  <w:num w:numId="15">
    <w:abstractNumId w:val="25"/>
  </w:num>
  <w:num w:numId="16">
    <w:abstractNumId w:val="11"/>
  </w:num>
  <w:num w:numId="17">
    <w:abstractNumId w:val="8"/>
  </w:num>
  <w:num w:numId="18">
    <w:abstractNumId w:val="4"/>
  </w:num>
  <w:num w:numId="19">
    <w:abstractNumId w:val="9"/>
  </w:num>
  <w:num w:numId="20">
    <w:abstractNumId w:val="10"/>
  </w:num>
  <w:num w:numId="21">
    <w:abstractNumId w:val="16"/>
  </w:num>
  <w:num w:numId="22">
    <w:abstractNumId w:val="29"/>
  </w:num>
  <w:num w:numId="23">
    <w:abstractNumId w:val="6"/>
  </w:num>
  <w:num w:numId="24">
    <w:abstractNumId w:val="30"/>
  </w:num>
  <w:num w:numId="25">
    <w:abstractNumId w:val="26"/>
  </w:num>
  <w:num w:numId="26">
    <w:abstractNumId w:val="0"/>
    <w:lvlOverride w:ilvl="0">
      <w:lvl w:ilvl="0">
        <w:numFmt w:val="bullet"/>
        <w:lvlText w:val="•"/>
        <w:legacy w:legacy="1" w:legacySpace="0" w:legacyIndent="211"/>
        <w:lvlJc w:val="left"/>
        <w:rPr>
          <w:rFonts w:ascii="Times New Roman" w:hAnsi="Times New Roman" w:hint="default"/>
        </w:rPr>
      </w:lvl>
    </w:lvlOverride>
  </w:num>
  <w:num w:numId="27">
    <w:abstractNumId w:val="3"/>
  </w:num>
  <w:num w:numId="28">
    <w:abstractNumId w:val="22"/>
  </w:num>
  <w:num w:numId="29">
    <w:abstractNumId w:val="14"/>
  </w:num>
  <w:num w:numId="30">
    <w:abstractNumId w:val="5"/>
  </w:num>
  <w:num w:numId="31">
    <w:abstractNumId w:val="31"/>
  </w:num>
  <w:num w:numId="32">
    <w:abstractNumId w:val="23"/>
  </w:num>
  <w:num w:numId="33">
    <w:abstractNumId w:val="2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029"/>
    <w:rsid w:val="000446CE"/>
    <w:rsid w:val="00057BCA"/>
    <w:rsid w:val="000812CC"/>
    <w:rsid w:val="000A3012"/>
    <w:rsid w:val="000B3A6D"/>
    <w:rsid w:val="000C09DA"/>
    <w:rsid w:val="001203C5"/>
    <w:rsid w:val="00134D20"/>
    <w:rsid w:val="00152AC8"/>
    <w:rsid w:val="0018216D"/>
    <w:rsid w:val="00191E52"/>
    <w:rsid w:val="001A6BD0"/>
    <w:rsid w:val="001B1C25"/>
    <w:rsid w:val="002201B2"/>
    <w:rsid w:val="00233898"/>
    <w:rsid w:val="00264065"/>
    <w:rsid w:val="00276EB2"/>
    <w:rsid w:val="002959BF"/>
    <w:rsid w:val="002A0CD0"/>
    <w:rsid w:val="002B4B93"/>
    <w:rsid w:val="002E1DC1"/>
    <w:rsid w:val="00324D6B"/>
    <w:rsid w:val="00357531"/>
    <w:rsid w:val="00382EF3"/>
    <w:rsid w:val="00391E92"/>
    <w:rsid w:val="003A4EFF"/>
    <w:rsid w:val="003E60B4"/>
    <w:rsid w:val="004016D5"/>
    <w:rsid w:val="004145C0"/>
    <w:rsid w:val="00464BF7"/>
    <w:rsid w:val="00475D88"/>
    <w:rsid w:val="00495F0A"/>
    <w:rsid w:val="00496257"/>
    <w:rsid w:val="004A5A23"/>
    <w:rsid w:val="004B1CA6"/>
    <w:rsid w:val="004D1C1D"/>
    <w:rsid w:val="004F2631"/>
    <w:rsid w:val="0050597A"/>
    <w:rsid w:val="00535A34"/>
    <w:rsid w:val="005447EF"/>
    <w:rsid w:val="00546869"/>
    <w:rsid w:val="00556A70"/>
    <w:rsid w:val="00566F5B"/>
    <w:rsid w:val="005A05BF"/>
    <w:rsid w:val="005B0394"/>
    <w:rsid w:val="005C3562"/>
    <w:rsid w:val="005C7AB5"/>
    <w:rsid w:val="005F38EC"/>
    <w:rsid w:val="00626FCD"/>
    <w:rsid w:val="00634E1F"/>
    <w:rsid w:val="00641323"/>
    <w:rsid w:val="00645FD6"/>
    <w:rsid w:val="0065283F"/>
    <w:rsid w:val="00656338"/>
    <w:rsid w:val="00671538"/>
    <w:rsid w:val="006743C4"/>
    <w:rsid w:val="00677311"/>
    <w:rsid w:val="00683280"/>
    <w:rsid w:val="006A4135"/>
    <w:rsid w:val="006B2590"/>
    <w:rsid w:val="006C653E"/>
    <w:rsid w:val="006D48A9"/>
    <w:rsid w:val="006F470A"/>
    <w:rsid w:val="007157C6"/>
    <w:rsid w:val="00723A60"/>
    <w:rsid w:val="007777B0"/>
    <w:rsid w:val="007911D5"/>
    <w:rsid w:val="007A0DBA"/>
    <w:rsid w:val="007B78CC"/>
    <w:rsid w:val="007C0FEC"/>
    <w:rsid w:val="007C7917"/>
    <w:rsid w:val="007D5FC0"/>
    <w:rsid w:val="007E47FB"/>
    <w:rsid w:val="007E56DF"/>
    <w:rsid w:val="008305B0"/>
    <w:rsid w:val="008568D7"/>
    <w:rsid w:val="00863F4E"/>
    <w:rsid w:val="00867D5C"/>
    <w:rsid w:val="008A4E22"/>
    <w:rsid w:val="008C22B7"/>
    <w:rsid w:val="00941E23"/>
    <w:rsid w:val="0098495A"/>
    <w:rsid w:val="009A2904"/>
    <w:rsid w:val="009B7E56"/>
    <w:rsid w:val="009C4F13"/>
    <w:rsid w:val="009D1C42"/>
    <w:rsid w:val="00A472F0"/>
    <w:rsid w:val="00A57059"/>
    <w:rsid w:val="00A81196"/>
    <w:rsid w:val="00AD360B"/>
    <w:rsid w:val="00B01A68"/>
    <w:rsid w:val="00B119BD"/>
    <w:rsid w:val="00B2685A"/>
    <w:rsid w:val="00B27B80"/>
    <w:rsid w:val="00B448A0"/>
    <w:rsid w:val="00B475D1"/>
    <w:rsid w:val="00B9177F"/>
    <w:rsid w:val="00B955DC"/>
    <w:rsid w:val="00BA35CC"/>
    <w:rsid w:val="00BE4299"/>
    <w:rsid w:val="00BF0099"/>
    <w:rsid w:val="00BF2D86"/>
    <w:rsid w:val="00BF77BB"/>
    <w:rsid w:val="00C05F90"/>
    <w:rsid w:val="00C20444"/>
    <w:rsid w:val="00C25C04"/>
    <w:rsid w:val="00C27EE5"/>
    <w:rsid w:val="00C323FF"/>
    <w:rsid w:val="00C4093D"/>
    <w:rsid w:val="00C60A5A"/>
    <w:rsid w:val="00C81C84"/>
    <w:rsid w:val="00CB1477"/>
    <w:rsid w:val="00CB2D7E"/>
    <w:rsid w:val="00CC4EC6"/>
    <w:rsid w:val="00CD279E"/>
    <w:rsid w:val="00CD42B0"/>
    <w:rsid w:val="00CD6D90"/>
    <w:rsid w:val="00CE0BB2"/>
    <w:rsid w:val="00D06DC9"/>
    <w:rsid w:val="00D23A8C"/>
    <w:rsid w:val="00D43F4D"/>
    <w:rsid w:val="00D527D1"/>
    <w:rsid w:val="00D55867"/>
    <w:rsid w:val="00D80A76"/>
    <w:rsid w:val="00D836EC"/>
    <w:rsid w:val="00D92A5F"/>
    <w:rsid w:val="00DB4110"/>
    <w:rsid w:val="00DE6029"/>
    <w:rsid w:val="00DF75D3"/>
    <w:rsid w:val="00E001E5"/>
    <w:rsid w:val="00E15C0D"/>
    <w:rsid w:val="00E3022D"/>
    <w:rsid w:val="00E37016"/>
    <w:rsid w:val="00E43A26"/>
    <w:rsid w:val="00E603F3"/>
    <w:rsid w:val="00E61367"/>
    <w:rsid w:val="00E671AC"/>
    <w:rsid w:val="00EE50B4"/>
    <w:rsid w:val="00F46A65"/>
    <w:rsid w:val="00F50C44"/>
    <w:rsid w:val="00F571BC"/>
    <w:rsid w:val="00F74B6A"/>
    <w:rsid w:val="00FC6151"/>
    <w:rsid w:val="00FF57C8"/>
    <w:rsid w:val="00FF7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10D0ECAB-C536-47C3-8F0D-E5E0C74E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A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723A60"/>
    <w:pPr>
      <w:widowControl w:val="0"/>
      <w:autoSpaceDE w:val="0"/>
      <w:autoSpaceDN w:val="0"/>
      <w:adjustRightInd w:val="0"/>
      <w:ind w:firstLine="720"/>
    </w:pPr>
    <w:rPr>
      <w:rFonts w:ascii="Arial" w:hAnsi="Arial" w:cs="Arial"/>
    </w:rPr>
  </w:style>
  <w:style w:type="paragraph" w:styleId="2">
    <w:name w:val="Body Text 2"/>
    <w:basedOn w:val="a"/>
    <w:link w:val="20"/>
    <w:uiPriority w:val="99"/>
    <w:rsid w:val="009C4F13"/>
    <w:pPr>
      <w:widowControl/>
      <w:autoSpaceDE/>
      <w:autoSpaceDN/>
      <w:adjustRightInd/>
      <w:jc w:val="center"/>
    </w:pPr>
    <w:rPr>
      <w:rFonts w:ascii="Bookman Old Style" w:hAnsi="Bookman Old Style"/>
      <w:b/>
      <w:i/>
      <w:sz w:val="28"/>
    </w:rPr>
  </w:style>
  <w:style w:type="paragraph" w:customStyle="1" w:styleId="ConsPlusNormal">
    <w:name w:val="ConsPlusNormal"/>
    <w:uiPriority w:val="99"/>
    <w:rsid w:val="00F46A65"/>
    <w:pPr>
      <w:widowControl w:val="0"/>
      <w:autoSpaceDE w:val="0"/>
      <w:autoSpaceDN w:val="0"/>
      <w:adjustRightInd w:val="0"/>
      <w:ind w:firstLine="720"/>
    </w:pPr>
    <w:rPr>
      <w:rFonts w:ascii="Arial" w:hAnsi="Arial" w:cs="Arial"/>
    </w:rPr>
  </w:style>
  <w:style w:type="character" w:customStyle="1" w:styleId="20">
    <w:name w:val="Основной текст 2 Знак"/>
    <w:link w:val="2"/>
    <w:uiPriority w:val="99"/>
    <w:locked/>
    <w:rsid w:val="009C4F13"/>
    <w:rPr>
      <w:rFonts w:ascii="Bookman Old Style" w:hAnsi="Bookman Old Style" w:cs="Times New Roman"/>
      <w:b/>
      <w:i/>
      <w:snapToGrid w:val="0"/>
      <w:sz w:val="28"/>
      <w:lang w:val="ru-RU" w:eastAsia="ru-RU" w:bidi="ar-SA"/>
    </w:rPr>
  </w:style>
  <w:style w:type="paragraph" w:customStyle="1" w:styleId="ConsPlusNonformat">
    <w:name w:val="ConsPlusNonformat"/>
    <w:uiPriority w:val="99"/>
    <w:rsid w:val="00F46A65"/>
    <w:pPr>
      <w:widowControl w:val="0"/>
      <w:autoSpaceDE w:val="0"/>
      <w:autoSpaceDN w:val="0"/>
      <w:adjustRightInd w:val="0"/>
    </w:pPr>
    <w:rPr>
      <w:rFonts w:ascii="Courier New" w:hAnsi="Courier New" w:cs="Courier New"/>
    </w:rPr>
  </w:style>
  <w:style w:type="paragraph" w:styleId="a3">
    <w:name w:val="Body Text"/>
    <w:basedOn w:val="a"/>
    <w:link w:val="a4"/>
    <w:uiPriority w:val="99"/>
    <w:rsid w:val="00E603F3"/>
    <w:pPr>
      <w:spacing w:after="120"/>
    </w:p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rsid w:val="00CE0BB2"/>
    <w:pPr>
      <w:spacing w:after="120"/>
      <w:ind w:left="283"/>
    </w:pPr>
  </w:style>
  <w:style w:type="character" w:customStyle="1" w:styleId="a6">
    <w:name w:val="Основной текст с отступом Знак"/>
    <w:link w:val="a5"/>
    <w:uiPriority w:val="99"/>
    <w:semiHidden/>
    <w:rPr>
      <w:sz w:val="20"/>
      <w:szCs w:val="20"/>
    </w:rPr>
  </w:style>
  <w:style w:type="paragraph" w:styleId="a7">
    <w:name w:val="footer"/>
    <w:basedOn w:val="a"/>
    <w:link w:val="a8"/>
    <w:uiPriority w:val="99"/>
    <w:rsid w:val="00BF2D86"/>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BF2D86"/>
    <w:rPr>
      <w:rFonts w:cs="Times New Roman"/>
    </w:rPr>
  </w:style>
  <w:style w:type="table" w:styleId="aa">
    <w:name w:val="Table Grid"/>
    <w:basedOn w:val="a1"/>
    <w:uiPriority w:val="99"/>
    <w:rsid w:val="00276EB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4961</Words>
  <Characters>28278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33173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dcterms:created xsi:type="dcterms:W3CDTF">2014-02-28T07:07:00Z</dcterms:created>
  <dcterms:modified xsi:type="dcterms:W3CDTF">2014-02-28T07:07:00Z</dcterms:modified>
</cp:coreProperties>
</file>