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94" w:rsidRPr="00515137" w:rsidRDefault="00521894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КОНТРОЛЬНАЯ РАБОТА</w:t>
      </w:r>
    </w:p>
    <w:p w:rsidR="002229A1" w:rsidRPr="00515137" w:rsidRDefault="002229A1" w:rsidP="0051513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Организация питания</w:t>
      </w:r>
    </w:p>
    <w:p w:rsidR="002229A1" w:rsidRPr="00515137" w:rsidRDefault="00515137" w:rsidP="0051513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br w:type="page"/>
      </w:r>
      <w:r w:rsidRPr="0051513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9A1" w:rsidRPr="00515137" w:rsidRDefault="002229A1" w:rsidP="001458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Введение</w:t>
      </w:r>
    </w:p>
    <w:p w:rsidR="007B3A36" w:rsidRPr="00515137" w:rsidRDefault="007B3A36" w:rsidP="001458AD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Оборудование торгового и банкетного залов. Современные требования к мебели. Нормы о</w:t>
      </w:r>
      <w:r w:rsidR="00B1574D" w:rsidRPr="00515137">
        <w:rPr>
          <w:rFonts w:ascii="Times New Roman" w:hAnsi="Times New Roman"/>
          <w:sz w:val="28"/>
          <w:szCs w:val="28"/>
        </w:rPr>
        <w:t>снащения мебелью</w:t>
      </w:r>
    </w:p>
    <w:p w:rsidR="007B3A36" w:rsidRPr="00515137" w:rsidRDefault="007B3A36" w:rsidP="001458AD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Правила подачи горячих закусок</w:t>
      </w:r>
    </w:p>
    <w:p w:rsidR="007B3A36" w:rsidRPr="00515137" w:rsidRDefault="007B3A36" w:rsidP="001458AD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Заключение</w:t>
      </w:r>
    </w:p>
    <w:p w:rsidR="007B3A36" w:rsidRPr="00515137" w:rsidRDefault="007B3A36" w:rsidP="001458AD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Список литературы</w:t>
      </w:r>
    </w:p>
    <w:p w:rsidR="007B3A36" w:rsidRPr="00515137" w:rsidRDefault="007B3A36" w:rsidP="0051513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3A36" w:rsidRPr="00515137" w:rsidRDefault="007B3A36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65" w:rsidRPr="00515137" w:rsidRDefault="004F7A65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 настоящее время общественное питание страны, как и другие отрасли народного хозяйства, переживает существенные изменения, связанные с переходом к рыночным отношениям.</w:t>
      </w:r>
    </w:p>
    <w:p w:rsidR="004F7A65" w:rsidRPr="00515137" w:rsidRDefault="004F7A65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Следует отметить, что питание, составляющее одну из форм потребления, наряду с производством, распределением и обращением (обменом) является неотъемлемой частью общественного производства. Удовлетворение личных потребностей населения в пище предусматривает ее производство и организацию потребления, которые возникают и развиваются в тесной взаимосвязи с материальными условиями общества и выступают в индивидуально - или общественно- организованной форме. Во втором случае пища производится и потребляется в массовых размерах на специальных предприятиях: в столовых, кафе, ресторанах.</w:t>
      </w:r>
    </w:p>
    <w:p w:rsidR="004F7A65" w:rsidRPr="00515137" w:rsidRDefault="004F7A65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Общественное питание как подотрасль торговли располагает крупными специализированными предприятиями, использует значительное количество оборудования, сырьевых ресурсов, денежных и других средств, имеет квалифицированные и профессионально подготовленные кадры.</w:t>
      </w:r>
    </w:p>
    <w:p w:rsidR="007B3A36" w:rsidRPr="00515137" w:rsidRDefault="007B3A36" w:rsidP="0051513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3A36" w:rsidRPr="00515137" w:rsidRDefault="007B3A36" w:rsidP="00515137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br w:type="page"/>
        <w:t xml:space="preserve">Оборудование торгового и банкетного залов. Современные требования к </w:t>
      </w:r>
      <w:r w:rsidR="00515137">
        <w:rPr>
          <w:rFonts w:ascii="Times New Roman" w:hAnsi="Times New Roman"/>
          <w:sz w:val="28"/>
          <w:szCs w:val="28"/>
        </w:rPr>
        <w:t>мебели. Нормы оснащения мебелью</w:t>
      </w:r>
    </w:p>
    <w:p w:rsidR="004F7A65" w:rsidRPr="00515137" w:rsidRDefault="004F7A65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AD" w:rsidRPr="00515137" w:rsidRDefault="003741A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Технологическая схема предприятий общественного питания зависит от взаимного расположения производственно – бытовых помещений и торгового зала. При системе самообслуживания на пропускную способность предприятий общественного питания сильно влияет характер планировки обеденного зала и схема размещения раздаточной. </w:t>
      </w:r>
    </w:p>
    <w:p w:rsidR="00515137" w:rsidRPr="008A083B" w:rsidRDefault="0006451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A083B">
        <w:rPr>
          <w:rFonts w:ascii="Times New Roman" w:hAnsi="Times New Roman"/>
          <w:color w:val="FFFFFF"/>
          <w:sz w:val="28"/>
          <w:szCs w:val="28"/>
        </w:rPr>
        <w:t xml:space="preserve">ресторан оборудование </w:t>
      </w:r>
      <w:r w:rsidR="00515137" w:rsidRPr="008A083B">
        <w:rPr>
          <w:rFonts w:ascii="Times New Roman" w:hAnsi="Times New Roman"/>
          <w:color w:val="FFFFFF"/>
          <w:sz w:val="28"/>
          <w:szCs w:val="28"/>
        </w:rPr>
        <w:t xml:space="preserve">горячий </w:t>
      </w:r>
      <w:r w:rsidRPr="008A083B">
        <w:rPr>
          <w:rFonts w:ascii="Times New Roman" w:hAnsi="Times New Roman"/>
          <w:color w:val="FFFFFF"/>
          <w:sz w:val="28"/>
          <w:szCs w:val="28"/>
        </w:rPr>
        <w:t>закуска</w:t>
      </w:r>
    </w:p>
    <w:p w:rsidR="003741AD" w:rsidRPr="00515137" w:rsidRDefault="003741A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Структура производства</w:t>
      </w:r>
    </w:p>
    <w:p w:rsidR="003741AD" w:rsidRPr="00515137" w:rsidRDefault="00F2612A" w:rsidP="00515137">
      <w:pPr>
        <w:widowControl w:val="0"/>
        <w:tabs>
          <w:tab w:val="left" w:pos="839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126pt;margin-top:1.5pt;width:153pt;height:27pt;z-index:251618304">
            <v:textbox style="mso-next-textbox:#_x0000_s1026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Основные цеха</w:t>
                  </w:r>
                </w:p>
              </w:txbxContent>
            </v:textbox>
          </v:rect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027" style="position:absolute;left:0;text-align:left;z-index:251624448" from="270pt,10.1pt" to="324pt,58.05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20352" from="207pt,13.05pt" to="207pt,40.05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flip:x;z-index:251619328" from="99pt,10.1pt" to="153pt,52.25pt">
            <v:stroke endarrow="block"/>
          </v:line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30" style="position:absolute;left:0;text-align:left;margin-left:279pt;margin-top:31.7pt;width:162pt;height:27pt;z-index:251623424">
            <v:textbox style="mso-next-textbox:#_x0000_s1030">
              <w:txbxContent>
                <w:p w:rsidR="003741AD" w:rsidRPr="00C95767" w:rsidRDefault="003741AD" w:rsidP="003741AD">
                  <w:pPr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8"/>
                    </w:rPr>
                    <w:t>Специализированные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-18pt;margin-top:23.45pt;width:2in;height:27pt;z-index:251621376">
            <v:textbox style="mso-next-textbox:#_x0000_s1031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8"/>
                    </w:rPr>
                    <w:t>Заготовочные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38.75pt;margin-top:4.7pt;width:135pt;height:27pt;z-index:251622400">
            <v:textbox style="mso-next-textbox:#_x0000_s1032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Доготовочный</w:t>
                  </w:r>
                </w:p>
              </w:txbxContent>
            </v:textbox>
          </v:rect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033" style="position:absolute;left:0;text-align:left;z-index:251638784" from="356.7pt,26.85pt" to="356.7pt,53.85pt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z-index:251625472" from="54pt,18.9pt" to="54pt,36.9pt">
            <v:stroke endarrow="block"/>
          </v:line>
        </w:pict>
      </w:r>
      <w:r>
        <w:rPr>
          <w:noProof/>
          <w:lang w:eastAsia="ru-RU"/>
        </w:rPr>
        <w:pict>
          <v:rect id="_x0000_s1035" style="position:absolute;left:0;text-align:left;margin-left:135pt;margin-top:26.85pt;width:135pt;height:27pt;z-index:251630592">
            <v:textbox style="mso-next-textbox:#_x0000_s1035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Горячий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6" style="position:absolute;left:0;text-align:left;z-index:251629568" from="202.2pt,.9pt" to="202.2pt,18.9pt">
            <v:stroke endarrow="block"/>
          </v:line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037" style="position:absolute;left:0;text-align:left;z-index:251631616" from="198.45pt,19.85pt" to="198.45pt,37.85pt">
            <v:stroke endarrow="block"/>
          </v:line>
        </w:pict>
      </w:r>
      <w:r>
        <w:rPr>
          <w:noProof/>
          <w:lang w:eastAsia="ru-RU"/>
        </w:rPr>
        <w:pict>
          <v:rect id="_x0000_s1038" style="position:absolute;left:0;text-align:left;margin-left:297pt;margin-top:19.85pt;width:135pt;height:29.85pt;z-index:251633664">
            <v:textbox style="mso-next-textbox:#_x0000_s1038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57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Кондитерский цех</w:t>
                  </w:r>
                </w:p>
                <w:p w:rsidR="003741AD" w:rsidRDefault="003741AD" w:rsidP="003741AD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-18pt;margin-top:14.55pt;width:2in;height:27pt;z-index:251626496">
            <v:textbox style="mso-next-textbox:#_x0000_s1039">
              <w:txbxContent>
                <w:p w:rsidR="003741AD" w:rsidRDefault="003741AD" w:rsidP="003741AD">
                  <w:pPr>
                    <w:pStyle w:val="5"/>
                  </w:pPr>
                  <w:r>
                    <w:t>Овощной цех</w:t>
                  </w:r>
                </w:p>
              </w:txbxContent>
            </v:textbox>
          </v:rect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0" style="position:absolute;left:0;text-align:left;margin-left:297pt;margin-top:33.05pt;width:135pt;height:36pt;z-index:251636736">
            <v:textbox style="mso-next-textbox:#_x0000_s1040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Моечные кухонной и столовой посуды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-23.25pt;margin-top:33.05pt;width:2in;height:30.45pt;z-index:251628544">
            <v:textbox style="mso-next-textbox:#_x0000_s1041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8"/>
                    </w:rPr>
                    <w:t>Мясо – рыбный цех</w:t>
                  </w:r>
                </w:p>
                <w:p w:rsidR="003741AD" w:rsidRDefault="003741AD" w:rsidP="003741AD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2" style="position:absolute;left:0;text-align:left;z-index:251627520" from="54pt,6.05pt" to="54pt,24.05pt">
            <v:stroke endarrow="block"/>
          </v:line>
        </w:pict>
      </w:r>
      <w:r>
        <w:rPr>
          <w:noProof/>
          <w:lang w:eastAsia="ru-RU"/>
        </w:rPr>
        <w:pict>
          <v:rect id="_x0000_s1043" style="position:absolute;left:0;text-align:left;margin-left:138.75pt;margin-top:6.05pt;width:135pt;height:27pt;z-index:251632640">
            <v:textbox style="mso-next-textbox:#_x0000_s1043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Холодный цех</w:t>
                  </w:r>
                </w:p>
              </w:txbxContent>
            </v:textbox>
          </v:rect>
        </w:pict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4" style="position:absolute;left:0;text-align:left;margin-left:135pt;margin-top:18.5pt;width:135pt;height:27pt;z-index:251634688">
            <v:textbox style="mso-next-textbox:#_x0000_s1044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Раздаточная</w:t>
                  </w:r>
                </w:p>
                <w:p w:rsidR="003741AD" w:rsidRDefault="003741AD" w:rsidP="003741AD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3741AD" w:rsidRPr="00515137" w:rsidRDefault="00F2612A" w:rsidP="00515137">
      <w:pPr>
        <w:widowControl w:val="0"/>
        <w:tabs>
          <w:tab w:val="left" w:pos="729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5" style="position:absolute;left:0;text-align:left;margin-left:138.75pt;margin-top:31.7pt;width:135pt;height:27pt;z-index:251635712">
            <v:textbox style="mso-next-textbox:#_x0000_s1045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Сервизная</w:t>
                  </w:r>
                </w:p>
                <w:p w:rsidR="003741AD" w:rsidRPr="00A34052" w:rsidRDefault="003741AD" w:rsidP="003741AD">
                  <w:pPr>
                    <w:jc w:val="center"/>
                  </w:pPr>
                </w:p>
              </w:txbxContent>
            </v:textbox>
          </v:rect>
        </w:pict>
      </w:r>
      <w:r w:rsidR="003741AD" w:rsidRPr="00515137">
        <w:rPr>
          <w:rFonts w:ascii="Times New Roman" w:hAnsi="Times New Roman"/>
          <w:sz w:val="28"/>
        </w:rPr>
        <w:tab/>
        <w:t xml:space="preserve"> </w:t>
      </w:r>
    </w:p>
    <w:p w:rsidR="003741AD" w:rsidRPr="00515137" w:rsidRDefault="003741AD" w:rsidP="00515137">
      <w:pPr>
        <w:widowControl w:val="0"/>
        <w:tabs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5137">
        <w:rPr>
          <w:rFonts w:ascii="Times New Roman" w:hAnsi="Times New Roman"/>
          <w:sz w:val="28"/>
        </w:rPr>
        <w:tab/>
      </w:r>
    </w:p>
    <w:p w:rsidR="003741AD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6" style="position:absolute;left:0;text-align:left;margin-left:138.75pt;margin-top:12.35pt;width:135pt;height:35.25pt;z-index:251637760">
            <v:textbox style="mso-next-textbox:#_x0000_s1046">
              <w:txbxContent>
                <w:p w:rsidR="003741AD" w:rsidRPr="00C95767" w:rsidRDefault="003741AD" w:rsidP="003741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957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Обеденный и банкетный залы</w:t>
                  </w:r>
                </w:p>
                <w:p w:rsidR="003741AD" w:rsidRPr="00A34052" w:rsidRDefault="003741AD" w:rsidP="003741AD">
                  <w:pPr>
                    <w:jc w:val="center"/>
                  </w:pPr>
                </w:p>
              </w:txbxContent>
            </v:textbox>
          </v:rect>
        </w:pict>
      </w:r>
    </w:p>
    <w:p w:rsidR="003741AD" w:rsidRPr="00515137" w:rsidRDefault="003741A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41AD" w:rsidRPr="00515137" w:rsidRDefault="003741A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Перечень и характеристика торговых помещений ресторана.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Торговые помещения предназначены для реализации готовой продукции и организации её потребления. К торговым помещениям ресторана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>относятся: обеденный и банкетный залы с раздаточной, туалетная комната.</w:t>
      </w:r>
    </w:p>
    <w:p w:rsidR="001457CF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Торговый зал ресторана «Грин Дак» разделен на 2 части, образуя при этом большой (обеденный) </w:t>
      </w:r>
      <w:r w:rsidR="000734D6" w:rsidRPr="00515137">
        <w:rPr>
          <w:rFonts w:ascii="Times New Roman" w:hAnsi="Times New Roman"/>
          <w:sz w:val="28"/>
          <w:szCs w:val="28"/>
        </w:rPr>
        <w:t>на 5</w:t>
      </w:r>
      <w:r w:rsidRPr="00515137">
        <w:rPr>
          <w:rFonts w:ascii="Times New Roman" w:hAnsi="Times New Roman"/>
          <w:sz w:val="28"/>
          <w:szCs w:val="28"/>
        </w:rPr>
        <w:t xml:space="preserve">0 посадочных мест и малый (банкетный) зал на </w:t>
      </w:r>
      <w:r w:rsidR="001457CF" w:rsidRPr="00515137">
        <w:rPr>
          <w:rFonts w:ascii="Times New Roman" w:hAnsi="Times New Roman"/>
          <w:sz w:val="28"/>
          <w:szCs w:val="28"/>
        </w:rPr>
        <w:t>20 посадочных мест. В малом зале предусмотрена барная стойка с высокими стульями для посетителей и небольшое количество четырехместных столов.</w:t>
      </w:r>
    </w:p>
    <w:p w:rsidR="00C95767" w:rsidRPr="00515137" w:rsidRDefault="001457CF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В </w:t>
      </w:r>
      <w:r w:rsidR="00C95767" w:rsidRPr="00515137">
        <w:rPr>
          <w:rFonts w:ascii="Times New Roman" w:hAnsi="Times New Roman"/>
          <w:sz w:val="28"/>
          <w:szCs w:val="28"/>
        </w:rPr>
        <w:t>большом зале располагается касса для расчета с клиентами, установка для ди-джея, сцена и по периметру зала расставлены 4 – 6-местные столы.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Площадь торгового зала c эстрадой и танцплощадкой должна соответствовать нормативу — 2м</w:t>
      </w:r>
      <w:r w:rsidR="000734D6" w:rsidRPr="00515137">
        <w:rPr>
          <w:rFonts w:ascii="Times New Roman" w:hAnsi="Times New Roman"/>
          <w:sz w:val="28"/>
          <w:szCs w:val="28"/>
        </w:rPr>
        <w:t>2</w:t>
      </w:r>
      <w:r w:rsidRPr="00515137">
        <w:rPr>
          <w:rFonts w:ascii="Times New Roman" w:hAnsi="Times New Roman"/>
          <w:sz w:val="28"/>
          <w:szCs w:val="28"/>
        </w:rPr>
        <w:t xml:space="preserve"> на одно посадочное место.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План – схема торговых помещений ресторана.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 Обеденный зал на 30 мест.Банкетный зал на 20 мест. </w:t>
      </w:r>
    </w:p>
    <w:p w:rsidR="00C95767" w:rsidRPr="00515137" w:rsidRDefault="00C95767" w:rsidP="0051513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эстрада; 5 – Бар.</w:t>
      </w:r>
    </w:p>
    <w:p w:rsidR="00C95767" w:rsidRPr="00515137" w:rsidRDefault="00C95767" w:rsidP="0051513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установка для диджея;</w:t>
      </w:r>
    </w:p>
    <w:p w:rsidR="00C95767" w:rsidRPr="00515137" w:rsidRDefault="00C95767" w:rsidP="0051513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раздаточная;</w:t>
      </w:r>
    </w:p>
    <w:p w:rsidR="00C95767" w:rsidRPr="00515137" w:rsidRDefault="00C95767" w:rsidP="0051513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касса;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Т.к. – туалетные комнаты.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198pt;margin-top:1.65pt;width:36pt;height:27pt;z-index:251671552">
            <v:textbox>
              <w:txbxContent>
                <w:p w:rsidR="00C95767" w:rsidRPr="00A55EC6" w:rsidRDefault="00C95767" w:rsidP="00C95767">
                  <w:pPr>
                    <w:jc w:val="center"/>
                  </w:pPr>
                  <w:r w:rsidRPr="00A55EC6">
                    <w:t>т.к.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54pt;margin-top:1.65pt;width:36pt;height:36pt;rotation:180;flip:x;z-index:251676672">
            <v:textbox>
              <w:txbxContent>
                <w:p w:rsidR="00C95767" w:rsidRDefault="00C95767" w:rsidP="00C95767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9" style="position:absolute;left:0;text-align:left;z-index:251675648" from="54pt,1.65pt" to="54pt,181.65pt"/>
        </w:pict>
      </w:r>
      <w:r>
        <w:rPr>
          <w:noProof/>
          <w:lang w:eastAsia="ru-RU"/>
        </w:rPr>
        <w:pict>
          <v:line id="_x0000_s1050" style="position:absolute;left:0;text-align:left;flip:y;z-index:251677696" from="396pt,1.65pt" to="396pt,10.65pt"/>
        </w:pict>
      </w:r>
      <w:r>
        <w:rPr>
          <w:noProof/>
          <w:lang w:eastAsia="ru-RU"/>
        </w:rPr>
        <w:pict>
          <v:line id="_x0000_s1051" style="position:absolute;left:0;text-align:left;z-index:251672576" from="54pt,1.65pt" to="396pt,1.65pt"/>
        </w:pict>
      </w:r>
      <w:r>
        <w:rPr>
          <w:noProof/>
          <w:lang w:eastAsia="ru-RU"/>
        </w:rPr>
        <w:pict>
          <v:line id="_x0000_s1052" style="position:absolute;left:0;text-align:left;z-index:251682816" from="387pt,10.65pt" to="396pt,10.65pt"/>
        </w:pic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53" style="position:absolute;left:0;text-align:left;flip:x;z-index:251679744" from="387pt,3.55pt" to="396pt,3.55pt"/>
        </w:pict>
      </w:r>
      <w:r>
        <w:rPr>
          <w:noProof/>
          <w:lang w:eastAsia="ru-RU"/>
        </w:rPr>
        <w:pict>
          <v:line id="_x0000_s1054" style="position:absolute;left:0;text-align:left;flip:y;z-index:251678720" from="396pt,3.55pt" to="396pt,12.55pt"/>
        </w:pic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C95767" w:rsidRPr="00515137" w:rsidTr="0012537C">
        <w:trPr>
          <w:trHeight w:val="2242"/>
        </w:trPr>
        <w:tc>
          <w:tcPr>
            <w:tcW w:w="3240" w:type="dxa"/>
          </w:tcPr>
          <w:p w:rsidR="00C95767" w:rsidRPr="00515137" w:rsidRDefault="00F2612A" w:rsidP="0051513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55" style="position:absolute;left:0;text-align:left;margin-left:-185.4pt;margin-top:5.45pt;width:27pt;height:18pt;z-index:251691008">
                  <v:textbox>
                    <w:txbxContent>
                      <w:p w:rsidR="00C95767" w:rsidRPr="00D77B62" w:rsidRDefault="00C95767" w:rsidP="00C957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line id="_x0000_s1056" style="position:absolute;left:0;text-align:left;z-index:251687936" from="-14.15pt,59.65pt" to="-5.15pt,59.65pt"/>
              </w:pict>
            </w:r>
            <w:r>
              <w:rPr>
                <w:noProof/>
                <w:lang w:eastAsia="ru-RU"/>
              </w:rPr>
              <w:pict>
                <v:line id="_x0000_s1057" style="position:absolute;left:0;text-align:left;z-index:251686912" from="-14.15pt,50.65pt" to="-5.15pt,50.65pt"/>
              </w:pict>
            </w:r>
            <w:r>
              <w:rPr>
                <w:noProof/>
                <w:lang w:eastAsia="ru-RU"/>
              </w:rPr>
              <w:pict>
                <v:line id="_x0000_s1058" style="position:absolute;left:0;text-align:left;z-index:251684864" from="48.85pt,104.65pt" to="48.85pt,122.65pt"/>
              </w:pict>
            </w:r>
            <w:r>
              <w:rPr>
                <w:noProof/>
                <w:lang w:eastAsia="ru-RU"/>
              </w:rPr>
              <w:pict>
                <v:line id="_x0000_s1059" style="position:absolute;left:0;text-align:left;z-index:251685888" from="57.6pt,103.95pt" to="57.6pt,121.95pt"/>
              </w:pict>
            </w:r>
            <w:r>
              <w:rPr>
                <w:noProof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60" type="#_x0000_t135" style="position:absolute;left:0;text-align:left;margin-left:138.6pt;margin-top:67.95pt;width:18pt;height:36pt;rotation:-180;z-index:251683840">
                  <v:textbox>
                    <w:txbxContent>
                      <w:p w:rsidR="00C95767" w:rsidRDefault="00C95767" w:rsidP="00C95767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="00C95767" w:rsidRPr="00515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767" w:rsidRPr="00515137" w:rsidRDefault="00C95767" w:rsidP="0051513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767" w:rsidRPr="00515137" w:rsidRDefault="00C95767" w:rsidP="0051513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61" style="position:absolute;left:0;text-align:left;margin-left:36pt;margin-top:12.65pt;width:27pt;height:18pt;z-index:251692032;mso-position-horizontal-relative:text;mso-position-vertical-relative:text">
            <v:textbox>
              <w:txbxContent>
                <w:p w:rsidR="00C95767" w:rsidRPr="000A114C" w:rsidRDefault="00C95767" w:rsidP="00C95767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207pt;margin-top:15.55pt;width:27pt;height:18pt;z-index:251689984;mso-position-horizontal-relative:text;mso-position-vertical-relative:text">
            <v:textbox style="mso-next-textbox:#_x0000_s1062">
              <w:txbxContent>
                <w:p w:rsidR="00C95767" w:rsidRPr="00FE1754" w:rsidRDefault="00C95767" w:rsidP="00C95767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63" style="position:absolute;left:0;text-align:left;z-index:251688960;mso-position-horizontal-relative:text;mso-position-vertical-relative:text" from="396pt,.35pt" to="396pt,36.35pt"/>
        </w:pic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64" style="position:absolute;left:0;text-align:left;z-index:251681792" from="306pt,8.95pt" to="306pt,26.95pt"/>
        </w:pict>
      </w:r>
      <w:r>
        <w:rPr>
          <w:noProof/>
          <w:lang w:eastAsia="ru-RU"/>
        </w:rPr>
        <w:pict>
          <v:line id="_x0000_s1065" style="position:absolute;left:0;text-align:left;z-index:251680768" from="4in,8.95pt" to="4in,26.95pt"/>
        </w:pict>
      </w:r>
      <w:r w:rsidR="00C95767" w:rsidRPr="00515137">
        <w:rPr>
          <w:rFonts w:ascii="Times New Roman" w:hAnsi="Times New Roman"/>
          <w:sz w:val="28"/>
          <w:szCs w:val="28"/>
        </w:rPr>
        <w:t xml:space="preserve"> </w: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66" style="position:absolute;left:0;text-align:left;z-index:251674624" from="306pt,-.45pt" to="396pt,-.45pt"/>
        </w:pict>
      </w:r>
      <w:r>
        <w:rPr>
          <w:noProof/>
          <w:lang w:eastAsia="ru-RU"/>
        </w:rPr>
        <w:pict>
          <v:line id="_x0000_s1067" style="position:absolute;left:0;text-align:left;z-index:251673600" from="54pt,-.45pt" to="4in,-.45pt"/>
        </w:pic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Стиль оформления интерьера торговых помещений.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Интерьеры залов выполнены в стиле хай-тек. При отделке зала были использованы материалы из дерева, камня. В большом зале располагается камин, наличие которого придает уют интерьеру.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Пол сделан из современного материала – ламината, оттенка серебристого металла.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Потолок ассиметричной формы украшают люстры в стиле хай-тек.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Для украшения залов использованы декоративные живые растения и цветы.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Для создания оптимального микроклимата в торговом зале имеется система кондиционирования воздуха c автоматическим поддержанием оптимальных параметров температуры и влажности. В целях снижения уровня шума в обеденном зале при отделке его стен и потолка применяются звукопоглощающие плиты.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 В ресторане царит благоприятная атмосфера за счёт живой музыки и определённого интерьера.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 вечернее время помещение накрывает полумрак: притухает свет, загораются элементы декора (свечи, светильники).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Композиционное и цветовое решение интерьера зала.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Интерьер обеденного зала на 30 посадочных мест выполнен с преобладанием светлых тонов, стекла и металла. Банкетный зал на 20 посадочных мест оформлен в более темных и благородных цветах и обставлен более комфортной и уютной мебелью.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Для оформления залов и помещений для потребителей используются изысканные и оригинальные декоративные элементы: светильники, драпировки и др.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Потолки обеденного и банкетного зала украшают оригинальные люстры. Над баром установлены полукругом точечные галагеновые светильники.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На каждом столике имеются настольные лампы в стиле хай-тек.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5137">
        <w:rPr>
          <w:rFonts w:ascii="Times New Roman" w:hAnsi="Times New Roman"/>
          <w:bCs/>
          <w:sz w:val="28"/>
          <w:szCs w:val="28"/>
        </w:rPr>
        <w:t>Торговое оборудование.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Оборудование в обеденном зале размещают таким образом, чтобы посетитель имел свободный доступ к раздаточной линии и всем обеденным столам. Проходы должны быть травмобезопасными.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Для свободного передвижения посетителей в обеденном зале устраиваются главные и второстепенные проходы между столами и стульями. Ширина главных проходов (между стульями) должна быть 1,5 м., дополнительных для распределения потоков потребителей 1,2 м., второстепенных проходов при одностороннем движении (между стульями) – 0,6 м.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Звукопоглощающая способность материалов отделки стенки 250-300 Гц.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Торговое оборудование: холодильное оборудование, пристенное оборудование для баров, подсобные столы, тележки сервировочные и для сбора посуды, музыкальная аппаратура, обеденные столы, стулья, барная стойка, кассовый аппарат.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Мебель торговых залов.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Мебель в ресторане повышенной комфортности, соответствующая интерьеру помещения; столы имеют мягкое покрытие, в ресторанах первого класса возможно применение столов c полиэфирным пoкpытием. Кресла должны быть мягкими или полумягкими c подлокотниками.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 зале ресторана используются следующие виды мебели: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- для приема пищи: столы обеденные, банкетные;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- для сиденья: стул, табурет барный;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- для хранения посуды и столового белья - серванты;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- для подготовки блюд к подаче - подсобные столы;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 Расстояние между верхней площадью столешницы и сидением 29-31 см.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Схема расположения мебели.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Обеденный зал на 30 мест: 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1, 2, 3 – 4-х местные столы 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4,5, 6 – 6-и местные столы. 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7 – касса;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8 – раздаточная;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9 – эстрада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10 - установка для ди-джея.</w:t>
      </w:r>
    </w:p>
    <w:p w:rsidR="00C95767" w:rsidRPr="00515137" w:rsidRDefault="00C95767" w:rsidP="00515137">
      <w:pPr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11 – танцплощадка.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 Банкетный зал на 20 мест: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1) 1, 2, 3, 4, 5 – 4-х местные столы. 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2) 6 – барная стойка.</w:t>
      </w:r>
    </w:p>
    <w:p w:rsidR="00C95767" w:rsidRPr="00515137" w:rsidRDefault="00C9576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68" style="position:absolute;left:0;text-align:left;margin-left:198pt;margin-top:1.65pt;width:36pt;height:27pt;z-index:251649024">
            <v:textbox>
              <w:txbxContent>
                <w:p w:rsidR="00C95767" w:rsidRPr="00A55EC6" w:rsidRDefault="00C95767" w:rsidP="00C95767">
                  <w:pPr>
                    <w:jc w:val="center"/>
                  </w:pPr>
                  <w:r w:rsidRPr="00A55EC6">
                    <w:t>т.к.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9" type="#_x0000_t19" style="position:absolute;left:0;text-align:left;margin-left:54pt;margin-top:1.65pt;width:36pt;height:36pt;rotation:180;flip:x;z-index:251655168">
            <v:textbox>
              <w:txbxContent>
                <w:p w:rsidR="00C95767" w:rsidRDefault="00C95767" w:rsidP="00C95767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70" style="position:absolute;left:0;text-align:left;z-index:251654144" from="54pt,1.65pt" to="54pt,181.65pt"/>
        </w:pict>
      </w:r>
      <w:r>
        <w:rPr>
          <w:noProof/>
          <w:lang w:eastAsia="ru-RU"/>
        </w:rPr>
        <w:pict>
          <v:line id="_x0000_s1071" style="position:absolute;left:0;text-align:left;flip:y;z-index:251656192" from="396pt,1.65pt" to="396pt,10.65pt"/>
        </w:pict>
      </w:r>
      <w:r>
        <w:rPr>
          <w:noProof/>
          <w:lang w:eastAsia="ru-RU"/>
        </w:rPr>
        <w:pict>
          <v:line id="_x0000_s1072" style="position:absolute;left:0;text-align:left;z-index:251651072" from="54pt,1.65pt" to="396pt,1.65pt"/>
        </w:pict>
      </w:r>
      <w:r>
        <w:rPr>
          <w:noProof/>
          <w:lang w:eastAsia="ru-RU"/>
        </w:rPr>
        <w:pict>
          <v:line id="_x0000_s1073" style="position:absolute;left:0;text-align:left;z-index:251661312" from="387pt,10.65pt" to="396pt,10.65pt"/>
        </w:pic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74" style="position:absolute;left:0;text-align:left;margin-left:153pt;margin-top:7.6pt;width:27pt;height:18pt;z-index:251639808">
            <v:textbox>
              <w:txbxContent>
                <w:p w:rsidR="00C95767" w:rsidRDefault="00C95767" w:rsidP="00C95767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75" style="position:absolute;left:0;text-align:left;flip:x;z-index:251658240" from="387pt,3.55pt" to="396pt,3.55pt"/>
        </w:pict>
      </w:r>
      <w:r>
        <w:rPr>
          <w:noProof/>
          <w:lang w:eastAsia="ru-RU"/>
        </w:rPr>
        <w:pict>
          <v:line id="_x0000_s1076" style="position:absolute;left:0;text-align:left;flip:y;z-index:251657216" from="396pt,3.55pt" to="396pt,12.55pt"/>
        </w:pic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C95767" w:rsidRPr="00515137" w:rsidTr="0012537C">
        <w:trPr>
          <w:trHeight w:val="2242"/>
        </w:trPr>
        <w:tc>
          <w:tcPr>
            <w:tcW w:w="3240" w:type="dxa"/>
          </w:tcPr>
          <w:p w:rsidR="00C95767" w:rsidRPr="00515137" w:rsidRDefault="00F2612A" w:rsidP="0051513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noProof/>
                <w:lang w:eastAsia="ru-RU"/>
              </w:rPr>
              <w:pict>
                <v:oval id="_x0000_s1077" style="position:absolute;left:0;text-align:left;margin-left:129.6pt;margin-top:94.45pt;width:9pt;height:9pt;z-index:251697152"/>
              </w:pict>
            </w:r>
            <w:r>
              <w:rPr>
                <w:noProof/>
                <w:lang w:eastAsia="ru-RU"/>
              </w:rPr>
              <w:pict>
                <v:oval id="_x0000_s1078" style="position:absolute;left:0;text-align:left;margin-left:129.6pt;margin-top:85.45pt;width:9pt;height:9pt;z-index:251696128"/>
              </w:pict>
            </w:r>
            <w:r>
              <w:rPr>
                <w:noProof/>
                <w:lang w:eastAsia="ru-RU"/>
              </w:rPr>
              <w:pict>
                <v:oval id="_x0000_s1079" style="position:absolute;left:0;text-align:left;margin-left:129.6pt;margin-top:76.45pt;width:9pt;height:9pt;z-index:251695104"/>
              </w:pict>
            </w:r>
            <w:r>
              <w:rPr>
                <w:noProof/>
                <w:lang w:eastAsia="ru-RU"/>
              </w:rPr>
              <w:pict>
                <v:oval id="_x0000_s1080" style="position:absolute;left:0;text-align:left;margin-left:129.6pt;margin-top:67.45pt;width:9pt;height:9pt;z-index:251694080"/>
              </w:pict>
            </w:r>
            <w:r>
              <w:rPr>
                <w:noProof/>
                <w:lang w:eastAsia="ru-RU"/>
              </w:rPr>
              <w:pict>
                <v:rect id="_x0000_s1081" style="position:absolute;left:0;text-align:left;margin-left:111.85pt;margin-top:45.4pt;width:27pt;height:17.6pt;z-index:251643904">
                  <v:textbox style="mso-next-textbox:#_x0000_s1081">
                    <w:txbxContent>
                      <w:p w:rsidR="00C95767" w:rsidRDefault="00C95767" w:rsidP="00C95767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82" style="position:absolute;left:0;text-align:left;margin-left:-95.15pt;margin-top:81.8pt;width:36pt;height:18pt;z-index:251650048">
                  <v:textbox style="mso-next-textbox:#_x0000_s1082">
                    <w:txbxContent>
                      <w:p w:rsidR="00C95767" w:rsidRDefault="00C95767" w:rsidP="00C95767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83" style="position:absolute;left:0;text-align:left;margin-left:-140.4pt;margin-top:99.4pt;width:36.25pt;height:18pt;z-index:251641856">
                  <v:textbox style="mso-next-textbox:#_x0000_s1083">
                    <w:txbxContent>
                      <w:p w:rsidR="00C95767" w:rsidRDefault="00C95767" w:rsidP="00C95767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84" style="position:absolute;left:0;text-align:left;margin-left:-86.4pt;margin-top:27pt;width:27pt;height:18pt;z-index:251640832">
                  <v:textbox style="mso-next-textbox:#_x0000_s1084">
                    <w:txbxContent>
                      <w:p w:rsidR="00C95767" w:rsidRDefault="00C95767" w:rsidP="00C9576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85" style="position:absolute;left:0;text-align:left;margin-left:-185.4pt;margin-top:5.45pt;width:27pt;height:18pt;z-index:251670528">
                  <v:textbox style="mso-next-textbox:#_x0000_s1085">
                    <w:txbxContent>
                      <w:p w:rsidR="00C95767" w:rsidRPr="00D77B62" w:rsidRDefault="00C95767" w:rsidP="00C957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line id="_x0000_s1086" style="position:absolute;left:0;text-align:left;z-index:251667456" from="-14.15pt,59.65pt" to="-5.15pt,59.65pt"/>
              </w:pict>
            </w:r>
            <w:r>
              <w:rPr>
                <w:noProof/>
                <w:lang w:eastAsia="ru-RU"/>
              </w:rPr>
              <w:pict>
                <v:line id="_x0000_s1087" style="position:absolute;left:0;text-align:left;z-index:251666432" from="-14.15pt,50.65pt" to="-5.15pt,50.65pt"/>
              </w:pict>
            </w:r>
            <w:r>
              <w:rPr>
                <w:noProof/>
                <w:lang w:eastAsia="ru-RU"/>
              </w:rPr>
              <w:pict>
                <v:line id="_x0000_s1088" style="position:absolute;left:0;text-align:left;z-index:251664384" from="48.85pt,104.65pt" to="48.85pt,122.65pt"/>
              </w:pict>
            </w:r>
            <w:r>
              <w:rPr>
                <w:noProof/>
                <w:lang w:eastAsia="ru-RU"/>
              </w:rPr>
              <w:pict>
                <v:line id="_x0000_s1089" style="position:absolute;left:0;text-align:left;z-index:251665408" from="57.6pt,103.95pt" to="57.6pt,121.95pt"/>
              </w:pict>
            </w:r>
            <w:r>
              <w:rPr>
                <w:noProof/>
                <w:lang w:eastAsia="ru-RU"/>
              </w:rPr>
              <w:pict>
                <v:rect id="_x0000_s1090" style="position:absolute;left:0;text-align:left;margin-left:-131.4pt;margin-top:13.95pt;width:26.75pt;height:18pt;z-index:251642880">
                  <v:textbox style="mso-next-textbox:#_x0000_s1090">
                    <w:txbxContent>
                      <w:p w:rsidR="00C95767" w:rsidRDefault="00C95767" w:rsidP="00C95767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91" type="#_x0000_t135" style="position:absolute;left:0;text-align:left;margin-left:138.6pt;margin-top:67.95pt;width:18pt;height:36pt;rotation:-180;z-index:251662336">
                  <v:textbox style="mso-next-textbox:#_x0000_s1091">
                    <w:txbxContent>
                      <w:p w:rsidR="00C95767" w:rsidRDefault="00C95767" w:rsidP="00C95767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_x0000_s1092" style="position:absolute;left:0;text-align:left;margin-left:66.85pt;margin-top:68.65pt;width:27pt;height:18pt;z-index:251644928">
                  <v:textbox style="mso-next-textbox:#_x0000_s1092">
                    <w:txbxContent>
                      <w:p w:rsidR="00C95767" w:rsidRDefault="00C95767" w:rsidP="00C95767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3" style="position:absolute;left:0;text-align:left;margin-left:12.85pt;margin-top:68.65pt;width:27pt;height:18pt;z-index:251645952">
                  <v:textbox style="mso-next-textbox:#_x0000_s1093">
                    <w:txbxContent>
                      <w:p w:rsidR="00C95767" w:rsidRDefault="00C95767" w:rsidP="00C95767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4" style="position:absolute;left:0;text-align:left;margin-left:66.85pt;margin-top:23.65pt;width:27pt;height:18pt;z-index:251646976">
                  <v:textbox style="mso-next-textbox:#_x0000_s1094">
                    <w:txbxContent>
                      <w:p w:rsidR="00C95767" w:rsidRDefault="00C95767" w:rsidP="00C9576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5" style="position:absolute;left:0;text-align:left;margin-left:12.85pt;margin-top:23.65pt;width:27pt;height:18pt;z-index:251648000">
                  <v:textbox style="mso-next-textbox:#_x0000_s1095">
                    <w:txbxContent>
                      <w:p w:rsidR="00C95767" w:rsidRDefault="00C95767" w:rsidP="00C95767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C95767" w:rsidRPr="00515137">
              <w:rPr>
                <w:rFonts w:ascii="Times New Roman" w:hAnsi="Times New Roman"/>
                <w:sz w:val="28"/>
              </w:rPr>
              <w:t xml:space="preserve"> банкетный зал</w:t>
            </w:r>
          </w:p>
        </w:tc>
      </w:tr>
    </w:tbl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pict>
          <v:rect id="_x0000_s1096" style="position:absolute;left:0;text-align:left;margin-left:40.35pt;margin-top:8.35pt;width:27pt;height:18pt;z-index:251693056;mso-position-horizontal-relative:text;mso-position-vertical-relative:text">
            <v:textbox>
              <w:txbxContent>
                <w:p w:rsidR="00C95767" w:rsidRDefault="00C95767" w:rsidP="00C95767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left:0;text-align:left;margin-left:2in;margin-top:4.4pt;width:36pt;height:18pt;z-index:251663360;mso-position-horizontal-relative:text;mso-position-vertical-relative:text">
            <v:textbox>
              <w:txbxContent>
                <w:p w:rsidR="00C95767" w:rsidRDefault="00C95767" w:rsidP="00C95767">
                  <w:r>
                    <w:t xml:space="preserve">  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left:0;text-align:left;margin-left:207pt;margin-top:15.55pt;width:27pt;height:18pt;z-index:251669504;mso-position-horizontal-relative:text;mso-position-vertical-relative:text">
            <v:textbox>
              <w:txbxContent>
                <w:p w:rsidR="00C95767" w:rsidRPr="00FE1754" w:rsidRDefault="00C95767" w:rsidP="00C95767">
                  <w: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99" style="position:absolute;left:0;text-align:left;z-index:251668480;mso-position-horizontal-relative:text;mso-position-vertical-relative:text" from="396pt,.35pt" to="396pt,36.35pt"/>
        </w:pic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pict>
          <v:line id="_x0000_s1100" style="position:absolute;left:0;text-align:left;z-index:251660288" from="306pt,8.95pt" to="306pt,26.95pt"/>
        </w:pict>
      </w:r>
      <w:r>
        <w:rPr>
          <w:noProof/>
          <w:lang w:eastAsia="ru-RU"/>
        </w:rPr>
        <w:pict>
          <v:line id="_x0000_s1101" style="position:absolute;left:0;text-align:left;z-index:251659264" from="4in,8.95pt" to="4in,26.95pt"/>
        </w:pict>
      </w:r>
      <w:r w:rsidR="00C95767" w:rsidRPr="00515137">
        <w:rPr>
          <w:rFonts w:ascii="Times New Roman" w:hAnsi="Times New Roman"/>
          <w:sz w:val="28"/>
        </w:rPr>
        <w:t xml:space="preserve"> </w:t>
      </w:r>
    </w:p>
    <w:p w:rsidR="00C95767" w:rsidRPr="00515137" w:rsidRDefault="00F2612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02" style="position:absolute;left:0;text-align:left;z-index:251653120" from="306pt,-.45pt" to="396pt,-.45pt"/>
        </w:pict>
      </w:r>
      <w:r>
        <w:rPr>
          <w:noProof/>
          <w:lang w:eastAsia="ru-RU"/>
        </w:rPr>
        <w:pict>
          <v:line id="_x0000_s1103" style="position:absolute;left:0;text-align:left;z-index:251652096" from="54pt,-.45pt" to="4in,-.45pt"/>
        </w:pict>
      </w:r>
    </w:p>
    <w:p w:rsidR="000734D6" w:rsidRPr="00515137" w:rsidRDefault="000734D6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Современные требования к мебели:</w:t>
      </w:r>
    </w:p>
    <w:p w:rsidR="000734D6" w:rsidRPr="00515137" w:rsidRDefault="000734D6" w:rsidP="00515137">
      <w:pPr>
        <w:pStyle w:val="2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 современной мебели предъявляются функциональные, конструктивные, технико-экономические и эстетические требования.</w:t>
      </w:r>
    </w:p>
    <w:p w:rsidR="000734D6" w:rsidRPr="00515137" w:rsidRDefault="000734D6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Функциональные требования предусматривают проектирование и изготовление мебели, которая по всей номенклатуре, форме, размерам, степени обеспечения необходимыми удобствами, взаимосвязи изделий в общем, ансамбле удовлетворяла бы современным потребностям человека. Конструкция детской мебели должна способствовать физическому, умственному и эстетическому развитию ребёнка, быть лёгкой, простой по форме, локальной по цвету. Мебель учебных заведений должна обеспечивать наиболее благоприятные условия для проведения теоретических и практических занятий, способствовать эффективности обучения. Например, у каждого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 xml:space="preserve">учащегося должен быть свой и удобный стул, который подходит к столу, а не деревянная лавка к столу, под которым нельзя «положить ногу на ногу». Для удобства пользования персональным компьютером требуются комфортабельная мебель. Например, эргономические кресла должны быть ортопедическими свойствами и удобством пользования. </w:t>
      </w:r>
    </w:p>
    <w:p w:rsidR="000734D6" w:rsidRPr="00515137" w:rsidRDefault="000734D6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Эстетические требования предъявляются к мебели для достижения гармоничного сочетания в ней красивых, удобных, целесообразных, простых и лаконичных форм. Эстетичность мебели и её современность определяются функциональным совершенством, единством формы, конструкции, материала и технологии и зависит от отделки, которая обеспечивает целостность восприятия формы, её гармоничность.</w:t>
      </w:r>
    </w:p>
    <w:p w:rsidR="00E75A8A" w:rsidRPr="00515137" w:rsidRDefault="00E75A8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A8A" w:rsidRPr="00515137" w:rsidRDefault="00E75A8A" w:rsidP="00515137">
      <w:pPr>
        <w:widowControl w:val="0"/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Правила подачи горячих закусок.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37" w:rsidRDefault="00B1574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При подаче горячих закусок (в порционных сковородах) их ставят на подогретые закусочные тарелки, покрытые бумажными салфетками, чтобы сковороды не скользили.</w:t>
      </w:r>
    </w:p>
    <w:p w:rsidR="00515137" w:rsidRDefault="00B1574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Если в меню заказа имеются рыбные и мясные закуски, то после рыбных закусок официант обязан заменить закусочную тарелку и прибор.</w:t>
      </w:r>
    </w:p>
    <w:p w:rsidR="00B1574D" w:rsidRPr="00515137" w:rsidRDefault="00B1574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Большинство горячих закусок подают и едят в той же посуде, в которой они были приготовлены (в кокильницах, порционных сковородах. Поэтому их ставят при подаче непосредственно перед гостем).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Грибы шампиньоны или белые. Обжаренные грибы заправляют сметаной и укладывают в кокотницу, посыпают тертым сыром. Перед подачей на стол кокотницы ставят в жарочный шкаф для запекания. Подают закуску в той же кокотнице. На порцию полагается две кокотницы, можно предложить и половину порции.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Жульен из дичи. Филе дичи, а также ветчину, язык, шампиньоны нарезают соломкой, заправляют сметанным соусом, посыпают сыром и в кокотницах запекают в жарочном шкафу. Подают по две кокотницы на порцию.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Тефтели в томате. Тефтели можно подать в круглых баранчиках или на мельхиоровой сковородке.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Крабы. Их приготовляют в томатном соусе. Подают по две кокотницы на порцию.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Раки. Из деликатесных горячих закусок пользуются наибольшим спросом. В зарубежных ресторанах считают, что как деликатесы их лучше использовать с мая по август, т. е. в месяцы, в названии которых нет буквы «р». Из раков приготовляют разнообразные закуски. Особым спросом пользуются вареные раки.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Если раки (а также крабы, креветки) приготовлены в отваре, их подают в суповых мисках, на стол ставят глубокую полупорционную тарелку и специальный прибор. Отварных раков подают на круглых блюдах. На стол ставят закусочную тарелку и специальный прибор. Справа на маленькую тарелку кладут слегка влажную салфетку для вытирания пальцев.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Поставив закуски, официант берет бутылки со спиртными напитками и просит разрешения наполнить рюмки или фужеры.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После этого он может отойти от стола, например, к серванту и оттуда наблюдать за всеми столиками своего участка обслуживания, чтобы в случае необходимости немедленно прийти на помощь гостю, например положить ему закуску с общего блюда на тарелку и т. п., Официант не должен быть назойлив, но обязан быть внимательным.</w:t>
      </w:r>
    </w:p>
    <w:p w:rsidR="00515137" w:rsidRP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Перед подачей первых блюд необходимо убрать использованную посуду и приборы. Сначала берут со стола приборы, а затем тарелки. Их складывают в стопку на поднос, где предварительно постелена салфетка, чтобы избежать излишнего шума. Поднос не следует перегружать, чтобы избежать боя посуды.</w:t>
      </w:r>
    </w:p>
    <w:p w:rsidR="00E75A8A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Рекомендовать напитки к меню: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Осетрина заливная, соус хрен;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Бульон с профитролями;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Ассорти рыбное с лимоном и маслинами;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Масло сливочное;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Грибы в сметанном соусе;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Салат столичный;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Филе с соусом мадера;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Лосось отварной с картофелем отварным, соус голла</w:t>
      </w:r>
      <w:r w:rsidR="00B1574D" w:rsidRPr="00515137">
        <w:rPr>
          <w:rFonts w:ascii="Times New Roman" w:hAnsi="Times New Roman"/>
          <w:sz w:val="28"/>
          <w:szCs w:val="28"/>
        </w:rPr>
        <w:t>н</w:t>
      </w:r>
      <w:r w:rsidRPr="00515137">
        <w:rPr>
          <w:rFonts w:ascii="Times New Roman" w:hAnsi="Times New Roman"/>
          <w:sz w:val="28"/>
          <w:szCs w:val="28"/>
        </w:rPr>
        <w:t>дский;</w:t>
      </w:r>
    </w:p>
    <w:p w:rsidR="00207A23" w:rsidRPr="00515137" w:rsidRDefault="00B1574D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 данному меню можно рекомендовать такие напитки, как белое сухое вино, так как к закуске подается острый соус, то вино ни в коем случае не должно быть полусладким, а к рыбы лучше всего подходит именно белое вино; минеральная вода на апперитив, либо же коктейль легкий на основе минеральной воды например, такой как перрье. Так как меню разнообразное то чтобы не мешать напитки, лучше к филе подать легкий коктейль на основе белого вина,</w:t>
      </w:r>
      <w:r w:rsidR="00515137">
        <w:rPr>
          <w:rFonts w:ascii="Times New Roman" w:hAnsi="Times New Roman"/>
          <w:sz w:val="28"/>
          <w:szCs w:val="28"/>
        </w:rPr>
        <w:t xml:space="preserve"> </w:t>
      </w:r>
    </w:p>
    <w:p w:rsidR="00207A23" w:rsidRPr="00515137" w:rsidRDefault="00207A23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Кофе обслуживание, количество столов и выполнить схему.</w:t>
      </w:r>
    </w:p>
    <w:p w:rsidR="0090722C" w:rsidRPr="00515137" w:rsidRDefault="0090722C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Обслуживание начинается с того, что официанты приглашают гостей к накрытому столу и помогают им сесть, уделяя наибольшее внимание женщинам, старшим по возрасту. Удостоверившись в том, что все участники банкета удобно разместились, официанты предлагают им сладкие блюда и вина. Затем готовят к подаче горячие напитки.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>После этого производится уборка с чайного стола. Взамен использованных тарелок перед каждым гостем ставят чистые с приборами. Закончив уборку, подают чай, кофе, предварительно поставив на стол горячие сливки, молоко и лимон. Чашки с горячими напитками на блюдцах ставят на стол справа от десертных тарелок. После того, как горячие напитки поданы, официанты предлагают гостям мускат, кагор, ликеры, коньяки. Чашку кофе гостям можно предложить с подноса, предварительно наполнив ее из кофейника. Кофе можно долить в ту же чашку, не снимая ее со стола. Чай на столе доливать не рекомендуется. При желании гостя выпить другую чашку чая можно налить напиток на подсобном столе в ту же чашку, если в ней нет лимона и отстоя, и подать гостю. Чай из самовара наливает хозяйка и предлагает гостям. Официант в этом случае помогает хозяйке в подаче чая гостям, сидящим вдали от нее, а также подносит чистые чашки и чайник с заваркой. По просьбе хозяйки официант может наливать чай из самовара и предлагать гостям.</w:t>
      </w:r>
    </w:p>
    <w:p w:rsidR="0090722C" w:rsidRPr="00515137" w:rsidRDefault="0090722C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Подводя итоги, хотелось бы отметить, что каждый вид банкетного мероприятия требует от обслуживающего персонала знания определенных правил обслуживания данных банкетов. Официант должен обладать высокой культурой обслуживания и придерживаться установленных правил этикета. Такие качества как радушие, внимание по отношению к каждому гостю, приветливость и вежливость особенно важны в работе обслуживающего персонала в ходе банкетных мероприятий.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>Создать все условия для полноценного отдыха и сделать банкет незабываемым – такова задача официантов.</w:t>
      </w:r>
    </w:p>
    <w:p w:rsidR="00256091" w:rsidRPr="00515137" w:rsidRDefault="00256091" w:rsidP="00515137">
      <w:pPr>
        <w:widowControl w:val="0"/>
        <w:numPr>
          <w:ilvl w:val="0"/>
          <w:numId w:val="6"/>
        </w:numPr>
        <w:tabs>
          <w:tab w:val="clear" w:pos="900"/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Расстановка столов: в форме круга. Необходимо, чтобы для этой цели на предприятии были столы в форме полуокружности, которые соединяются с помощью винтов. Центр стола оформляют цветами в виде клумбы или дорожек из цветов. Гости размещаются по внешней стороне окружности. Данное расположение удобно при количестве приглашенных до 40 человек.</w:t>
      </w:r>
    </w:p>
    <w:p w:rsidR="00256091" w:rsidRPr="00515137" w:rsidRDefault="00256091" w:rsidP="00515137">
      <w:pPr>
        <w:widowControl w:val="0"/>
        <w:numPr>
          <w:ilvl w:val="0"/>
          <w:numId w:val="6"/>
        </w:numPr>
        <w:tabs>
          <w:tab w:val="clear" w:pos="900"/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Так же если банкет проходил при другой расстановке столов, то можно ее сохранить и просто организовать отдельно чайный стол, где будет находиться чай, кофе, и все атрибуты: тарелки десертные, чайные пары, ложки чайные, сахар, сладости. И по необходимости гости будут либо самостоятельно подходить к нему, либо официанты будут подавать кофе и чай по требованию.</w:t>
      </w:r>
    </w:p>
    <w:p w:rsidR="001457CF" w:rsidRPr="00515137" w:rsidRDefault="001457CF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Если же это не банкет, то тогда кофе клиенту подается после того как он уже все съел, чашка ставится на блюдце покрытое бумажной салфеткой, рядом ложиться кофейная ложка, и сахар. По требованию клиента кофе, либо чай могут подаваться и раньше, например, вместе со вторым блюдом.</w:t>
      </w:r>
    </w:p>
    <w:p w:rsidR="00E75A8A" w:rsidRPr="00515137" w:rsidRDefault="00E75A8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A8A" w:rsidRPr="00515137" w:rsidRDefault="001457CF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 заключении подведем итог вышесказанному: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Торговые помещения предназначены для реализации готовой продукции и организации её потребления. К торговым помещениям ресторана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>относятся: обеденный и банкетный залы с раздаточной, туалетная комната.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Торговый зал ресторана «Грин Дак» разделен на 2 части, образуя при этом большой (обеденный) на 50 посадочных мест и малый (банкетный) зал на 20 посадочных мест. В малом зале предусмотрена барная стойка с высокими стульями для посетителей и небольшое количество четырехместных столов.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В большом зале располагается касса для расчета с клиентами, установка для ди-джея, сцена и по периметру зала расставлены 4 – 6-местные столы.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Площадь торгового зала c эстрадой и танцплощадкой должна соответствовать нормативу — 2м2 на одно посадочное место.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Оборудование в обеденном зале размещают таким образом, чтобы посетитель имел свободный доступ к раздаточной линии и всем обеденным столам. Проходы должны быть травмобезопасными. 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Для свободного передвижения посетителей в обеденном зале устраиваются главные и второстепенные проходы между столами и стульями. Ширина главных проходов (между стульями) должна быть 1,5 м., дополнительных для распределения потоков потребителей 1,2 м., второстепенных проходов при одностороннем движении (между стульями) – 0,6 м. </w:t>
      </w:r>
    </w:p>
    <w:p w:rsidR="008936EE" w:rsidRPr="00515137" w:rsidRDefault="008936EE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Мебель в ресторане повышенной комфортности, соответствующая интерьеру помещения; столы имеют мягкое покрытие, в ресторанах первого класса возможно применение столов c полиэфирным пoкpытием. Кресла должны быть мягкими или полумягкими c подлокотниками. </w:t>
      </w:r>
    </w:p>
    <w:p w:rsidR="008936EE" w:rsidRPr="00515137" w:rsidRDefault="008936EE" w:rsidP="00515137">
      <w:pPr>
        <w:pStyle w:val="2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 современной мебели предъявляются функциональные, конструктивные, технико-экономические и эстетические требования.</w:t>
      </w:r>
    </w:p>
    <w:p w:rsidR="008936EE" w:rsidRPr="00515137" w:rsidRDefault="008936EE" w:rsidP="00515137">
      <w:pPr>
        <w:pStyle w:val="2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При подаче горячих закусок (в ставят на подогретые закусочные тарелки, покрытые бумажными салфетками, чтобы сковороды не скользили. порционных сковородах) их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>При подаче кофе и чая, тоже существуют свои правила.</w:t>
      </w:r>
    </w:p>
    <w:p w:rsidR="00E75A8A" w:rsidRPr="00515137" w:rsidRDefault="00E75A8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A8A" w:rsidRDefault="00E75A8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br w:type="page"/>
      </w:r>
      <w:r w:rsidR="00515137">
        <w:rPr>
          <w:rFonts w:ascii="Times New Roman" w:hAnsi="Times New Roman"/>
          <w:sz w:val="28"/>
          <w:szCs w:val="28"/>
        </w:rPr>
        <w:t>Список литературы</w:t>
      </w:r>
    </w:p>
    <w:p w:rsidR="00515137" w:rsidRPr="00515137" w:rsidRDefault="00515137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Богушева В.И. Организация обслуживания посетителей ресторанов и баров – Ростов – на – Дону : Феникс, 2002 – 416с. </w:t>
      </w: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Кушать подано, а ля – фуршет // Кухни и ванные комнаты – 2003 – №4</w:t>
      </w:r>
      <w:r w:rsidR="00515137">
        <w:rPr>
          <w:rFonts w:ascii="Times New Roman" w:hAnsi="Times New Roman"/>
          <w:sz w:val="28"/>
          <w:szCs w:val="28"/>
        </w:rPr>
        <w:t xml:space="preserve"> </w:t>
      </w:r>
      <w:r w:rsidRPr="00515137">
        <w:rPr>
          <w:rFonts w:ascii="Times New Roman" w:hAnsi="Times New Roman"/>
          <w:sz w:val="28"/>
          <w:szCs w:val="28"/>
        </w:rPr>
        <w:t xml:space="preserve">– с.100 – 104 </w:t>
      </w: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Ридель Х. Бары и рестораны. Техника обслуживания – Ростов – на – Дону: Феникс, 2002 – 352с. </w:t>
      </w: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Усов В.В. Организация производства и обслуживания на предприятиях общественного питания – М.: </w:t>
      </w:r>
      <w:r w:rsidRPr="00515137">
        <w:rPr>
          <w:rFonts w:ascii="Times New Roman" w:hAnsi="Times New Roman"/>
          <w:sz w:val="28"/>
          <w:szCs w:val="28"/>
          <w:lang w:val="en-US"/>
        </w:rPr>
        <w:t>ACADEMA</w:t>
      </w:r>
      <w:r w:rsidRPr="00515137">
        <w:rPr>
          <w:rFonts w:ascii="Times New Roman" w:hAnsi="Times New Roman"/>
          <w:sz w:val="28"/>
          <w:szCs w:val="28"/>
        </w:rPr>
        <w:t>, 2002 – 416с.</w:t>
      </w: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Филипповский Е.Е., Шмарова Л.В. Экономика и организация гостиничного хозяйства – М.: Финансы и статистика, 2003 – 176с.</w:t>
      </w:r>
    </w:p>
    <w:p w:rsidR="008936EE" w:rsidRPr="00515137" w:rsidRDefault="008936EE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Цыпленков Н.П., Митюрин Ф.С. Обслуживание в ресторанах – М.: Экономика, 1969 – 183с.</w:t>
      </w:r>
    </w:p>
    <w:p w:rsidR="00A52A4F" w:rsidRPr="00515137" w:rsidRDefault="00A52A4F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 xml:space="preserve">Радченко Л.А. Организация производства на предприятиях общественного питания. – Ростов н/Д: изд-во «Феникс», 2000. – 320 с. </w:t>
      </w:r>
    </w:p>
    <w:p w:rsidR="00A52A4F" w:rsidRPr="00515137" w:rsidRDefault="00A52A4F" w:rsidP="0051513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(Серия учебники XXI века).</w:t>
      </w:r>
    </w:p>
    <w:p w:rsidR="00A52A4F" w:rsidRPr="00515137" w:rsidRDefault="00A52A4F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Кучер Л.С. Шкуратова Л.Н. «Организация обслуживания на предприятиях общественного питания» М. «Деловая литература», 2002г.</w:t>
      </w:r>
    </w:p>
    <w:p w:rsidR="00A52A4F" w:rsidRPr="00515137" w:rsidRDefault="00A52A4F" w:rsidP="00515137">
      <w:pPr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137">
        <w:rPr>
          <w:rFonts w:ascii="Times New Roman" w:hAnsi="Times New Roman"/>
          <w:sz w:val="28"/>
          <w:szCs w:val="28"/>
        </w:rPr>
        <w:t>Ковалёв Н.И. Куткина Н.М. Кравцова В.А. «Технология приготовления пищи» М. «Деловая литература» 2002г.</w:t>
      </w:r>
    </w:p>
    <w:p w:rsidR="00E75A8A" w:rsidRPr="008A083B" w:rsidRDefault="00E75A8A" w:rsidP="00515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75A8A" w:rsidRPr="008A083B" w:rsidSect="0051513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3B" w:rsidRDefault="008A083B" w:rsidP="004F7A65">
      <w:pPr>
        <w:spacing w:after="0" w:line="240" w:lineRule="auto"/>
      </w:pPr>
      <w:r>
        <w:separator/>
      </w:r>
    </w:p>
  </w:endnote>
  <w:endnote w:type="continuationSeparator" w:id="0">
    <w:p w:rsidR="008A083B" w:rsidRDefault="008A083B" w:rsidP="004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3B" w:rsidRDefault="008A083B" w:rsidP="004F7A65">
      <w:pPr>
        <w:spacing w:after="0" w:line="240" w:lineRule="auto"/>
      </w:pPr>
      <w:r>
        <w:separator/>
      </w:r>
    </w:p>
  </w:footnote>
  <w:footnote w:type="continuationSeparator" w:id="0">
    <w:p w:rsidR="008A083B" w:rsidRDefault="008A083B" w:rsidP="004F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37" w:rsidRPr="00515137" w:rsidRDefault="00515137" w:rsidP="00515137">
    <w:pPr>
      <w:pStyle w:val="a6"/>
      <w:widowControl w:val="0"/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5AF7"/>
    <w:multiLevelType w:val="hybridMultilevel"/>
    <w:tmpl w:val="70EE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A4C89"/>
    <w:multiLevelType w:val="hybridMultilevel"/>
    <w:tmpl w:val="9BEC4A4C"/>
    <w:lvl w:ilvl="0" w:tplc="0BBA546E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47F11994"/>
    <w:multiLevelType w:val="hybridMultilevel"/>
    <w:tmpl w:val="ECB2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DB139F"/>
    <w:multiLevelType w:val="hybridMultilevel"/>
    <w:tmpl w:val="FAC8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4AC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931E10"/>
    <w:multiLevelType w:val="hybridMultilevel"/>
    <w:tmpl w:val="B1C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A2CF5"/>
    <w:multiLevelType w:val="hybridMultilevel"/>
    <w:tmpl w:val="CB62E9F2"/>
    <w:lvl w:ilvl="0" w:tplc="584E11A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D801BD7"/>
    <w:multiLevelType w:val="hybridMultilevel"/>
    <w:tmpl w:val="7286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9A1"/>
    <w:rsid w:val="0006451A"/>
    <w:rsid w:val="000734D6"/>
    <w:rsid w:val="000A114C"/>
    <w:rsid w:val="0012537C"/>
    <w:rsid w:val="001457CF"/>
    <w:rsid w:val="001458AD"/>
    <w:rsid w:val="00207A23"/>
    <w:rsid w:val="002229A1"/>
    <w:rsid w:val="00256091"/>
    <w:rsid w:val="003741AD"/>
    <w:rsid w:val="004F7A65"/>
    <w:rsid w:val="00515137"/>
    <w:rsid w:val="00521894"/>
    <w:rsid w:val="007B3A36"/>
    <w:rsid w:val="008478F6"/>
    <w:rsid w:val="008936EE"/>
    <w:rsid w:val="008A083B"/>
    <w:rsid w:val="009026D0"/>
    <w:rsid w:val="0090722C"/>
    <w:rsid w:val="00A34052"/>
    <w:rsid w:val="00A52A4F"/>
    <w:rsid w:val="00A55EC6"/>
    <w:rsid w:val="00B1574D"/>
    <w:rsid w:val="00B86248"/>
    <w:rsid w:val="00C95767"/>
    <w:rsid w:val="00D77B62"/>
    <w:rsid w:val="00E31867"/>
    <w:rsid w:val="00E75A8A"/>
    <w:rsid w:val="00F2612A"/>
    <w:rsid w:val="00FE1754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  <o:rules v:ext="edit">
        <o:r id="V:Rule1" type="arc" idref="#_x0000_s1048"/>
        <o:r id="V:Rule2" type="arc" idref="#_x0000_s1069"/>
      </o:rules>
    </o:shapelayout>
  </w:shapeDefaults>
  <w:decimalSymbol w:val=","/>
  <w:listSeparator w:val=";"/>
  <w14:defaultImageDpi w14:val="0"/>
  <w15:chartTrackingRefBased/>
  <w15:docId w15:val="{2A71593E-9A8D-4640-88CA-05FC53D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9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41A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3741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B3A3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741AD"/>
    <w:pPr>
      <w:spacing w:after="0" w:line="240" w:lineRule="auto"/>
    </w:pPr>
    <w:rPr>
      <w:rFonts w:ascii="Verdana" w:hAnsi="Verdana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741AD"/>
    <w:rPr>
      <w:rFonts w:ascii="Verdana" w:hAnsi="Verdana" w:cs="Times New Roman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0734D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734D6"/>
    <w:rPr>
      <w:rFonts w:cs="Times New Roman"/>
      <w:sz w:val="22"/>
      <w:szCs w:val="22"/>
      <w:lang w:val="x-none" w:eastAsia="en-US"/>
    </w:rPr>
  </w:style>
  <w:style w:type="paragraph" w:styleId="a6">
    <w:name w:val="header"/>
    <w:basedOn w:val="a"/>
    <w:link w:val="a7"/>
    <w:uiPriority w:val="99"/>
    <w:unhideWhenUsed/>
    <w:rsid w:val="004F7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F7A65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4F7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F7A65"/>
    <w:rPr>
      <w:rFonts w:cs="Times New Roman"/>
      <w:sz w:val="22"/>
      <w:szCs w:val="22"/>
      <w:lang w:val="x-none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F7A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F7A6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2014-03-26T22:57:00Z</dcterms:created>
  <dcterms:modified xsi:type="dcterms:W3CDTF">2014-03-26T22:57:00Z</dcterms:modified>
</cp:coreProperties>
</file>