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FB" w:rsidRDefault="00235CFB" w:rsidP="00235C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35CFB" w:rsidRDefault="00235CFB" w:rsidP="00235C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35CFB" w:rsidRDefault="00235CFB" w:rsidP="00235C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35CFB" w:rsidRDefault="00235CFB" w:rsidP="00235C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35CFB" w:rsidRDefault="00235CFB" w:rsidP="00235C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35CFB" w:rsidRDefault="00235CFB" w:rsidP="00235C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35CFB" w:rsidRDefault="00235CFB" w:rsidP="00235C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35CFB" w:rsidRDefault="00235CFB" w:rsidP="00235C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35CFB" w:rsidRDefault="00235CFB" w:rsidP="00235C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E80932" w:rsidRPr="00235CFB" w:rsidRDefault="00E80932" w:rsidP="00235CF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35CFB">
        <w:rPr>
          <w:b/>
          <w:i/>
          <w:sz w:val="28"/>
          <w:szCs w:val="28"/>
        </w:rPr>
        <w:t>КОНТРОЛЬНАЯ</w:t>
      </w:r>
      <w:r w:rsidR="00235CFB">
        <w:rPr>
          <w:b/>
          <w:i/>
          <w:sz w:val="28"/>
          <w:szCs w:val="28"/>
        </w:rPr>
        <w:t xml:space="preserve"> </w:t>
      </w:r>
      <w:r w:rsidRPr="00235CFB">
        <w:rPr>
          <w:b/>
          <w:i/>
          <w:sz w:val="28"/>
          <w:szCs w:val="28"/>
        </w:rPr>
        <w:t>РАБОТА №1</w:t>
      </w:r>
    </w:p>
    <w:p w:rsidR="00235CFB" w:rsidRPr="00235CFB" w:rsidRDefault="00E80932" w:rsidP="00235CFB">
      <w:pPr>
        <w:spacing w:line="360" w:lineRule="auto"/>
        <w:ind w:firstLine="709"/>
        <w:jc w:val="center"/>
        <w:rPr>
          <w:sz w:val="28"/>
          <w:szCs w:val="28"/>
        </w:rPr>
      </w:pPr>
      <w:r w:rsidRPr="00235CFB">
        <w:rPr>
          <w:sz w:val="28"/>
          <w:szCs w:val="28"/>
        </w:rPr>
        <w:t xml:space="preserve">по </w:t>
      </w:r>
      <w:r w:rsidR="00235CFB">
        <w:rPr>
          <w:sz w:val="28"/>
          <w:szCs w:val="28"/>
        </w:rPr>
        <w:t>предмету</w:t>
      </w:r>
    </w:p>
    <w:p w:rsidR="00E80932" w:rsidRPr="00235CFB" w:rsidRDefault="00E80932" w:rsidP="00235CF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35CFB">
        <w:rPr>
          <w:b/>
          <w:sz w:val="28"/>
          <w:szCs w:val="28"/>
        </w:rPr>
        <w:t>ТОВАРОВЕДЕНИЕ И СЕРТИФИКАЦИЯ</w:t>
      </w:r>
    </w:p>
    <w:p w:rsidR="00E80932" w:rsidRPr="00235CFB" w:rsidRDefault="00E80932" w:rsidP="00235CF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35CFB">
        <w:rPr>
          <w:b/>
          <w:sz w:val="28"/>
          <w:szCs w:val="28"/>
        </w:rPr>
        <w:t>ТОВАРОВ</w:t>
      </w:r>
      <w:r w:rsidR="00235CFB">
        <w:rPr>
          <w:b/>
          <w:sz w:val="28"/>
          <w:szCs w:val="28"/>
        </w:rPr>
        <w:t xml:space="preserve"> </w:t>
      </w:r>
      <w:r w:rsidRPr="00235CFB">
        <w:rPr>
          <w:b/>
          <w:sz w:val="28"/>
          <w:szCs w:val="28"/>
        </w:rPr>
        <w:t>ХОЗЯЙСТВЕННОГО И КУЛЬТУРНО-БЫТОВОГО НАЗНАЧЕНИЯ</w:t>
      </w:r>
    </w:p>
    <w:p w:rsidR="00F4444B" w:rsidRPr="00235CFB" w:rsidRDefault="00235CFB" w:rsidP="00235CF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5CFB">
        <w:rPr>
          <w:sz w:val="28"/>
          <w:szCs w:val="28"/>
        </w:rPr>
        <w:br w:type="page"/>
      </w:r>
      <w:r w:rsidRPr="00235CFB">
        <w:rPr>
          <w:b/>
          <w:sz w:val="28"/>
          <w:szCs w:val="28"/>
        </w:rPr>
        <w:t>1.</w:t>
      </w:r>
      <w:r w:rsidRPr="00235CFB">
        <w:rPr>
          <w:sz w:val="28"/>
          <w:szCs w:val="28"/>
        </w:rPr>
        <w:t xml:space="preserve"> </w:t>
      </w:r>
      <w:r w:rsidR="003531DE" w:rsidRPr="00235CFB">
        <w:rPr>
          <w:b/>
          <w:sz w:val="28"/>
          <w:szCs w:val="28"/>
        </w:rPr>
        <w:t xml:space="preserve">Классификация и групповая </w:t>
      </w:r>
      <w:r w:rsidRPr="00235CFB">
        <w:rPr>
          <w:b/>
          <w:sz w:val="28"/>
          <w:szCs w:val="28"/>
        </w:rPr>
        <w:t>характеристика бумаги и картона</w:t>
      </w:r>
    </w:p>
    <w:p w:rsidR="009A75F8" w:rsidRPr="00235CFB" w:rsidRDefault="009A75F8" w:rsidP="00235C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75F8" w:rsidRPr="00235CFB" w:rsidRDefault="009A75F8" w:rsidP="00235CF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235CFB">
        <w:rPr>
          <w:rFonts w:ascii="Times New Roman" w:hAnsi="Times New Roman" w:cs="Times New Roman"/>
          <w:b w:val="0"/>
          <w:i w:val="0"/>
        </w:rPr>
        <w:t>Бумага (от итальянского "bambagia" - хлопок) - это капиллярно-пористый волокнистый материал. Сырьем для производства бумаги служат древесина, солома, хлопок, лен. Основным сырьем для производства печатных бумаг служит древесина, которая применяется либо в виде древесной массы, либо в виде целлюлозы. Древесная масса - это древесина, прошедшая механическую обработку и смешанная с водой. Целлюлоза - это древесина, прошедшая механическую и химическую обработку и превращенная в растительные волокна. В бумаге эти тонкие и гибкие волокна прочно переплетены и соединены, образуя основу бумажного полотна. Кроме волокнистой массы в состав бумаги входят наполнители (измельченные минеральные вещества), которые повышают плотность бумаги, белизну и гладкость. В зависимости от назначения бумаги в состав бумажной массы вводят клеящие вещества, которые придают бумаге водостойкость и предотвращают растекание краски и чернил. Для придания бумаге определенной белизны в состав бумажной массы вводится подцветка. Благодаря такому строению бумага становится капиллярно-пористым материалом, способным хорошо воспринимать печатную краску. По составу волокнистой массы бумага делится по номерам и дополнительно маркируется. Состав бумаги по волокну и различные добавки оказывают значительное влияние на свойства бумаги, а следовательно, на процесс печати и на качество полученных оттисков. Для каждого способа печати выпускается своя бумага. Печатная бумага выпускается в виде листов определенного формата или рулонов с массой от 40 до 300 гр./кв.м. Бумага для каждого способа печати должна иметь свои особенности, характерные для данного способа печати. Кроме деления бумаги по видам печати бумага делится в зависимости от состава по волокну, плотности, гладкости и т.д. Качество печатной продукции в значительной степени зависит от качества бумаги. Виды бумаги для высокой печати выпускаются массой 50 - 80 г/кв.м и не проклеиваются. Бумаги для офсетной печати выпускаются массой 60 - 300 г/кв.м и имеют проклейку 1,2 - 1,8мм. Бумаги для глубокой печати выпускаются массой 70 - 220 г/кв.</w:t>
      </w:r>
      <w:r w:rsidR="00235CFB" w:rsidRPr="00235CFB">
        <w:rPr>
          <w:rFonts w:ascii="Times New Roman" w:hAnsi="Times New Roman" w:cs="Times New Roman"/>
          <w:b w:val="0"/>
          <w:i w:val="0"/>
        </w:rPr>
        <w:t xml:space="preserve"> </w:t>
      </w:r>
      <w:r w:rsidRPr="00235CFB">
        <w:rPr>
          <w:rFonts w:ascii="Times New Roman" w:hAnsi="Times New Roman" w:cs="Times New Roman"/>
          <w:b w:val="0"/>
          <w:i w:val="0"/>
        </w:rPr>
        <w:t xml:space="preserve">м и имеют проклейку 0,2 - 0,8мм. </w:t>
      </w:r>
    </w:p>
    <w:p w:rsidR="009A75F8" w:rsidRPr="00235CFB" w:rsidRDefault="009A75F8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235CFB">
        <w:rPr>
          <w:bCs/>
          <w:sz w:val="28"/>
          <w:szCs w:val="28"/>
        </w:rPr>
        <w:t>Состав бумаги по виду волокнистых волокон</w:t>
      </w:r>
      <w:r w:rsidRPr="00235CFB">
        <w:rPr>
          <w:sz w:val="28"/>
          <w:szCs w:val="28"/>
        </w:rPr>
        <w:t xml:space="preserve"> - по волокнистому составу бумагу можно разделить на три группы: </w:t>
      </w:r>
    </w:p>
    <w:p w:rsidR="00235CFB" w:rsidRPr="00235CFB" w:rsidRDefault="009A75F8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235CFB">
        <w:rPr>
          <w:sz w:val="28"/>
          <w:szCs w:val="28"/>
        </w:rPr>
        <w:t xml:space="preserve">•1. из древесной целлюлозы (газетная, некоторые виды типографской и писчей) </w:t>
      </w:r>
    </w:p>
    <w:p w:rsidR="009A75F8" w:rsidRPr="00235CFB" w:rsidRDefault="009A75F8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235CFB">
        <w:rPr>
          <w:sz w:val="28"/>
          <w:szCs w:val="28"/>
        </w:rPr>
        <w:t>•2. чистоцеллюлозная (писчая, типографская и др.)</w:t>
      </w:r>
    </w:p>
    <w:p w:rsidR="009A75F8" w:rsidRPr="00235CFB" w:rsidRDefault="009A75F8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235CFB">
        <w:rPr>
          <w:sz w:val="28"/>
          <w:szCs w:val="28"/>
        </w:rPr>
        <w:t>•3. из целлюлозы и тряпичной полумассы.</w:t>
      </w:r>
    </w:p>
    <w:p w:rsidR="009A75F8" w:rsidRPr="00235CFB" w:rsidRDefault="009A75F8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235CFB">
        <w:rPr>
          <w:sz w:val="28"/>
          <w:szCs w:val="28"/>
        </w:rPr>
        <w:t>Лучшим качеством отличается бумага группы 3.</w:t>
      </w:r>
    </w:p>
    <w:p w:rsidR="005037E2" w:rsidRPr="00235CFB" w:rsidRDefault="005037E2" w:rsidP="00235CFB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235CFB">
        <w:rPr>
          <w:bCs/>
          <w:sz w:val="28"/>
          <w:szCs w:val="28"/>
          <w:u w:val="single"/>
        </w:rPr>
        <w:t>Производственная бумага</w:t>
      </w:r>
      <w:r w:rsidR="00343007" w:rsidRPr="00235CFB">
        <w:rPr>
          <w:bCs/>
          <w:sz w:val="28"/>
          <w:szCs w:val="28"/>
          <w:u w:val="single"/>
        </w:rPr>
        <w:t>.</w:t>
      </w:r>
      <w:r w:rsidR="00343007" w:rsidRPr="00235CFB">
        <w:rPr>
          <w:sz w:val="28"/>
          <w:szCs w:val="28"/>
        </w:rPr>
        <w:t xml:space="preserve"> </w:t>
      </w:r>
      <w:r w:rsidRPr="00235CFB">
        <w:rPr>
          <w:sz w:val="28"/>
          <w:szCs w:val="28"/>
        </w:rPr>
        <w:t>В этом разделе объединены виды бумаги, которые используются практически во всех отраслях производства.</w:t>
      </w:r>
    </w:p>
    <w:p w:rsidR="005037E2" w:rsidRPr="00235CFB" w:rsidRDefault="005037E2" w:rsidP="00235CF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5CFB">
        <w:rPr>
          <w:sz w:val="28"/>
          <w:szCs w:val="28"/>
        </w:rPr>
        <w:t xml:space="preserve">Газетная бумага </w:t>
      </w:r>
    </w:p>
    <w:p w:rsidR="005037E2" w:rsidRPr="00235CFB" w:rsidRDefault="005037E2" w:rsidP="00235CF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5CFB">
        <w:rPr>
          <w:sz w:val="28"/>
          <w:szCs w:val="28"/>
        </w:rPr>
        <w:t xml:space="preserve">Офсетная бумага </w:t>
      </w:r>
    </w:p>
    <w:p w:rsidR="005037E2" w:rsidRPr="00235CFB" w:rsidRDefault="005037E2" w:rsidP="00235CF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5CFB">
        <w:rPr>
          <w:sz w:val="28"/>
          <w:szCs w:val="28"/>
        </w:rPr>
        <w:t xml:space="preserve">Обёрточная бумага </w:t>
      </w:r>
    </w:p>
    <w:p w:rsidR="005037E2" w:rsidRPr="00235CFB" w:rsidRDefault="005037E2" w:rsidP="00235CF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5CFB">
        <w:rPr>
          <w:sz w:val="28"/>
          <w:szCs w:val="28"/>
        </w:rPr>
        <w:t xml:space="preserve">Пергамент </w:t>
      </w:r>
    </w:p>
    <w:p w:rsidR="005037E2" w:rsidRPr="00235CFB" w:rsidRDefault="005037E2" w:rsidP="00235CF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5CFB">
        <w:rPr>
          <w:sz w:val="28"/>
          <w:szCs w:val="28"/>
        </w:rPr>
        <w:t xml:space="preserve">Подпергамент </w:t>
      </w:r>
    </w:p>
    <w:p w:rsidR="005037E2" w:rsidRPr="00235CFB" w:rsidRDefault="005037E2" w:rsidP="00235CF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5CFB">
        <w:rPr>
          <w:sz w:val="28"/>
          <w:szCs w:val="28"/>
        </w:rPr>
        <w:t xml:space="preserve">Картон переплетный </w:t>
      </w:r>
    </w:p>
    <w:p w:rsidR="005037E2" w:rsidRPr="00235CFB" w:rsidRDefault="005037E2" w:rsidP="00235C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5639">
        <w:rPr>
          <w:bCs/>
          <w:sz w:val="28"/>
          <w:szCs w:val="28"/>
          <w:u w:val="single"/>
        </w:rPr>
        <w:t>Офисная бумага</w:t>
      </w:r>
    </w:p>
    <w:p w:rsidR="005037E2" w:rsidRPr="00235CFB" w:rsidRDefault="005037E2" w:rsidP="00235CF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5CFB">
        <w:rPr>
          <w:sz w:val="28"/>
          <w:szCs w:val="28"/>
        </w:rPr>
        <w:t xml:space="preserve">Офисная бумага </w:t>
      </w:r>
    </w:p>
    <w:p w:rsidR="005037E2" w:rsidRPr="00235CFB" w:rsidRDefault="005037E2" w:rsidP="00235CF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5CFB">
        <w:rPr>
          <w:sz w:val="28"/>
          <w:szCs w:val="28"/>
        </w:rPr>
        <w:t xml:space="preserve">Техническая бумага </w:t>
      </w:r>
    </w:p>
    <w:p w:rsidR="005037E2" w:rsidRPr="00235CFB" w:rsidRDefault="005037E2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235CFB">
        <w:rPr>
          <w:sz w:val="28"/>
          <w:szCs w:val="28"/>
        </w:rPr>
        <w:t xml:space="preserve">Бумага технического назначения - светочувствительная диазобумага, бумага для плоттеров, всевозможные диаграммные диски и ленты, перфорированная бумага для принтеров, бумага без перфорации. </w:t>
      </w:r>
    </w:p>
    <w:p w:rsidR="005037E2" w:rsidRPr="00235CFB" w:rsidRDefault="005037E2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504566">
        <w:rPr>
          <w:bCs/>
          <w:sz w:val="28"/>
          <w:szCs w:val="28"/>
          <w:u w:val="single"/>
        </w:rPr>
        <w:t>Газетная бумага</w:t>
      </w:r>
      <w:r w:rsidRPr="00504566">
        <w:rPr>
          <w:sz w:val="28"/>
          <w:szCs w:val="28"/>
          <w:u w:val="single"/>
        </w:rPr>
        <w:t>.</w:t>
      </w:r>
      <w:r w:rsidRPr="00235CFB">
        <w:rPr>
          <w:sz w:val="28"/>
          <w:szCs w:val="28"/>
        </w:rPr>
        <w:t xml:space="preserve"> </w:t>
      </w:r>
      <w:r w:rsidR="00343007" w:rsidRPr="00235CFB">
        <w:rPr>
          <w:sz w:val="28"/>
          <w:szCs w:val="28"/>
        </w:rPr>
        <w:t>П</w:t>
      </w:r>
      <w:r w:rsidRPr="00235CFB">
        <w:rPr>
          <w:sz w:val="28"/>
          <w:szCs w:val="28"/>
        </w:rPr>
        <w:t>редназначается для печатания газет высоким и офсетным способом печати.</w:t>
      </w:r>
    </w:p>
    <w:p w:rsidR="00C431E7" w:rsidRPr="00235CFB" w:rsidRDefault="005037E2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830F49">
        <w:rPr>
          <w:bCs/>
          <w:i/>
          <w:sz w:val="28"/>
          <w:szCs w:val="28"/>
        </w:rPr>
        <w:t>Офсетная бумага</w:t>
      </w:r>
      <w:r w:rsidR="00343007" w:rsidRPr="00830F49">
        <w:rPr>
          <w:bCs/>
          <w:i/>
          <w:sz w:val="28"/>
          <w:szCs w:val="28"/>
        </w:rPr>
        <w:t>.</w:t>
      </w:r>
      <w:r w:rsidR="00343007" w:rsidRPr="00235CFB">
        <w:rPr>
          <w:bCs/>
          <w:sz w:val="28"/>
          <w:szCs w:val="28"/>
        </w:rPr>
        <w:t xml:space="preserve"> </w:t>
      </w:r>
      <w:r w:rsidRPr="00235CFB">
        <w:rPr>
          <w:sz w:val="28"/>
          <w:szCs w:val="28"/>
        </w:rPr>
        <w:t>Предназначена для печати газет, книг и рекламной продукции.</w:t>
      </w:r>
      <w:r w:rsidR="00C431E7" w:rsidRPr="00235CFB">
        <w:rPr>
          <w:sz w:val="28"/>
          <w:szCs w:val="28"/>
        </w:rPr>
        <w:t xml:space="preserve"> </w:t>
      </w:r>
    </w:p>
    <w:p w:rsidR="005037E2" w:rsidRPr="00235CFB" w:rsidRDefault="008C161B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830F49">
        <w:rPr>
          <w:bCs/>
          <w:i/>
          <w:sz w:val="28"/>
          <w:szCs w:val="28"/>
        </w:rPr>
        <w:t>Обёрточная бумага</w:t>
      </w:r>
      <w:r w:rsidR="00343007" w:rsidRPr="00830F49">
        <w:rPr>
          <w:bCs/>
          <w:i/>
          <w:sz w:val="28"/>
          <w:szCs w:val="28"/>
        </w:rPr>
        <w:t xml:space="preserve">. </w:t>
      </w:r>
      <w:r w:rsidRPr="00235CFB">
        <w:rPr>
          <w:sz w:val="28"/>
          <w:szCs w:val="28"/>
        </w:rPr>
        <w:t>Бумага предназначена для упаковки различной как пищевой, так и не пищевой продукции, в т.ч. фруктов.</w:t>
      </w:r>
    </w:p>
    <w:p w:rsidR="005037E2" w:rsidRPr="00235CFB" w:rsidRDefault="008C161B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235CFB">
        <w:rPr>
          <w:bCs/>
          <w:sz w:val="28"/>
          <w:szCs w:val="28"/>
        </w:rPr>
        <w:t>Пергамент</w:t>
      </w:r>
      <w:r w:rsidR="00343007" w:rsidRPr="00235CFB">
        <w:rPr>
          <w:bCs/>
          <w:sz w:val="28"/>
          <w:szCs w:val="28"/>
        </w:rPr>
        <w:t>.</w:t>
      </w:r>
      <w:r w:rsidR="00343007" w:rsidRPr="00235CFB">
        <w:rPr>
          <w:b/>
          <w:bCs/>
          <w:sz w:val="28"/>
          <w:szCs w:val="28"/>
        </w:rPr>
        <w:t xml:space="preserve"> </w:t>
      </w:r>
      <w:r w:rsidRPr="00235CFB">
        <w:rPr>
          <w:sz w:val="28"/>
          <w:szCs w:val="28"/>
        </w:rPr>
        <w:t>ОАО "Троицкая бумажная фабрика" - единственное в России предприятие, выпускающее на современном оборудовании растительный пергамент - универсальную упаковку для жировлагосодержащих продуктов.</w:t>
      </w:r>
      <w:r w:rsidR="00343007" w:rsidRPr="00235CFB">
        <w:rPr>
          <w:sz w:val="28"/>
          <w:szCs w:val="28"/>
        </w:rPr>
        <w:t xml:space="preserve"> </w:t>
      </w:r>
      <w:r w:rsidRPr="00235CFB">
        <w:rPr>
          <w:sz w:val="28"/>
          <w:szCs w:val="28"/>
        </w:rPr>
        <w:t>Выпускается в рулонах, бобинах и листах по желани</w:t>
      </w:r>
      <w:r w:rsidR="00343007" w:rsidRPr="00235CFB">
        <w:rPr>
          <w:sz w:val="28"/>
          <w:szCs w:val="28"/>
        </w:rPr>
        <w:t>ю</w:t>
      </w:r>
      <w:r w:rsidRPr="00235CFB">
        <w:rPr>
          <w:sz w:val="28"/>
          <w:szCs w:val="28"/>
        </w:rPr>
        <w:t xml:space="preserve"> заказчика.</w:t>
      </w:r>
      <w:r w:rsidR="00343007" w:rsidRPr="00235CFB">
        <w:rPr>
          <w:sz w:val="28"/>
          <w:szCs w:val="28"/>
        </w:rPr>
        <w:t xml:space="preserve"> </w:t>
      </w:r>
      <w:r w:rsidRPr="00235CFB">
        <w:rPr>
          <w:sz w:val="28"/>
          <w:szCs w:val="28"/>
        </w:rPr>
        <w:t>Марка "А" - 64 г/м</w:t>
      </w:r>
      <w:r w:rsidRPr="00235CFB">
        <w:rPr>
          <w:sz w:val="28"/>
          <w:szCs w:val="28"/>
          <w:vertAlign w:val="superscript"/>
        </w:rPr>
        <w:t>2</w:t>
      </w:r>
      <w:r w:rsidR="00343007" w:rsidRPr="00235CFB">
        <w:rPr>
          <w:sz w:val="28"/>
          <w:szCs w:val="28"/>
        </w:rPr>
        <w:t xml:space="preserve">, </w:t>
      </w:r>
      <w:r w:rsidRPr="00235CFB">
        <w:rPr>
          <w:sz w:val="28"/>
          <w:szCs w:val="28"/>
        </w:rPr>
        <w:t>Марка "Б" - 56 г/м</w:t>
      </w:r>
      <w:r w:rsidRPr="00235CFB">
        <w:rPr>
          <w:sz w:val="28"/>
          <w:szCs w:val="28"/>
          <w:vertAlign w:val="superscript"/>
        </w:rPr>
        <w:t>2</w:t>
      </w:r>
      <w:r w:rsidR="00343007" w:rsidRPr="00235CFB">
        <w:rPr>
          <w:sz w:val="28"/>
          <w:szCs w:val="28"/>
          <w:vertAlign w:val="superscript"/>
        </w:rPr>
        <w:t xml:space="preserve"> </w:t>
      </w:r>
      <w:r w:rsidR="00343007" w:rsidRPr="00235CFB">
        <w:rPr>
          <w:sz w:val="28"/>
          <w:szCs w:val="28"/>
        </w:rPr>
        <w:t xml:space="preserve">, </w:t>
      </w:r>
      <w:r w:rsidRPr="00235CFB">
        <w:rPr>
          <w:sz w:val="28"/>
          <w:szCs w:val="28"/>
        </w:rPr>
        <w:t>Марка "В" - 50 г/м</w:t>
      </w:r>
      <w:r w:rsidRPr="00235CFB">
        <w:rPr>
          <w:sz w:val="28"/>
          <w:szCs w:val="28"/>
          <w:vertAlign w:val="superscript"/>
        </w:rPr>
        <w:t>2</w:t>
      </w:r>
      <w:r w:rsidR="00343007" w:rsidRPr="00235CFB">
        <w:rPr>
          <w:sz w:val="28"/>
          <w:szCs w:val="28"/>
        </w:rPr>
        <w:t xml:space="preserve">. </w:t>
      </w:r>
      <w:r w:rsidRPr="00235CFB">
        <w:rPr>
          <w:sz w:val="28"/>
          <w:szCs w:val="28"/>
        </w:rPr>
        <w:t>Марки "Н" и "НЖ" - повышают срок хранения продуктов до 30 суток</w:t>
      </w:r>
      <w:r w:rsidR="00343007" w:rsidRPr="00235CFB">
        <w:rPr>
          <w:sz w:val="28"/>
          <w:szCs w:val="28"/>
        </w:rPr>
        <w:t>.</w:t>
      </w:r>
    </w:p>
    <w:p w:rsidR="008C161B" w:rsidRDefault="008C161B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830F49">
        <w:rPr>
          <w:bCs/>
          <w:i/>
          <w:sz w:val="28"/>
          <w:szCs w:val="28"/>
        </w:rPr>
        <w:t>Подпергамент</w:t>
      </w:r>
      <w:r w:rsidR="00343007" w:rsidRPr="00830F49">
        <w:rPr>
          <w:bCs/>
          <w:i/>
          <w:sz w:val="28"/>
          <w:szCs w:val="28"/>
        </w:rPr>
        <w:t>.</w:t>
      </w:r>
      <w:r w:rsidR="00343007" w:rsidRPr="00830F49">
        <w:rPr>
          <w:bCs/>
          <w:sz w:val="28"/>
          <w:szCs w:val="28"/>
        </w:rPr>
        <w:t xml:space="preserve"> </w:t>
      </w:r>
      <w:r w:rsidRPr="00235CFB">
        <w:rPr>
          <w:sz w:val="28"/>
          <w:szCs w:val="28"/>
        </w:rPr>
        <w:t>Предназначен для упаковки продуктов со значительным и незначительным содержанием жиров, в зависимости от марки.</w:t>
      </w:r>
    </w:p>
    <w:p w:rsidR="00235CFB" w:rsidRPr="00235CFB" w:rsidRDefault="00235CFB" w:rsidP="00235CF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39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2060"/>
        <w:gridCol w:w="2060"/>
        <w:gridCol w:w="2060"/>
      </w:tblGrid>
      <w:tr w:rsidR="008C161B" w:rsidRPr="00235CFB" w:rsidTr="00235CFB">
        <w:trPr>
          <w:trHeight w:val="351"/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61B" w:rsidRPr="00235CFB" w:rsidRDefault="008C161B" w:rsidP="00235CFB">
            <w:pPr>
              <w:pStyle w:val="a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35CFB">
              <w:rPr>
                <w:b/>
                <w:bCs/>
                <w:sz w:val="20"/>
                <w:szCs w:val="20"/>
              </w:rPr>
              <w:t>Производитель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61B" w:rsidRPr="00235CFB" w:rsidRDefault="008C161B" w:rsidP="00235CFB">
            <w:pPr>
              <w:pStyle w:val="a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35CFB"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61B" w:rsidRPr="00235CFB" w:rsidRDefault="008C161B" w:rsidP="00235CFB">
            <w:pPr>
              <w:pStyle w:val="a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35CFB">
              <w:rPr>
                <w:b/>
                <w:bCs/>
                <w:sz w:val="20"/>
                <w:szCs w:val="20"/>
              </w:rPr>
              <w:t>Формат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161B" w:rsidRPr="00235CFB" w:rsidRDefault="008C161B" w:rsidP="00235CFB">
            <w:pPr>
              <w:pStyle w:val="a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35CFB">
              <w:rPr>
                <w:b/>
                <w:bCs/>
                <w:sz w:val="20"/>
                <w:szCs w:val="20"/>
              </w:rPr>
              <w:t>Плотность</w:t>
            </w:r>
          </w:p>
        </w:tc>
      </w:tr>
      <w:tr w:rsidR="008C161B" w:rsidRPr="00235CFB" w:rsidTr="00235CFB">
        <w:trPr>
          <w:trHeight w:val="351"/>
          <w:tblCellSpacing w:w="0" w:type="dxa"/>
          <w:jc w:val="center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61B" w:rsidRPr="00235CFB" w:rsidRDefault="008C161B" w:rsidP="00235CFB">
            <w:pPr>
              <w:spacing w:line="360" w:lineRule="auto"/>
              <w:rPr>
                <w:sz w:val="20"/>
                <w:szCs w:val="20"/>
              </w:rPr>
            </w:pPr>
            <w:r w:rsidRPr="00235CFB">
              <w:rPr>
                <w:sz w:val="20"/>
                <w:szCs w:val="20"/>
              </w:rPr>
              <w:t>Неманский ЦБК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61B" w:rsidRPr="00235CFB" w:rsidRDefault="008C161B" w:rsidP="00235CFB">
            <w:pPr>
              <w:spacing w:line="360" w:lineRule="auto"/>
              <w:rPr>
                <w:sz w:val="20"/>
                <w:szCs w:val="20"/>
              </w:rPr>
            </w:pPr>
            <w:r w:rsidRPr="00235CFB">
              <w:rPr>
                <w:sz w:val="20"/>
                <w:szCs w:val="20"/>
              </w:rPr>
              <w:t>рулоны бобины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161B" w:rsidRPr="00235CFB" w:rsidRDefault="008C161B" w:rsidP="00235CFB">
            <w:pPr>
              <w:spacing w:line="360" w:lineRule="auto"/>
              <w:rPr>
                <w:sz w:val="20"/>
                <w:szCs w:val="20"/>
              </w:rPr>
            </w:pPr>
            <w:r w:rsidRPr="00235CFB">
              <w:rPr>
                <w:sz w:val="20"/>
                <w:szCs w:val="20"/>
              </w:rPr>
              <w:t xml:space="preserve">50, 60, </w:t>
            </w:r>
            <w:smartTag w:uri="urn:schemas-microsoft-com:office:smarttags" w:element="metricconverter">
              <w:smartTagPr>
                <w:attr w:name="ProductID" w:val="84 см"/>
              </w:smartTagPr>
              <w:r w:rsidRPr="00235CFB">
                <w:rPr>
                  <w:sz w:val="20"/>
                  <w:szCs w:val="20"/>
                </w:rPr>
                <w:t>84 см</w:t>
              </w:r>
            </w:smartTag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C161B" w:rsidRPr="00235CFB" w:rsidRDefault="008C161B" w:rsidP="00235CFB">
            <w:pPr>
              <w:spacing w:line="360" w:lineRule="auto"/>
              <w:rPr>
                <w:sz w:val="20"/>
                <w:szCs w:val="20"/>
              </w:rPr>
            </w:pPr>
            <w:r w:rsidRPr="00235CFB">
              <w:rPr>
                <w:sz w:val="20"/>
                <w:szCs w:val="20"/>
              </w:rPr>
              <w:t>40, 55 г/м</w:t>
            </w:r>
            <w:r w:rsidRPr="00235CFB">
              <w:rPr>
                <w:sz w:val="20"/>
                <w:szCs w:val="20"/>
                <w:vertAlign w:val="superscript"/>
              </w:rPr>
              <w:t>2</w:t>
            </w:r>
          </w:p>
        </w:tc>
      </w:tr>
    </w:tbl>
    <w:p w:rsidR="00235CFB" w:rsidRDefault="00235CFB" w:rsidP="00235CF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037E2" w:rsidRPr="00235CFB" w:rsidRDefault="008C161B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830F49">
        <w:rPr>
          <w:bCs/>
          <w:i/>
          <w:sz w:val="28"/>
          <w:szCs w:val="28"/>
        </w:rPr>
        <w:t>Картон переплетный</w:t>
      </w:r>
      <w:r w:rsidR="00343007" w:rsidRPr="00830F49">
        <w:rPr>
          <w:bCs/>
          <w:i/>
          <w:sz w:val="28"/>
          <w:szCs w:val="28"/>
        </w:rPr>
        <w:t xml:space="preserve">. </w:t>
      </w:r>
      <w:r w:rsidRPr="00235CFB">
        <w:rPr>
          <w:sz w:val="28"/>
          <w:szCs w:val="28"/>
        </w:rPr>
        <w:t>Предназначен для переплетных работ, для изготовления футляров и прокладок для упаковки книг, учебных наглядных пособий, товаров.</w:t>
      </w:r>
    </w:p>
    <w:p w:rsidR="005037E2" w:rsidRPr="00235CFB" w:rsidRDefault="008C161B" w:rsidP="00235C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0F49">
        <w:rPr>
          <w:bCs/>
          <w:i/>
          <w:sz w:val="28"/>
          <w:szCs w:val="28"/>
        </w:rPr>
        <w:t>Бумага чертежная (ватман)</w:t>
      </w:r>
      <w:r w:rsidR="00343007" w:rsidRPr="00830F49">
        <w:rPr>
          <w:bCs/>
          <w:i/>
          <w:sz w:val="28"/>
          <w:szCs w:val="28"/>
        </w:rPr>
        <w:t>.</w:t>
      </w:r>
      <w:r w:rsidR="00343007" w:rsidRPr="00830F49">
        <w:rPr>
          <w:bCs/>
          <w:sz w:val="28"/>
          <w:szCs w:val="28"/>
        </w:rPr>
        <w:t xml:space="preserve"> </w:t>
      </w:r>
      <w:r w:rsidRPr="00235CFB">
        <w:rPr>
          <w:sz w:val="28"/>
          <w:szCs w:val="28"/>
        </w:rPr>
        <w:t>Плотность чертежной бумаги – 200 г/м</w:t>
      </w:r>
      <w:r w:rsidRPr="00235CFB">
        <w:rPr>
          <w:sz w:val="28"/>
          <w:szCs w:val="28"/>
          <w:vertAlign w:val="superscript"/>
        </w:rPr>
        <w:t>2</w:t>
      </w:r>
      <w:r w:rsidRPr="00235CFB">
        <w:rPr>
          <w:sz w:val="28"/>
          <w:szCs w:val="28"/>
        </w:rPr>
        <w:t>.</w:t>
      </w:r>
    </w:p>
    <w:p w:rsidR="00C431E7" w:rsidRPr="00235CFB" w:rsidRDefault="008C161B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235CFB">
        <w:rPr>
          <w:sz w:val="28"/>
          <w:szCs w:val="28"/>
        </w:rPr>
        <w:t>Виды бумаг, наиболее широко применяющихся в полиграфии:</w:t>
      </w:r>
    </w:p>
    <w:p w:rsidR="00C431E7" w:rsidRPr="00235CFB" w:rsidRDefault="008C161B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235CFB">
        <w:rPr>
          <w:sz w:val="28"/>
          <w:szCs w:val="28"/>
          <w:u w:val="single"/>
        </w:rPr>
        <w:t>Мелованная</w:t>
      </w:r>
      <w:r w:rsidR="00C431E7" w:rsidRPr="00235CFB">
        <w:rPr>
          <w:sz w:val="28"/>
          <w:szCs w:val="28"/>
        </w:rPr>
        <w:t xml:space="preserve">. </w:t>
      </w:r>
      <w:r w:rsidRPr="00235CFB">
        <w:rPr>
          <w:sz w:val="28"/>
          <w:szCs w:val="28"/>
        </w:rPr>
        <w:t xml:space="preserve">Это один из наиболее популярных в полиграфии (особенно в рекламной) тип бумаг. Имеет поверхность, покрытую специальной пастой, чтобы скрыть волокна. Бумага при этом получается гладкой, с ровной поверхностью для печатания и с очень высоким показателем белизны. Может иметь несколько слоев мелования и глянцевую либо матовую структуру поверхности. </w:t>
      </w:r>
    </w:p>
    <w:p w:rsidR="00C431E7" w:rsidRPr="00235CFB" w:rsidRDefault="008C161B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235CFB">
        <w:rPr>
          <w:sz w:val="28"/>
          <w:szCs w:val="28"/>
          <w:u w:val="single"/>
        </w:rPr>
        <w:t>С покрытием</w:t>
      </w:r>
      <w:r w:rsidR="00C431E7" w:rsidRPr="00235CFB">
        <w:rPr>
          <w:sz w:val="28"/>
          <w:szCs w:val="28"/>
        </w:rPr>
        <w:t xml:space="preserve">. </w:t>
      </w:r>
      <w:r w:rsidRPr="00235CFB">
        <w:rPr>
          <w:sz w:val="28"/>
          <w:szCs w:val="28"/>
        </w:rPr>
        <w:t>Бумага, имеющая на поверхности специальную полимерную пленку различных цветов. Обладает высокой отражательной способностью (блеском). Используется для производства визиток, папок и обложек.</w:t>
      </w:r>
      <w:r w:rsidR="00C431E7" w:rsidRPr="00235CFB">
        <w:rPr>
          <w:sz w:val="28"/>
          <w:szCs w:val="28"/>
        </w:rPr>
        <w:t xml:space="preserve"> </w:t>
      </w:r>
      <w:r w:rsidRPr="00235CFB">
        <w:rPr>
          <w:sz w:val="28"/>
          <w:szCs w:val="28"/>
          <w:u w:val="single"/>
        </w:rPr>
        <w:t>С тиснением</w:t>
      </w:r>
      <w:r w:rsidR="00C431E7" w:rsidRPr="00235CFB">
        <w:rPr>
          <w:sz w:val="28"/>
          <w:szCs w:val="28"/>
        </w:rPr>
        <w:t xml:space="preserve">. </w:t>
      </w:r>
      <w:r w:rsidRPr="00235CFB">
        <w:rPr>
          <w:sz w:val="28"/>
          <w:szCs w:val="28"/>
        </w:rPr>
        <w:t>Бумаги, при изготовлении которых используется специальный способ обработки поверхности, с нанесением рельефного рисунка. Существует большое разнообразие видов этого рисунка на поверхности: лен, мороз, яичная скорлупа, изморозь и т.д.</w:t>
      </w:r>
    </w:p>
    <w:p w:rsidR="00C431E7" w:rsidRPr="00235CFB" w:rsidRDefault="008C161B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235CFB">
        <w:rPr>
          <w:sz w:val="28"/>
          <w:szCs w:val="28"/>
          <w:u w:val="single"/>
        </w:rPr>
        <w:t>Самоклеющаяся</w:t>
      </w:r>
      <w:r w:rsidR="00C431E7" w:rsidRPr="00235CFB">
        <w:rPr>
          <w:sz w:val="28"/>
          <w:szCs w:val="28"/>
        </w:rPr>
        <w:t xml:space="preserve">. </w:t>
      </w:r>
      <w:r w:rsidRPr="00235CFB">
        <w:rPr>
          <w:sz w:val="28"/>
          <w:szCs w:val="28"/>
        </w:rPr>
        <w:t>Имеет на оборотной стороне адгезионный слой, который закрыт легко снимаемой защитной бумагой. Бывает разных цветов, мелованная и немелованная, металлизированная и прозрачная. Различается также по виду используемого адгезионного слоя: легко снимаемая или для постоянной наклейки. Некоторые фирмы</w:t>
      </w:r>
      <w:r w:rsidR="00343007" w:rsidRPr="00235CFB">
        <w:rPr>
          <w:sz w:val="28"/>
          <w:szCs w:val="28"/>
        </w:rPr>
        <w:t xml:space="preserve"> поставляют такую бумагу с предварительной просечкой, когда оборотный защитный слой - целый, а клеящийся лицевой слой разделен на отдельные фрагменты определенной формы. Использование такой бумаги в некоторых случаях позволяет избавиться от дорогой и сложной операции высечки.</w:t>
      </w:r>
      <w:r w:rsidR="00343007" w:rsidRPr="00235CFB">
        <w:rPr>
          <w:sz w:val="28"/>
          <w:szCs w:val="28"/>
        </w:rPr>
        <w:br/>
        <w:t>Наиболее известные применения самоклеящихся бумаг - реклама в транспорте, этикетки на пластиковую и стеклянную тару, наклейки на корпуса приборов.</w:t>
      </w:r>
    </w:p>
    <w:p w:rsidR="00C431E7" w:rsidRPr="00235CFB" w:rsidRDefault="00343007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235CFB">
        <w:rPr>
          <w:sz w:val="28"/>
          <w:szCs w:val="28"/>
          <w:u w:val="single"/>
        </w:rPr>
        <w:t>Самокопирующая</w:t>
      </w:r>
      <w:r w:rsidR="00C431E7" w:rsidRPr="00235CFB">
        <w:rPr>
          <w:sz w:val="28"/>
          <w:szCs w:val="28"/>
        </w:rPr>
        <w:t xml:space="preserve">. </w:t>
      </w:r>
      <w:r w:rsidRPr="00235CFB">
        <w:rPr>
          <w:sz w:val="28"/>
          <w:szCs w:val="28"/>
        </w:rPr>
        <w:t>Особый сорт бумаги, который позволяет копировать оригинал при письме ручкой либо на пишущей машинке (матричном принтере) без использования копировальной бумаги. В таких документах используется бумага разного цвета на каждый последующий лист. Важно расположение и по</w:t>
      </w:r>
      <w:r w:rsidR="00C431E7" w:rsidRPr="00235CFB">
        <w:rPr>
          <w:sz w:val="28"/>
          <w:szCs w:val="28"/>
        </w:rPr>
        <w:t xml:space="preserve">рядок следования этих листов. </w:t>
      </w:r>
      <w:r w:rsidRPr="00235CFB">
        <w:rPr>
          <w:sz w:val="28"/>
          <w:szCs w:val="28"/>
        </w:rPr>
        <w:t>Эта бумага имеет очень маленькую плотность (обычно 45 г/м2), что приводит к ряду проблем при печати, особенно при низкой влажности. Кроме того, разрезка такой бумаги тоже должна выполняться очень аккуратно: под действием большого давления в зоне прижима и реза может произойти копирование, и края листов станут черными.</w:t>
      </w:r>
    </w:p>
    <w:p w:rsidR="008C161B" w:rsidRPr="00235CFB" w:rsidRDefault="00343007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235CFB">
        <w:rPr>
          <w:sz w:val="28"/>
          <w:szCs w:val="28"/>
          <w:u w:val="single"/>
        </w:rPr>
        <w:t>Специальные сорта бумаги</w:t>
      </w:r>
      <w:r w:rsidR="00C431E7" w:rsidRPr="00235CFB">
        <w:rPr>
          <w:sz w:val="28"/>
          <w:szCs w:val="28"/>
        </w:rPr>
        <w:t xml:space="preserve">. </w:t>
      </w:r>
      <w:r w:rsidRPr="00235CFB">
        <w:rPr>
          <w:sz w:val="28"/>
          <w:szCs w:val="28"/>
        </w:rPr>
        <w:t xml:space="preserve">Разнообразные сорта бумаги с микровключениями (фланель, тенгрис), специальной структурой поверхности (кашемир) и т.д. Применяются для получения специальных художественных эффектов. В печати могут встретиться неожиданные трудности (например, из-за интенсивного впитывания краски, выщипывания волокон, </w:t>
      </w:r>
      <w:r w:rsidR="00C431E7" w:rsidRPr="00235CFB">
        <w:rPr>
          <w:sz w:val="28"/>
          <w:szCs w:val="28"/>
        </w:rPr>
        <w:t>перелома волокон при фальцовке).</w:t>
      </w:r>
    </w:p>
    <w:p w:rsidR="005037E2" w:rsidRPr="00235CFB" w:rsidRDefault="00C431E7" w:rsidP="00235CFB">
      <w:pPr>
        <w:spacing w:line="360" w:lineRule="auto"/>
        <w:ind w:firstLine="709"/>
        <w:jc w:val="both"/>
        <w:rPr>
          <w:vanish/>
          <w:sz w:val="28"/>
          <w:szCs w:val="28"/>
        </w:rPr>
      </w:pPr>
      <w:r w:rsidRPr="00235CFB">
        <w:rPr>
          <w:sz w:val="28"/>
          <w:szCs w:val="28"/>
          <w:u w:val="single"/>
        </w:rPr>
        <w:t>Картон</w:t>
      </w:r>
      <w:r w:rsidRPr="00235CFB">
        <w:rPr>
          <w:sz w:val="28"/>
          <w:szCs w:val="28"/>
        </w:rPr>
        <w:t>. Обладает большей толщиной, весом и жесткостью. Границу раздела условно проводят на толщине листа материала 0.3-</w:t>
      </w:r>
      <w:smartTag w:uri="urn:schemas-microsoft-com:office:smarttags" w:element="metricconverter">
        <w:smartTagPr>
          <w:attr w:name="ProductID" w:val="0.4 мм"/>
        </w:smartTagPr>
        <w:r w:rsidRPr="00235CFB">
          <w:rPr>
            <w:sz w:val="28"/>
            <w:szCs w:val="28"/>
          </w:rPr>
          <w:t>0.4 мм</w:t>
        </w:r>
      </w:smartTag>
      <w:r w:rsidRPr="00235CFB">
        <w:rPr>
          <w:sz w:val="28"/>
          <w:szCs w:val="28"/>
        </w:rPr>
        <w:t xml:space="preserve"> или весе 250-300 г/м</w:t>
      </w:r>
      <w:r w:rsidRPr="00235CFB">
        <w:rPr>
          <w:sz w:val="28"/>
          <w:szCs w:val="28"/>
          <w:vertAlign w:val="superscript"/>
        </w:rPr>
        <w:t>2</w:t>
      </w:r>
      <w:r w:rsidRPr="00235CFB">
        <w:rPr>
          <w:sz w:val="28"/>
          <w:szCs w:val="28"/>
        </w:rPr>
        <w:t xml:space="preserve">. Кроме этого, в отличие от бумаги, структура картона может быть многослойной. В упаковке сейчас очень широко применяется картон одностороннего мелования. Важно знать, что из-за несимметричной структуры он очень сильно подвержен короблению при колебаниях влажности, поэтому к условиям его хранения и акклиматизации предъявляются повышенные требования. </w:t>
      </w:r>
    </w:p>
    <w:p w:rsidR="005037E2" w:rsidRPr="00235CFB" w:rsidRDefault="005037E2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235CFB">
        <w:rPr>
          <w:sz w:val="28"/>
          <w:szCs w:val="28"/>
        </w:rPr>
        <w:t>Картон для потребительской тары - массой от 170 до 320 гр.м</w:t>
      </w:r>
      <w:r w:rsidRPr="00235CFB">
        <w:rPr>
          <w:sz w:val="28"/>
          <w:szCs w:val="28"/>
          <w:vertAlign w:val="superscript"/>
        </w:rPr>
        <w:t>2</w:t>
      </w:r>
      <w:r w:rsidRPr="00235CFB">
        <w:rPr>
          <w:sz w:val="28"/>
          <w:szCs w:val="28"/>
        </w:rPr>
        <w:t xml:space="preserve"> используется в основном для изготовления всевозможных коробок для упаковки пищевых и непищевых продуктов и товаров.</w:t>
      </w:r>
    </w:p>
    <w:p w:rsidR="005037E2" w:rsidRPr="00235CFB" w:rsidRDefault="005037E2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235CFB">
        <w:rPr>
          <w:sz w:val="28"/>
          <w:szCs w:val="28"/>
        </w:rPr>
        <w:t>Гофрокартон – материал, который состоит из нескольких слоёв картона для плоских слоев</w:t>
      </w:r>
      <w:r w:rsidR="000C6E79" w:rsidRPr="00235CFB">
        <w:rPr>
          <w:sz w:val="28"/>
          <w:szCs w:val="28"/>
        </w:rPr>
        <w:t>,</w:t>
      </w:r>
      <w:r w:rsidRPr="00235CFB">
        <w:rPr>
          <w:sz w:val="28"/>
          <w:szCs w:val="28"/>
        </w:rPr>
        <w:t xml:space="preserve"> где между плоскими слоями находятся гофрированные. Производство ящиков из гофрокартона началось в 1894 году и растет практически постоянно, т.к. это лёгкий, гибкий, ударостойкий, теплоизоляционный, пригодный к транспортировке на поддонах и в контейнерах упаковочный материал, что также имеет особое значение, пригодный для нанесения информации – запечатки</w:t>
      </w:r>
    </w:p>
    <w:p w:rsidR="001C7D7E" w:rsidRDefault="005037E2" w:rsidP="00235CF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5CFB">
        <w:rPr>
          <w:rStyle w:val="a4"/>
          <w:b w:val="0"/>
          <w:sz w:val="28"/>
          <w:szCs w:val="28"/>
        </w:rPr>
        <w:t>Картон для плоских слоев гофротары</w:t>
      </w:r>
      <w:r w:rsidR="00C431E7" w:rsidRPr="001C7D7E">
        <w:rPr>
          <w:sz w:val="28"/>
          <w:szCs w:val="28"/>
        </w:rPr>
        <w:t xml:space="preserve">. </w:t>
      </w:r>
      <w:r w:rsidRPr="00235CFB">
        <w:rPr>
          <w:sz w:val="28"/>
          <w:szCs w:val="28"/>
        </w:rPr>
        <w:t>Это материал, который состоит из нескольких слоёв картона для плоских слоев, где между плоскими сл</w:t>
      </w:r>
      <w:r w:rsidR="00C431E7" w:rsidRPr="00235CFB">
        <w:rPr>
          <w:sz w:val="28"/>
          <w:szCs w:val="28"/>
        </w:rPr>
        <w:t xml:space="preserve">оями находятся гофрированные. </w:t>
      </w:r>
    </w:p>
    <w:p w:rsidR="005037E2" w:rsidRPr="00235CFB" w:rsidRDefault="005037E2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235CFB">
        <w:rPr>
          <w:rStyle w:val="a4"/>
          <w:b w:val="0"/>
          <w:sz w:val="28"/>
          <w:szCs w:val="28"/>
        </w:rPr>
        <w:t>Потребительский картон</w:t>
      </w:r>
      <w:r w:rsidR="00C431E7" w:rsidRPr="00235CFB">
        <w:rPr>
          <w:sz w:val="28"/>
          <w:szCs w:val="28"/>
        </w:rPr>
        <w:t xml:space="preserve">. </w:t>
      </w:r>
      <w:r w:rsidRPr="00235CFB">
        <w:rPr>
          <w:sz w:val="28"/>
          <w:szCs w:val="28"/>
        </w:rPr>
        <w:t>Данный вид картона используется в основном для изготовления всевозможных коробок для упаковки пищевых и непищевых продуктов и товаров.</w:t>
      </w:r>
    </w:p>
    <w:p w:rsidR="00F574D3" w:rsidRPr="00235CFB" w:rsidRDefault="00F4444B" w:rsidP="00235CFB">
      <w:pPr>
        <w:spacing w:line="360" w:lineRule="auto"/>
        <w:ind w:firstLine="709"/>
        <w:jc w:val="both"/>
        <w:rPr>
          <w:sz w:val="28"/>
          <w:szCs w:val="28"/>
        </w:rPr>
      </w:pPr>
      <w:r w:rsidRPr="00235CFB">
        <w:rPr>
          <w:sz w:val="28"/>
          <w:szCs w:val="28"/>
        </w:rPr>
        <w:t>Картон для потребительской тары - массой от 170 до 320 гр.м</w:t>
      </w:r>
      <w:r w:rsidRPr="00235CFB">
        <w:rPr>
          <w:sz w:val="28"/>
          <w:szCs w:val="28"/>
          <w:vertAlign w:val="superscript"/>
        </w:rPr>
        <w:t>2</w:t>
      </w:r>
      <w:r w:rsidRPr="00235CFB">
        <w:rPr>
          <w:sz w:val="28"/>
          <w:szCs w:val="28"/>
        </w:rPr>
        <w:t xml:space="preserve"> используется в основном для изготовления всевозможных коробок для упаковки пищевых и непищевых продуктов и товаров.</w:t>
      </w:r>
    </w:p>
    <w:p w:rsidR="00F574D3" w:rsidRPr="00235CFB" w:rsidRDefault="001C7D7E" w:rsidP="001C7D7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574D3" w:rsidRPr="00235CFB">
        <w:rPr>
          <w:b/>
          <w:sz w:val="28"/>
          <w:szCs w:val="28"/>
        </w:rPr>
        <w:t>2</w:t>
      </w:r>
      <w:r w:rsidR="00830F49">
        <w:rPr>
          <w:b/>
          <w:sz w:val="28"/>
          <w:szCs w:val="28"/>
        </w:rPr>
        <w:t>.</w:t>
      </w:r>
      <w:r w:rsidR="00F574D3" w:rsidRPr="00235CFB">
        <w:rPr>
          <w:b/>
          <w:sz w:val="28"/>
          <w:szCs w:val="28"/>
        </w:rPr>
        <w:t xml:space="preserve"> Функциональные и эргономические свойства стеклянных бытовых изделий</w:t>
      </w:r>
    </w:p>
    <w:p w:rsidR="00F574D3" w:rsidRPr="00235CFB" w:rsidRDefault="00F574D3" w:rsidP="00235CFB">
      <w:pPr>
        <w:spacing w:line="360" w:lineRule="auto"/>
        <w:ind w:firstLine="709"/>
        <w:jc w:val="both"/>
        <w:rPr>
          <w:sz w:val="28"/>
          <w:szCs w:val="28"/>
        </w:rPr>
      </w:pPr>
    </w:p>
    <w:p w:rsidR="008030C3" w:rsidRPr="00235CFB" w:rsidRDefault="008030C3" w:rsidP="00235CFB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5CFB">
        <w:rPr>
          <w:snapToGrid w:val="0"/>
          <w:sz w:val="28"/>
          <w:szCs w:val="28"/>
        </w:rPr>
        <w:t xml:space="preserve">Потребительские свойства стеклянных изделий обусловливают возможность их использования по назначению, удобство и надежность в эксплуатации, красоту и художественную выразительность. Они зависят от совершенства авторского образца, свойств стекла и качества изготовления изделий. </w:t>
      </w:r>
    </w:p>
    <w:p w:rsidR="008030C3" w:rsidRPr="00235CFB" w:rsidRDefault="00D91D54" w:rsidP="00235CFB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5CFB">
        <w:rPr>
          <w:snapToGrid w:val="0"/>
          <w:sz w:val="28"/>
          <w:szCs w:val="28"/>
        </w:rPr>
        <w:t>Одними из о</w:t>
      </w:r>
      <w:r w:rsidR="008030C3" w:rsidRPr="00235CFB">
        <w:rPr>
          <w:snapToGrid w:val="0"/>
          <w:sz w:val="28"/>
          <w:szCs w:val="28"/>
        </w:rPr>
        <w:t>сновны</w:t>
      </w:r>
      <w:r w:rsidRPr="00235CFB">
        <w:rPr>
          <w:snapToGrid w:val="0"/>
          <w:sz w:val="28"/>
          <w:szCs w:val="28"/>
        </w:rPr>
        <w:t>х</w:t>
      </w:r>
      <w:r w:rsidR="008030C3" w:rsidRPr="00235CFB">
        <w:rPr>
          <w:snapToGrid w:val="0"/>
          <w:sz w:val="28"/>
          <w:szCs w:val="28"/>
        </w:rPr>
        <w:t xml:space="preserve"> потребительскими свойствами стеклянных бытовых изделий являются функциональные</w:t>
      </w:r>
      <w:r w:rsidRPr="00235CFB">
        <w:rPr>
          <w:snapToGrid w:val="0"/>
          <w:sz w:val="28"/>
          <w:szCs w:val="28"/>
        </w:rPr>
        <w:t xml:space="preserve"> и</w:t>
      </w:r>
      <w:r w:rsidR="008030C3" w:rsidRPr="00235CFB">
        <w:rPr>
          <w:snapToGrid w:val="0"/>
          <w:sz w:val="28"/>
          <w:szCs w:val="28"/>
        </w:rPr>
        <w:t xml:space="preserve"> эргономические</w:t>
      </w:r>
      <w:r w:rsidRPr="00235CFB">
        <w:rPr>
          <w:snapToGrid w:val="0"/>
          <w:sz w:val="28"/>
          <w:szCs w:val="28"/>
        </w:rPr>
        <w:t>.</w:t>
      </w:r>
    </w:p>
    <w:p w:rsidR="008030C3" w:rsidRPr="00235CFB" w:rsidRDefault="008030C3" w:rsidP="00235CFB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5CFB">
        <w:rPr>
          <w:i/>
          <w:iCs/>
          <w:snapToGrid w:val="0"/>
          <w:sz w:val="28"/>
          <w:szCs w:val="28"/>
        </w:rPr>
        <w:t xml:space="preserve">Функциональные </w:t>
      </w:r>
      <w:r w:rsidRPr="00235CFB">
        <w:rPr>
          <w:snapToGrid w:val="0"/>
          <w:sz w:val="28"/>
          <w:szCs w:val="28"/>
        </w:rPr>
        <w:t>свойства стеклоизделий предусматривают возможность выполнения ими двух основных функций: "принимать" и сохранять пищу и напитки в неизменном количестве и качестве и "отдавать" их полностью или частично по мере необходимости. Эти свойства зависят от природы стекла, формы, размеров и назначения изделий, особенностей пищи и напитков. Все эти факторы обусловливают вариантность формы и размеров изделий.</w:t>
      </w:r>
    </w:p>
    <w:p w:rsidR="008030C3" w:rsidRPr="00235CFB" w:rsidRDefault="008030C3" w:rsidP="00235CFB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5CFB">
        <w:rPr>
          <w:snapToGrid w:val="0"/>
          <w:sz w:val="28"/>
          <w:szCs w:val="28"/>
        </w:rPr>
        <w:t xml:space="preserve">Способность "принимать" и сохранять </w:t>
      </w:r>
      <w:r w:rsidR="00D91D54" w:rsidRPr="00235CFB">
        <w:rPr>
          <w:snapToGrid w:val="0"/>
          <w:sz w:val="28"/>
          <w:szCs w:val="28"/>
        </w:rPr>
        <w:t>пищу,</w:t>
      </w:r>
      <w:r w:rsidRPr="00235CFB">
        <w:rPr>
          <w:snapToGrid w:val="0"/>
          <w:sz w:val="28"/>
          <w:szCs w:val="28"/>
        </w:rPr>
        <w:t xml:space="preserve"> и напитки определяется следующими групповыми показателями: химической стойкостью к пище и напиткам, стойкостью к атмосферным воздействиям, стойкостью к тепловым воздействиям, стойкостью к механическим воздействиям. Способность "отдавать" пищу и напитки: функциональностью объемно-пространственного решения и универсальностью.</w:t>
      </w:r>
    </w:p>
    <w:p w:rsidR="008030C3" w:rsidRPr="00235CFB" w:rsidRDefault="008030C3" w:rsidP="00235CFB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5CFB">
        <w:rPr>
          <w:i/>
          <w:iCs/>
          <w:snapToGrid w:val="0"/>
          <w:sz w:val="28"/>
          <w:szCs w:val="28"/>
        </w:rPr>
        <w:t xml:space="preserve">Эргономические </w:t>
      </w:r>
      <w:r w:rsidRPr="00235CFB">
        <w:rPr>
          <w:snapToGrid w:val="0"/>
          <w:sz w:val="28"/>
          <w:szCs w:val="28"/>
        </w:rPr>
        <w:t xml:space="preserve">свойства </w:t>
      </w:r>
      <w:r w:rsidR="000C4B2C" w:rsidRPr="00235CFB">
        <w:rPr>
          <w:snapToGrid w:val="0"/>
          <w:sz w:val="28"/>
          <w:szCs w:val="28"/>
        </w:rPr>
        <w:t>предопределяют,</w:t>
      </w:r>
      <w:r w:rsidRPr="00235CFB">
        <w:rPr>
          <w:snapToGrid w:val="0"/>
          <w:sz w:val="28"/>
          <w:szCs w:val="28"/>
        </w:rPr>
        <w:t xml:space="preserve"> прежде </w:t>
      </w:r>
      <w:r w:rsidR="000C4B2C" w:rsidRPr="00235CFB">
        <w:rPr>
          <w:snapToGrid w:val="0"/>
          <w:sz w:val="28"/>
          <w:szCs w:val="28"/>
        </w:rPr>
        <w:t>всего,</w:t>
      </w:r>
      <w:r w:rsidRPr="00235CFB">
        <w:rPr>
          <w:snapToGrid w:val="0"/>
          <w:sz w:val="28"/>
          <w:szCs w:val="28"/>
        </w:rPr>
        <w:t xml:space="preserve"> удобство (комфортность) пользования и гигиеничность стеклоизделий. Комфортность бытовой посуды определяется удобством держания, переноса, выполнения функций хранения, мойки, а также удобством транспортирования и хранения. Гигиенические свойства </w:t>
      </w:r>
      <w:r w:rsidR="00D91D54" w:rsidRPr="00235CFB">
        <w:rPr>
          <w:snapToGrid w:val="0"/>
          <w:sz w:val="28"/>
          <w:szCs w:val="28"/>
        </w:rPr>
        <w:t>обусловлены,</w:t>
      </w:r>
      <w:r w:rsidRPr="00235CFB">
        <w:rPr>
          <w:snapToGrid w:val="0"/>
          <w:sz w:val="28"/>
          <w:szCs w:val="28"/>
        </w:rPr>
        <w:t xml:space="preserve"> прежде </w:t>
      </w:r>
      <w:r w:rsidR="00D91D54" w:rsidRPr="00235CFB">
        <w:rPr>
          <w:snapToGrid w:val="0"/>
          <w:sz w:val="28"/>
          <w:szCs w:val="28"/>
        </w:rPr>
        <w:t>всего,</w:t>
      </w:r>
      <w:r w:rsidRPr="00235CFB">
        <w:rPr>
          <w:snapToGrid w:val="0"/>
          <w:sz w:val="28"/>
          <w:szCs w:val="28"/>
        </w:rPr>
        <w:t xml:space="preserve"> природой и свойствами стекла и характеризуются такими групповыми показателями как безвредность и загрязняемость.</w:t>
      </w:r>
    </w:p>
    <w:p w:rsidR="008030C3" w:rsidRPr="00235CFB" w:rsidRDefault="009A75F8" w:rsidP="00235CFB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235CFB">
        <w:rPr>
          <w:snapToGrid w:val="0"/>
          <w:sz w:val="28"/>
          <w:szCs w:val="28"/>
        </w:rPr>
        <w:t>Т</w:t>
      </w:r>
      <w:r w:rsidR="008030C3" w:rsidRPr="00235CFB">
        <w:rPr>
          <w:snapToGrid w:val="0"/>
          <w:sz w:val="28"/>
          <w:szCs w:val="28"/>
        </w:rPr>
        <w:t>аблица1</w:t>
      </w:r>
    </w:p>
    <w:p w:rsidR="008030C3" w:rsidRPr="00235CFB" w:rsidRDefault="008030C3" w:rsidP="00235CFB">
      <w:pPr>
        <w:shd w:val="clear" w:color="auto" w:fill="FFFFFF"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235CFB">
        <w:rPr>
          <w:bCs/>
          <w:snapToGrid w:val="0"/>
          <w:sz w:val="28"/>
          <w:szCs w:val="28"/>
        </w:rPr>
        <w:t xml:space="preserve">Номенклатура </w:t>
      </w:r>
      <w:r w:rsidR="000C4B2C" w:rsidRPr="00235CFB">
        <w:rPr>
          <w:bCs/>
          <w:snapToGrid w:val="0"/>
          <w:sz w:val="28"/>
          <w:szCs w:val="28"/>
        </w:rPr>
        <w:t xml:space="preserve">функциональных и эргономических </w:t>
      </w:r>
      <w:r w:rsidRPr="00235CFB">
        <w:rPr>
          <w:bCs/>
          <w:snapToGrid w:val="0"/>
          <w:sz w:val="28"/>
          <w:szCs w:val="28"/>
        </w:rPr>
        <w:t xml:space="preserve">свойств стеклянных бытовых </w:t>
      </w:r>
      <w:r w:rsidR="000C4B2C" w:rsidRPr="00235CFB">
        <w:rPr>
          <w:bCs/>
          <w:snapToGrid w:val="0"/>
          <w:sz w:val="28"/>
          <w:szCs w:val="28"/>
        </w:rPr>
        <w:t>изделий</w:t>
      </w:r>
    </w:p>
    <w:tbl>
      <w:tblPr>
        <w:tblW w:w="891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"/>
        <w:gridCol w:w="1307"/>
        <w:gridCol w:w="3119"/>
        <w:gridCol w:w="4098"/>
      </w:tblGrid>
      <w:tr w:rsidR="008030C3" w:rsidRPr="00504566" w:rsidTr="00504566">
        <w:trPr>
          <w:trHeight w:val="697"/>
          <w:jc w:val="center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  <w:lang w:val="en-US"/>
              </w:rPr>
              <w:t>N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Комплексные</w:t>
            </w:r>
            <w:r w:rsidR="00235CFB" w:rsidRPr="00504566">
              <w:rPr>
                <w:snapToGrid w:val="0"/>
                <w:sz w:val="20"/>
                <w:szCs w:val="20"/>
              </w:rPr>
              <w:t xml:space="preserve"> </w:t>
            </w:r>
            <w:r w:rsidRPr="00504566">
              <w:rPr>
                <w:snapToGrid w:val="0"/>
                <w:sz w:val="20"/>
                <w:szCs w:val="20"/>
              </w:rPr>
              <w:t>показатели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Групповые и обобщенные показатели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Единичные показатели</w:t>
            </w:r>
          </w:p>
        </w:tc>
      </w:tr>
      <w:tr w:rsidR="008030C3" w:rsidRPr="00504566" w:rsidTr="00504566">
        <w:trPr>
          <w:trHeight w:val="250"/>
          <w:jc w:val="center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4</w:t>
            </w:r>
          </w:p>
        </w:tc>
      </w:tr>
      <w:tr w:rsidR="008030C3" w:rsidRPr="00504566" w:rsidTr="00504566">
        <w:trPr>
          <w:cantSplit/>
          <w:trHeight w:val="2519"/>
          <w:jc w:val="center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Функциональные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1. Совершенство выполнения основной функции «принимать» и сохранять пищу и напитки (соот. материала)</w:t>
            </w:r>
          </w:p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1.2. Способность «отдавать» пищу и напитки (констр.)</w:t>
            </w:r>
          </w:p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2. Универсальность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1.1.1. Химсостав стекла</w:t>
            </w:r>
          </w:p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1.1.2. Термостойкость, др.</w:t>
            </w:r>
          </w:p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1.2.1. Размеры</w:t>
            </w:r>
          </w:p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1 .2.2. Форма и конструкция изделия</w:t>
            </w:r>
          </w:p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2. Возможность выполнения нескольких функций для разного назначения для разных продуктов</w:t>
            </w:r>
          </w:p>
        </w:tc>
      </w:tr>
      <w:tr w:rsidR="008030C3" w:rsidRPr="00504566" w:rsidTr="00504566">
        <w:trPr>
          <w:cantSplit/>
          <w:trHeight w:val="3122"/>
          <w:jc w:val="center"/>
        </w:trPr>
        <w:tc>
          <w:tcPr>
            <w:tcW w:w="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Эргономические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1. Удобство (комфортность) пользования изделия</w:t>
            </w:r>
          </w:p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1.1. Антропометрические</w:t>
            </w:r>
          </w:p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1 .2. Физиологические</w:t>
            </w:r>
          </w:p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1.3. Психофизиологические и психические</w:t>
            </w:r>
          </w:p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2. Удобство мытья и хранения изделия</w:t>
            </w:r>
          </w:p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3. Гигиенические показатели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1.1.1. Соответствие строению руки человека</w:t>
            </w:r>
          </w:p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1.1.2. Удобство принятия напитков</w:t>
            </w:r>
          </w:p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1 2. Соответствие силовым возможностям человека</w:t>
            </w:r>
          </w:p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1.3.1. Действие цвета</w:t>
            </w:r>
          </w:p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1.3.2. Действие образа изделия в целом (комфортность или отвращение)</w:t>
            </w:r>
          </w:p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3.1.3агрязняемость</w:t>
            </w:r>
          </w:p>
          <w:p w:rsidR="008030C3" w:rsidRPr="00504566" w:rsidRDefault="008030C3" w:rsidP="00504566">
            <w:pPr>
              <w:shd w:val="clear" w:color="auto" w:fill="FFFFFF"/>
              <w:spacing w:line="360" w:lineRule="auto"/>
              <w:rPr>
                <w:snapToGrid w:val="0"/>
                <w:sz w:val="20"/>
                <w:szCs w:val="20"/>
              </w:rPr>
            </w:pPr>
            <w:r w:rsidRPr="00504566">
              <w:rPr>
                <w:snapToGrid w:val="0"/>
                <w:sz w:val="20"/>
                <w:szCs w:val="20"/>
              </w:rPr>
              <w:t>3.2. Безвредность</w:t>
            </w:r>
          </w:p>
        </w:tc>
      </w:tr>
    </w:tbl>
    <w:p w:rsidR="00F574D3" w:rsidRPr="00235CFB" w:rsidRDefault="00F574D3" w:rsidP="00235CFB">
      <w:pPr>
        <w:spacing w:line="360" w:lineRule="auto"/>
        <w:ind w:firstLine="709"/>
        <w:jc w:val="both"/>
        <w:rPr>
          <w:sz w:val="28"/>
          <w:szCs w:val="28"/>
        </w:rPr>
      </w:pPr>
    </w:p>
    <w:p w:rsidR="009A75F8" w:rsidRPr="00504566" w:rsidRDefault="00504566" w:rsidP="0050456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04566">
        <w:rPr>
          <w:b/>
          <w:sz w:val="28"/>
          <w:szCs w:val="28"/>
        </w:rPr>
        <w:t>Список</w:t>
      </w:r>
      <w:r w:rsidR="00235CFB" w:rsidRPr="00504566">
        <w:rPr>
          <w:b/>
          <w:sz w:val="28"/>
          <w:szCs w:val="28"/>
        </w:rPr>
        <w:t xml:space="preserve"> </w:t>
      </w:r>
      <w:r w:rsidRPr="00504566">
        <w:rPr>
          <w:b/>
          <w:sz w:val="28"/>
          <w:szCs w:val="28"/>
        </w:rPr>
        <w:t>использованных</w:t>
      </w:r>
      <w:r w:rsidR="00235CFB" w:rsidRPr="00504566">
        <w:rPr>
          <w:b/>
          <w:sz w:val="28"/>
          <w:szCs w:val="28"/>
        </w:rPr>
        <w:t xml:space="preserve"> </w:t>
      </w:r>
      <w:r w:rsidRPr="00504566">
        <w:rPr>
          <w:b/>
          <w:sz w:val="28"/>
          <w:szCs w:val="28"/>
        </w:rPr>
        <w:t>источников</w:t>
      </w:r>
    </w:p>
    <w:p w:rsidR="009A75F8" w:rsidRPr="00235CFB" w:rsidRDefault="009A75F8" w:rsidP="00235CFB">
      <w:pPr>
        <w:spacing w:line="360" w:lineRule="auto"/>
        <w:ind w:firstLine="709"/>
        <w:jc w:val="both"/>
        <w:rPr>
          <w:sz w:val="28"/>
          <w:szCs w:val="28"/>
        </w:rPr>
      </w:pPr>
    </w:p>
    <w:p w:rsidR="009A75F8" w:rsidRPr="00235CFB" w:rsidRDefault="009A75F8" w:rsidP="0050456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5CFB">
        <w:rPr>
          <w:b/>
          <w:bCs/>
          <w:sz w:val="28"/>
          <w:szCs w:val="28"/>
        </w:rPr>
        <w:t xml:space="preserve">Алексеев Н. С. </w:t>
      </w:r>
      <w:r w:rsidRPr="00235CFB">
        <w:rPr>
          <w:sz w:val="28"/>
          <w:szCs w:val="28"/>
        </w:rPr>
        <w:t>Товароведение хозяйственных товаров [Текст]: Учебник для товаровед, фак. торг, вузов. В 2-х т. Т. 1. — 2-е изд., перераб. и доп. — М.; Экономика, 1984. — 320 с.</w:t>
      </w:r>
    </w:p>
    <w:p w:rsidR="009A75F8" w:rsidRPr="00235CFB" w:rsidRDefault="009A75F8" w:rsidP="0050456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5CFB">
        <w:rPr>
          <w:b/>
          <w:bCs/>
          <w:sz w:val="28"/>
          <w:szCs w:val="28"/>
        </w:rPr>
        <w:t xml:space="preserve">Касьянова Р.И. и Яковлева В.Н. </w:t>
      </w:r>
      <w:r w:rsidRPr="00235CFB">
        <w:rPr>
          <w:sz w:val="28"/>
          <w:szCs w:val="28"/>
        </w:rPr>
        <w:t>Товароведение химико-москательных и силикатных</w:t>
      </w:r>
      <w:r w:rsidR="00235CFB">
        <w:rPr>
          <w:sz w:val="28"/>
          <w:szCs w:val="28"/>
        </w:rPr>
        <w:t xml:space="preserve"> </w:t>
      </w:r>
      <w:r w:rsidRPr="00235CFB">
        <w:rPr>
          <w:sz w:val="28"/>
          <w:szCs w:val="28"/>
        </w:rPr>
        <w:t>товаров. [Текст]:</w:t>
      </w:r>
      <w:r w:rsidR="00235CFB">
        <w:rPr>
          <w:sz w:val="28"/>
          <w:szCs w:val="28"/>
        </w:rPr>
        <w:t xml:space="preserve"> </w:t>
      </w:r>
      <w:r w:rsidRPr="00235CFB">
        <w:rPr>
          <w:sz w:val="28"/>
          <w:szCs w:val="28"/>
        </w:rPr>
        <w:t>Учебник</w:t>
      </w:r>
      <w:r w:rsidR="00235CFB">
        <w:rPr>
          <w:sz w:val="28"/>
          <w:szCs w:val="28"/>
        </w:rPr>
        <w:t xml:space="preserve"> </w:t>
      </w:r>
      <w:r w:rsidRPr="00235CFB">
        <w:rPr>
          <w:sz w:val="28"/>
          <w:szCs w:val="28"/>
        </w:rPr>
        <w:t>для</w:t>
      </w:r>
      <w:r w:rsidR="00235CFB">
        <w:rPr>
          <w:sz w:val="28"/>
          <w:szCs w:val="28"/>
        </w:rPr>
        <w:t xml:space="preserve"> </w:t>
      </w:r>
      <w:r w:rsidRPr="00235CFB">
        <w:rPr>
          <w:sz w:val="28"/>
          <w:szCs w:val="28"/>
        </w:rPr>
        <w:t>товаровед. М., «Экономика», 1973. - 280 с.</w:t>
      </w:r>
      <w:bookmarkStart w:id="0" w:name="_GoBack"/>
      <w:bookmarkEnd w:id="0"/>
    </w:p>
    <w:sectPr w:rsidR="009A75F8" w:rsidRPr="00235CFB" w:rsidSect="00235CFB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B9" w:rsidRDefault="00D659B9">
      <w:r>
        <w:separator/>
      </w:r>
    </w:p>
  </w:endnote>
  <w:endnote w:type="continuationSeparator" w:id="0">
    <w:p w:rsidR="00D659B9" w:rsidRDefault="00D6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F8" w:rsidRDefault="009A75F8" w:rsidP="00562DF2">
    <w:pPr>
      <w:pStyle w:val="a6"/>
      <w:framePr w:wrap="around" w:vAnchor="text" w:hAnchor="margin" w:xAlign="center" w:y="1"/>
      <w:rPr>
        <w:rStyle w:val="a8"/>
      </w:rPr>
    </w:pPr>
  </w:p>
  <w:p w:rsidR="009A75F8" w:rsidRDefault="009A75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5F8" w:rsidRDefault="00EF5639" w:rsidP="00562DF2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9A75F8" w:rsidRDefault="009A75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B9" w:rsidRDefault="00D659B9">
      <w:r>
        <w:separator/>
      </w:r>
    </w:p>
  </w:footnote>
  <w:footnote w:type="continuationSeparator" w:id="0">
    <w:p w:rsidR="00D659B9" w:rsidRDefault="00D6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A543B"/>
    <w:multiLevelType w:val="multilevel"/>
    <w:tmpl w:val="6A1AE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A72702A"/>
    <w:multiLevelType w:val="multilevel"/>
    <w:tmpl w:val="AA08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95642"/>
    <w:multiLevelType w:val="multilevel"/>
    <w:tmpl w:val="E19E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C2F7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0491042"/>
    <w:multiLevelType w:val="hybridMultilevel"/>
    <w:tmpl w:val="EBFA92B8"/>
    <w:lvl w:ilvl="0" w:tplc="54FCD662">
      <w:start w:val="1"/>
      <w:numFmt w:val="decimal"/>
      <w:lvlText w:val="%1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17F0B6A"/>
    <w:multiLevelType w:val="multilevel"/>
    <w:tmpl w:val="2E82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93206"/>
    <w:multiLevelType w:val="multilevel"/>
    <w:tmpl w:val="B48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932"/>
    <w:rsid w:val="00087A7A"/>
    <w:rsid w:val="000C4B2C"/>
    <w:rsid w:val="000C6E79"/>
    <w:rsid w:val="001C7D7E"/>
    <w:rsid w:val="00235CFB"/>
    <w:rsid w:val="002A46B1"/>
    <w:rsid w:val="00343007"/>
    <w:rsid w:val="003531DE"/>
    <w:rsid w:val="005037E2"/>
    <w:rsid w:val="00504566"/>
    <w:rsid w:val="0054176E"/>
    <w:rsid w:val="00562DF2"/>
    <w:rsid w:val="005B591E"/>
    <w:rsid w:val="008030C3"/>
    <w:rsid w:val="00830F49"/>
    <w:rsid w:val="008C161B"/>
    <w:rsid w:val="009A75F8"/>
    <w:rsid w:val="00C431E7"/>
    <w:rsid w:val="00CB2C14"/>
    <w:rsid w:val="00D475A2"/>
    <w:rsid w:val="00D504B6"/>
    <w:rsid w:val="00D659B9"/>
    <w:rsid w:val="00D91D54"/>
    <w:rsid w:val="00E80932"/>
    <w:rsid w:val="00EE0713"/>
    <w:rsid w:val="00EF5639"/>
    <w:rsid w:val="00F4444B"/>
    <w:rsid w:val="00F574D3"/>
    <w:rsid w:val="00FA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564172-7CAC-45C7-BB3E-1F8DD9CC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2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9A75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030C3"/>
    <w:pPr>
      <w:keepNext/>
      <w:shd w:val="clear" w:color="auto" w:fill="FFFFFF"/>
      <w:jc w:val="center"/>
      <w:outlineLvl w:val="2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F4444B"/>
    <w:rPr>
      <w:rFonts w:cs="Times New Roman"/>
      <w:color w:val="0000FF"/>
      <w:u w:val="single"/>
    </w:rPr>
  </w:style>
  <w:style w:type="character" w:customStyle="1" w:styleId="unnamed31">
    <w:name w:val="unnamed31"/>
    <w:rsid w:val="00F4444B"/>
    <w:rPr>
      <w:rFonts w:cs="Times New Roman"/>
    </w:rPr>
  </w:style>
  <w:style w:type="character" w:styleId="a4">
    <w:name w:val="Strong"/>
    <w:uiPriority w:val="22"/>
    <w:qFormat/>
    <w:rsid w:val="00F4444B"/>
    <w:rPr>
      <w:rFonts w:cs="Times New Roman"/>
      <w:b/>
      <w:bCs/>
    </w:rPr>
  </w:style>
  <w:style w:type="paragraph" w:styleId="a5">
    <w:name w:val="Normal (Web)"/>
    <w:basedOn w:val="a"/>
    <w:uiPriority w:val="99"/>
    <w:rsid w:val="005037E2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9A75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9A75F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A75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3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Министерство  образования  Республики  Беларусь </vt:lpstr>
    </vt:vector>
  </TitlesOfParts>
  <Company>Дом</Company>
  <LinksUpToDate>false</LinksUpToDate>
  <CharactersWithSpaces>11486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Министерство  образования  Республики  Беларусь </dc:title>
  <dc:subject/>
  <dc:creator>Галина</dc:creator>
  <cp:keywords/>
  <dc:description/>
  <cp:lastModifiedBy>admin</cp:lastModifiedBy>
  <cp:revision>2</cp:revision>
  <cp:lastPrinted>2005-10-16T11:55:00Z</cp:lastPrinted>
  <dcterms:created xsi:type="dcterms:W3CDTF">2014-02-24T12:26:00Z</dcterms:created>
  <dcterms:modified xsi:type="dcterms:W3CDTF">2014-02-24T12:26:00Z</dcterms:modified>
</cp:coreProperties>
</file>