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75" w:rsidRPr="008F5875" w:rsidRDefault="008F5875" w:rsidP="008F5875">
      <w:pPr>
        <w:pStyle w:val="2"/>
      </w:pPr>
      <w:r w:rsidRPr="008F5875">
        <w:t>Транспортно-загрузочные и складские системы</w:t>
      </w:r>
      <w:r w:rsidR="002F01A0" w:rsidRPr="008F5875">
        <w:t xml:space="preserve"> ГПС</w:t>
      </w:r>
    </w:p>
    <w:p w:rsidR="008F5875" w:rsidRDefault="008F5875" w:rsidP="008F5875">
      <w:pPr>
        <w:ind w:firstLine="709"/>
        <w:rPr>
          <w:b/>
          <w:bCs/>
          <w:i/>
          <w:iCs/>
        </w:rPr>
      </w:pPr>
    </w:p>
    <w:p w:rsidR="008F5875" w:rsidRPr="008F5875" w:rsidRDefault="002F01A0" w:rsidP="008F5875">
      <w:pPr>
        <w:pStyle w:val="2"/>
      </w:pPr>
      <w:r w:rsidRPr="008F5875">
        <w:t>Устройства автоматической загрузки и разгрузки станков</w:t>
      </w:r>
    </w:p>
    <w:p w:rsidR="008F5875" w:rsidRDefault="008F5875" w:rsidP="008F5875">
      <w:pPr>
        <w:ind w:firstLine="709"/>
      </w:pPr>
    </w:p>
    <w:p w:rsidR="008F5875" w:rsidRDefault="002F01A0" w:rsidP="008F5875">
      <w:pPr>
        <w:ind w:firstLine="709"/>
      </w:pPr>
      <w:r w:rsidRPr="008F5875">
        <w:t>Загрузочно-разгрузочные устройства технологического оборудования относятся к операционному транспорту и могут быть смонтированы как непосредственно на станке, так и в виде промышленных роботов над рабочей зоной</w:t>
      </w:r>
      <w:r w:rsidR="008F5875" w:rsidRPr="008F5875">
        <w:t xml:space="preserve"> </w:t>
      </w:r>
      <w:r w:rsidRPr="008F5875">
        <w:t>и перед рабочей зоной</w:t>
      </w:r>
      <w:r w:rsidR="008F5875" w:rsidRPr="008F5875">
        <w:t>.</w:t>
      </w:r>
    </w:p>
    <w:p w:rsidR="008F5875" w:rsidRDefault="002F01A0" w:rsidP="008F5875">
      <w:pPr>
        <w:ind w:firstLine="709"/>
      </w:pPr>
      <w:r w:rsidRPr="008F5875">
        <w:t>Промышленные роботы применяются для обслуживания технологического оборудования при обработке деталей типа тел вращения или призматических деталей с массой до 20кг</w:t>
      </w:r>
      <w:r w:rsidR="008F5875" w:rsidRPr="008F5875">
        <w:t xml:space="preserve">. </w:t>
      </w:r>
      <w:r w:rsidRPr="008F5875">
        <w:t>В некоторых случаях промышленные роботы используют в комплексах, обрабатывающих корпусные детали с массой более 20 кг</w:t>
      </w:r>
      <w:r w:rsidR="008F5875" w:rsidRPr="008F5875">
        <w:t>.</w:t>
      </w:r>
    </w:p>
    <w:p w:rsidR="008F5875" w:rsidRDefault="002F01A0" w:rsidP="008F5875">
      <w:pPr>
        <w:ind w:firstLine="709"/>
      </w:pPr>
      <w:r w:rsidRPr="008F5875">
        <w:t>В качестве вспомогательного оборудования, компонуемого с промышленными роботами, используются тактовые столы, магазины-накопители и тактовые транспортеры</w:t>
      </w:r>
      <w:r w:rsidR="008F5875" w:rsidRPr="008F5875">
        <w:t xml:space="preserve">. </w:t>
      </w:r>
      <w:r w:rsidRPr="008F5875">
        <w:t>Тактовые столы предназначены для транспортирования деталей в зону захвата робота</w:t>
      </w:r>
      <w:r w:rsidR="008F5875" w:rsidRPr="008F5875">
        <w:t xml:space="preserve">. </w:t>
      </w:r>
      <w:r w:rsidRPr="008F5875">
        <w:t>Заготовку устанавливают непосредственно на пластину стола или на спутники</w:t>
      </w:r>
      <w:r w:rsidR="008F5875" w:rsidRPr="008F5875">
        <w:t>.</w:t>
      </w:r>
    </w:p>
    <w:p w:rsidR="008F5875" w:rsidRDefault="002F01A0" w:rsidP="008F5875">
      <w:pPr>
        <w:ind w:firstLine="709"/>
      </w:pPr>
      <w:r w:rsidRPr="008F5875">
        <w:t xml:space="preserve">Для успешного функционирования на производстве ГПМ и РТК кроме станков с ЧПУ, ПР снабжаются дополнительной технологической оснасткой </w:t>
      </w:r>
      <w:r w:rsidR="008F5875">
        <w:t>-</w:t>
      </w:r>
      <w:r w:rsidRPr="008F5875">
        <w:t xml:space="preserve"> вспомогательным оборудованием</w:t>
      </w:r>
      <w:r w:rsidR="008F5875" w:rsidRPr="008F5875">
        <w:t>.</w:t>
      </w:r>
    </w:p>
    <w:p w:rsidR="008F5875" w:rsidRDefault="002F01A0" w:rsidP="008F5875">
      <w:pPr>
        <w:ind w:firstLine="709"/>
      </w:pPr>
      <w:r w:rsidRPr="008F5875">
        <w:t>Вспомогательное оборудование предназначено для</w:t>
      </w:r>
      <w:r w:rsidR="008F5875" w:rsidRPr="008F5875">
        <w:t>:</w:t>
      </w:r>
    </w:p>
    <w:p w:rsidR="008F5875" w:rsidRDefault="002F01A0" w:rsidP="008F5875">
      <w:pPr>
        <w:ind w:firstLine="709"/>
      </w:pPr>
      <w:r w:rsidRPr="008F5875">
        <w:t>1</w:t>
      </w:r>
      <w:r w:rsidR="008F5875" w:rsidRPr="008F5875">
        <w:t xml:space="preserve">) </w:t>
      </w:r>
      <w:r w:rsidRPr="008F5875">
        <w:t>накопления определенного количества ориентированных заготовок на начальной позиции комплекса</w:t>
      </w:r>
      <w:r w:rsidR="008F5875" w:rsidRPr="008F5875">
        <w:t>;</w:t>
      </w:r>
    </w:p>
    <w:p w:rsidR="008F5875" w:rsidRDefault="002F01A0" w:rsidP="008F5875">
      <w:pPr>
        <w:ind w:firstLine="709"/>
      </w:pPr>
      <w:r w:rsidRPr="008F5875">
        <w:t>2</w:t>
      </w:r>
      <w:r w:rsidR="008F5875" w:rsidRPr="008F5875">
        <w:t xml:space="preserve">) </w:t>
      </w:r>
      <w:r w:rsidRPr="008F5875">
        <w:t>поштучной выдачи заготовки в определенную точку пространства для взятия ее охватом робота</w:t>
      </w:r>
      <w:r w:rsidR="008F5875">
        <w:t xml:space="preserve"> (</w:t>
      </w:r>
      <w:r w:rsidRPr="008F5875">
        <w:t>при необходимости</w:t>
      </w:r>
      <w:r w:rsidR="008F5875" w:rsidRPr="008F5875">
        <w:t>);</w:t>
      </w:r>
    </w:p>
    <w:p w:rsidR="008F5875" w:rsidRDefault="002F01A0" w:rsidP="008F5875">
      <w:pPr>
        <w:ind w:firstLine="709"/>
      </w:pPr>
      <w:r w:rsidRPr="008F5875">
        <w:t>3</w:t>
      </w:r>
      <w:r w:rsidR="008F5875" w:rsidRPr="008F5875">
        <w:t xml:space="preserve">) </w:t>
      </w:r>
      <w:r w:rsidRPr="008F5875">
        <w:t>транспортирования заготовок и изделий между последовательно расположенным оборудованием внутри комплекса с сохранением ориентации</w:t>
      </w:r>
      <w:r w:rsidR="008F5875" w:rsidRPr="008F5875">
        <w:t>;</w:t>
      </w:r>
    </w:p>
    <w:p w:rsidR="008F5875" w:rsidRDefault="002F01A0" w:rsidP="008F5875">
      <w:pPr>
        <w:ind w:firstLine="709"/>
      </w:pPr>
      <w:r w:rsidRPr="008F5875">
        <w:t>4</w:t>
      </w:r>
      <w:r w:rsidR="008F5875" w:rsidRPr="008F5875">
        <w:t xml:space="preserve">) </w:t>
      </w:r>
      <w:r w:rsidRPr="008F5875">
        <w:t>переориентации заготовок и изделий, если это нужно</w:t>
      </w:r>
      <w:r w:rsidR="008F5875" w:rsidRPr="008F5875">
        <w:t>;</w:t>
      </w:r>
    </w:p>
    <w:p w:rsidR="008F5875" w:rsidRDefault="002F01A0" w:rsidP="008F5875">
      <w:pPr>
        <w:ind w:firstLine="709"/>
      </w:pPr>
      <w:r w:rsidRPr="008F5875">
        <w:t>5</w:t>
      </w:r>
      <w:r w:rsidR="008F5875" w:rsidRPr="008F5875">
        <w:t xml:space="preserve">) </w:t>
      </w:r>
      <w:r w:rsidRPr="008F5875">
        <w:t>хранения межоперационного задела и задела между комплексами</w:t>
      </w:r>
      <w:r w:rsidR="008F5875" w:rsidRPr="008F5875">
        <w:t>.</w:t>
      </w:r>
    </w:p>
    <w:p w:rsidR="008F5875" w:rsidRDefault="002F01A0" w:rsidP="008F5875">
      <w:pPr>
        <w:ind w:firstLine="709"/>
      </w:pPr>
      <w:r w:rsidRPr="008F5875">
        <w:t>Вспомогательное оборудование, входящее в состав транспортно-накопительной системы, как правило, не имеет между собой ни конструктивных, ни информационных связей и все команды получает от технологического оборудования и промышленных роботов</w:t>
      </w:r>
      <w:r w:rsidR="008F5875" w:rsidRPr="008F5875">
        <w:t xml:space="preserve">. </w:t>
      </w:r>
      <w:r w:rsidRPr="008F5875">
        <w:t>В качестве накопительных устройств в комплексе могут применяться лотки</w:t>
      </w:r>
      <w:r w:rsidR="008F5875">
        <w:t xml:space="preserve"> (</w:t>
      </w:r>
      <w:r w:rsidRPr="008F5875">
        <w:t>скаты, склизы</w:t>
      </w:r>
      <w:r w:rsidR="008F5875" w:rsidRPr="008F5875">
        <w:t>),</w:t>
      </w:r>
      <w:r w:rsidRPr="008F5875">
        <w:t xml:space="preserve"> шаговые конвейеры различного типа, цепные конвейеры, фуговые накопительные устройства, тупиковые накопители, роликовые конвейеры и многоместная тара</w:t>
      </w:r>
      <w:r w:rsidR="008F5875" w:rsidRPr="008F5875">
        <w:t xml:space="preserve">. </w:t>
      </w:r>
      <w:r w:rsidRPr="008F5875">
        <w:t>Соответствующий тип транспортно-накопительного устройства выбирают, тщательно анализируя заготовку и изделия, особенности технологического оборудования и промышленных роботов</w:t>
      </w:r>
      <w:r w:rsidR="008F5875" w:rsidRPr="008F5875">
        <w:t>.</w:t>
      </w:r>
    </w:p>
    <w:p w:rsidR="008F5875" w:rsidRDefault="002F01A0" w:rsidP="008F5875">
      <w:pPr>
        <w:ind w:firstLine="709"/>
      </w:pPr>
      <w:r w:rsidRPr="008F5875">
        <w:t>Вспомогательные устройства РТК можно разделить на несколько типов</w:t>
      </w:r>
      <w:r w:rsidR="008F5875" w:rsidRPr="008F5875">
        <w:t>:</w:t>
      </w:r>
    </w:p>
    <w:p w:rsidR="008F5875" w:rsidRDefault="002F01A0" w:rsidP="008F5875">
      <w:pPr>
        <w:ind w:firstLine="709"/>
      </w:pPr>
      <w:r w:rsidRPr="008F5875">
        <w:rPr>
          <w:b/>
          <w:bCs/>
          <w:i/>
          <w:iCs/>
        </w:rPr>
        <w:t>Стационарные вспомогательные устройства</w:t>
      </w:r>
      <w:r w:rsidR="008F5875">
        <w:t xml:space="preserve"> (</w:t>
      </w:r>
      <w:r w:rsidRPr="008F5875">
        <w:t>бункерно-загрузочные устройства</w:t>
      </w:r>
      <w:r w:rsidR="008F5875" w:rsidRPr="008F5875">
        <w:t xml:space="preserve">) </w:t>
      </w:r>
      <w:r w:rsidRPr="008F5875">
        <w:t>жестко устанавливаются</w:t>
      </w:r>
      <w:r w:rsidR="008F5875" w:rsidRPr="008F5875">
        <w:t xml:space="preserve"> </w:t>
      </w:r>
      <w:r w:rsidRPr="008F5875">
        <w:t>в определенном положении</w:t>
      </w:r>
      <w:r w:rsidR="008F5875" w:rsidRPr="008F5875">
        <w:t xml:space="preserve">. </w:t>
      </w:r>
      <w:r w:rsidRPr="008F5875">
        <w:t>Они предназначены для подачи ориентированных заготовок в зону обслуживания промышленного робота</w:t>
      </w:r>
      <w:r w:rsidR="008F5875" w:rsidRPr="008F5875">
        <w:t xml:space="preserve">. </w:t>
      </w:r>
      <w:r w:rsidRPr="008F5875">
        <w:t>В стационарных вспомогательных устройствах изделия могут предварительно загружаться оператором, подаваться в рабочую позицию под собственным весом или с помощью специальных устройств</w:t>
      </w:r>
      <w:r w:rsidR="008F5875" w:rsidRPr="008F5875">
        <w:t>.</w:t>
      </w:r>
    </w:p>
    <w:p w:rsidR="008F5875" w:rsidRDefault="002F01A0" w:rsidP="008F5875">
      <w:pPr>
        <w:ind w:firstLine="709"/>
      </w:pPr>
      <w:r w:rsidRPr="008F5875">
        <w:rPr>
          <w:b/>
          <w:bCs/>
          <w:i/>
          <w:iCs/>
        </w:rPr>
        <w:t>Подвижные</w:t>
      </w:r>
      <w:r w:rsidR="008F5875">
        <w:rPr>
          <w:b/>
          <w:bCs/>
          <w:i/>
          <w:iCs/>
        </w:rPr>
        <w:t xml:space="preserve"> (</w:t>
      </w:r>
      <w:r w:rsidRPr="008F5875">
        <w:rPr>
          <w:b/>
          <w:bCs/>
          <w:i/>
          <w:iCs/>
        </w:rPr>
        <w:t>сменные</w:t>
      </w:r>
      <w:r w:rsidR="008F5875" w:rsidRPr="008F5875">
        <w:rPr>
          <w:b/>
          <w:bCs/>
          <w:i/>
          <w:iCs/>
        </w:rPr>
        <w:t xml:space="preserve">) </w:t>
      </w:r>
      <w:r w:rsidRPr="008F5875">
        <w:rPr>
          <w:b/>
          <w:bCs/>
          <w:i/>
          <w:iCs/>
        </w:rPr>
        <w:t>технологические приспособления</w:t>
      </w:r>
      <w:r w:rsidR="008F5875">
        <w:t xml:space="preserve"> (</w:t>
      </w:r>
      <w:r w:rsidRPr="008F5875">
        <w:t>палеты, кассеты</w:t>
      </w:r>
      <w:r w:rsidR="008F5875" w:rsidRPr="008F5875">
        <w:t>),</w:t>
      </w:r>
      <w:r w:rsidRPr="008F5875">
        <w:t xml:space="preserve"> как правило, имеют прямоугольную, плоскую форму, на их верхней поверхности располагаются изделия в специальных гнездах</w:t>
      </w:r>
      <w:r w:rsidR="008F5875" w:rsidRPr="008F5875">
        <w:t xml:space="preserve">. </w:t>
      </w:r>
      <w:r w:rsidRPr="008F5875">
        <w:t>Такие устройства позволяют производить загрузку вне РТК, например, на складе, и могут быть поданы в рабочую зону автоматически, скажем с помощью робокара</w:t>
      </w:r>
      <w:r w:rsidR="008F5875" w:rsidRPr="008F5875">
        <w:t>.</w:t>
      </w:r>
    </w:p>
    <w:p w:rsidR="008F5875" w:rsidRDefault="002F01A0" w:rsidP="008F5875">
      <w:pPr>
        <w:ind w:firstLine="709"/>
      </w:pPr>
      <w:r w:rsidRPr="008F5875">
        <w:rPr>
          <w:b/>
          <w:bCs/>
          <w:i/>
          <w:iCs/>
        </w:rPr>
        <w:t>Вращающиеся вспомогательные устройства</w:t>
      </w:r>
      <w:r w:rsidRPr="008F5875">
        <w:t xml:space="preserve"> представляют собой вращающийся круглый стол с шаговым приводом</w:t>
      </w:r>
      <w:r w:rsidR="008F5875" w:rsidRPr="008F5875">
        <w:t xml:space="preserve">. </w:t>
      </w:r>
      <w:r w:rsidRPr="008F5875">
        <w:t>Заготовки располагаются по периферии стола в специальных гнездах или на штырях в зависимости от ее конфигурации</w:t>
      </w:r>
      <w:r w:rsidR="008F5875" w:rsidRPr="008F5875">
        <w:t xml:space="preserve">. </w:t>
      </w:r>
      <w:r w:rsidRPr="008F5875">
        <w:t>Недостаток накопителей такого типа</w:t>
      </w:r>
      <w:r w:rsidR="008F5875" w:rsidRPr="008F5875">
        <w:t xml:space="preserve"> - </w:t>
      </w:r>
      <w:r w:rsidRPr="008F5875">
        <w:t>их ограниченная емкость</w:t>
      </w:r>
      <w:r w:rsidR="008F5875" w:rsidRPr="008F5875">
        <w:t>.</w:t>
      </w:r>
    </w:p>
    <w:p w:rsidR="008F5875" w:rsidRDefault="002F01A0" w:rsidP="008F5875">
      <w:pPr>
        <w:ind w:firstLine="709"/>
      </w:pPr>
      <w:r w:rsidRPr="008F5875">
        <w:rPr>
          <w:b/>
          <w:bCs/>
          <w:i/>
          <w:iCs/>
        </w:rPr>
        <w:t>Транспортные вспомогательные устройства</w:t>
      </w:r>
      <w:r w:rsidRPr="008F5875">
        <w:t xml:space="preserve"> представляют собой цепной, многозвенный конвейер, перемещающийся в горизонтальной плоскости на двух звездочках, одна из которых </w:t>
      </w:r>
      <w:r w:rsidR="008F5875">
        <w:t>-</w:t>
      </w:r>
      <w:r w:rsidRPr="008F5875">
        <w:t xml:space="preserve"> ведущая </w:t>
      </w:r>
      <w:r w:rsidR="008F5875">
        <w:t>-</w:t>
      </w:r>
      <w:r w:rsidRPr="008F5875">
        <w:t xml:space="preserve"> с шаговым приводом</w:t>
      </w:r>
      <w:r w:rsidR="008F5875" w:rsidRPr="008F5875">
        <w:t xml:space="preserve">. </w:t>
      </w:r>
      <w:r w:rsidRPr="008F5875">
        <w:t xml:space="preserve">Преимущество таких накопителей </w:t>
      </w:r>
      <w:r w:rsidR="008F5875">
        <w:t>-</w:t>
      </w:r>
      <w:r w:rsidRPr="008F5875">
        <w:t xml:space="preserve"> относительно большая емкость и возможность соединения с другим РТК или иным оборудованием</w:t>
      </w:r>
      <w:r w:rsidR="008F5875" w:rsidRPr="008F5875">
        <w:t>.</w:t>
      </w:r>
    </w:p>
    <w:p w:rsidR="00EC7D64" w:rsidRDefault="00EC7D64" w:rsidP="008F5875">
      <w:pPr>
        <w:ind w:firstLine="709"/>
        <w:rPr>
          <w:b/>
          <w:bCs/>
          <w:i/>
          <w:iCs/>
        </w:rPr>
      </w:pPr>
      <w:bookmarkStart w:id="0" w:name="_Toc128449297"/>
    </w:p>
    <w:p w:rsidR="008F5875" w:rsidRPr="008F5875" w:rsidRDefault="002F01A0" w:rsidP="00EC7D64">
      <w:pPr>
        <w:pStyle w:val="2"/>
      </w:pPr>
      <w:r w:rsidRPr="008F5875">
        <w:t>Ориентирующие устройства</w:t>
      </w:r>
      <w:r w:rsidR="008F5875" w:rsidRPr="008F5875">
        <w:t xml:space="preserve">. </w:t>
      </w:r>
      <w:r w:rsidRPr="008F5875">
        <w:t>Классификация и основные узлы</w:t>
      </w:r>
      <w:bookmarkEnd w:id="0"/>
    </w:p>
    <w:p w:rsidR="00EC7D64" w:rsidRDefault="00EC7D64" w:rsidP="008F5875">
      <w:pPr>
        <w:ind w:firstLine="709"/>
      </w:pPr>
    </w:p>
    <w:p w:rsidR="008F5875" w:rsidRDefault="002F01A0" w:rsidP="008F5875">
      <w:pPr>
        <w:ind w:firstLine="709"/>
      </w:pPr>
      <w:r w:rsidRPr="008F5875">
        <w:t>Значительное число роботов, не обладающих средствами очувствления, могут манипулировать только теми деталями и изделиями, которые предварительно ориентированы и точно позиционированы в исходном положении</w:t>
      </w:r>
      <w:r w:rsidR="008F5875" w:rsidRPr="008F5875">
        <w:t xml:space="preserve">. </w:t>
      </w:r>
      <w:r w:rsidRPr="008F5875">
        <w:t>Поэтому такие роботы для встраивания в РТК должны быть оснащены некоторыми сервисными устройствами, осуществляющими ориентацию заготовок или деталей</w:t>
      </w:r>
      <w:r w:rsidR="008F5875">
        <w:t xml:space="preserve"> (</w:t>
      </w:r>
      <w:r w:rsidRPr="008F5875">
        <w:t>для операции сборки</w:t>
      </w:r>
      <w:r w:rsidR="008F5875" w:rsidRPr="008F5875">
        <w:t xml:space="preserve">) </w:t>
      </w:r>
      <w:r w:rsidRPr="008F5875">
        <w:t>и подачу их в зону обслуживания промышленного робота</w:t>
      </w:r>
      <w:r w:rsidR="008F5875" w:rsidRPr="008F5875">
        <w:t>.</w:t>
      </w:r>
    </w:p>
    <w:p w:rsidR="008F5875" w:rsidRDefault="002F01A0" w:rsidP="008F5875">
      <w:pPr>
        <w:ind w:firstLine="709"/>
      </w:pPr>
      <w:r w:rsidRPr="008F5875">
        <w:t>Трудность создания механизмов ориентирования обусловлена необходимостью соблюдения ряда условий</w:t>
      </w:r>
      <w:r w:rsidR="008F5875" w:rsidRPr="008F5875">
        <w:t xml:space="preserve">: </w:t>
      </w:r>
      <w:r w:rsidRPr="008F5875">
        <w:t>укладка всех заготовок в требуемом положении, надежность прохождения заготовок в механизме ориентирования и выдачи их в лоток, исключение возможных повреждений заготовок в процессе ориентирования, обеспечение требуемой производительности</w:t>
      </w:r>
      <w:r w:rsidR="008F5875" w:rsidRPr="008F5875">
        <w:t xml:space="preserve">. </w:t>
      </w:r>
      <w:r w:rsidRPr="008F5875">
        <w:t>Несоблюдение одного из этих условий может привести к тому, что механизм ориентирования не обеспечит требуемой производительности</w:t>
      </w:r>
      <w:r w:rsidR="008F5875" w:rsidRPr="008F5875">
        <w:t>.</w:t>
      </w:r>
    </w:p>
    <w:p w:rsidR="008F5875" w:rsidRDefault="002F01A0" w:rsidP="008F5875">
      <w:pPr>
        <w:ind w:firstLine="709"/>
      </w:pPr>
      <w:r w:rsidRPr="008F5875">
        <w:t>Существует большое число разновидностей конструкций механизмов ориентирования, что усложняет их изучение</w:t>
      </w:r>
      <w:r w:rsidR="008F5875" w:rsidRPr="008F5875">
        <w:t xml:space="preserve">. </w:t>
      </w:r>
      <w:r w:rsidRPr="008F5875">
        <w:t>За основу при классификации принимаем способ ориентирования заготовок</w:t>
      </w:r>
      <w:r w:rsidR="008F5875" w:rsidRPr="008F5875">
        <w:t>.</w:t>
      </w:r>
    </w:p>
    <w:p w:rsidR="008F5875" w:rsidRDefault="002F01A0" w:rsidP="008F5875">
      <w:pPr>
        <w:ind w:firstLine="709"/>
      </w:pPr>
      <w:r w:rsidRPr="008F5875">
        <w:t>Ориентирование заготовок есть процесс автоматического разворота заготовок в требуемое положение</w:t>
      </w:r>
      <w:r w:rsidR="008F5875" w:rsidRPr="008F5875">
        <w:t xml:space="preserve">. </w:t>
      </w:r>
      <w:r w:rsidRPr="008F5875">
        <w:t>Оно происходит при движений заготовок в механизме ориентирования</w:t>
      </w:r>
      <w:r w:rsidR="008F5875" w:rsidRPr="008F5875">
        <w:t>.</w:t>
      </w:r>
    </w:p>
    <w:p w:rsidR="008F5875" w:rsidRDefault="002F01A0" w:rsidP="008F5875">
      <w:pPr>
        <w:ind w:firstLine="709"/>
      </w:pPr>
      <w:r w:rsidRPr="008F5875">
        <w:t>Для разворота заготовок в требуемое положение используют, с одной стороны, особенности формы заготовок</w:t>
      </w:r>
      <w:r w:rsidR="008F5875">
        <w:t xml:space="preserve"> (</w:t>
      </w:r>
      <w:r w:rsidRPr="008F5875">
        <w:t>наличие отверстия, паза, бурта, головки</w:t>
      </w:r>
      <w:r w:rsidR="008F5875" w:rsidRPr="008F5875">
        <w:t xml:space="preserve">) </w:t>
      </w:r>
      <w:r w:rsidRPr="008F5875">
        <w:t>или смещения их центра тяжести относительно оси симметрии, с другой стороны, форму ориентирующего звена</w:t>
      </w:r>
      <w:r w:rsidR="008F5875">
        <w:t xml:space="preserve"> (</w:t>
      </w:r>
      <w:r w:rsidRPr="008F5875">
        <w:t xml:space="preserve">фасонные вырезы, щель и </w:t>
      </w:r>
      <w:r w:rsidR="008F5875">
        <w:t>др.)</w:t>
      </w:r>
      <w:r w:rsidR="008F5875" w:rsidRPr="008F5875">
        <w:t xml:space="preserve">. </w:t>
      </w:r>
      <w:r w:rsidRPr="008F5875">
        <w:t>В зависимости от выбора той или иной особенности формы заготовки и формы ориентирующего звена различаются и способы ориентирования</w:t>
      </w:r>
      <w:r w:rsidR="008F5875" w:rsidRPr="008F5875">
        <w:t>.</w:t>
      </w:r>
    </w:p>
    <w:p w:rsidR="008F5875" w:rsidRDefault="002F01A0" w:rsidP="008F5875">
      <w:pPr>
        <w:ind w:firstLine="709"/>
      </w:pPr>
      <w:r w:rsidRPr="008F5875">
        <w:t>Если заготовка имеет отверстие, а ориентирующее звено вид крючка, то такой способ ориентирования называют</w:t>
      </w:r>
      <w:r w:rsidR="008F5875">
        <w:t xml:space="preserve"> "</w:t>
      </w:r>
      <w:r w:rsidRPr="008F5875">
        <w:t>надевание заготовки на крючок</w:t>
      </w:r>
      <w:r w:rsidR="008F5875">
        <w:t>".</w:t>
      </w:r>
    </w:p>
    <w:p w:rsidR="008F5875" w:rsidRDefault="002F01A0" w:rsidP="008F5875">
      <w:pPr>
        <w:ind w:firstLine="709"/>
      </w:pPr>
      <w:r w:rsidRPr="008F5875">
        <w:t xml:space="preserve">Если для ориентирования принимают головку заготовки, а ориентирующее звено </w:t>
      </w:r>
      <w:r w:rsidR="008F5875">
        <w:t>-</w:t>
      </w:r>
      <w:r w:rsidRPr="008F5875">
        <w:t xml:space="preserve"> сектор со щелью, то такой способ называют</w:t>
      </w:r>
      <w:r w:rsidR="008F5875">
        <w:t xml:space="preserve"> "</w:t>
      </w:r>
      <w:r w:rsidRPr="008F5875">
        <w:t>ориентирование щелью</w:t>
      </w:r>
      <w:r w:rsidR="008F5875">
        <w:t xml:space="preserve">", </w:t>
      </w:r>
      <w:r w:rsidRPr="008F5875">
        <w:t>или</w:t>
      </w:r>
      <w:r w:rsidR="008F5875">
        <w:t xml:space="preserve"> "</w:t>
      </w:r>
      <w:r w:rsidRPr="008F5875">
        <w:t>западание в щель</w:t>
      </w:r>
      <w:r w:rsidR="008F5875">
        <w:t>".</w:t>
      </w:r>
    </w:p>
    <w:p w:rsidR="00336CF8" w:rsidRDefault="002F01A0" w:rsidP="008F5875">
      <w:pPr>
        <w:ind w:firstLine="709"/>
      </w:pPr>
      <w:r w:rsidRPr="008F5875">
        <w:t>Ориентирование заготовок может производиться в один и в два приема</w:t>
      </w:r>
      <w:r w:rsidR="008F5875" w:rsidRPr="008F5875">
        <w:t xml:space="preserve">. </w:t>
      </w:r>
      <w:r w:rsidRPr="008F5875">
        <w:t>Ориентирование в один прием осуществляется в процессе захвата заготовок</w:t>
      </w:r>
      <w:r w:rsidR="008F5875" w:rsidRPr="008F5875">
        <w:t xml:space="preserve">. </w:t>
      </w:r>
      <w:r w:rsidRPr="008F5875">
        <w:t>Например, в крючковых загрузочных устройствах заготовка захватывается крючком за отверстие</w:t>
      </w:r>
      <w:r w:rsidR="008F5875" w:rsidRPr="008F5875">
        <w:t xml:space="preserve">. </w:t>
      </w:r>
      <w:r w:rsidRPr="008F5875">
        <w:t>Следовательно, захват заготовок является в то же время и процессом окончательного ориентирования</w:t>
      </w:r>
      <w:r w:rsidR="008F5875" w:rsidRPr="008F5875">
        <w:t xml:space="preserve">. </w:t>
      </w:r>
    </w:p>
    <w:p w:rsidR="008F5875" w:rsidRDefault="002F01A0" w:rsidP="008F5875">
      <w:pPr>
        <w:ind w:firstLine="709"/>
      </w:pPr>
      <w:r w:rsidRPr="008F5875">
        <w:t>Ориентирование в два приема осуществляется раздельно</w:t>
      </w:r>
      <w:r w:rsidR="008F5875" w:rsidRPr="008F5875">
        <w:t xml:space="preserve">: </w:t>
      </w:r>
      <w:r w:rsidRPr="008F5875">
        <w:t>предварительное</w:t>
      </w:r>
      <w:r w:rsidR="008F5875" w:rsidRPr="008F5875">
        <w:t xml:space="preserve"> - </w:t>
      </w:r>
      <w:r w:rsidRPr="008F5875">
        <w:t>во время захвата, окончательное</w:t>
      </w:r>
      <w:r w:rsidR="008F5875" w:rsidRPr="008F5875">
        <w:t xml:space="preserve"> - </w:t>
      </w:r>
      <w:r w:rsidRPr="008F5875">
        <w:t xml:space="preserve">при прохождении через вторичный механизм ориентирования, например, в дисковых загрузочных устройствах предварительное ориентирование длинных цилиндрических колпачков производится при западании их в прямоугольные вырезы диска, а окончательное </w:t>
      </w:r>
      <w:r w:rsidR="008F5875">
        <w:t>-</w:t>
      </w:r>
      <w:r w:rsidRPr="008F5875">
        <w:t xml:space="preserve"> при транспортировании в верхнем положении специальным механизмом вторичного ориентирования</w:t>
      </w:r>
      <w:r w:rsidR="008F5875" w:rsidRPr="008F5875">
        <w:t>.</w:t>
      </w:r>
      <w:r w:rsidR="008F5875">
        <w:t xml:space="preserve"> (Рис.1,2)</w:t>
      </w:r>
    </w:p>
    <w:p w:rsidR="008F5875" w:rsidRDefault="002F01A0" w:rsidP="008F5875">
      <w:pPr>
        <w:ind w:firstLine="709"/>
      </w:pPr>
      <w:r w:rsidRPr="008F5875">
        <w:t>Окончательное ориентирование заготовок может осуществляться как внутри бункера, так и вне бункера</w:t>
      </w:r>
      <w:r w:rsidR="008F5875" w:rsidRPr="008F5875">
        <w:t xml:space="preserve">. </w:t>
      </w:r>
      <w:r w:rsidRPr="008F5875">
        <w:t>В многопозиционных загрузочных устройствах механизмы ориентирования встраивают в захватный диск, поэтому заготовки такими бункерно-ориентирующими устройствами выдаются из бункера в лоток окончательно ориентированными</w:t>
      </w:r>
      <w:r w:rsidR="008F5875" w:rsidRPr="008F5875">
        <w:t xml:space="preserve">. </w:t>
      </w:r>
      <w:r w:rsidRPr="008F5875">
        <w:t xml:space="preserve">В ряде конструкций бункерно-ориентирующих устройств предварительное ориентирование производится внутри бункера, а вторичное </w:t>
      </w:r>
      <w:r w:rsidR="008F5875">
        <w:t>-</w:t>
      </w:r>
      <w:r w:rsidRPr="008F5875">
        <w:t xml:space="preserve"> вне бункера</w:t>
      </w:r>
      <w:r w:rsidR="008F5875" w:rsidRPr="008F5875">
        <w:t xml:space="preserve">. </w:t>
      </w:r>
      <w:r w:rsidRPr="008F5875">
        <w:t>Механизм ориентирования в этом случае можно устанавливать в начале, середине или в конце лотка</w:t>
      </w:r>
      <w:r w:rsidR="008F5875" w:rsidRPr="008F5875">
        <w:t>.</w:t>
      </w:r>
    </w:p>
    <w:p w:rsidR="008F5875" w:rsidRDefault="002F01A0" w:rsidP="008F5875">
      <w:pPr>
        <w:ind w:firstLine="709"/>
      </w:pPr>
      <w:r w:rsidRPr="008F5875">
        <w:t>Для классификации механизмов ориентирования выделяем шесть основных, наиболее распространенных способов ориентирования</w:t>
      </w:r>
      <w:r w:rsidR="008F5875" w:rsidRPr="008F5875">
        <w:t>:</w:t>
      </w:r>
    </w:p>
    <w:p w:rsidR="008F5875" w:rsidRDefault="002F01A0" w:rsidP="008F5875">
      <w:pPr>
        <w:ind w:firstLine="709"/>
      </w:pPr>
      <w:r w:rsidRPr="008F5875">
        <w:t>I</w:t>
      </w:r>
      <w:r w:rsidR="008F5875" w:rsidRPr="008F5875">
        <w:t xml:space="preserve"> - </w:t>
      </w:r>
      <w:r w:rsidRPr="008F5875">
        <w:t>надевание заготовки на крючок</w:t>
      </w:r>
      <w:r w:rsidR="008F5875" w:rsidRPr="008F5875">
        <w:t>;</w:t>
      </w:r>
    </w:p>
    <w:p w:rsidR="008F5875" w:rsidRDefault="002F01A0" w:rsidP="008F5875">
      <w:pPr>
        <w:ind w:firstLine="709"/>
      </w:pPr>
      <w:r w:rsidRPr="008F5875">
        <w:t>II</w:t>
      </w:r>
      <w:r w:rsidR="008F5875" w:rsidRPr="008F5875">
        <w:t xml:space="preserve"> - </w:t>
      </w:r>
      <w:r w:rsidRPr="008F5875">
        <w:t>западание заготовки в щель</w:t>
      </w:r>
      <w:r w:rsidR="008F5875" w:rsidRPr="008F5875">
        <w:t>;</w:t>
      </w:r>
    </w:p>
    <w:p w:rsidR="008F5875" w:rsidRDefault="002F01A0" w:rsidP="008F5875">
      <w:pPr>
        <w:ind w:firstLine="709"/>
      </w:pPr>
      <w:r w:rsidRPr="008F5875">
        <w:t>III</w:t>
      </w:r>
      <w:r w:rsidR="008F5875" w:rsidRPr="008F5875">
        <w:t xml:space="preserve"> - </w:t>
      </w:r>
      <w:r w:rsidRPr="008F5875">
        <w:t>западание заготовки в фасонный вырез по профилю заготовки</w:t>
      </w:r>
      <w:r w:rsidR="008F5875" w:rsidRPr="008F5875">
        <w:t>;</w:t>
      </w:r>
    </w:p>
    <w:p w:rsidR="008F5875" w:rsidRDefault="002F01A0" w:rsidP="008F5875">
      <w:pPr>
        <w:ind w:firstLine="709"/>
      </w:pPr>
      <w:r w:rsidRPr="008F5875">
        <w:t>IV</w:t>
      </w:r>
      <w:r w:rsidR="008F5875" w:rsidRPr="008F5875">
        <w:t xml:space="preserve"> - </w:t>
      </w:r>
      <w:r w:rsidRPr="008F5875">
        <w:t>поворот заготовки на фасонных губках и других опорах</w:t>
      </w:r>
      <w:r w:rsidR="008F5875" w:rsidRPr="008F5875">
        <w:t>;</w:t>
      </w:r>
    </w:p>
    <w:p w:rsidR="008F5875" w:rsidRDefault="002F01A0" w:rsidP="008F5875">
      <w:pPr>
        <w:ind w:firstLine="709"/>
      </w:pPr>
      <w:r w:rsidRPr="008F5875">
        <w:t>V</w:t>
      </w:r>
      <w:r w:rsidR="008F5875" w:rsidRPr="008F5875">
        <w:t xml:space="preserve"> - </w:t>
      </w:r>
      <w:r w:rsidRPr="008F5875">
        <w:t>по расположению центра тяжести</w:t>
      </w:r>
      <w:r w:rsidR="008F5875" w:rsidRPr="008F5875">
        <w:t>;</w:t>
      </w:r>
    </w:p>
    <w:p w:rsidR="008F5875" w:rsidRDefault="002F01A0" w:rsidP="008F5875">
      <w:pPr>
        <w:ind w:firstLine="709"/>
      </w:pPr>
      <w:r w:rsidRPr="008F5875">
        <w:t>VI</w:t>
      </w:r>
      <w:r w:rsidR="008F5875" w:rsidRPr="008F5875">
        <w:t xml:space="preserve"> - </w:t>
      </w:r>
      <w:r w:rsidRPr="008F5875">
        <w:t>западание заготовки в трубку</w:t>
      </w:r>
      <w:r w:rsidR="008F5875" w:rsidRPr="008F5875">
        <w:t>;</w:t>
      </w:r>
    </w:p>
    <w:p w:rsidR="008F5875" w:rsidRDefault="002F01A0" w:rsidP="008F5875">
      <w:pPr>
        <w:ind w:firstLine="709"/>
      </w:pPr>
      <w:r w:rsidRPr="008F5875">
        <w:t>VII</w:t>
      </w:r>
      <w:r w:rsidR="008F5875" w:rsidRPr="008F5875">
        <w:t xml:space="preserve"> - </w:t>
      </w:r>
      <w:r w:rsidRPr="008F5875">
        <w:t>особые случаи ориентирования, например ориентирование заготовок по их электрическим свойствам</w:t>
      </w:r>
      <w:r w:rsidR="008F5875">
        <w:t xml:space="preserve"> (</w:t>
      </w:r>
      <w:r w:rsidRPr="008F5875">
        <w:t>в частности, ориентирование селеновых шайб</w:t>
      </w:r>
      <w:r w:rsidR="008F5875" w:rsidRPr="008F5875">
        <w:t>).</w:t>
      </w:r>
    </w:p>
    <w:p w:rsidR="00EC7D64" w:rsidRDefault="00EC7D64" w:rsidP="008F5875">
      <w:pPr>
        <w:ind w:firstLine="709"/>
        <w:rPr>
          <w:b/>
          <w:bCs/>
          <w:i/>
          <w:iCs/>
        </w:rPr>
      </w:pPr>
      <w:bookmarkStart w:id="1" w:name="_Toc128449298"/>
    </w:p>
    <w:p w:rsidR="008F5875" w:rsidRPr="008F5875" w:rsidRDefault="002F01A0" w:rsidP="00EC7D64">
      <w:pPr>
        <w:pStyle w:val="2"/>
      </w:pPr>
      <w:r w:rsidRPr="008F5875">
        <w:t>Бункерные загрузочно-ориентирующие устройства</w:t>
      </w:r>
      <w:bookmarkEnd w:id="1"/>
    </w:p>
    <w:p w:rsidR="00EC7D64" w:rsidRDefault="00EC7D64" w:rsidP="008F5875">
      <w:pPr>
        <w:ind w:firstLine="709"/>
      </w:pPr>
    </w:p>
    <w:p w:rsidR="008F5875" w:rsidRDefault="00336CF8" w:rsidP="008F5875">
      <w:pPr>
        <w:ind w:firstLine="709"/>
      </w:pPr>
      <w:r>
        <w:t>В данном разделе рассма</w:t>
      </w:r>
      <w:r w:rsidR="002F01A0" w:rsidRPr="008F5875">
        <w:t>триваются стационарные вспомогательные устройства, жестко устанавливаемые в определенном положении, предназначены для подачи ориентированных заготовок в зону обслуживания промышленного робота</w:t>
      </w:r>
      <w:r w:rsidR="008F5875" w:rsidRPr="008F5875">
        <w:t>.</w:t>
      </w:r>
    </w:p>
    <w:p w:rsidR="008F5875" w:rsidRDefault="002F01A0" w:rsidP="008F5875">
      <w:pPr>
        <w:ind w:firstLine="709"/>
      </w:pPr>
      <w:r w:rsidRPr="008F5875">
        <w:t>На первом этапе развития транспортно-загрузочных устройств были созданы загрузочные устройства типа магазинов, в которых ориентирование и загрузка заготовок осуществлялись человеком, на втором этапе</w:t>
      </w:r>
      <w:r w:rsidR="008F5875" w:rsidRPr="008F5875">
        <w:t xml:space="preserve"> - </w:t>
      </w:r>
      <w:r w:rsidRPr="008F5875">
        <w:t>появились бункерно-загрузочные устройства, которые позволили полностью автоматизировать процесс подачи заготовок</w:t>
      </w:r>
      <w:r w:rsidR="008F5875" w:rsidRPr="008F5875">
        <w:t>.</w:t>
      </w:r>
    </w:p>
    <w:p w:rsidR="008F5875" w:rsidRDefault="002F01A0" w:rsidP="008F5875">
      <w:pPr>
        <w:ind w:firstLine="709"/>
      </w:pPr>
      <w:r w:rsidRPr="008F5875">
        <w:t>Создание автоматических линий потребовало создания специальных загрузочных устройств, которые конструктивно были бы связаны с основным технологическим оборудованием, работающем в едином цикле</w:t>
      </w:r>
      <w:r w:rsidR="008F5875" w:rsidRPr="008F5875">
        <w:t xml:space="preserve">. </w:t>
      </w:r>
      <w:r w:rsidRPr="008F5875">
        <w:t>Необходимость появления универсальных и мобильных транспортно-загрузочных устройств для условий серийного производства привела к созданию промышленных роботов</w:t>
      </w:r>
      <w:r w:rsidR="008F5875" w:rsidRPr="008F5875">
        <w:t>.</w:t>
      </w:r>
    </w:p>
    <w:p w:rsidR="008F5875" w:rsidRDefault="002F01A0" w:rsidP="008F5875">
      <w:pPr>
        <w:ind w:firstLine="709"/>
      </w:pPr>
      <w:r w:rsidRPr="008F5875">
        <w:t>Целесообразность применения тех или иных транспортных и загрузочных устройств определяется прежде всего их экономической эффективностью, а также облегчением условий труда и безопасностью работы</w:t>
      </w:r>
      <w:r w:rsidR="008F5875" w:rsidRPr="008F5875">
        <w:t xml:space="preserve">. </w:t>
      </w:r>
      <w:r w:rsidRPr="008F5875">
        <w:t>Проектирование и выбор таких устройств в основном зависят от заготовки, типа оборудования, способа организации производства</w:t>
      </w:r>
      <w:r w:rsidR="008F5875">
        <w:t xml:space="preserve"> (</w:t>
      </w:r>
      <w:r w:rsidRPr="008F5875">
        <w:t>автоматические линии, участки</w:t>
      </w:r>
      <w:r w:rsidR="008F5875" w:rsidRPr="008F5875">
        <w:t xml:space="preserve">) </w:t>
      </w:r>
      <w:r w:rsidRPr="008F5875">
        <w:t>и вида производства</w:t>
      </w:r>
      <w:r w:rsidR="008F5875">
        <w:t xml:space="preserve"> (</w:t>
      </w:r>
      <w:r w:rsidRPr="008F5875">
        <w:t>массового, крупносерийного, серийного, мелкосерийного, индивидуального</w:t>
      </w:r>
      <w:r w:rsidR="008F5875" w:rsidRPr="008F5875">
        <w:t>).</w:t>
      </w:r>
    </w:p>
    <w:p w:rsidR="00336CF8" w:rsidRDefault="002F01A0" w:rsidP="008F5875">
      <w:pPr>
        <w:ind w:firstLine="709"/>
      </w:pPr>
      <w:r w:rsidRPr="008F5875">
        <w:t>Для значительного числа технологических процессов характерным является транспортирование штучных заготовок, полученных путем предварительной механической обработки, штамповки или методом точного литья</w:t>
      </w:r>
      <w:r w:rsidR="008F5875" w:rsidRPr="008F5875">
        <w:t xml:space="preserve">. </w:t>
      </w:r>
    </w:p>
    <w:p w:rsidR="008F5875" w:rsidRDefault="002F01A0" w:rsidP="008F5875">
      <w:pPr>
        <w:ind w:firstLine="709"/>
      </w:pPr>
      <w:r w:rsidRPr="008F5875">
        <w:t>Так, например, процесс транспортирования заготовок на металлорежущем станке состоит из следующих операций</w:t>
      </w:r>
      <w:r w:rsidR="008F5875" w:rsidRPr="008F5875">
        <w:t xml:space="preserve">: </w:t>
      </w:r>
      <w:r w:rsidRPr="008F5875">
        <w:t>загрузки</w:t>
      </w:r>
      <w:r w:rsidR="008F5875">
        <w:t xml:space="preserve"> (</w:t>
      </w:r>
      <w:r w:rsidRPr="008F5875">
        <w:t>перемещение в бункере, захват манипулятором или роботом, ввод в рабочую зону, ориентация их, установка и закрепление</w:t>
      </w:r>
      <w:r w:rsidR="008F5875" w:rsidRPr="008F5875">
        <w:t xml:space="preserve">) </w:t>
      </w:r>
      <w:r w:rsidRPr="008F5875">
        <w:t>и разгрузки</w:t>
      </w:r>
      <w:r w:rsidR="008F5875">
        <w:t xml:space="preserve"> (</w:t>
      </w:r>
      <w:r w:rsidRPr="008F5875">
        <w:t>раскрепление после обработки, съем, вывод из рабочей зоны, перемещение на позицию складирования</w:t>
      </w:r>
      <w:r w:rsidR="008F5875" w:rsidRPr="008F5875">
        <w:t>).</w:t>
      </w:r>
    </w:p>
    <w:p w:rsidR="008F5875" w:rsidRDefault="002F01A0" w:rsidP="008F5875">
      <w:pPr>
        <w:ind w:firstLine="709"/>
      </w:pPr>
      <w:r w:rsidRPr="008F5875">
        <w:t>Основные требования, предъявляемые к транспортным устройствам</w:t>
      </w:r>
      <w:r w:rsidR="008F5875" w:rsidRPr="008F5875">
        <w:t xml:space="preserve">: </w:t>
      </w:r>
      <w:r w:rsidRPr="008F5875">
        <w:t>простота конструкции, высокая надежность работы, возможность накопления требуемого количества заготовок, возможность быстрого обнаружения и устранения неисправностей, удобство загрузки и разгрузки заготовок, быстродействие, совмещение холостых ходов механизмов с рабочим циклом, точность позиционирования</w:t>
      </w:r>
      <w:r w:rsidR="008F5875" w:rsidRPr="008F5875">
        <w:t>.</w:t>
      </w:r>
    </w:p>
    <w:p w:rsidR="008F5875" w:rsidRDefault="002F01A0" w:rsidP="008F5875">
      <w:pPr>
        <w:ind w:firstLine="709"/>
      </w:pPr>
      <w:r w:rsidRPr="008F5875">
        <w:t>В зависимости от применения той или иной силы</w:t>
      </w:r>
      <w:r w:rsidR="008F5875">
        <w:t xml:space="preserve"> (</w:t>
      </w:r>
      <w:r w:rsidRPr="008F5875">
        <w:t>тяжести, внешней, инерции</w:t>
      </w:r>
      <w:r w:rsidR="008F5875" w:rsidRPr="008F5875">
        <w:t xml:space="preserve">) </w:t>
      </w:r>
      <w:r w:rsidRPr="008F5875">
        <w:t>различают четыре вида транспортирования</w:t>
      </w:r>
      <w:r w:rsidR="008F5875" w:rsidRPr="008F5875">
        <w:t>:</w:t>
      </w:r>
    </w:p>
    <w:p w:rsidR="008F5875" w:rsidRDefault="002F01A0" w:rsidP="008F5875">
      <w:pPr>
        <w:ind w:firstLine="709"/>
      </w:pPr>
      <w:r w:rsidRPr="008F5875">
        <w:t>1</w:t>
      </w:r>
      <w:r w:rsidR="008F5875" w:rsidRPr="008F5875">
        <w:t xml:space="preserve">) </w:t>
      </w:r>
      <w:r w:rsidRPr="008F5875">
        <w:t>самотечное, под действием силы тяжести</w:t>
      </w:r>
      <w:r w:rsidR="008F5875" w:rsidRPr="008F5875">
        <w:t>;</w:t>
      </w:r>
    </w:p>
    <w:p w:rsidR="008F5875" w:rsidRDefault="002F01A0" w:rsidP="008F5875">
      <w:pPr>
        <w:ind w:firstLine="709"/>
      </w:pPr>
      <w:r w:rsidRPr="008F5875">
        <w:t>2</w:t>
      </w:r>
      <w:r w:rsidR="008F5875" w:rsidRPr="008F5875">
        <w:t xml:space="preserve">) </w:t>
      </w:r>
      <w:r w:rsidRPr="008F5875">
        <w:t>принудительное, под действием внешней силы</w:t>
      </w:r>
      <w:r w:rsidR="008F5875" w:rsidRPr="008F5875">
        <w:t>;</w:t>
      </w:r>
    </w:p>
    <w:p w:rsidR="008F5875" w:rsidRDefault="002F01A0" w:rsidP="008F5875">
      <w:pPr>
        <w:ind w:firstLine="709"/>
      </w:pPr>
      <w:r w:rsidRPr="008F5875">
        <w:t>3</w:t>
      </w:r>
      <w:r w:rsidR="008F5875" w:rsidRPr="008F5875">
        <w:t xml:space="preserve">) </w:t>
      </w:r>
      <w:r w:rsidRPr="008F5875">
        <w:t>вибрационное, под действием силы инерции</w:t>
      </w:r>
      <w:r w:rsidR="008F5875" w:rsidRPr="008F5875">
        <w:t>;</w:t>
      </w:r>
    </w:p>
    <w:p w:rsidR="008F5875" w:rsidRDefault="002F01A0" w:rsidP="008F5875">
      <w:pPr>
        <w:ind w:firstLine="709"/>
      </w:pPr>
      <w:r w:rsidRPr="008F5875">
        <w:t>комбинированное</w:t>
      </w:r>
      <w:r w:rsidR="008F5875" w:rsidRPr="008F5875">
        <w:t>.</w:t>
      </w:r>
    </w:p>
    <w:p w:rsidR="008F5875" w:rsidRDefault="002F01A0" w:rsidP="008F5875">
      <w:pPr>
        <w:ind w:firstLine="709"/>
      </w:pPr>
      <w:r w:rsidRPr="008F5875">
        <w:t>Бункерное загрузочно-ориентирующее устройство относится к категории транспортных устройств, не встраиваемых в станок</w:t>
      </w:r>
      <w:r w:rsidR="008F5875" w:rsidRPr="008F5875">
        <w:t>.</w:t>
      </w:r>
      <w:r w:rsidR="008F5875">
        <w:t xml:space="preserve"> (</w:t>
      </w:r>
      <w:r w:rsidRPr="008F5875">
        <w:t>БЗОУ</w:t>
      </w:r>
      <w:r w:rsidR="008F5875" w:rsidRPr="008F5875">
        <w:t xml:space="preserve">) </w:t>
      </w:r>
      <w:r w:rsidRPr="008F5875">
        <w:t>состоит из группы механизмов, предназначенных для приема заготовок навалом и выдачи их в рабочую зону промышленного робота ориентированными в пространстве и во времени</w:t>
      </w:r>
      <w:r w:rsidR="008F5875" w:rsidRPr="008F5875">
        <w:t>:</w:t>
      </w:r>
    </w:p>
    <w:p w:rsidR="008F5875" w:rsidRDefault="002F01A0" w:rsidP="008F5875">
      <w:pPr>
        <w:ind w:firstLine="709"/>
      </w:pPr>
      <w:r w:rsidRPr="008F5875">
        <w:rPr>
          <w:b/>
          <w:bCs/>
          <w:i/>
          <w:iCs/>
        </w:rPr>
        <w:t>Предбункер</w:t>
      </w:r>
      <w:r w:rsidRPr="008F5875">
        <w:t xml:space="preserve"> предназначен для создания необходимого запаса заготовок, обеспечивающих требуемое время непрерывной работы станка, и создания благоприятных условий для работы бункера</w:t>
      </w:r>
      <w:r w:rsidR="008F5875" w:rsidRPr="008F5875">
        <w:t>.</w:t>
      </w:r>
    </w:p>
    <w:p w:rsidR="008F5875" w:rsidRDefault="002F01A0" w:rsidP="008F5875">
      <w:pPr>
        <w:ind w:firstLine="709"/>
      </w:pPr>
      <w:r w:rsidRPr="008F5875">
        <w:rPr>
          <w:b/>
          <w:bCs/>
          <w:i/>
          <w:iCs/>
        </w:rPr>
        <w:t>Бункер</w:t>
      </w:r>
      <w:r w:rsidRPr="008F5875">
        <w:t xml:space="preserve"> принимает заготовки навалом и выдает их ориентированными в пространстве</w:t>
      </w:r>
      <w:r w:rsidR="008F5875">
        <w:t xml:space="preserve"> (</w:t>
      </w:r>
      <w:r w:rsidRPr="008F5875">
        <w:t>первичная ориентация</w:t>
      </w:r>
      <w:r w:rsidR="008F5875" w:rsidRPr="008F5875">
        <w:t>).</w:t>
      </w:r>
    </w:p>
    <w:p w:rsidR="008F5875" w:rsidRDefault="002F01A0" w:rsidP="008F5875">
      <w:pPr>
        <w:ind w:firstLine="709"/>
      </w:pPr>
      <w:r w:rsidRPr="008F5875">
        <w:rPr>
          <w:b/>
          <w:bCs/>
          <w:i/>
          <w:iCs/>
        </w:rPr>
        <w:t>Лоток</w:t>
      </w:r>
      <w:r w:rsidRPr="008F5875">
        <w:t xml:space="preserve"> служит для транспортирования заготовок между функциональными механизмами бункерного загрузочно-ориентирующего устройства</w:t>
      </w:r>
      <w:r w:rsidR="008F5875" w:rsidRPr="008F5875">
        <w:t xml:space="preserve">. </w:t>
      </w:r>
      <w:r w:rsidRPr="008F5875">
        <w:t>Лоток может выполнять функции магазина и устройства вторичной ориентации</w:t>
      </w:r>
      <w:r w:rsidR="008F5875" w:rsidRPr="008F5875">
        <w:t>.</w:t>
      </w:r>
    </w:p>
    <w:p w:rsidR="008F5875" w:rsidRDefault="002F01A0" w:rsidP="008F5875">
      <w:pPr>
        <w:ind w:firstLine="709"/>
      </w:pPr>
      <w:r w:rsidRPr="008F5875">
        <w:rPr>
          <w:b/>
          <w:bCs/>
          <w:i/>
          <w:iCs/>
        </w:rPr>
        <w:t>Устройство автоматического ориентирования</w:t>
      </w:r>
      <w:r w:rsidRPr="008F5875">
        <w:t xml:space="preserve"> осуществляет вторичное ориентирование заготовок сложной формы</w:t>
      </w:r>
      <w:r w:rsidR="008F5875" w:rsidRPr="008F5875">
        <w:t>.</w:t>
      </w:r>
    </w:p>
    <w:p w:rsidR="008F5875" w:rsidRDefault="002F01A0" w:rsidP="008F5875">
      <w:pPr>
        <w:ind w:firstLine="709"/>
      </w:pPr>
      <w:r w:rsidRPr="008F5875">
        <w:rPr>
          <w:b/>
          <w:bCs/>
          <w:i/>
          <w:iCs/>
        </w:rPr>
        <w:t xml:space="preserve">Магазин </w:t>
      </w:r>
      <w:r w:rsidRPr="008F5875">
        <w:t>принимает, накапливает и сохр</w:t>
      </w:r>
      <w:r w:rsidR="00336CF8">
        <w:t>аняет окончательно ориентирован</w:t>
      </w:r>
      <w:r w:rsidRPr="008F5875">
        <w:t>ные заготовки</w:t>
      </w:r>
      <w:r w:rsidR="008F5875" w:rsidRPr="008F5875">
        <w:t xml:space="preserve">. </w:t>
      </w:r>
      <w:r w:rsidRPr="008F5875">
        <w:t>Он компенсирует неравномерную производительность бункера</w:t>
      </w:r>
      <w:r w:rsidR="008F5875" w:rsidRPr="008F5875">
        <w:t>.</w:t>
      </w:r>
    </w:p>
    <w:p w:rsidR="008F5875" w:rsidRDefault="002F01A0" w:rsidP="008F5875">
      <w:pPr>
        <w:ind w:firstLine="709"/>
      </w:pPr>
      <w:r w:rsidRPr="008F5875">
        <w:rPr>
          <w:b/>
          <w:bCs/>
          <w:i/>
          <w:iCs/>
        </w:rPr>
        <w:t>Отсекатель и питатель</w:t>
      </w:r>
      <w:r w:rsidRPr="008F5875">
        <w:t xml:space="preserve"> работают синхронно с рабочими органами станка, подавая заготовку в рабочую зону в определенные периоды рабочего цикла</w:t>
      </w:r>
      <w:r w:rsidR="008F5875" w:rsidRPr="008F5875">
        <w:t xml:space="preserve">. </w:t>
      </w:r>
      <w:r w:rsidRPr="008F5875">
        <w:t>Они ориентируют заготовки во времени</w:t>
      </w:r>
      <w:r w:rsidR="008F5875" w:rsidRPr="008F5875">
        <w:t xml:space="preserve">. </w:t>
      </w:r>
      <w:r w:rsidRPr="008F5875">
        <w:t>В РТК питателем является промышленный робот</w:t>
      </w:r>
      <w:r w:rsidR="008F5875" w:rsidRPr="008F5875">
        <w:t xml:space="preserve">. </w:t>
      </w:r>
      <w:r w:rsidRPr="008F5875">
        <w:t>В зависимости от способа подачи заготовок из навала бункера бывают</w:t>
      </w:r>
      <w:r w:rsidR="008F5875" w:rsidRPr="008F5875">
        <w:t>:</w:t>
      </w:r>
    </w:p>
    <w:p w:rsidR="008F5875" w:rsidRDefault="002F01A0" w:rsidP="008F5875">
      <w:pPr>
        <w:ind w:firstLine="709"/>
      </w:pPr>
      <w:r w:rsidRPr="008F5875">
        <w:t>с поштучной выдачей заготовок,</w:t>
      </w:r>
    </w:p>
    <w:p w:rsidR="008F5875" w:rsidRDefault="002F01A0" w:rsidP="008F5875">
      <w:pPr>
        <w:ind w:firstLine="709"/>
      </w:pPr>
      <w:r w:rsidRPr="008F5875">
        <w:t>с выдачей заготовок порциями,</w:t>
      </w:r>
    </w:p>
    <w:p w:rsidR="008F5875" w:rsidRDefault="002F01A0" w:rsidP="008F5875">
      <w:pPr>
        <w:ind w:firstLine="709"/>
      </w:pPr>
      <w:r w:rsidRPr="008F5875">
        <w:t>с непрерывной выдачей заготовок</w:t>
      </w:r>
      <w:r w:rsidR="008F5875" w:rsidRPr="008F5875">
        <w:t>.</w:t>
      </w:r>
    </w:p>
    <w:p w:rsidR="008F5875" w:rsidRDefault="002F01A0" w:rsidP="008F5875">
      <w:pPr>
        <w:ind w:firstLine="709"/>
      </w:pPr>
      <w:r w:rsidRPr="008F5875">
        <w:t>Бункеры с поштучной выдачей заготовок</w:t>
      </w:r>
      <w:r w:rsidR="008F5875" w:rsidRPr="008F5875">
        <w:t xml:space="preserve">: </w:t>
      </w:r>
      <w:r w:rsidRPr="008F5875">
        <w:t>карманчиковые и крючковые</w:t>
      </w:r>
      <w:r w:rsidR="008F5875" w:rsidRPr="008F5875">
        <w:t xml:space="preserve">. </w:t>
      </w:r>
      <w:r w:rsidRPr="008F5875">
        <w:t>Производительность этого типа бункеров определяется по формуле</w:t>
      </w:r>
    </w:p>
    <w:p w:rsidR="00336CF8" w:rsidRPr="008F5875" w:rsidRDefault="00336CF8" w:rsidP="008F5875">
      <w:pPr>
        <w:ind w:firstLine="709"/>
      </w:pPr>
    </w:p>
    <w:p w:rsidR="008F5875" w:rsidRDefault="002F01A0" w:rsidP="008F5875">
      <w:pPr>
        <w:ind w:firstLine="709"/>
      </w:pPr>
      <w:r w:rsidRPr="008F5875">
        <w:t>Qср=Кzn</w:t>
      </w:r>
      <w:r w:rsidR="008F5875" w:rsidRPr="008F5875">
        <w:t>,</w:t>
      </w:r>
      <w:r w:rsidR="008F5875">
        <w:t xml:space="preserve"> (</w:t>
      </w:r>
      <w:r w:rsidRPr="008F5875">
        <w:t>1</w:t>
      </w:r>
      <w:r w:rsidR="008F5875" w:rsidRPr="008F5875">
        <w:t>)</w:t>
      </w:r>
    </w:p>
    <w:p w:rsidR="00336CF8" w:rsidRDefault="00336CF8" w:rsidP="008F5875">
      <w:pPr>
        <w:ind w:firstLine="709"/>
      </w:pPr>
    </w:p>
    <w:p w:rsidR="008F5875" w:rsidRDefault="002F01A0" w:rsidP="008F5875">
      <w:pPr>
        <w:ind w:firstLine="709"/>
      </w:pPr>
      <w:r w:rsidRPr="008F5875">
        <w:t>где</w:t>
      </w:r>
      <w:r w:rsidR="008F5875" w:rsidRPr="008F5875">
        <w:t xml:space="preserve">: - </w:t>
      </w:r>
      <w:r w:rsidRPr="008F5875">
        <w:t>К</w:t>
      </w:r>
      <w:r w:rsidR="008F5875" w:rsidRPr="008F5875">
        <w:t xml:space="preserve"> - </w:t>
      </w:r>
      <w:r w:rsidRPr="008F5875">
        <w:t>коэффициент заполнения захватных органов</w:t>
      </w:r>
      <w:r w:rsidR="008F5875" w:rsidRPr="008F5875">
        <w:t xml:space="preserve">; </w:t>
      </w:r>
      <w:r w:rsidRPr="008F5875">
        <w:t>z</w:t>
      </w:r>
      <w:r w:rsidR="008F5875" w:rsidRPr="008F5875">
        <w:t xml:space="preserve"> - </w:t>
      </w:r>
      <w:r w:rsidRPr="008F5875">
        <w:t>число захватных органов</w:t>
      </w:r>
      <w:r w:rsidR="008F5875">
        <w:t xml:space="preserve"> (</w:t>
      </w:r>
      <w:r w:rsidRPr="008F5875">
        <w:t>карманов, крючков</w:t>
      </w:r>
      <w:r w:rsidR="008F5875" w:rsidRPr="008F5875">
        <w:t>),</w:t>
      </w:r>
      <w:r w:rsidRPr="008F5875">
        <w:t xml:space="preserve"> принимающих участие в одном цикле работы</w:t>
      </w:r>
      <w:r w:rsidR="008F5875" w:rsidRPr="008F5875">
        <w:t xml:space="preserve">; </w:t>
      </w:r>
      <w:r w:rsidRPr="008F5875">
        <w:t>n</w:t>
      </w:r>
      <w:r w:rsidR="008F5875" w:rsidRPr="008F5875">
        <w:t xml:space="preserve"> - </w:t>
      </w:r>
      <w:r w:rsidRPr="008F5875">
        <w:t>число циклов работы</w:t>
      </w:r>
      <w:r w:rsidR="008F5875">
        <w:t xml:space="preserve"> (</w:t>
      </w:r>
      <w:r w:rsidRPr="008F5875">
        <w:t>оборотов, двойных ходов</w:t>
      </w:r>
      <w:r w:rsidR="008F5875" w:rsidRPr="008F5875">
        <w:t xml:space="preserve">) </w:t>
      </w:r>
      <w:r w:rsidRPr="008F5875">
        <w:t>в минуту</w:t>
      </w:r>
      <w:r w:rsidR="008F5875" w:rsidRPr="008F5875">
        <w:t>.</w:t>
      </w:r>
    </w:p>
    <w:p w:rsidR="008F5875" w:rsidRDefault="002F01A0" w:rsidP="008F5875">
      <w:pPr>
        <w:ind w:firstLine="709"/>
      </w:pPr>
      <w:r w:rsidRPr="008F5875">
        <w:t>Карманчиковые бункеры</w:t>
      </w:r>
      <w:r w:rsidR="008F5875" w:rsidRPr="008F5875">
        <w:t xml:space="preserve">. </w:t>
      </w:r>
      <w:r w:rsidRPr="008F5875">
        <w:t>Форма бункера зависит от типа захватного органа, угла трения заготовок о бункер, угла откоса внутренних стенок бункера и метода ориентирования заготовок в бункере</w:t>
      </w:r>
      <w:r w:rsidR="008F5875" w:rsidRPr="008F5875">
        <w:t xml:space="preserve">. </w:t>
      </w:r>
      <w:r w:rsidRPr="008F5875">
        <w:t>Захватный орган карманчикового бункера представляет собой диск с профильными вырезами</w:t>
      </w:r>
      <w:r w:rsidR="008F5875" w:rsidRPr="008F5875">
        <w:t xml:space="preserve">. </w:t>
      </w:r>
      <w:r w:rsidRPr="008F5875">
        <w:t>Расположение карманов на диске оказывает непосредственное влияние на производительность бункера, так как от этого зависит коэффициент заполнения и допускаемая скорость вращения диска</w:t>
      </w:r>
      <w:r w:rsidR="008F5875">
        <w:t xml:space="preserve"> (рис.3</w:t>
      </w:r>
      <w:r w:rsidR="008F5875" w:rsidRPr="008F5875">
        <w:t>).</w:t>
      </w:r>
    </w:p>
    <w:p w:rsidR="008F5875" w:rsidRDefault="002F01A0" w:rsidP="008F5875">
      <w:pPr>
        <w:ind w:firstLine="709"/>
      </w:pPr>
      <w:r w:rsidRPr="008F5875">
        <w:t>Крючковые бункеры</w:t>
      </w:r>
      <w:r w:rsidR="008F5875" w:rsidRPr="008F5875">
        <w:t xml:space="preserve">. </w:t>
      </w:r>
      <w:r w:rsidRPr="008F5875">
        <w:t>Применяются для загрузки заготовок с внутренними отверстиями</w:t>
      </w:r>
      <w:r w:rsidR="008F5875">
        <w:t xml:space="preserve"> (</w:t>
      </w:r>
      <w:r w:rsidRPr="008F5875">
        <w:t>втулки, колпачки, шайбы</w:t>
      </w:r>
      <w:r w:rsidR="008F5875" w:rsidRPr="008F5875">
        <w:t xml:space="preserve">). </w:t>
      </w:r>
      <w:r w:rsidRPr="008F5875">
        <w:t xml:space="preserve">Основной тип бункера с крючками на периферии представлен на </w:t>
      </w:r>
      <w:r w:rsidR="008F5875">
        <w:t>рис.4</w:t>
      </w:r>
      <w:r w:rsidRPr="008F5875">
        <w:t>, а</w:t>
      </w:r>
      <w:r w:rsidR="008F5875" w:rsidRPr="008F5875">
        <w:t>.</w:t>
      </w:r>
    </w:p>
    <w:p w:rsidR="008F5875" w:rsidRPr="008F5875" w:rsidRDefault="002F01A0" w:rsidP="008F5875">
      <w:pPr>
        <w:ind w:firstLine="709"/>
      </w:pPr>
      <w:r w:rsidRPr="008F5875">
        <w:t>Бункеры с выдачей заготовок порциями</w:t>
      </w:r>
      <w:r w:rsidR="008F5875" w:rsidRPr="008F5875">
        <w:t xml:space="preserve">: </w:t>
      </w:r>
      <w:r w:rsidRPr="008F5875">
        <w:t>секторные, шиберные, дисковые, щелевые, лопастные, элеваторного типа</w:t>
      </w:r>
      <w:r w:rsidR="008F5875" w:rsidRPr="008F5875">
        <w:t xml:space="preserve">. </w:t>
      </w:r>
      <w:r w:rsidRPr="008F5875">
        <w:t>Производительность бункеров такого типа определяется по формуле</w:t>
      </w:r>
    </w:p>
    <w:p w:rsidR="00EC7D64" w:rsidRDefault="00EC7D64" w:rsidP="008F5875">
      <w:pPr>
        <w:ind w:firstLine="709"/>
      </w:pPr>
    </w:p>
    <w:p w:rsidR="008F5875" w:rsidRDefault="002F01A0" w:rsidP="008F5875">
      <w:pPr>
        <w:ind w:firstLine="709"/>
      </w:pPr>
      <w:r w:rsidRPr="008F5875">
        <w:t>Qсp = Kzmn,</w:t>
      </w:r>
      <w:r w:rsidR="008F5875">
        <w:t xml:space="preserve"> (</w:t>
      </w:r>
      <w:r w:rsidRPr="008F5875">
        <w:t>2</w:t>
      </w:r>
      <w:r w:rsidR="008F5875" w:rsidRPr="008F5875">
        <w:t>)</w:t>
      </w:r>
    </w:p>
    <w:p w:rsidR="00EC7D64" w:rsidRDefault="00EC7D64" w:rsidP="008F5875">
      <w:pPr>
        <w:ind w:firstLine="709"/>
      </w:pPr>
    </w:p>
    <w:p w:rsidR="008F5875" w:rsidRDefault="002F01A0" w:rsidP="008F5875">
      <w:pPr>
        <w:ind w:firstLine="709"/>
      </w:pPr>
      <w:r w:rsidRPr="008F5875">
        <w:t>где К</w:t>
      </w:r>
      <w:r w:rsidR="008F5875" w:rsidRPr="008F5875">
        <w:t xml:space="preserve"> - </w:t>
      </w:r>
      <w:r w:rsidRPr="008F5875">
        <w:t>коэффициент заполнения захватных органов</w:t>
      </w:r>
      <w:r w:rsidR="008F5875" w:rsidRPr="008F5875">
        <w:t xml:space="preserve">; </w:t>
      </w:r>
      <w:r w:rsidRPr="008F5875">
        <w:t>z</w:t>
      </w:r>
      <w:r w:rsidR="008F5875" w:rsidRPr="008F5875">
        <w:t xml:space="preserve"> - </w:t>
      </w:r>
      <w:r w:rsidRPr="008F5875">
        <w:t>число захватных органов</w:t>
      </w:r>
      <w:r w:rsidR="008F5875">
        <w:t xml:space="preserve"> (</w:t>
      </w:r>
      <w:r w:rsidRPr="008F5875">
        <w:t>секторов, шиберов, пазов в диске, лопастей</w:t>
      </w:r>
      <w:r w:rsidR="008F5875" w:rsidRPr="008F5875">
        <w:t>),</w:t>
      </w:r>
      <w:r w:rsidRPr="008F5875">
        <w:t xml:space="preserve"> принимающих участие в одном цикле работы</w:t>
      </w:r>
      <w:r w:rsidR="008F5875" w:rsidRPr="008F5875">
        <w:t xml:space="preserve">; </w:t>
      </w:r>
      <w:r w:rsidRPr="008F5875">
        <w:t>m</w:t>
      </w:r>
      <w:r w:rsidR="008F5875" w:rsidRPr="008F5875">
        <w:t xml:space="preserve"> - </w:t>
      </w:r>
      <w:r w:rsidRPr="008F5875">
        <w:t>число заготовок, которое может быть захвачено одним захватным органом</w:t>
      </w:r>
      <w:r w:rsidR="008F5875" w:rsidRPr="008F5875">
        <w:t xml:space="preserve">; </w:t>
      </w:r>
      <w:r w:rsidRPr="008F5875">
        <w:t>n</w:t>
      </w:r>
      <w:r w:rsidR="008F5875" w:rsidRPr="008F5875">
        <w:t xml:space="preserve"> - </w:t>
      </w:r>
      <w:r w:rsidRPr="008F5875">
        <w:t>число рабочих циклов</w:t>
      </w:r>
      <w:r w:rsidR="008F5875">
        <w:t xml:space="preserve"> (</w:t>
      </w:r>
      <w:r w:rsidRPr="008F5875">
        <w:t>оборотов, двойных ходов</w:t>
      </w:r>
      <w:r w:rsidR="008F5875" w:rsidRPr="008F5875">
        <w:t xml:space="preserve">) </w:t>
      </w:r>
      <w:r w:rsidRPr="008F5875">
        <w:t>в минуту</w:t>
      </w:r>
      <w:r w:rsidR="008F5875" w:rsidRPr="008F5875">
        <w:t>.</w:t>
      </w:r>
    </w:p>
    <w:p w:rsidR="008F5875" w:rsidRDefault="002F01A0" w:rsidP="008F5875">
      <w:pPr>
        <w:ind w:firstLine="709"/>
      </w:pPr>
      <w:r w:rsidRPr="008F5875">
        <w:t>Секторные и шиберные бункеры</w:t>
      </w:r>
      <w:r w:rsidR="008F5875" w:rsidRPr="008F5875">
        <w:t xml:space="preserve">. </w:t>
      </w:r>
      <w:r w:rsidRPr="008F5875">
        <w:t>Применяются для загрузки заготовок типа винтов, болтов, заклепок, шайб, гаек</w:t>
      </w:r>
      <w:r w:rsidR="008F5875" w:rsidRPr="008F5875">
        <w:t>.</w:t>
      </w:r>
    </w:p>
    <w:p w:rsidR="002F01A0" w:rsidRPr="008F5875" w:rsidRDefault="002F01A0" w:rsidP="008F5875">
      <w:pPr>
        <w:ind w:firstLine="709"/>
      </w:pPr>
      <w:r w:rsidRPr="008F5875">
        <w:t>Бункеры с непрерывной выдачей заготовок</w:t>
      </w:r>
      <w:r w:rsidR="008F5875" w:rsidRPr="008F5875">
        <w:t xml:space="preserve">: </w:t>
      </w:r>
      <w:r w:rsidRPr="008F5875">
        <w:t>трубчатые, фрикционные, вибрационные</w:t>
      </w:r>
      <w:r w:rsidR="008F5875" w:rsidRPr="008F5875">
        <w:t xml:space="preserve">. </w:t>
      </w:r>
      <w:r w:rsidRPr="008F5875">
        <w:t>Производительность бункеров этого типа определяется по формуле</w:t>
      </w:r>
    </w:p>
    <w:p w:rsidR="00EC7D64" w:rsidRDefault="00EC7D64" w:rsidP="008F5875">
      <w:pPr>
        <w:ind w:firstLine="709"/>
      </w:pPr>
    </w:p>
    <w:p w:rsidR="008F5875" w:rsidRDefault="002F01A0" w:rsidP="008F5875">
      <w:pPr>
        <w:ind w:firstLine="709"/>
      </w:pPr>
      <w:r w:rsidRPr="008F5875">
        <w:t>Qcp=Kv/l,</w:t>
      </w:r>
      <w:r w:rsidR="008F5875">
        <w:t xml:space="preserve"> (</w:t>
      </w:r>
      <w:r w:rsidRPr="008F5875">
        <w:t>3</w:t>
      </w:r>
      <w:r w:rsidR="008F5875" w:rsidRPr="008F5875">
        <w:t>)</w:t>
      </w:r>
    </w:p>
    <w:p w:rsidR="00EC7D64" w:rsidRDefault="00EC7D64" w:rsidP="008F5875">
      <w:pPr>
        <w:ind w:firstLine="709"/>
      </w:pPr>
    </w:p>
    <w:p w:rsidR="008F5875" w:rsidRDefault="002F01A0" w:rsidP="008F5875">
      <w:pPr>
        <w:ind w:firstLine="709"/>
      </w:pPr>
      <w:r w:rsidRPr="008F5875">
        <w:t xml:space="preserve">где К </w:t>
      </w:r>
      <w:r w:rsidR="008F5875">
        <w:t>-</w:t>
      </w:r>
      <w:r w:rsidRPr="008F5875">
        <w:t xml:space="preserve"> коэффициент западания для трубчатых бункеров</w:t>
      </w:r>
      <w:r w:rsidR="008F5875" w:rsidRPr="008F5875">
        <w:t xml:space="preserve">; </w:t>
      </w:r>
      <w:r w:rsidRPr="008F5875">
        <w:t xml:space="preserve">коэффициент, учитывающий проскальзывание, заторы и </w:t>
      </w:r>
      <w:r w:rsidR="008F5875">
        <w:t>т.д.,</w:t>
      </w:r>
      <w:r w:rsidRPr="008F5875">
        <w:t xml:space="preserve"> для фрикционных и вибрационных бункеров</w:t>
      </w:r>
      <w:r w:rsidR="008F5875" w:rsidRPr="008F5875">
        <w:t xml:space="preserve">; </w:t>
      </w:r>
      <w:r w:rsidRPr="008F5875">
        <w:t xml:space="preserve">v </w:t>
      </w:r>
      <w:r w:rsidR="008F5875">
        <w:t>-</w:t>
      </w:r>
      <w:r w:rsidRPr="008F5875">
        <w:t xml:space="preserve"> средняя скорость движения заготовок, м/мин</w:t>
      </w:r>
      <w:r w:rsidR="008F5875" w:rsidRPr="008F5875">
        <w:t xml:space="preserve">; </w:t>
      </w:r>
      <w:r w:rsidRPr="008F5875">
        <w:t xml:space="preserve">l </w:t>
      </w:r>
      <w:r w:rsidR="008F5875">
        <w:t>-</w:t>
      </w:r>
      <w:r w:rsidRPr="008F5875">
        <w:t xml:space="preserve"> размер заготовок в направлении движения, м</w:t>
      </w:r>
      <w:r w:rsidR="008F5875" w:rsidRPr="008F5875">
        <w:t xml:space="preserve">. </w:t>
      </w:r>
      <w:r w:rsidRPr="008F5875">
        <w:t>В трубчатых и вибрационных бункерах определение теоретической производительности затруднено из-за переменной скорости движения заготовок</w:t>
      </w:r>
      <w:r w:rsidR="008F5875" w:rsidRPr="008F5875">
        <w:t>.</w:t>
      </w:r>
    </w:p>
    <w:p w:rsidR="008F5875" w:rsidRDefault="002F01A0" w:rsidP="008F5875">
      <w:pPr>
        <w:ind w:firstLine="709"/>
      </w:pPr>
      <w:r w:rsidRPr="008F5875">
        <w:t>Трубчатые бункеры</w:t>
      </w:r>
      <w:r w:rsidR="008F5875" w:rsidRPr="008F5875">
        <w:t xml:space="preserve">. </w:t>
      </w:r>
      <w:r w:rsidRPr="008F5875">
        <w:t>Заготовки перемещаются за счет собственного веса, их первичная ориентация осуществляется трубкой</w:t>
      </w:r>
      <w:r w:rsidR="008F5875" w:rsidRPr="008F5875">
        <w:t xml:space="preserve">. </w:t>
      </w:r>
      <w:r w:rsidRPr="008F5875">
        <w:t>Конструктивно они различаются по виду движения трубки</w:t>
      </w:r>
      <w:r w:rsidR="008F5875">
        <w:t xml:space="preserve"> (</w:t>
      </w:r>
      <w:r w:rsidRPr="008F5875">
        <w:t>вращательные, возвратно-поступательные или комбинированные</w:t>
      </w:r>
      <w:r w:rsidR="008F5875" w:rsidRPr="008F5875">
        <w:t xml:space="preserve">) </w:t>
      </w:r>
      <w:r w:rsidRPr="008F5875">
        <w:t xml:space="preserve">и в зависимости от того, какая часть бункера совершает эти движения </w:t>
      </w:r>
      <w:r w:rsidR="008F5875">
        <w:t>-</w:t>
      </w:r>
      <w:r w:rsidRPr="008F5875">
        <w:t xml:space="preserve"> трубка или кожух</w:t>
      </w:r>
      <w:r w:rsidR="008F5875">
        <w:t xml:space="preserve"> (рис.5</w:t>
      </w:r>
      <w:r w:rsidR="008F5875" w:rsidRPr="008F5875">
        <w:t>).</w:t>
      </w:r>
    </w:p>
    <w:p w:rsidR="008F5875" w:rsidRDefault="002F01A0" w:rsidP="008F5875">
      <w:pPr>
        <w:ind w:firstLine="709"/>
      </w:pPr>
      <w:r w:rsidRPr="008F5875">
        <w:t>Дисковые фрикционные бункеры</w:t>
      </w:r>
      <w:r w:rsidR="008F5875" w:rsidRPr="008F5875">
        <w:t xml:space="preserve">. </w:t>
      </w:r>
      <w:r w:rsidRPr="008F5875">
        <w:t>Применяют для загрузки и транспортирования плоских заготовок типа колец, фланцев, дисков</w:t>
      </w:r>
      <w:r w:rsidR="008F5875">
        <w:t xml:space="preserve"> (Рис.6</w:t>
      </w:r>
      <w:r w:rsidR="008F5875" w:rsidRPr="008F5875">
        <w:t>).</w:t>
      </w:r>
    </w:p>
    <w:p w:rsidR="00336CF8" w:rsidRDefault="002F01A0" w:rsidP="008F5875">
      <w:pPr>
        <w:ind w:firstLine="709"/>
      </w:pPr>
      <w:r w:rsidRPr="008F5875">
        <w:t>Вибрационные транспортные устройства</w:t>
      </w:r>
      <w:r w:rsidR="008F5875" w:rsidRPr="008F5875">
        <w:t xml:space="preserve">. </w:t>
      </w:r>
    </w:p>
    <w:p w:rsidR="00336CF8" w:rsidRDefault="002F01A0" w:rsidP="008F5875">
      <w:pPr>
        <w:ind w:firstLine="709"/>
      </w:pPr>
      <w:r w:rsidRPr="008F5875">
        <w:t xml:space="preserve">Широко применяют в машиностроении для загрузки и транспортирования штучных заготовок в зону обработки, транспортирования их от станка к станку, для удаления стружки и </w:t>
      </w:r>
      <w:r w:rsidR="008F5875">
        <w:t>т.д.</w:t>
      </w:r>
      <w:r w:rsidR="008F5875" w:rsidRPr="008F5875">
        <w:t xml:space="preserve"> </w:t>
      </w:r>
    </w:p>
    <w:p w:rsidR="00EC7D64" w:rsidRDefault="002F01A0" w:rsidP="008F5875">
      <w:pPr>
        <w:ind w:firstLine="709"/>
      </w:pPr>
      <w:r w:rsidRPr="008F5875">
        <w:t>Их можно условно разделить на три группы</w:t>
      </w:r>
      <w:r w:rsidR="008F5875" w:rsidRPr="008F5875">
        <w:t xml:space="preserve">: </w:t>
      </w:r>
      <w:r w:rsidRPr="008F5875">
        <w:t>вибрационные лотки и транспортеры</w:t>
      </w:r>
      <w:r w:rsidR="008F5875" w:rsidRPr="008F5875">
        <w:t xml:space="preserve">; </w:t>
      </w:r>
      <w:r w:rsidRPr="008F5875">
        <w:t>вибрационные бункеры</w:t>
      </w:r>
      <w:r w:rsidR="008F5875" w:rsidRPr="008F5875">
        <w:t xml:space="preserve">; </w:t>
      </w:r>
      <w:r w:rsidRPr="008F5875">
        <w:t>вибрационные подъемники и накопители</w:t>
      </w:r>
      <w:r w:rsidR="008F5875" w:rsidRPr="008F5875">
        <w:t xml:space="preserve">. </w:t>
      </w:r>
    </w:p>
    <w:p w:rsidR="008F5875" w:rsidRPr="008F5875" w:rsidRDefault="006E3645" w:rsidP="008F5875">
      <w:pPr>
        <w:ind w:firstLine="709"/>
      </w:pPr>
      <w:r>
        <w:br w:type="page"/>
      </w:r>
      <w:r w:rsidR="00DF273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75pt;height:138pt" fillcolor="window">
            <v:imagedata r:id="rId7" o:title="" blacklevel="-1966f" grayscale="t" bilevel="t"/>
          </v:shape>
        </w:pict>
      </w:r>
    </w:p>
    <w:p w:rsidR="008F5875" w:rsidRDefault="008F5875" w:rsidP="008F5875">
      <w:pPr>
        <w:ind w:firstLine="709"/>
      </w:pPr>
      <w:r>
        <w:t>Рис.1</w:t>
      </w:r>
      <w:r w:rsidRPr="008F5875">
        <w:t xml:space="preserve"> - </w:t>
      </w:r>
      <w:r w:rsidR="002F01A0" w:rsidRPr="008F5875">
        <w:t>Механизмы ориентирования в один прием</w:t>
      </w:r>
    </w:p>
    <w:p w:rsidR="00EC7D64" w:rsidRPr="008F5875" w:rsidRDefault="00EC7D64" w:rsidP="008F5875">
      <w:pPr>
        <w:ind w:firstLine="709"/>
      </w:pPr>
    </w:p>
    <w:p w:rsidR="002F01A0" w:rsidRPr="008F5875" w:rsidRDefault="00DF2736" w:rsidP="008F5875">
      <w:pPr>
        <w:ind w:firstLine="709"/>
      </w:pPr>
      <w:r>
        <w:pict>
          <v:shape id="_x0000_i1026" type="#_x0000_t75" style="width:323.25pt;height:139.5pt" fillcolor="window">
            <v:imagedata r:id="rId8" o:title="" blacklevel="-3932f" grayscale="t" bilevel="t"/>
          </v:shape>
        </w:pict>
      </w:r>
    </w:p>
    <w:p w:rsidR="002F01A0" w:rsidRDefault="008F5875" w:rsidP="008F5875">
      <w:pPr>
        <w:ind w:firstLine="709"/>
      </w:pPr>
      <w:r>
        <w:t>Рис.2</w:t>
      </w:r>
      <w:r w:rsidRPr="008F5875">
        <w:t xml:space="preserve">. </w:t>
      </w:r>
      <w:r w:rsidR="002F01A0" w:rsidRPr="008F5875">
        <w:t>Механизмы ориентирования в два приема</w:t>
      </w:r>
    </w:p>
    <w:p w:rsidR="00EC7D64" w:rsidRPr="008F5875" w:rsidRDefault="00EC7D64" w:rsidP="008F5875">
      <w:pPr>
        <w:ind w:firstLine="709"/>
      </w:pPr>
    </w:p>
    <w:p w:rsidR="002F01A0" w:rsidRPr="008F5875" w:rsidRDefault="00DF2736" w:rsidP="008F5875">
      <w:pPr>
        <w:ind w:firstLine="709"/>
      </w:pPr>
      <w:r>
        <w:pict>
          <v:shape id="_x0000_i1027" type="#_x0000_t75" style="width:242.25pt;height:247.5pt" fillcolor="window">
            <v:imagedata r:id="rId9" o:title="" blacklevel="-3932f" grayscale="t" bilevel="t"/>
          </v:shape>
        </w:pict>
      </w:r>
    </w:p>
    <w:p w:rsidR="008F5875" w:rsidRDefault="008F5875" w:rsidP="008F5875">
      <w:pPr>
        <w:ind w:firstLine="709"/>
      </w:pPr>
      <w:r>
        <w:t>Рис.3</w:t>
      </w:r>
      <w:r w:rsidRPr="008F5875">
        <w:t xml:space="preserve"> - </w:t>
      </w:r>
      <w:r w:rsidR="002F01A0" w:rsidRPr="008F5875">
        <w:t>Схема карманчикового бункера</w:t>
      </w:r>
    </w:p>
    <w:p w:rsidR="008F5875" w:rsidRPr="008F5875" w:rsidRDefault="006E3645" w:rsidP="008F5875">
      <w:pPr>
        <w:ind w:firstLine="709"/>
      </w:pPr>
      <w:r>
        <w:br w:type="page"/>
      </w:r>
      <w:r w:rsidR="00DF2736">
        <w:pict>
          <v:shape id="_x0000_i1028" type="#_x0000_t75" style="width:268.5pt;height:189.75pt" fillcolor="window">
            <v:imagedata r:id="rId10" o:title="" blacklevel="-3932f" grayscale="t" bilevel="t"/>
          </v:shape>
        </w:pict>
      </w:r>
    </w:p>
    <w:p w:rsidR="002F01A0" w:rsidRDefault="008F5875" w:rsidP="008F5875">
      <w:pPr>
        <w:ind w:firstLine="709"/>
      </w:pPr>
      <w:r>
        <w:t>Рис.4</w:t>
      </w:r>
      <w:r w:rsidRPr="008F5875">
        <w:t xml:space="preserve"> - </w:t>
      </w:r>
      <w:r w:rsidR="002F01A0" w:rsidRPr="008F5875">
        <w:t>Крючковые бункеры</w:t>
      </w:r>
    </w:p>
    <w:p w:rsidR="00EC7D64" w:rsidRPr="008F5875" w:rsidRDefault="00EC7D64" w:rsidP="008F5875">
      <w:pPr>
        <w:ind w:firstLine="709"/>
      </w:pPr>
    </w:p>
    <w:p w:rsidR="002F01A0" w:rsidRPr="008F5875" w:rsidRDefault="00DF2736" w:rsidP="008F5875">
      <w:pPr>
        <w:ind w:firstLine="709"/>
      </w:pPr>
      <w:r>
        <w:pict>
          <v:shape id="_x0000_i1029" type="#_x0000_t75" style="width:173.25pt;height:175.5pt" fillcolor="window">
            <v:imagedata r:id="rId11" o:title="" blacklevel="-3932f" grayscale="t" bilevel="t"/>
          </v:shape>
        </w:pict>
      </w:r>
    </w:p>
    <w:p w:rsidR="008F5875" w:rsidRDefault="008F5875" w:rsidP="008F5875">
      <w:pPr>
        <w:ind w:firstLine="709"/>
      </w:pPr>
      <w:r>
        <w:t>Рис.5</w:t>
      </w:r>
      <w:r w:rsidRPr="008F5875">
        <w:t xml:space="preserve"> - </w:t>
      </w:r>
      <w:r w:rsidR="002F01A0" w:rsidRPr="008F5875">
        <w:t>Трубчатые бункеры</w:t>
      </w:r>
    </w:p>
    <w:p w:rsidR="00EC7D64" w:rsidRPr="008F5875" w:rsidRDefault="00EC7D64" w:rsidP="008F5875">
      <w:pPr>
        <w:ind w:firstLine="709"/>
      </w:pPr>
    </w:p>
    <w:p w:rsidR="002F01A0" w:rsidRPr="008F5875" w:rsidRDefault="00DF2736" w:rsidP="008F5875">
      <w:pPr>
        <w:ind w:firstLine="709"/>
      </w:pPr>
      <w:r>
        <w:pict>
          <v:shape id="_x0000_i1030" type="#_x0000_t75" style="width:161.25pt;height:133.5pt" fillcolor="window">
            <v:imagedata r:id="rId12" o:title="" blacklevel="-3932f" grayscale="t" bilevel="t"/>
          </v:shape>
        </w:pict>
      </w:r>
    </w:p>
    <w:p w:rsidR="008F5875" w:rsidRDefault="008F5875" w:rsidP="008F5875">
      <w:pPr>
        <w:ind w:firstLine="709"/>
      </w:pPr>
      <w:r>
        <w:t>Рис.6</w:t>
      </w:r>
      <w:r w:rsidRPr="008F5875">
        <w:t xml:space="preserve"> - </w:t>
      </w:r>
      <w:r w:rsidR="002F01A0" w:rsidRPr="008F5875">
        <w:t>Дисковые фрикционные бункеры</w:t>
      </w:r>
    </w:p>
    <w:p w:rsidR="008F5875" w:rsidRPr="008F5875" w:rsidRDefault="00EC7D64" w:rsidP="00EC7D64">
      <w:pPr>
        <w:pStyle w:val="2"/>
      </w:pPr>
      <w:r>
        <w:br w:type="page"/>
      </w:r>
      <w:r w:rsidR="00400C57" w:rsidRPr="008F5875">
        <w:t>Список литературы</w:t>
      </w:r>
    </w:p>
    <w:p w:rsidR="00EC7D64" w:rsidRDefault="00EC7D64" w:rsidP="008F5875">
      <w:pPr>
        <w:ind w:firstLine="709"/>
      </w:pPr>
    </w:p>
    <w:p w:rsidR="008F5875" w:rsidRDefault="00653BA1" w:rsidP="00EC7D64">
      <w:pPr>
        <w:pStyle w:val="a0"/>
      </w:pPr>
      <w:r w:rsidRPr="008F5875">
        <w:t xml:space="preserve">Автоматизированная подготовка программ для станков с </w:t>
      </w:r>
      <w:r w:rsidRPr="008F5875">
        <w:rPr>
          <w:caps/>
        </w:rPr>
        <w:t>чпу</w:t>
      </w:r>
      <w:r w:rsidRPr="008F5875">
        <w:t>,</w:t>
      </w:r>
      <w:r w:rsidR="008F5875">
        <w:t xml:space="preserve"> (</w:t>
      </w:r>
      <w:r w:rsidRPr="008F5875">
        <w:t>Справочник</w:t>
      </w:r>
      <w:r w:rsidR="008F5875" w:rsidRPr="008F5875">
        <w:t xml:space="preserve">) </w:t>
      </w:r>
      <w:r w:rsidRPr="008F5875">
        <w:t>/ Р</w:t>
      </w:r>
      <w:r w:rsidR="008F5875">
        <w:t xml:space="preserve">.Э. </w:t>
      </w:r>
      <w:r w:rsidRPr="008F5875">
        <w:t>Сафраган, Г</w:t>
      </w:r>
      <w:r w:rsidR="008F5875">
        <w:t xml:space="preserve">.Б. </w:t>
      </w:r>
      <w:r w:rsidRPr="008F5875">
        <w:t>Евгенев, А</w:t>
      </w:r>
      <w:r w:rsidR="008F5875">
        <w:t xml:space="preserve">.Л. </w:t>
      </w:r>
      <w:r w:rsidRPr="008F5875">
        <w:t>Дерябин и др</w:t>
      </w:r>
      <w:r w:rsidR="008F5875">
        <w:t>.;</w:t>
      </w:r>
      <w:r w:rsidR="008F5875" w:rsidRPr="008F5875">
        <w:t xml:space="preserve"> </w:t>
      </w:r>
      <w:r w:rsidRPr="008F5875">
        <w:t>Под общей ред</w:t>
      </w:r>
      <w:r w:rsidR="008F5875">
        <w:t>.</w:t>
      </w:r>
      <w:r w:rsidR="00336CF8">
        <w:t xml:space="preserve"> </w:t>
      </w:r>
      <w:r w:rsidR="008F5875">
        <w:t xml:space="preserve">Р.Э. </w:t>
      </w:r>
      <w:r w:rsidRPr="008F5875">
        <w:t>Сафрагана</w:t>
      </w:r>
      <w:r w:rsidR="008F5875" w:rsidRPr="008F5875">
        <w:t>. -</w:t>
      </w:r>
      <w:r w:rsidR="008F5875">
        <w:t xml:space="preserve"> </w:t>
      </w:r>
      <w:r w:rsidRPr="008F5875">
        <w:t>К</w:t>
      </w:r>
      <w:r w:rsidR="008F5875">
        <w:t>.:</w:t>
      </w:r>
      <w:r w:rsidR="008F5875" w:rsidRPr="008F5875">
        <w:t xml:space="preserve"> </w:t>
      </w:r>
      <w:r w:rsidRPr="008F5875">
        <w:t>Техника, 1986</w:t>
      </w:r>
      <w:r w:rsidR="008F5875" w:rsidRPr="008F5875">
        <w:t xml:space="preserve">. </w:t>
      </w:r>
      <w:r w:rsidR="008F5875">
        <w:t>-</w:t>
      </w:r>
      <w:r w:rsidRPr="008F5875">
        <w:t xml:space="preserve"> 191 с</w:t>
      </w:r>
      <w:r w:rsidR="008F5875" w:rsidRPr="008F5875">
        <w:t>.</w:t>
      </w:r>
    </w:p>
    <w:p w:rsidR="00F658EB" w:rsidRPr="008F5875" w:rsidRDefault="00653BA1" w:rsidP="00EC7D64">
      <w:pPr>
        <w:pStyle w:val="a0"/>
      </w:pPr>
      <w:r w:rsidRPr="008F5875">
        <w:t>Р</w:t>
      </w:r>
      <w:r w:rsidR="008F5875">
        <w:t xml:space="preserve">.И. </w:t>
      </w:r>
      <w:r w:rsidRPr="008F5875">
        <w:t>Гжиров, П</w:t>
      </w:r>
      <w:r w:rsidR="008F5875">
        <w:t xml:space="preserve">.П. </w:t>
      </w:r>
      <w:r w:rsidRPr="008F5875">
        <w:t>Серебреницкий</w:t>
      </w:r>
      <w:r w:rsidR="008F5875" w:rsidRPr="008F5875">
        <w:t xml:space="preserve">. </w:t>
      </w:r>
      <w:r w:rsidRPr="008F5875">
        <w:t xml:space="preserve">Программирование обработки на станках с </w:t>
      </w:r>
      <w:r w:rsidRPr="008F5875">
        <w:rPr>
          <w:caps/>
        </w:rPr>
        <w:t>чпу</w:t>
      </w:r>
      <w:r w:rsidR="008F5875" w:rsidRPr="008F5875">
        <w:t xml:space="preserve">. </w:t>
      </w:r>
      <w:r w:rsidRPr="008F5875">
        <w:t>Справочник,</w:t>
      </w:r>
      <w:r w:rsidR="008F5875" w:rsidRPr="008F5875">
        <w:t xml:space="preserve"> - </w:t>
      </w:r>
      <w:r w:rsidRPr="008F5875">
        <w:t>Л</w:t>
      </w:r>
      <w:r w:rsidR="008F5875">
        <w:t>.:</w:t>
      </w:r>
      <w:r w:rsidR="008F5875" w:rsidRPr="008F5875">
        <w:t xml:space="preserve"> </w:t>
      </w:r>
      <w:r w:rsidRPr="008F5875">
        <w:t>Машиностроение, 1990</w:t>
      </w:r>
      <w:r w:rsidR="008F5875" w:rsidRPr="008F5875">
        <w:t xml:space="preserve">. </w:t>
      </w:r>
      <w:r w:rsidR="008F5875">
        <w:t>-</w:t>
      </w:r>
      <w:r w:rsidRPr="008F5875">
        <w:t xml:space="preserve"> 592 с</w:t>
      </w:r>
      <w:r w:rsidR="008F5875" w:rsidRPr="008F5875">
        <w:t>.</w:t>
      </w:r>
      <w:bookmarkStart w:id="2" w:name="_GoBack"/>
      <w:bookmarkEnd w:id="2"/>
    </w:p>
    <w:sectPr w:rsidR="00F658EB" w:rsidRPr="008F5875" w:rsidSect="008F587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06E" w:rsidRDefault="006B106E">
      <w:pPr>
        <w:ind w:firstLine="709"/>
      </w:pPr>
      <w:r>
        <w:separator/>
      </w:r>
    </w:p>
  </w:endnote>
  <w:endnote w:type="continuationSeparator" w:id="0">
    <w:p w:rsidR="006B106E" w:rsidRDefault="006B106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75" w:rsidRDefault="008F587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75" w:rsidRDefault="008F587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06E" w:rsidRDefault="006B106E">
      <w:pPr>
        <w:ind w:firstLine="709"/>
      </w:pPr>
      <w:r>
        <w:separator/>
      </w:r>
    </w:p>
  </w:footnote>
  <w:footnote w:type="continuationSeparator" w:id="0">
    <w:p w:rsidR="006B106E" w:rsidRDefault="006B106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75" w:rsidRDefault="00385542" w:rsidP="00410D4B">
    <w:pPr>
      <w:pStyle w:val="a8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8F5875" w:rsidRDefault="008F5875" w:rsidP="00F906B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75" w:rsidRDefault="008F58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BD2B41"/>
    <w:multiLevelType w:val="hybridMultilevel"/>
    <w:tmpl w:val="106436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4476C54"/>
    <w:multiLevelType w:val="hybridMultilevel"/>
    <w:tmpl w:val="4D0C5DC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1959C2"/>
    <w:multiLevelType w:val="hybridMultilevel"/>
    <w:tmpl w:val="5C20C79C"/>
    <w:lvl w:ilvl="0" w:tplc="6D76E448">
      <w:start w:val="4"/>
      <w:numFmt w:val="decimal"/>
      <w:lvlText w:val="%1)"/>
      <w:lvlJc w:val="left"/>
      <w:pPr>
        <w:tabs>
          <w:tab w:val="num" w:pos="1099"/>
        </w:tabs>
        <w:ind w:left="1099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414F2AB3"/>
    <w:multiLevelType w:val="hybridMultilevel"/>
    <w:tmpl w:val="BA7E2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1DA70FE"/>
    <w:multiLevelType w:val="hybridMultilevel"/>
    <w:tmpl w:val="34F641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2A303A1"/>
    <w:multiLevelType w:val="hybridMultilevel"/>
    <w:tmpl w:val="B5FAF0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695D6D49"/>
    <w:multiLevelType w:val="hybridMultilevel"/>
    <w:tmpl w:val="ABEAA04C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9">
    <w:nsid w:val="6E586D26"/>
    <w:multiLevelType w:val="hybridMultilevel"/>
    <w:tmpl w:val="15164A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731B33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C57"/>
    <w:rsid w:val="00042087"/>
    <w:rsid w:val="000C299C"/>
    <w:rsid w:val="00120AB5"/>
    <w:rsid w:val="001C3B35"/>
    <w:rsid w:val="002D0DFE"/>
    <w:rsid w:val="002F01A0"/>
    <w:rsid w:val="00336CF8"/>
    <w:rsid w:val="00385542"/>
    <w:rsid w:val="00391966"/>
    <w:rsid w:val="00400C57"/>
    <w:rsid w:val="00410D4B"/>
    <w:rsid w:val="00644B8A"/>
    <w:rsid w:val="00653BA1"/>
    <w:rsid w:val="006B106E"/>
    <w:rsid w:val="006E3645"/>
    <w:rsid w:val="008133F7"/>
    <w:rsid w:val="008949DC"/>
    <w:rsid w:val="008F5875"/>
    <w:rsid w:val="009B1DDD"/>
    <w:rsid w:val="009F6540"/>
    <w:rsid w:val="00BB5B14"/>
    <w:rsid w:val="00BF5971"/>
    <w:rsid w:val="00C51701"/>
    <w:rsid w:val="00DF2736"/>
    <w:rsid w:val="00E359BC"/>
    <w:rsid w:val="00EC7D64"/>
    <w:rsid w:val="00F658EB"/>
    <w:rsid w:val="00F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21B25386-F7DB-443F-8C0E-EDC6AE81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F587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F587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F5875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8F587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F587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F587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F587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F587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F587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8F5875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header"/>
    <w:basedOn w:val="a2"/>
    <w:next w:val="a6"/>
    <w:link w:val="a9"/>
    <w:uiPriority w:val="99"/>
    <w:rsid w:val="008F587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9">
    <w:name w:val="Верхний колонтитул Знак"/>
    <w:link w:val="a8"/>
    <w:uiPriority w:val="99"/>
    <w:semiHidden/>
    <w:locked/>
    <w:rsid w:val="008F5875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endnote reference"/>
    <w:uiPriority w:val="99"/>
    <w:semiHidden/>
    <w:rsid w:val="008F5875"/>
    <w:rPr>
      <w:rFonts w:cs="Times New Roman"/>
      <w:vertAlign w:val="superscript"/>
    </w:rPr>
  </w:style>
  <w:style w:type="character" w:styleId="ab">
    <w:name w:val="page number"/>
    <w:uiPriority w:val="99"/>
    <w:rsid w:val="008F5875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8F5875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c">
    <w:name w:val="Body Text Indent"/>
    <w:basedOn w:val="a2"/>
    <w:link w:val="ad"/>
    <w:uiPriority w:val="99"/>
    <w:rsid w:val="008F5875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8"/>
      <w:szCs w:val="28"/>
    </w:rPr>
  </w:style>
  <w:style w:type="paragraph" w:styleId="ae">
    <w:name w:val="Block Text"/>
    <w:basedOn w:val="a2"/>
    <w:uiPriority w:val="99"/>
    <w:rsid w:val="00653BA1"/>
    <w:pPr>
      <w:shd w:val="clear" w:color="auto" w:fill="FFFFFF"/>
      <w:ind w:left="1080" w:right="-575"/>
    </w:pPr>
    <w:rPr>
      <w:spacing w:val="-1"/>
    </w:rPr>
  </w:style>
  <w:style w:type="paragraph" w:styleId="af">
    <w:name w:val="footer"/>
    <w:basedOn w:val="a2"/>
    <w:link w:val="af0"/>
    <w:uiPriority w:val="99"/>
    <w:semiHidden/>
    <w:rsid w:val="008F5875"/>
    <w:pPr>
      <w:tabs>
        <w:tab w:val="center" w:pos="4819"/>
        <w:tab w:val="right" w:pos="9639"/>
      </w:tabs>
      <w:ind w:firstLine="709"/>
    </w:pPr>
  </w:style>
  <w:style w:type="character" w:customStyle="1" w:styleId="af0">
    <w:name w:val="Нижний колонтитул Знак"/>
    <w:link w:val="af"/>
    <w:uiPriority w:val="99"/>
    <w:semiHidden/>
    <w:locked/>
    <w:rsid w:val="008F5875"/>
    <w:rPr>
      <w:rFonts w:cs="Times New Roman"/>
      <w:sz w:val="28"/>
      <w:szCs w:val="28"/>
      <w:lang w:val="ru-RU" w:eastAsia="ru-RU"/>
    </w:rPr>
  </w:style>
  <w:style w:type="paragraph" w:styleId="23">
    <w:name w:val="Body Text 2"/>
    <w:basedOn w:val="a2"/>
    <w:link w:val="24"/>
    <w:uiPriority w:val="99"/>
    <w:rsid w:val="009B1DDD"/>
    <w:pPr>
      <w:spacing w:after="120" w:line="480" w:lineRule="auto"/>
      <w:ind w:firstLine="709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8"/>
      <w:szCs w:val="28"/>
    </w:rPr>
  </w:style>
  <w:style w:type="table" w:styleId="-1">
    <w:name w:val="Table Web 1"/>
    <w:basedOn w:val="a4"/>
    <w:uiPriority w:val="99"/>
    <w:rsid w:val="008F587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выделение"/>
    <w:uiPriority w:val="99"/>
    <w:rsid w:val="008F587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8F5875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c"/>
    <w:uiPriority w:val="99"/>
    <w:rsid w:val="008F587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3">
    <w:name w:val="footnote reference"/>
    <w:uiPriority w:val="99"/>
    <w:semiHidden/>
    <w:rsid w:val="008F5875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1"/>
    <w:uiPriority w:val="99"/>
    <w:rsid w:val="008F587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8F5875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af6">
    <w:name w:val="литера"/>
    <w:basedOn w:val="a2"/>
    <w:uiPriority w:val="99"/>
    <w:rsid w:val="008F5875"/>
    <w:pPr>
      <w:ind w:firstLine="0"/>
    </w:pPr>
  </w:style>
  <w:style w:type="paragraph" w:styleId="af7">
    <w:name w:val="caption"/>
    <w:basedOn w:val="a2"/>
    <w:next w:val="a2"/>
    <w:uiPriority w:val="99"/>
    <w:qFormat/>
    <w:rsid w:val="008F5875"/>
    <w:pPr>
      <w:ind w:firstLine="709"/>
    </w:pPr>
    <w:rPr>
      <w:b/>
      <w:bCs/>
      <w:sz w:val="20"/>
      <w:szCs w:val="20"/>
    </w:rPr>
  </w:style>
  <w:style w:type="character" w:customStyle="1" w:styleId="af8">
    <w:name w:val="номер страницы"/>
    <w:uiPriority w:val="99"/>
    <w:rsid w:val="008F5875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8F587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8F5875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8F5875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8F587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F587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8F587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F5875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8F587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b">
    <w:name w:val="Table Grid"/>
    <w:basedOn w:val="a4"/>
    <w:uiPriority w:val="99"/>
    <w:rsid w:val="008F587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8F587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F5875"/>
    <w:pPr>
      <w:numPr>
        <w:numId w:val="1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F5875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F587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F5875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8F587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F5875"/>
    <w:rPr>
      <w:i/>
      <w:iCs/>
    </w:rPr>
  </w:style>
  <w:style w:type="paragraph" w:customStyle="1" w:styleId="afd">
    <w:name w:val="ТАБЛИЦА"/>
    <w:next w:val="a2"/>
    <w:autoRedefine/>
    <w:uiPriority w:val="99"/>
    <w:rsid w:val="008F5875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8F5875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8F5875"/>
  </w:style>
  <w:style w:type="table" w:customStyle="1" w:styleId="14">
    <w:name w:val="Стиль таблицы1"/>
    <w:uiPriority w:val="99"/>
    <w:rsid w:val="008F587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8F5875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8F5875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8F5875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8F5875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8F5875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8F587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ТРАНСПОРТНО-ЗАГРУЗОЧНЫЕ И СКЛАДСКИЕ СИСТЕМЫ ГПС</vt:lpstr>
    </vt:vector>
  </TitlesOfParts>
  <Company>HOME</Company>
  <LinksUpToDate>false</LinksUpToDate>
  <CharactersWithSpaces>15010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ТРАНСПОРТНО-ЗАГРУЗОЧНЫЕ И СКЛАДСКИЕ СИСТЕМЫ ГПС</dc:title>
  <dc:subject/>
  <dc:creator>STAR</dc:creator>
  <cp:keywords/>
  <dc:description/>
  <cp:lastModifiedBy>admin</cp:lastModifiedBy>
  <cp:revision>2</cp:revision>
  <dcterms:created xsi:type="dcterms:W3CDTF">2014-03-09T20:29:00Z</dcterms:created>
  <dcterms:modified xsi:type="dcterms:W3CDTF">2014-03-09T20:29:00Z</dcterms:modified>
</cp:coreProperties>
</file>