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61" w:rsidRDefault="006025C2" w:rsidP="00434B61">
      <w:pPr>
        <w:pStyle w:val="aff"/>
      </w:pPr>
      <w:r w:rsidRPr="00434B61">
        <w:t>Рязанская</w:t>
      </w:r>
      <w:r w:rsidR="00434B61" w:rsidRPr="00434B61">
        <w:t xml:space="preserve"> </w:t>
      </w:r>
      <w:r w:rsidRPr="00434B61">
        <w:t>государственная</w:t>
      </w:r>
      <w:r w:rsidR="00434B61" w:rsidRPr="00434B61">
        <w:t xml:space="preserve"> </w:t>
      </w:r>
      <w:r w:rsidRPr="00434B61">
        <w:t>радиотехническая</w:t>
      </w:r>
      <w:r w:rsidR="00434B61" w:rsidRPr="00434B61">
        <w:t xml:space="preserve"> </w:t>
      </w:r>
      <w:r w:rsidR="000E32D4">
        <w:t>академия</w:t>
      </w: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Pr="00434B61" w:rsidRDefault="00434B61" w:rsidP="00434B61">
      <w:pPr>
        <w:pStyle w:val="aff"/>
      </w:pPr>
    </w:p>
    <w:p w:rsidR="00434B61" w:rsidRPr="00434B61" w:rsidRDefault="006025C2" w:rsidP="00434B61">
      <w:pPr>
        <w:pStyle w:val="aff"/>
      </w:pPr>
      <w:r w:rsidRPr="00434B61">
        <w:t>Контрольная</w:t>
      </w:r>
      <w:r w:rsidR="00434B61" w:rsidRPr="00434B61">
        <w:t xml:space="preserve"> </w:t>
      </w:r>
      <w:r w:rsidRPr="00434B61">
        <w:t>работа</w:t>
      </w:r>
    </w:p>
    <w:p w:rsidR="00434B61" w:rsidRDefault="006025C2" w:rsidP="00434B61">
      <w:pPr>
        <w:pStyle w:val="aff"/>
      </w:pPr>
      <w:r w:rsidRPr="00434B61">
        <w:t>“Транзисторный</w:t>
      </w:r>
      <w:r w:rsidR="00434B61" w:rsidRPr="00434B61">
        <w:t xml:space="preserve"> </w:t>
      </w:r>
      <w:r w:rsidRPr="00434B61">
        <w:t>безтрансформаторный</w:t>
      </w:r>
      <w:r w:rsidR="00434B61" w:rsidRPr="00434B61">
        <w:t xml:space="preserve"> </w:t>
      </w:r>
      <w:r w:rsidRPr="00434B61">
        <w:t>каскад</w:t>
      </w:r>
      <w:r w:rsidR="00434B61" w:rsidRPr="00434B61">
        <w:t xml:space="preserve"> </w:t>
      </w:r>
      <w:r w:rsidRPr="00434B61">
        <w:t>усилителя”</w:t>
      </w: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Pr="00434B61" w:rsidRDefault="006025C2" w:rsidP="00434B61">
      <w:pPr>
        <w:pStyle w:val="aff"/>
        <w:jc w:val="left"/>
      </w:pPr>
      <w:r w:rsidRPr="00434B61">
        <w:t>Выполнил</w:t>
      </w:r>
      <w:r w:rsidR="00434B61" w:rsidRPr="00434B61">
        <w:t>:</w:t>
      </w:r>
    </w:p>
    <w:p w:rsidR="00434B61" w:rsidRDefault="006025C2" w:rsidP="00434B61">
      <w:pPr>
        <w:pStyle w:val="aff"/>
        <w:jc w:val="left"/>
      </w:pPr>
      <w:r w:rsidRPr="00434B61">
        <w:t>Проверил</w:t>
      </w:r>
      <w:r w:rsidR="00434B61" w:rsidRPr="00434B61">
        <w:t>:</w:t>
      </w: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Default="00434B61" w:rsidP="00434B61">
      <w:pPr>
        <w:pStyle w:val="aff"/>
      </w:pPr>
    </w:p>
    <w:p w:rsidR="00434B61" w:rsidRPr="00434B61" w:rsidRDefault="006025C2" w:rsidP="00434B61">
      <w:pPr>
        <w:pStyle w:val="aff"/>
      </w:pPr>
      <w:r w:rsidRPr="00434B61">
        <w:t>Рязань</w:t>
      </w:r>
    </w:p>
    <w:p w:rsidR="00434B61" w:rsidRPr="00434B61" w:rsidRDefault="00434B61" w:rsidP="00434B61">
      <w:pPr>
        <w:tabs>
          <w:tab w:val="left" w:pos="726"/>
        </w:tabs>
      </w:pPr>
      <w:r>
        <w:rPr>
          <w:b/>
          <w:bCs/>
        </w:rPr>
        <w:br w:type="page"/>
      </w:r>
      <w:r w:rsidR="00733F11" w:rsidRPr="00434B61">
        <w:rPr>
          <w:b/>
          <w:bCs/>
        </w:rPr>
        <w:t>Задание</w:t>
      </w:r>
      <w:r w:rsidRPr="00434B61">
        <w:rPr>
          <w:b/>
          <w:bCs/>
        </w:rPr>
        <w:t xml:space="preserve">: </w:t>
      </w:r>
      <w:r w:rsidR="00733F11" w:rsidRPr="00434B61">
        <w:t>Рассчитать</w:t>
      </w:r>
      <w:r w:rsidRPr="00434B61">
        <w:t xml:space="preserve"> </w:t>
      </w:r>
      <w:r w:rsidR="00733F11" w:rsidRPr="00434B61">
        <w:t>транзисторный</w:t>
      </w:r>
      <w:r w:rsidRPr="00434B61">
        <w:t xml:space="preserve"> </w:t>
      </w:r>
      <w:r w:rsidR="00733F11" w:rsidRPr="00434B61">
        <w:t>безтрансформаторный</w:t>
      </w:r>
      <w:r w:rsidRPr="00434B61">
        <w:t xml:space="preserve"> </w:t>
      </w:r>
      <w:r w:rsidR="00733F11" w:rsidRPr="00434B61">
        <w:t>каскад</w:t>
      </w:r>
      <w:r w:rsidRPr="00434B61">
        <w:t xml:space="preserve"> </w:t>
      </w:r>
      <w:r w:rsidR="00733F11" w:rsidRPr="00434B61">
        <w:t>усилителя</w:t>
      </w:r>
      <w:r w:rsidRPr="00434B61">
        <w:t xml:space="preserve"> </w:t>
      </w:r>
      <w:r w:rsidR="00733F11" w:rsidRPr="00434B61">
        <w:t>с</w:t>
      </w:r>
      <w:r w:rsidRPr="00434B61">
        <w:t xml:space="preserve"> </w:t>
      </w:r>
      <w:r w:rsidR="00733F11" w:rsidRPr="00434B61">
        <w:t>коэффициентом</w:t>
      </w:r>
      <w:r w:rsidRPr="00434B61">
        <w:t xml:space="preserve"> </w:t>
      </w:r>
      <w:r w:rsidR="00733F11" w:rsidRPr="00434B61">
        <w:t>полезного</w:t>
      </w:r>
      <w:r w:rsidRPr="00434B61">
        <w:t xml:space="preserve"> </w:t>
      </w:r>
      <w:r w:rsidR="00733F11" w:rsidRPr="00434B61">
        <w:t>действия</w:t>
      </w:r>
      <w:r w:rsidRPr="00434B61">
        <w:t xml:space="preserve"> </w:t>
      </w:r>
      <w:r w:rsidR="00733F11" w:rsidRPr="00434B61">
        <w:sym w:font="Symbol" w:char="F068"/>
      </w:r>
      <w:r w:rsidR="00733F11" w:rsidRPr="00434B61">
        <w:sym w:font="Symbol" w:char="F03E"/>
      </w:r>
      <w:r w:rsidR="00733F11" w:rsidRPr="00434B61">
        <w:t>50%</w:t>
      </w:r>
      <w:r w:rsidRPr="00434B61">
        <w:t xml:space="preserve"> </w:t>
      </w:r>
      <w:r w:rsidR="00733F11" w:rsidRPr="00434B61">
        <w:t>согласно</w:t>
      </w:r>
      <w:r w:rsidRPr="00434B61">
        <w:t xml:space="preserve"> </w:t>
      </w:r>
      <w:r w:rsidR="00733F11" w:rsidRPr="00434B61">
        <w:t>исходным</w:t>
      </w:r>
      <w:r w:rsidRPr="00434B61">
        <w:t xml:space="preserve"> </w:t>
      </w:r>
      <w:r w:rsidR="00733F11" w:rsidRPr="00434B61">
        <w:t>данным</w:t>
      </w:r>
      <w:r w:rsidRPr="00434B61">
        <w:t>: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34B61">
        <w:t>2</w:t>
      </w:r>
      <w:r w:rsidRPr="00434B61">
        <w:rPr>
          <w:vertAlign w:val="superscript"/>
        </w:rPr>
        <w:t>х</w:t>
      </w:r>
      <w:r w:rsidRPr="00434B61">
        <w:t>тактный</w:t>
      </w:r>
      <w:r w:rsidR="00434B61" w:rsidRPr="00434B61">
        <w:t xml:space="preserve"> </w:t>
      </w:r>
      <w:r w:rsidRPr="00434B61">
        <w:t>усилитель</w:t>
      </w:r>
      <w:r w:rsidR="00434B61" w:rsidRPr="00434B61">
        <w:t xml:space="preserve"> </w:t>
      </w:r>
      <w:r w:rsidRPr="00434B61">
        <w:t>мощности</w:t>
      </w:r>
      <w:r w:rsidR="00434B61" w:rsidRPr="00434B61">
        <w:t>;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34B61">
        <w:t>Обосновать</w:t>
      </w:r>
      <w:r w:rsidR="00434B61" w:rsidRPr="00434B61">
        <w:t xml:space="preserve"> </w:t>
      </w:r>
      <w:r w:rsidRPr="00434B61">
        <w:t>выбор</w:t>
      </w:r>
      <w:r w:rsidR="00434B61" w:rsidRPr="00434B61">
        <w:t xml:space="preserve"> </w:t>
      </w:r>
      <w:r w:rsidRPr="00434B61">
        <w:t>схемы</w:t>
      </w:r>
      <w:r w:rsidR="00434B61" w:rsidRPr="00434B61">
        <w:t xml:space="preserve"> </w:t>
      </w:r>
      <w:r w:rsidRPr="00434B61">
        <w:t>усилителя</w:t>
      </w:r>
      <w:r w:rsidR="00434B61" w:rsidRPr="00434B61">
        <w:t>;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34B61">
        <w:t>Определить</w:t>
      </w:r>
      <w:r w:rsidR="00434B61" w:rsidRPr="00434B61">
        <w:t xml:space="preserve"> </w:t>
      </w:r>
      <w:r w:rsidRPr="00434B61">
        <w:t>типы</w:t>
      </w:r>
      <w:r w:rsidR="00434B61" w:rsidRPr="00434B61">
        <w:t xml:space="preserve"> </w:t>
      </w:r>
      <w:r w:rsidRPr="00434B61">
        <w:t>транзисторов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площади</w:t>
      </w:r>
      <w:r w:rsidR="00434B61" w:rsidRPr="00434B61">
        <w:t xml:space="preserve"> </w:t>
      </w:r>
      <w:r w:rsidRPr="00434B61">
        <w:t>радиаторов</w:t>
      </w:r>
      <w:r w:rsidR="00434B61" w:rsidRPr="00434B61">
        <w:t>;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lang w:val="en-US"/>
        </w:rPr>
      </w:pPr>
      <w:r w:rsidRPr="00434B61">
        <w:t>Построить</w:t>
      </w:r>
      <w:r w:rsidR="00434B61" w:rsidRPr="00434B61">
        <w:t xml:space="preserve"> </w:t>
      </w:r>
      <w:r w:rsidRPr="00434B61">
        <w:t>нагрузочные</w:t>
      </w:r>
      <w:r w:rsidR="00434B61" w:rsidRPr="00434B61">
        <w:t xml:space="preserve"> </w:t>
      </w:r>
      <w:r w:rsidRPr="00434B61">
        <w:t>прямые</w:t>
      </w:r>
      <w:r w:rsidR="00434B61" w:rsidRPr="00434B61">
        <w:rPr>
          <w:lang w:val="en-US"/>
        </w:rPr>
        <w:t>;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34B61">
        <w:t>Рассчитать</w:t>
      </w:r>
      <w:r w:rsidR="00434B61" w:rsidRPr="00434B61">
        <w:t xml:space="preserve"> </w:t>
      </w:r>
      <w:r w:rsidRPr="00434B61">
        <w:t>значения</w:t>
      </w:r>
      <w:r w:rsidR="00434B61" w:rsidRPr="00434B61">
        <w:t xml:space="preserve"> </w:t>
      </w:r>
      <w:r w:rsidRPr="00434B61">
        <w:t>элементов</w:t>
      </w:r>
      <w:r w:rsidR="00434B61" w:rsidRPr="00434B61">
        <w:t xml:space="preserve"> </w:t>
      </w:r>
      <w:r w:rsidRPr="00434B61">
        <w:t>принципиальной</w:t>
      </w:r>
      <w:r w:rsidR="00434B61" w:rsidRPr="00434B61">
        <w:t xml:space="preserve"> </w:t>
      </w:r>
      <w:r w:rsidRPr="00434B61">
        <w:t>схемы</w:t>
      </w:r>
      <w:r w:rsidR="00434B61" w:rsidRPr="00434B61">
        <w:t>;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lang w:val="en-US"/>
        </w:rPr>
      </w:pPr>
      <w:r w:rsidRPr="00434B61">
        <w:t>Рассчитать</w:t>
      </w:r>
      <w:r w:rsidR="00434B61" w:rsidRPr="00434B61">
        <w:t xml:space="preserve"> </w:t>
      </w:r>
      <w:r w:rsidRPr="00434B61">
        <w:t>коэффициент</w:t>
      </w:r>
      <w:r w:rsidR="00434B61" w:rsidRPr="00434B61">
        <w:t xml:space="preserve"> </w:t>
      </w:r>
      <w:r w:rsidRPr="00434B61">
        <w:t>полезного</w:t>
      </w:r>
      <w:r w:rsidR="00434B61" w:rsidRPr="00434B61">
        <w:t xml:space="preserve"> </w:t>
      </w:r>
      <w:r w:rsidRPr="00434B61">
        <w:t>действия</w:t>
      </w:r>
      <w:r w:rsidR="00434B61" w:rsidRPr="00434B61">
        <w:rPr>
          <w:lang w:val="en-US"/>
        </w:rPr>
        <w:t>;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  <w:rPr>
          <w:lang w:val="en-US"/>
        </w:rPr>
      </w:pPr>
      <w:r w:rsidRPr="00434B61">
        <w:t>Построить</w:t>
      </w:r>
      <w:r w:rsidR="00434B61" w:rsidRPr="00434B61">
        <w:t xml:space="preserve"> </w:t>
      </w:r>
      <w:r w:rsidRPr="00434B61">
        <w:t>сквозную</w:t>
      </w:r>
      <w:r w:rsidR="00434B61" w:rsidRPr="00434B61">
        <w:t xml:space="preserve"> </w:t>
      </w:r>
      <w:r w:rsidRPr="00434B61">
        <w:t>динамическую</w:t>
      </w:r>
      <w:r w:rsidR="00434B61" w:rsidRPr="00434B61">
        <w:t xml:space="preserve"> </w:t>
      </w:r>
      <w:r w:rsidRPr="00434B61">
        <w:t>характеристику</w:t>
      </w:r>
      <w:r w:rsidR="00434B61" w:rsidRPr="00434B61">
        <w:rPr>
          <w:lang w:val="en-US"/>
        </w:rPr>
        <w:t>;</w:t>
      </w:r>
    </w:p>
    <w:p w:rsidR="00434B61" w:rsidRPr="00434B61" w:rsidRDefault="00733F11" w:rsidP="00434B61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434B61">
        <w:t>Рассчитать</w:t>
      </w:r>
      <w:r w:rsidR="00434B61" w:rsidRPr="00434B61">
        <w:t xml:space="preserve"> </w:t>
      </w:r>
      <w:r w:rsidRPr="00434B61">
        <w:t>частотные</w:t>
      </w:r>
      <w:r w:rsidR="00434B61" w:rsidRPr="00434B61">
        <w:t xml:space="preserve"> </w:t>
      </w:r>
      <w:r w:rsidRPr="00434B61">
        <w:t>искажения</w:t>
      </w:r>
      <w:r w:rsidR="00434B61" w:rsidRPr="00434B61">
        <w:t xml:space="preserve"> </w:t>
      </w:r>
      <w:r w:rsidRPr="00434B61">
        <w:t>методом</w:t>
      </w:r>
      <w:r w:rsidR="00434B61" w:rsidRPr="00434B61">
        <w:t xml:space="preserve"> </w:t>
      </w:r>
      <w:r w:rsidRPr="00434B61">
        <w:t>5-и</w:t>
      </w:r>
      <w:r w:rsidR="00434B61" w:rsidRPr="00434B61">
        <w:t xml:space="preserve"> </w:t>
      </w:r>
      <w:r w:rsidRPr="00434B61">
        <w:t>ординат.</w:t>
      </w:r>
    </w:p>
    <w:p w:rsidR="00434B61" w:rsidRPr="00434B61" w:rsidRDefault="00733F11" w:rsidP="00434B61">
      <w:pPr>
        <w:tabs>
          <w:tab w:val="left" w:pos="726"/>
        </w:tabs>
        <w:rPr>
          <w:b/>
          <w:bCs/>
          <w:lang w:val="en-US"/>
        </w:rPr>
      </w:pPr>
      <w:r w:rsidRPr="00434B61">
        <w:rPr>
          <w:b/>
          <w:bCs/>
        </w:rPr>
        <w:t>Исходные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данные</w:t>
      </w:r>
      <w:r w:rsidR="00434B61" w:rsidRPr="00434B61">
        <w:rPr>
          <w:b/>
          <w:bCs/>
          <w:lang w:val="en-US"/>
        </w:rPr>
        <w:t>: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Действующее</w:t>
      </w:r>
      <w:r w:rsidR="00434B61" w:rsidRPr="00434B61">
        <w:t xml:space="preserve"> </w:t>
      </w:r>
      <w:r w:rsidRPr="00434B61">
        <w:t>значение</w:t>
      </w:r>
      <w:r w:rsidR="00434B61" w:rsidRPr="00434B61">
        <w:t xml:space="preserve"> </w:t>
      </w:r>
      <w:r w:rsidRPr="00434B61">
        <w:t>напряжения</w:t>
      </w:r>
      <w:r w:rsidR="00434B61" w:rsidRPr="00434B61">
        <w:t xml:space="preserve"> </w:t>
      </w:r>
      <w:r w:rsidRPr="00434B61">
        <w:t>источника</w:t>
      </w:r>
      <w:r w:rsidR="00434B61" w:rsidRPr="00434B61">
        <w:t xml:space="preserve"> </w:t>
      </w:r>
      <w:r w:rsidRPr="00434B61">
        <w:t>сигнала</w:t>
      </w:r>
      <w:r w:rsidR="00434B61" w:rsidRPr="00434B61">
        <w:t xml:space="preserve"> </w:t>
      </w:r>
      <w:r w:rsidRPr="00434B61">
        <w:rPr>
          <w:lang w:val="en-US"/>
        </w:rPr>
        <w:t>E</w:t>
      </w:r>
      <w:r w:rsidRPr="00434B61">
        <w:rPr>
          <w:vertAlign w:val="subscript"/>
        </w:rPr>
        <w:t>ген</w:t>
      </w:r>
      <w:r w:rsidRPr="00434B61">
        <w:t>=3.2</w:t>
      </w:r>
      <w:r w:rsidR="00434B61" w:rsidRPr="00434B61">
        <w:t xml:space="preserve"> [</w:t>
      </w:r>
      <w:r w:rsidRPr="00434B61">
        <w:t>В</w:t>
      </w:r>
      <w:r w:rsidR="00434B61" w:rsidRPr="00434B61">
        <w:t>];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Сопротивление</w:t>
      </w:r>
      <w:r w:rsidR="00434B61" w:rsidRPr="00434B61">
        <w:t xml:space="preserve"> </w:t>
      </w:r>
      <w:r w:rsidRPr="00434B61">
        <w:t>источника</w:t>
      </w:r>
      <w:r w:rsidR="00434B61" w:rsidRPr="00434B61">
        <w:t xml:space="preserve"> </w:t>
      </w:r>
      <w:r w:rsidRPr="00434B61">
        <w:t>сигнала</w:t>
      </w:r>
      <w:r w:rsidR="00434B61" w:rsidRPr="00434B61">
        <w:t xml:space="preserve"> </w:t>
      </w:r>
      <w:r w:rsidRPr="00434B61">
        <w:rPr>
          <w:lang w:val="en-US"/>
        </w:rPr>
        <w:t>R</w:t>
      </w:r>
      <w:r w:rsidRPr="00434B61">
        <w:rPr>
          <w:vertAlign w:val="subscript"/>
        </w:rPr>
        <w:t>ген</w:t>
      </w:r>
      <w:r w:rsidRPr="00434B61">
        <w:t>=50</w:t>
      </w:r>
      <w:r w:rsidR="00434B61" w:rsidRPr="00434B61">
        <w:t xml:space="preserve"> [</w:t>
      </w:r>
      <w:r w:rsidRPr="00434B61">
        <w:t>Ом</w:t>
      </w:r>
      <w:r w:rsidR="00434B61" w:rsidRPr="00434B61">
        <w:t>];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Нижняя</w:t>
      </w:r>
      <w:r w:rsidR="00434B61" w:rsidRPr="00434B61">
        <w:t xml:space="preserve"> </w:t>
      </w:r>
      <w:r w:rsidRPr="00434B61">
        <w:t>граница</w:t>
      </w:r>
      <w:r w:rsidR="00434B61" w:rsidRPr="00434B61">
        <w:t xml:space="preserve"> </w:t>
      </w:r>
      <w:r w:rsidRPr="00434B61">
        <w:t>рабочей</w:t>
      </w:r>
      <w:r w:rsidR="00434B61" w:rsidRPr="00434B61">
        <w:t xml:space="preserve"> </w:t>
      </w:r>
      <w:r w:rsidRPr="00434B61">
        <w:t>полосы</w:t>
      </w:r>
      <w:r w:rsidR="00434B61" w:rsidRPr="00434B61">
        <w:t xml:space="preserve"> </w:t>
      </w:r>
      <w:r w:rsidRPr="00434B61">
        <w:t>усиления</w:t>
      </w:r>
      <w:r w:rsidR="00434B61" w:rsidRPr="00434B61">
        <w:t xml:space="preserve"> </w:t>
      </w:r>
      <w:r w:rsidRPr="00434B61">
        <w:rPr>
          <w:lang w:val="en-US"/>
        </w:rPr>
        <w:t>F</w:t>
      </w:r>
      <w:r w:rsidRPr="00434B61">
        <w:rPr>
          <w:vertAlign w:val="subscript"/>
        </w:rPr>
        <w:t>н</w:t>
      </w:r>
      <w:r w:rsidRPr="00434B61">
        <w:t>=900</w:t>
      </w:r>
      <w:r w:rsidR="00434B61" w:rsidRPr="00434B61">
        <w:t xml:space="preserve"> [</w:t>
      </w:r>
      <w:r w:rsidRPr="00434B61">
        <w:t>Гц</w:t>
      </w:r>
      <w:r w:rsidR="00434B61" w:rsidRPr="00434B61">
        <w:t>];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Верхняя</w:t>
      </w:r>
      <w:r w:rsidR="00434B61" w:rsidRPr="00434B61">
        <w:t xml:space="preserve"> </w:t>
      </w:r>
      <w:r w:rsidRPr="00434B61">
        <w:t>граница</w:t>
      </w:r>
      <w:r w:rsidR="00434B61" w:rsidRPr="00434B61">
        <w:t xml:space="preserve"> </w:t>
      </w:r>
      <w:r w:rsidRPr="00434B61">
        <w:t>рабочей</w:t>
      </w:r>
      <w:r w:rsidR="00434B61" w:rsidRPr="00434B61">
        <w:t xml:space="preserve"> </w:t>
      </w:r>
      <w:r w:rsidRPr="00434B61">
        <w:t>полосы</w:t>
      </w:r>
      <w:r w:rsidR="00434B61" w:rsidRPr="00434B61">
        <w:t xml:space="preserve"> </w:t>
      </w:r>
      <w:r w:rsidRPr="00434B61">
        <w:t>усиления</w:t>
      </w:r>
      <w:r w:rsidR="00434B61" w:rsidRPr="00434B61">
        <w:t xml:space="preserve"> </w:t>
      </w:r>
      <w:r w:rsidRPr="00434B61">
        <w:rPr>
          <w:lang w:val="en-US"/>
        </w:rPr>
        <w:t>F</w:t>
      </w:r>
      <w:r w:rsidRPr="00434B61">
        <w:rPr>
          <w:vertAlign w:val="subscript"/>
        </w:rPr>
        <w:t>в</w:t>
      </w:r>
      <w:r w:rsidRPr="00434B61">
        <w:t>=812</w:t>
      </w:r>
      <w:r w:rsidR="00434B61" w:rsidRPr="00434B61">
        <w:t xml:space="preserve"> [</w:t>
      </w:r>
      <w:r w:rsidRPr="00434B61">
        <w:t>КГц</w:t>
      </w:r>
      <w:r w:rsidR="00434B61" w:rsidRPr="00434B61">
        <w:t>];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Допустимый</w:t>
      </w:r>
      <w:r w:rsidR="00434B61" w:rsidRPr="00434B61">
        <w:t xml:space="preserve"> </w:t>
      </w:r>
      <w:r w:rsidRPr="00434B61">
        <w:t>коэффициент</w:t>
      </w:r>
      <w:r w:rsidR="00434B61" w:rsidRPr="00434B61">
        <w:t xml:space="preserve"> </w:t>
      </w:r>
      <w:r w:rsidRPr="00434B61">
        <w:t>частотные</w:t>
      </w:r>
      <w:r w:rsidR="00434B61" w:rsidRPr="00434B61">
        <w:t xml:space="preserve"> </w:t>
      </w:r>
      <w:r w:rsidRPr="00434B61">
        <w:t>искажений</w:t>
      </w:r>
      <w:r w:rsidR="00434B61" w:rsidRPr="00434B61">
        <w:t xml:space="preserve"> </w:t>
      </w:r>
      <w:r w:rsidRPr="00434B61">
        <w:rPr>
          <w:lang w:val="en-US"/>
        </w:rPr>
        <w:t>M</w:t>
      </w:r>
      <w:r w:rsidRPr="00434B61">
        <w:rPr>
          <w:vertAlign w:val="subscript"/>
        </w:rPr>
        <w:t>н</w:t>
      </w:r>
      <w:r w:rsidRPr="00434B61">
        <w:t>=1.1</w:t>
      </w:r>
      <w:r w:rsidR="00434B61" w:rsidRPr="00434B61">
        <w:t xml:space="preserve"> </w:t>
      </w:r>
      <w:r w:rsidRPr="00434B61">
        <w:rPr>
          <w:lang w:val="en-US"/>
        </w:rPr>
        <w:t>M</w:t>
      </w:r>
      <w:r w:rsidRPr="00434B61">
        <w:rPr>
          <w:vertAlign w:val="subscript"/>
        </w:rPr>
        <w:t>в</w:t>
      </w:r>
      <w:r w:rsidRPr="00434B61">
        <w:t>=1.2</w:t>
      </w:r>
      <w:r w:rsidR="00434B61" w:rsidRPr="00434B61">
        <w:t>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Сопротивление</w:t>
      </w:r>
      <w:r w:rsidR="00434B61" w:rsidRPr="00434B61">
        <w:t xml:space="preserve"> </w:t>
      </w:r>
      <w:r w:rsidRPr="00434B61">
        <w:t>нагрузки</w:t>
      </w:r>
      <w:r w:rsidR="00434B61" w:rsidRPr="00434B61">
        <w:t xml:space="preserve"> </w:t>
      </w:r>
      <w:r w:rsidRPr="00434B61">
        <w:t>усилителя</w:t>
      </w:r>
      <w:r w:rsidR="00434B61" w:rsidRPr="00434B61">
        <w:t xml:space="preserve"> </w:t>
      </w:r>
      <w:r w:rsidRPr="00434B61">
        <w:rPr>
          <w:lang w:val="en-US"/>
        </w:rPr>
        <w:t>R</w:t>
      </w:r>
      <w:r w:rsidRPr="00434B61">
        <w:rPr>
          <w:vertAlign w:val="subscript"/>
        </w:rPr>
        <w:t>н</w:t>
      </w:r>
      <w:r w:rsidRPr="00434B61">
        <w:t>=4.7</w:t>
      </w:r>
      <w:r w:rsidR="00434B61" w:rsidRPr="00434B61">
        <w:t xml:space="preserve"> [</w:t>
      </w:r>
      <w:r w:rsidRPr="00434B61">
        <w:t>Ом</w:t>
      </w:r>
      <w:r w:rsidR="00434B61" w:rsidRPr="00434B61">
        <w:t>];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Паразитная</w:t>
      </w:r>
      <w:r w:rsidR="00434B61" w:rsidRPr="00434B61">
        <w:t xml:space="preserve"> </w:t>
      </w:r>
      <w:r w:rsidRPr="00434B61">
        <w:t>ёмкость</w:t>
      </w:r>
      <w:r w:rsidR="00434B61" w:rsidRPr="00434B61">
        <w:t xml:space="preserve"> </w:t>
      </w:r>
      <w:r w:rsidRPr="00434B61">
        <w:t>нагрузки</w:t>
      </w:r>
      <w:r w:rsidR="00434B61" w:rsidRPr="00434B61">
        <w:t xml:space="preserve"> </w:t>
      </w:r>
      <w:r w:rsidRPr="00434B61">
        <w:rPr>
          <w:lang w:val="en-US"/>
        </w:rPr>
        <w:t>C</w:t>
      </w:r>
      <w:r w:rsidRPr="00434B61">
        <w:t>н=20</w:t>
      </w:r>
      <w:r w:rsidR="00434B61" w:rsidRPr="00434B61">
        <w:t xml:space="preserve"> [</w:t>
      </w:r>
      <w:r w:rsidRPr="00434B61">
        <w:t>нФ</w:t>
      </w:r>
      <w:r w:rsidR="00434B61" w:rsidRPr="00434B61">
        <w:t>];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Напряжение</w:t>
      </w:r>
      <w:r w:rsidR="00434B61" w:rsidRPr="00434B61">
        <w:t xml:space="preserve"> </w:t>
      </w:r>
      <w:r w:rsidRPr="00434B61">
        <w:t>питания</w:t>
      </w:r>
      <w:r w:rsidR="00434B61" w:rsidRPr="00434B61">
        <w:t xml:space="preserve"> </w:t>
      </w:r>
      <w:r w:rsidRPr="00434B61">
        <w:rPr>
          <w:lang w:val="en-US"/>
        </w:rPr>
        <w:t>U</w:t>
      </w:r>
      <w:r w:rsidRPr="00434B61">
        <w:t>пит=-25</w:t>
      </w:r>
      <w:r w:rsidR="00434B61" w:rsidRPr="00434B61">
        <w:t xml:space="preserve"> [</w:t>
      </w:r>
      <w:r w:rsidRPr="00434B61">
        <w:t>В</w:t>
      </w:r>
      <w:r w:rsidR="00434B61" w:rsidRPr="00434B61">
        <w:t>]</w:t>
      </w:r>
      <w:r w:rsidR="00434B61">
        <w:t xml:space="preserve"> (</w:t>
      </w:r>
      <w:r w:rsidRPr="00434B61">
        <w:t>Полярность</w:t>
      </w:r>
      <w:r w:rsidR="00434B61" w:rsidRPr="00434B61">
        <w:t xml:space="preserve"> </w:t>
      </w:r>
      <w:r w:rsidRPr="00434B61">
        <w:t>питания</w:t>
      </w:r>
      <w:r w:rsidR="00434B61" w:rsidRPr="00434B61">
        <w:t xml:space="preserve"> </w:t>
      </w:r>
      <w:r w:rsidRPr="00434B61">
        <w:t>относительно</w:t>
      </w:r>
      <w:r w:rsidR="00434B61" w:rsidRPr="00434B61">
        <w:t xml:space="preserve"> </w:t>
      </w:r>
      <w:r w:rsidRPr="00434B61">
        <w:t>общего</w:t>
      </w:r>
      <w:r w:rsidR="00434B61" w:rsidRPr="00434B61">
        <w:t xml:space="preserve"> </w:t>
      </w:r>
      <w:r w:rsidRPr="00434B61">
        <w:t>провода</w:t>
      </w:r>
      <w:r w:rsidR="00434B61" w:rsidRPr="00434B61">
        <w:t xml:space="preserve"> [</w:t>
      </w:r>
      <w:r w:rsidRPr="00434B61">
        <w:t>корпуса</w:t>
      </w:r>
      <w:r w:rsidR="00434B61" w:rsidRPr="00434B61">
        <w:t>]);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Действующее</w:t>
      </w:r>
      <w:r w:rsidR="00434B61" w:rsidRPr="00434B61">
        <w:t xml:space="preserve"> </w:t>
      </w:r>
      <w:r w:rsidRPr="00434B61">
        <w:t>значение</w:t>
      </w:r>
      <w:r w:rsidR="00434B61" w:rsidRPr="00434B61">
        <w:t xml:space="preserve"> </w:t>
      </w:r>
      <w:r w:rsidRPr="00434B61">
        <w:t>напряжения</w:t>
      </w:r>
      <w:r w:rsidR="00434B61" w:rsidRPr="00434B61">
        <w:t xml:space="preserve"> </w:t>
      </w:r>
      <w:r w:rsidRPr="00434B61">
        <w:t>сигнала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нагрузке</w:t>
      </w:r>
      <w:r w:rsidR="00434B61" w:rsidRPr="00434B61">
        <w:t xml:space="preserve"> </w:t>
      </w:r>
      <w:r w:rsidRPr="00434B61">
        <w:t>усилителя</w:t>
      </w:r>
      <w:r w:rsidR="00434B61" w:rsidRPr="00434B61">
        <w:t xml:space="preserve"> </w:t>
      </w:r>
      <w:r w:rsidRPr="00434B61">
        <w:rPr>
          <w:lang w:val="en-US"/>
        </w:rPr>
        <w:t>U</w:t>
      </w:r>
      <w:r w:rsidRPr="00434B61">
        <w:t>н</w:t>
      </w:r>
      <w:r w:rsidR="00434B61" w:rsidRPr="00434B61">
        <w:t xml:space="preserve"> </w:t>
      </w:r>
      <w:r w:rsidRPr="00434B61">
        <w:t>должно</w:t>
      </w:r>
      <w:r w:rsidR="00434B61" w:rsidRPr="00434B61">
        <w:t xml:space="preserve"> </w:t>
      </w:r>
      <w:r w:rsidRPr="00434B61">
        <w:t>быть</w:t>
      </w:r>
      <w:r w:rsidR="00434B61" w:rsidRPr="00434B61">
        <w:t xml:space="preserve"> </w:t>
      </w:r>
      <w:r w:rsidRPr="00434B61">
        <w:t>максимально</w:t>
      </w:r>
      <w:r w:rsidR="00434B61" w:rsidRPr="00434B61">
        <w:t xml:space="preserve"> </w:t>
      </w:r>
      <w:r w:rsidRPr="00434B61">
        <w:t>возможным</w:t>
      </w:r>
      <w:r w:rsidR="00434B61" w:rsidRPr="00434B61">
        <w:t xml:space="preserve"> </w:t>
      </w:r>
      <w:r w:rsidRPr="00434B61">
        <w:t>при</w:t>
      </w:r>
      <w:r w:rsidR="00434B61" w:rsidRPr="00434B61">
        <w:t xml:space="preserve"> </w:t>
      </w:r>
      <w:r w:rsidRPr="00434B61">
        <w:t>заданном</w:t>
      </w:r>
      <w:r w:rsidR="00434B61" w:rsidRPr="00434B61">
        <w:t xml:space="preserve"> </w:t>
      </w:r>
      <w:r w:rsidRPr="00434B61">
        <w:rPr>
          <w:lang w:val="en-US"/>
        </w:rPr>
        <w:t>U</w:t>
      </w:r>
      <w:r w:rsidRPr="00434B61">
        <w:t>пит</w:t>
      </w:r>
      <w:r w:rsidR="00434B61" w:rsidRPr="00434B61">
        <w:t>;</w:t>
      </w:r>
    </w:p>
    <w:p w:rsidR="00434B61" w:rsidRPr="00434B61" w:rsidRDefault="00733F11" w:rsidP="00434B61">
      <w:pPr>
        <w:numPr>
          <w:ilvl w:val="0"/>
          <w:numId w:val="12"/>
        </w:numPr>
        <w:tabs>
          <w:tab w:val="clear" w:pos="360"/>
          <w:tab w:val="left" w:pos="726"/>
        </w:tabs>
        <w:ind w:left="0" w:firstLine="709"/>
      </w:pPr>
      <w:r w:rsidRPr="00434B61">
        <w:t>Диапазон</w:t>
      </w:r>
      <w:r w:rsidR="00434B61" w:rsidRPr="00434B61">
        <w:t xml:space="preserve"> </w:t>
      </w:r>
      <w:r w:rsidRPr="00434B61">
        <w:t>рабочих</w:t>
      </w:r>
      <w:r w:rsidR="00434B61" w:rsidRPr="00434B61">
        <w:t xml:space="preserve"> </w:t>
      </w:r>
      <w:r w:rsidRPr="00434B61">
        <w:t>температур</w:t>
      </w:r>
      <w:r w:rsidR="00434B61" w:rsidRPr="00434B61">
        <w:t xml:space="preserve"> </w:t>
      </w:r>
      <w:r w:rsidRPr="00434B61">
        <w:rPr>
          <w:lang w:val="en-US"/>
        </w:rPr>
        <w:t>T</w:t>
      </w:r>
      <w:r w:rsidRPr="00434B61">
        <w:t>н=+5</w:t>
      </w:r>
      <w:r w:rsidRPr="00434B61">
        <w:rPr>
          <w:lang w:val="en-US"/>
        </w:rPr>
        <w:sym w:font="Symbol" w:char="F0B0"/>
      </w:r>
      <w:r w:rsidRPr="00434B61">
        <w:rPr>
          <w:lang w:val="en-US"/>
        </w:rPr>
        <w:t>C</w:t>
      </w:r>
      <w:r w:rsidR="00434B61" w:rsidRPr="00434B61">
        <w:t xml:space="preserve"> </w:t>
      </w:r>
      <w:r w:rsidRPr="00434B61">
        <w:rPr>
          <w:lang w:val="en-US"/>
        </w:rPr>
        <w:t>T</w:t>
      </w:r>
      <w:r w:rsidRPr="00434B61">
        <w:t>в=+50</w:t>
      </w:r>
      <w:r w:rsidRPr="00434B61">
        <w:rPr>
          <w:lang w:val="en-US"/>
        </w:rPr>
        <w:sym w:font="Symbol" w:char="F0B0"/>
      </w:r>
      <w:r w:rsidRPr="00434B61">
        <w:rPr>
          <w:lang w:val="en-US"/>
        </w:rPr>
        <w:t>C</w:t>
      </w:r>
      <w:r w:rsidR="00434B61" w:rsidRPr="00434B61">
        <w:t>;</w:t>
      </w:r>
    </w:p>
    <w:p w:rsidR="00801503" w:rsidRPr="00434B61" w:rsidRDefault="00733F11" w:rsidP="00434B61">
      <w:pPr>
        <w:tabs>
          <w:tab w:val="left" w:pos="726"/>
        </w:tabs>
      </w:pPr>
      <w:r w:rsidRPr="00434B61">
        <w:t>В</w:t>
      </w:r>
      <w:r w:rsidR="00434B61" w:rsidRPr="00434B61">
        <w:t xml:space="preserve"> </w:t>
      </w:r>
      <w:r w:rsidRPr="00434B61">
        <w:t>качестве</w:t>
      </w:r>
      <w:r w:rsidR="00434B61" w:rsidRPr="00434B61">
        <w:t xml:space="preserve"> </w:t>
      </w:r>
      <w:r w:rsidRPr="00434B61">
        <w:t>усилителей</w:t>
      </w:r>
      <w:r w:rsidR="00434B61" w:rsidRPr="00434B61">
        <w:t xml:space="preserve"> </w:t>
      </w:r>
      <w:r w:rsidRPr="00434B61">
        <w:t>мощности</w:t>
      </w:r>
      <w:r w:rsidR="00434B61" w:rsidRPr="00434B61">
        <w:t xml:space="preserve"> </w:t>
      </w:r>
      <w:r w:rsidRPr="00434B61">
        <w:t>широкое</w:t>
      </w:r>
      <w:r w:rsidR="00434B61" w:rsidRPr="00434B61">
        <w:t xml:space="preserve"> </w:t>
      </w:r>
      <w:r w:rsidRPr="00434B61">
        <w:t>примен</w:t>
      </w:r>
      <w:r w:rsidR="000E32D4">
        <w:t>ен</w:t>
      </w:r>
      <w:r w:rsidRPr="00434B61">
        <w:t>ие</w:t>
      </w:r>
      <w:r w:rsidR="00434B61" w:rsidRPr="00434B61">
        <w:t xml:space="preserve"> </w:t>
      </w:r>
      <w:r w:rsidRPr="00434B61">
        <w:t>получили</w:t>
      </w:r>
      <w:r w:rsidR="00434B61" w:rsidRPr="00434B61">
        <w:t xml:space="preserve"> </w:t>
      </w:r>
      <w:r w:rsidRPr="00434B61">
        <w:t>как</w:t>
      </w:r>
      <w:r w:rsidR="00434B61" w:rsidRPr="00434B61">
        <w:t xml:space="preserve"> </w:t>
      </w:r>
      <w:r w:rsidRPr="00434B61">
        <w:t>трансформаторные,</w:t>
      </w:r>
      <w:r w:rsidR="00434B61" w:rsidRPr="00434B61">
        <w:t xml:space="preserve"> </w:t>
      </w:r>
      <w:r w:rsidRPr="00434B61">
        <w:t>так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безтрансформаторные</w:t>
      </w:r>
      <w:r w:rsidR="00434B61" w:rsidRPr="00434B61">
        <w:t xml:space="preserve"> </w:t>
      </w:r>
      <w:r w:rsidRPr="00434B61">
        <w:t>усилители.</w:t>
      </w:r>
      <w:r w:rsidR="00434B61" w:rsidRPr="00434B61">
        <w:t xml:space="preserve"> </w:t>
      </w:r>
      <w:r w:rsidRPr="00434B61">
        <w:t>Современные</w:t>
      </w:r>
      <w:r w:rsidR="00434B61" w:rsidRPr="00434B61">
        <w:t xml:space="preserve"> </w:t>
      </w:r>
      <w:r w:rsidRPr="00434B61">
        <w:t>усилители</w:t>
      </w:r>
      <w:r w:rsidR="00434B61" w:rsidRPr="00434B61">
        <w:t xml:space="preserve"> </w:t>
      </w:r>
      <w:r w:rsidRPr="00434B61">
        <w:t>небольшой</w:t>
      </w:r>
      <w:r w:rsidR="00434B61" w:rsidRPr="00434B61">
        <w:t xml:space="preserve"> </w:t>
      </w:r>
      <w:r w:rsidRPr="00434B61">
        <w:t>мощности</w:t>
      </w:r>
      <w:r w:rsidR="00434B61">
        <w:t xml:space="preserve"> (</w:t>
      </w:r>
      <w:r w:rsidRPr="00434B61">
        <w:t>до</w:t>
      </w:r>
      <w:r w:rsidR="00434B61" w:rsidRPr="00434B61">
        <w:t xml:space="preserve"> </w:t>
      </w:r>
      <w:r w:rsidRPr="00434B61">
        <w:t>нескольких</w:t>
      </w:r>
      <w:r w:rsidR="00434B61" w:rsidRPr="00434B61">
        <w:t xml:space="preserve"> </w:t>
      </w:r>
      <w:r w:rsidRPr="00434B61">
        <w:t>десятков</w:t>
      </w:r>
      <w:r w:rsidR="00434B61" w:rsidRPr="00434B61">
        <w:t xml:space="preserve"> </w:t>
      </w:r>
      <w:r w:rsidRPr="00434B61">
        <w:t>ватт</w:t>
      </w:r>
      <w:r w:rsidR="00434B61" w:rsidRPr="00434B61">
        <w:t xml:space="preserve">) </w:t>
      </w:r>
      <w:r w:rsidRPr="00434B61">
        <w:t>выполняют</w:t>
      </w:r>
      <w:r w:rsidR="00434B61" w:rsidRPr="00434B61">
        <w:t xml:space="preserve"> </w:t>
      </w:r>
      <w:r w:rsidRPr="00434B61">
        <w:t>по</w:t>
      </w:r>
      <w:r w:rsidR="00434B61" w:rsidRPr="00434B61">
        <w:t xml:space="preserve"> </w:t>
      </w:r>
      <w:r w:rsidRPr="00434B61">
        <w:t>безтрансформаторным</w:t>
      </w:r>
      <w:r w:rsidR="00434B61" w:rsidRPr="00434B61">
        <w:t xml:space="preserve"> </w:t>
      </w:r>
      <w:r w:rsidRPr="00434B61">
        <w:t>схемам,</w:t>
      </w:r>
      <w:r w:rsidR="00434B61" w:rsidRPr="00434B61">
        <w:t xml:space="preserve"> </w:t>
      </w:r>
      <w:r w:rsidRPr="00434B61">
        <w:t>что</w:t>
      </w:r>
      <w:r w:rsidR="00434B61" w:rsidRPr="00434B61">
        <w:t xml:space="preserve"> </w:t>
      </w:r>
      <w:r w:rsidRPr="00434B61">
        <w:t>позволяет</w:t>
      </w:r>
      <w:r w:rsidR="00434B61" w:rsidRPr="00434B61">
        <w:t xml:space="preserve"> </w:t>
      </w:r>
      <w:r w:rsidRPr="00434B61">
        <w:t>уменьшить</w:t>
      </w:r>
      <w:r w:rsidR="00434B61" w:rsidRPr="00434B61">
        <w:t xml:space="preserve"> </w:t>
      </w:r>
      <w:r w:rsidRPr="00434B61">
        <w:t>габариты,</w:t>
      </w:r>
      <w:r w:rsidR="00434B61" w:rsidRPr="00434B61">
        <w:t xml:space="preserve"> </w:t>
      </w:r>
      <w:r w:rsidRPr="00434B61">
        <w:t>массу,</w:t>
      </w:r>
      <w:r w:rsidR="00434B61" w:rsidRPr="00434B61">
        <w:t xml:space="preserve"> </w:t>
      </w:r>
      <w:r w:rsidRPr="00434B61">
        <w:t>стоимость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расширить</w:t>
      </w:r>
      <w:r w:rsidR="00434B61" w:rsidRPr="00434B61">
        <w:t xml:space="preserve"> </w:t>
      </w:r>
      <w:r w:rsidRPr="00434B61">
        <w:t>полосу</w:t>
      </w:r>
      <w:r w:rsidR="00434B61" w:rsidRPr="00434B61">
        <w:t xml:space="preserve"> </w:t>
      </w:r>
      <w:r w:rsidRPr="00434B61">
        <w:t>пропускания</w:t>
      </w:r>
      <w:r w:rsidR="00434B61" w:rsidRPr="00434B61">
        <w:t xml:space="preserve"> </w:t>
      </w:r>
      <w:r w:rsidRPr="00434B61">
        <w:t>устройства.</w:t>
      </w:r>
    </w:p>
    <w:p w:rsidR="00434B61" w:rsidRPr="00434B61" w:rsidRDefault="00733F11" w:rsidP="00434B61">
      <w:pPr>
        <w:tabs>
          <w:tab w:val="left" w:pos="726"/>
        </w:tabs>
      </w:pPr>
      <w:r w:rsidRPr="00434B61">
        <w:t>Безтрансформаторные</w:t>
      </w:r>
      <w:r w:rsidR="00434B61" w:rsidRPr="00434B61">
        <w:t xml:space="preserve"> </w:t>
      </w:r>
      <w:r w:rsidRPr="00434B61">
        <w:t>каскады</w:t>
      </w:r>
      <w:r w:rsidR="00434B61" w:rsidRPr="00434B61">
        <w:t xml:space="preserve"> </w:t>
      </w:r>
      <w:r w:rsidR="000E32D4">
        <w:t>раб</w:t>
      </w:r>
      <w:r w:rsidRPr="00434B61">
        <w:t>отают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режиме</w:t>
      </w:r>
      <w:r w:rsidR="00434B61" w:rsidRPr="00434B61">
        <w:t xml:space="preserve"> </w:t>
      </w:r>
      <w:r w:rsidRPr="00434B61">
        <w:t>В,</w:t>
      </w:r>
      <w:r w:rsidR="00434B61" w:rsidRPr="00434B61">
        <w:t xml:space="preserve"> </w:t>
      </w:r>
      <w:r w:rsidRPr="00434B61">
        <w:t>обеспечивая</w:t>
      </w:r>
      <w:r w:rsidR="00434B61" w:rsidRPr="00434B61">
        <w:t xml:space="preserve"> </w:t>
      </w:r>
      <w:r w:rsidRPr="00434B61">
        <w:t>высокий</w:t>
      </w:r>
      <w:r w:rsidR="00434B61" w:rsidRPr="00434B61">
        <w:t xml:space="preserve"> </w:t>
      </w:r>
      <w:r w:rsidRPr="00434B61">
        <w:t>КПД.</w:t>
      </w:r>
      <w:r w:rsidR="00434B61" w:rsidRPr="00434B61">
        <w:t xml:space="preserve"> </w:t>
      </w:r>
      <w:r w:rsidRPr="00434B61">
        <w:t>При</w:t>
      </w:r>
      <w:r w:rsidR="00434B61" w:rsidRPr="00434B61">
        <w:t xml:space="preserve"> </w:t>
      </w:r>
      <w:r w:rsidRPr="00434B61">
        <w:t>этом</w:t>
      </w:r>
      <w:r w:rsidR="00434B61" w:rsidRPr="00434B61">
        <w:t xml:space="preserve"> </w:t>
      </w:r>
      <w:r w:rsidRPr="00434B61">
        <w:t>для</w:t>
      </w:r>
      <w:r w:rsidR="00434B61" w:rsidRPr="00434B61">
        <w:t xml:space="preserve"> </w:t>
      </w:r>
      <w:r w:rsidRPr="00434B61">
        <w:t>уменьшения</w:t>
      </w:r>
      <w:r w:rsidR="00434B61" w:rsidRPr="00434B61">
        <w:t xml:space="preserve"> </w:t>
      </w:r>
      <w:r w:rsidRPr="00434B61">
        <w:t>нелинейных</w:t>
      </w:r>
      <w:r w:rsidR="00434B61" w:rsidRPr="00434B61">
        <w:t xml:space="preserve"> </w:t>
      </w:r>
      <w:r w:rsidRPr="00434B61">
        <w:t>искажений</w:t>
      </w:r>
      <w:r w:rsidR="00434B61" w:rsidRPr="00434B61">
        <w:t xml:space="preserve"> </w:t>
      </w:r>
      <w:r w:rsidRPr="00434B61">
        <w:t>применяют</w:t>
      </w:r>
      <w:r w:rsidR="00434B61" w:rsidRPr="00434B61">
        <w:t xml:space="preserve"> </w:t>
      </w:r>
      <w:r w:rsidRPr="00434B61">
        <w:t>двухтактные</w:t>
      </w:r>
      <w:r w:rsidR="00434B61" w:rsidRPr="00434B61">
        <w:t xml:space="preserve"> </w:t>
      </w:r>
      <w:r w:rsidRPr="00434B61">
        <w:t>схемы.</w:t>
      </w:r>
      <w:r w:rsidR="00434B61" w:rsidRPr="00434B61">
        <w:t xml:space="preserve"> </w:t>
      </w:r>
      <w:r w:rsidRPr="00434B61">
        <w:t>Такие</w:t>
      </w:r>
      <w:r w:rsidR="00434B61" w:rsidRPr="00434B61">
        <w:t xml:space="preserve"> </w:t>
      </w:r>
      <w:r w:rsidRPr="00434B61">
        <w:t>схемы</w:t>
      </w:r>
      <w:r w:rsidR="00434B61" w:rsidRPr="00434B61">
        <w:t xml:space="preserve"> </w:t>
      </w:r>
      <w:r w:rsidRPr="00434B61">
        <w:t>выполняют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комплиментарных</w:t>
      </w:r>
      <w:r w:rsidR="00434B61" w:rsidRPr="00434B61">
        <w:t xml:space="preserve"> </w:t>
      </w:r>
      <w:r w:rsidRPr="00434B61">
        <w:t>транзисторах,</w:t>
      </w:r>
      <w:r w:rsidR="00434B61" w:rsidRPr="00434B61">
        <w:t xml:space="preserve"> </w:t>
      </w:r>
      <w:r w:rsidRPr="00434B61">
        <w:t>что</w:t>
      </w:r>
      <w:r w:rsidR="00434B61" w:rsidRPr="00434B61">
        <w:t xml:space="preserve"> </w:t>
      </w:r>
      <w:r w:rsidRPr="00434B61">
        <w:t>упрощает</w:t>
      </w:r>
      <w:r w:rsidR="00434B61" w:rsidRPr="00434B61">
        <w:t xml:space="preserve"> </w:t>
      </w:r>
      <w:r w:rsidRPr="00434B61">
        <w:t>схемные</w:t>
      </w:r>
      <w:r w:rsidR="00434B61" w:rsidRPr="00434B61">
        <w:t xml:space="preserve"> </w:t>
      </w:r>
      <w:r w:rsidRPr="00434B61">
        <w:t>построения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1.</w:t>
      </w:r>
      <w:r w:rsidR="00434B61" w:rsidRPr="00434B61">
        <w:t xml:space="preserve"> </w:t>
      </w:r>
      <w:r w:rsidRPr="00434B61">
        <w:t>С</w:t>
      </w:r>
      <w:r w:rsidR="00434B61" w:rsidRPr="00434B61">
        <w:t xml:space="preserve"> </w:t>
      </w:r>
      <w:r w:rsidRPr="00434B61">
        <w:t>увеличением</w:t>
      </w:r>
      <w:r w:rsidR="00434B61" w:rsidRPr="00434B61">
        <w:t xml:space="preserve"> </w:t>
      </w:r>
      <w:r w:rsidRPr="00434B61">
        <w:t>выходной</w:t>
      </w:r>
      <w:r w:rsidR="00434B61" w:rsidRPr="00434B61">
        <w:t xml:space="preserve"> </w:t>
      </w:r>
      <w:r w:rsidRPr="00434B61">
        <w:t>мощности</w:t>
      </w:r>
      <w:r w:rsidR="00434B61" w:rsidRPr="00434B61">
        <w:t xml:space="preserve"> </w:t>
      </w:r>
      <w:r w:rsidRPr="00434B61">
        <w:t>устройства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выборе</w:t>
      </w:r>
      <w:r w:rsidR="00434B61" w:rsidRPr="00434B61">
        <w:t xml:space="preserve"> </w:t>
      </w:r>
      <w:r w:rsidRPr="00434B61">
        <w:t>типов</w:t>
      </w:r>
      <w:r w:rsidR="00434B61" w:rsidRPr="00434B61">
        <w:t xml:space="preserve"> </w:t>
      </w:r>
      <w:r w:rsidRPr="00434B61">
        <w:t>комплиментарных</w:t>
      </w:r>
      <w:r w:rsidR="00434B61" w:rsidRPr="00434B61">
        <w:t xml:space="preserve"> </w:t>
      </w:r>
      <w:r w:rsidRPr="00434B61">
        <w:t>транзисторов,</w:t>
      </w:r>
      <w:r w:rsidR="00434B61" w:rsidRPr="00434B61">
        <w:t xml:space="preserve"> </w:t>
      </w:r>
      <w:r w:rsidRPr="00434B61">
        <w:t>которые</w:t>
      </w:r>
      <w:r w:rsidR="00434B61" w:rsidRPr="00434B61">
        <w:t xml:space="preserve"> </w:t>
      </w:r>
      <w:r w:rsidRPr="00434B61">
        <w:t>преодолеваются</w:t>
      </w:r>
      <w:r w:rsidR="00434B61" w:rsidRPr="00434B61">
        <w:t xml:space="preserve"> </w:t>
      </w:r>
      <w:r w:rsidRPr="00434B61">
        <w:t>путем</w:t>
      </w:r>
      <w:r w:rsidR="00434B61" w:rsidRPr="00434B61">
        <w:t xml:space="preserve"> </w:t>
      </w:r>
      <w:r w:rsidRPr="00434B61">
        <w:t>вклычения</w:t>
      </w:r>
      <w:r w:rsidR="00434B61" w:rsidRPr="00434B61">
        <w:t xml:space="preserve"> </w:t>
      </w:r>
      <w:r w:rsidRPr="00434B61">
        <w:t>непосредственно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его</w:t>
      </w:r>
      <w:r w:rsidR="00434B61" w:rsidRPr="00434B61">
        <w:t xml:space="preserve"> </w:t>
      </w:r>
      <w:r w:rsidRPr="00434B61">
        <w:t>выходе</w:t>
      </w:r>
      <w:r w:rsidR="00434B61" w:rsidRPr="00434B61">
        <w:t xml:space="preserve"> </w:t>
      </w:r>
      <w:r w:rsidRPr="00434B61">
        <w:t>более</w:t>
      </w:r>
      <w:r w:rsidR="00434B61" w:rsidRPr="00434B61">
        <w:t xml:space="preserve"> </w:t>
      </w:r>
      <w:r w:rsidRPr="00434B61">
        <w:t>мощных</w:t>
      </w:r>
      <w:r w:rsidR="00434B61" w:rsidRPr="00434B61">
        <w:t xml:space="preserve"> </w:t>
      </w:r>
      <w:r w:rsidRPr="00434B61">
        <w:t>транзисторов</w:t>
      </w:r>
      <w:r w:rsidR="00434B61" w:rsidRPr="00434B61">
        <w:t xml:space="preserve"> </w:t>
      </w:r>
      <w:r w:rsidRPr="00434B61">
        <w:t>одинаковой</w:t>
      </w:r>
      <w:r w:rsidR="00434B61" w:rsidRPr="00434B61">
        <w:t xml:space="preserve"> </w:t>
      </w:r>
      <w:r w:rsidRPr="00434B61">
        <w:t>проводимости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2.</w:t>
      </w:r>
      <w:r w:rsidR="00434B61" w:rsidRPr="00434B61">
        <w:t xml:space="preserve"> </w:t>
      </w:r>
      <w:r w:rsidRPr="00434B61">
        <w:rPr>
          <w:b/>
          <w:bCs/>
        </w:rPr>
        <w:t>Схема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рис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1.</w:t>
      </w:r>
    </w:p>
    <w:p w:rsidR="00801503" w:rsidRPr="00434B61" w:rsidRDefault="00733F11" w:rsidP="00434B61">
      <w:pPr>
        <w:tabs>
          <w:tab w:val="left" w:pos="726"/>
        </w:tabs>
      </w:pPr>
      <w:r w:rsidRPr="00434B61">
        <w:t>Представляет</w:t>
      </w:r>
      <w:r w:rsidR="00434B61" w:rsidRPr="00434B61">
        <w:t xml:space="preserve"> </w:t>
      </w:r>
      <w:r w:rsidRPr="00434B61">
        <w:t>собой</w:t>
      </w:r>
      <w:r w:rsidR="00434B61" w:rsidRPr="00434B61">
        <w:t xml:space="preserve"> </w:t>
      </w:r>
      <w:r w:rsidRPr="00434B61">
        <w:t>соединение</w:t>
      </w:r>
      <w:r w:rsidR="00434B61" w:rsidRPr="00434B61">
        <w:t xml:space="preserve"> </w:t>
      </w:r>
      <w:r w:rsidRPr="00434B61">
        <w:t>двух</w:t>
      </w:r>
      <w:r w:rsidR="00434B61" w:rsidRPr="00434B61">
        <w:t xml:space="preserve"> </w:t>
      </w:r>
      <w:r w:rsidRPr="00434B61">
        <w:t>эмиттерных</w:t>
      </w:r>
      <w:r w:rsidR="00434B61" w:rsidRPr="00434B61">
        <w:t xml:space="preserve"> </w:t>
      </w:r>
      <w:r w:rsidRPr="00434B61">
        <w:t>повторителей</w:t>
      </w:r>
      <w:r w:rsidR="00434B61" w:rsidRPr="00434B61">
        <w:t xml:space="preserve">, </w:t>
      </w:r>
      <w:r w:rsidRPr="00434B61">
        <w:t>работающих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общую</w:t>
      </w:r>
      <w:r w:rsidR="00434B61" w:rsidRPr="00434B61">
        <w:t xml:space="preserve"> </w:t>
      </w:r>
      <w:r w:rsidRPr="00434B61">
        <w:t>нагрузку</w:t>
      </w:r>
      <w:r w:rsidR="00434B61" w:rsidRPr="00434B61">
        <w:t xml:space="preserve"> </w:t>
      </w:r>
      <w:r w:rsidRPr="00434B61">
        <w:rPr>
          <w:lang w:val="en-US"/>
        </w:rPr>
        <w:t>R</w:t>
      </w:r>
      <w:r w:rsidRPr="00434B61">
        <w:t>н.</w:t>
      </w:r>
      <w:r w:rsidR="00434B61" w:rsidRPr="00434B61">
        <w:t xml:space="preserve"> </w:t>
      </w:r>
      <w:r w:rsidRPr="00434B61">
        <w:t>Режим</w:t>
      </w:r>
      <w:r w:rsidR="00434B61" w:rsidRPr="00434B61">
        <w:t xml:space="preserve"> </w:t>
      </w:r>
      <w:r w:rsidRPr="00434B61">
        <w:t>по</w:t>
      </w:r>
      <w:r w:rsidR="00434B61" w:rsidRPr="00434B61">
        <w:t xml:space="preserve"> </w:t>
      </w:r>
      <w:r w:rsidRPr="00434B61">
        <w:t>постоянному</w:t>
      </w:r>
      <w:r w:rsidR="00434B61" w:rsidRPr="00434B61">
        <w:t xml:space="preserve"> </w:t>
      </w:r>
      <w:r w:rsidRPr="00434B61">
        <w:t>току,</w:t>
      </w:r>
      <w:r w:rsidR="00434B61" w:rsidRPr="00434B61">
        <w:t xml:space="preserve"> </w:t>
      </w:r>
      <w:r w:rsidRPr="00434B61">
        <w:t>соответствующий</w:t>
      </w:r>
      <w:r w:rsidR="00434B61" w:rsidRPr="00434B61">
        <w:t xml:space="preserve"> </w:t>
      </w:r>
      <w:r w:rsidRPr="00434B61">
        <w:t>режиму</w:t>
      </w:r>
      <w:r w:rsidR="00434B61" w:rsidRPr="00434B61">
        <w:t xml:space="preserve"> </w:t>
      </w:r>
      <w:r w:rsidRPr="00434B61">
        <w:t>работы</w:t>
      </w:r>
      <w:r w:rsidR="00434B61" w:rsidRPr="00434B61">
        <w:t xml:space="preserve"> </w:t>
      </w:r>
      <w:r w:rsidRPr="00434B61">
        <w:t>А-В,</w:t>
      </w:r>
      <w:r w:rsidR="00434B61" w:rsidRPr="00434B61">
        <w:t xml:space="preserve"> </w:t>
      </w:r>
      <w:r w:rsidRPr="00434B61">
        <w:t>обеспечивается</w:t>
      </w:r>
      <w:r w:rsidR="00434B61" w:rsidRPr="00434B61">
        <w:t xml:space="preserve"> </w:t>
      </w:r>
      <w:r w:rsidRPr="00434B61">
        <w:t>делителем</w:t>
      </w:r>
      <w:r w:rsidR="00434B61" w:rsidRPr="00434B61">
        <w:t xml:space="preserve"> </w:t>
      </w:r>
      <w:r w:rsidRPr="00434B61">
        <w:rPr>
          <w:lang w:val="en-US"/>
        </w:rPr>
        <w:t>R</w:t>
      </w:r>
      <w:r w:rsidRPr="00434B61">
        <w:t>1Д</w:t>
      </w:r>
      <w:r w:rsidRPr="00434B61">
        <w:rPr>
          <w:lang w:val="en-US"/>
        </w:rPr>
        <w:t>R</w:t>
      </w:r>
      <w:r w:rsidRPr="00434B61">
        <w:t>2.</w:t>
      </w:r>
      <w:r w:rsidR="00434B61" w:rsidRPr="00434B61">
        <w:t xml:space="preserve"> </w:t>
      </w:r>
      <w:r w:rsidRPr="00434B61">
        <w:t>Сопротивление</w:t>
      </w:r>
      <w:r w:rsidR="00434B61" w:rsidRPr="00434B61">
        <w:t xml:space="preserve"> </w:t>
      </w:r>
      <w:r w:rsidRPr="00434B61">
        <w:t>диода</w:t>
      </w:r>
      <w:r w:rsidR="00434B61" w:rsidRPr="00434B61">
        <w:t xml:space="preserve"> </w:t>
      </w:r>
      <w:r w:rsidRPr="00434B61">
        <w:t>создаёт</w:t>
      </w:r>
      <w:r w:rsidR="00434B61" w:rsidRPr="00434B61">
        <w:t xml:space="preserve"> </w:t>
      </w:r>
      <w:r w:rsidRPr="00434B61">
        <w:t>необходимое</w:t>
      </w:r>
      <w:r w:rsidR="00434B61" w:rsidRPr="00434B61">
        <w:t xml:space="preserve"> </w:t>
      </w:r>
      <w:r w:rsidRPr="00434B61">
        <w:t>напряжение</w:t>
      </w:r>
      <w:r w:rsidR="00434B61" w:rsidRPr="00434B61">
        <w:t xml:space="preserve"> </w:t>
      </w:r>
      <w:r w:rsidRPr="00434B61">
        <w:t>между</w:t>
      </w:r>
      <w:r w:rsidR="00434B61" w:rsidRPr="00434B61">
        <w:t xml:space="preserve"> </w:t>
      </w:r>
      <w:r w:rsidRPr="00434B61">
        <w:t>базами</w:t>
      </w:r>
      <w:r w:rsidR="00434B61" w:rsidRPr="00434B61">
        <w:t xml:space="preserve"> </w:t>
      </w:r>
      <w:r w:rsidRPr="00434B61">
        <w:t>транзисторов</w:t>
      </w:r>
      <w:r w:rsidR="00434B61" w:rsidRPr="00434B61">
        <w:t xml:space="preserve"> </w:t>
      </w:r>
      <w:r w:rsidRPr="00434B61">
        <w:rPr>
          <w:lang w:val="en-US"/>
        </w:rPr>
        <w:t>T</w:t>
      </w:r>
      <w:r w:rsidRPr="00434B61">
        <w:t>1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rPr>
          <w:lang w:val="en-US"/>
        </w:rPr>
        <w:t>T</w:t>
      </w:r>
      <w:r w:rsidRPr="00434B61">
        <w:t>2.</w:t>
      </w:r>
    </w:p>
    <w:p w:rsidR="00801503" w:rsidRPr="00434B61" w:rsidRDefault="000E32D4" w:rsidP="00434B61">
      <w:pPr>
        <w:tabs>
          <w:tab w:val="left" w:pos="726"/>
        </w:tabs>
      </w:pPr>
      <w:r>
        <w:t>Полу</w:t>
      </w:r>
      <w:r w:rsidR="00733F11" w:rsidRPr="00434B61">
        <w:t>чение</w:t>
      </w:r>
      <w:r w:rsidR="00434B61" w:rsidRPr="00434B61">
        <w:t xml:space="preserve"> </w:t>
      </w:r>
      <w:r w:rsidR="00733F11" w:rsidRPr="00434B61">
        <w:t>мощных</w:t>
      </w:r>
      <w:r w:rsidR="00434B61" w:rsidRPr="00434B61">
        <w:t xml:space="preserve"> </w:t>
      </w:r>
      <w:r w:rsidR="00733F11" w:rsidRPr="00434B61">
        <w:t>выходных</w:t>
      </w:r>
      <w:r w:rsidR="00434B61" w:rsidRPr="00434B61">
        <w:t xml:space="preserve"> </w:t>
      </w:r>
      <w:r w:rsidR="00733F11" w:rsidRPr="00434B61">
        <w:t>колебаний</w:t>
      </w:r>
      <w:r w:rsidR="00434B61" w:rsidRPr="00434B61">
        <w:t xml:space="preserve"> </w:t>
      </w:r>
      <w:r w:rsidR="00733F11" w:rsidRPr="00434B61">
        <w:t>при</w:t>
      </w:r>
      <w:r w:rsidR="00434B61" w:rsidRPr="00434B61">
        <w:t xml:space="preserve"> </w:t>
      </w:r>
      <w:r w:rsidR="00733F11" w:rsidRPr="00434B61">
        <w:t>высоком</w:t>
      </w:r>
      <w:r w:rsidR="00434B61" w:rsidRPr="00434B61">
        <w:t xml:space="preserve"> </w:t>
      </w:r>
      <w:r w:rsidR="00733F11" w:rsidRPr="00434B61">
        <w:t>КПД</w:t>
      </w:r>
      <w:r w:rsidR="00434B61" w:rsidRPr="00434B61">
        <w:t xml:space="preserve"> </w:t>
      </w:r>
      <w:r w:rsidR="00733F11" w:rsidRPr="00434B61">
        <w:t>исключает</w:t>
      </w:r>
      <w:r w:rsidR="00434B61" w:rsidRPr="00434B61">
        <w:t xml:space="preserve"> </w:t>
      </w:r>
      <w:r w:rsidR="00733F11" w:rsidRPr="00434B61">
        <w:t>использование</w:t>
      </w:r>
      <w:r w:rsidR="00434B61" w:rsidRPr="00434B61">
        <w:t xml:space="preserve"> </w:t>
      </w:r>
      <w:r w:rsidR="00733F11" w:rsidRPr="00434B61">
        <w:t>малосигнальных</w:t>
      </w:r>
      <w:r w:rsidR="00434B61" w:rsidRPr="00434B61">
        <w:t xml:space="preserve"> </w:t>
      </w:r>
      <w:r w:rsidR="00733F11" w:rsidRPr="00434B61">
        <w:t>параметров</w:t>
      </w:r>
      <w:r w:rsidR="00434B61">
        <w:t xml:space="preserve"> (</w:t>
      </w:r>
      <w:r w:rsidR="00733F11" w:rsidRPr="00434B61">
        <w:t>системы</w:t>
      </w:r>
      <w:r w:rsidR="00434B61" w:rsidRPr="00434B61">
        <w:t xml:space="preserve"> </w:t>
      </w:r>
      <w:r w:rsidR="00733F11" w:rsidRPr="00434B61">
        <w:rPr>
          <w:lang w:val="en-US"/>
        </w:rPr>
        <w:t>H</w:t>
      </w:r>
      <w:r w:rsidR="00733F11" w:rsidRPr="00434B61">
        <w:t>,</w:t>
      </w:r>
      <w:r w:rsidR="00733F11" w:rsidRPr="00434B61">
        <w:rPr>
          <w:lang w:val="en-US"/>
        </w:rPr>
        <w:t>Y</w:t>
      </w:r>
      <w:r w:rsidR="00733F11" w:rsidRPr="00434B61">
        <w:t>,</w:t>
      </w:r>
      <w:r w:rsidR="00733F11" w:rsidRPr="00434B61">
        <w:rPr>
          <w:lang w:val="en-US"/>
        </w:rPr>
        <w:t>Z</w:t>
      </w:r>
      <w:r w:rsidR="00434B61" w:rsidRPr="00434B61">
        <w:t xml:space="preserve"> </w:t>
      </w:r>
      <w:r w:rsidR="00733F11" w:rsidRPr="00434B61">
        <w:t>типов</w:t>
      </w:r>
      <w:r w:rsidR="00434B61" w:rsidRPr="00434B61">
        <w:t xml:space="preserve">) </w:t>
      </w:r>
      <w:r w:rsidR="00733F11" w:rsidRPr="00434B61">
        <w:t>транзисторов</w:t>
      </w:r>
      <w:r w:rsidR="00434B61" w:rsidRPr="00434B61">
        <w:t xml:space="preserve"> </w:t>
      </w:r>
      <w:r w:rsidR="00733F11" w:rsidRPr="00434B61">
        <w:t>в</w:t>
      </w:r>
      <w:r w:rsidR="00434B61" w:rsidRPr="00434B61">
        <w:t xml:space="preserve"> </w:t>
      </w:r>
      <w:r w:rsidR="00733F11" w:rsidRPr="00434B61">
        <w:t>процессе</w:t>
      </w:r>
      <w:r w:rsidR="00434B61" w:rsidRPr="00434B61">
        <w:t xml:space="preserve"> </w:t>
      </w:r>
      <w:r w:rsidR="00733F11" w:rsidRPr="00434B61">
        <w:t>проектирования,</w:t>
      </w:r>
      <w:r w:rsidR="00434B61" w:rsidRPr="00434B61">
        <w:t xml:space="preserve"> </w:t>
      </w:r>
      <w:r w:rsidR="00733F11" w:rsidRPr="00434B61">
        <w:t>поэтому</w:t>
      </w:r>
      <w:r w:rsidR="00434B61" w:rsidRPr="00434B61">
        <w:t xml:space="preserve"> </w:t>
      </w:r>
      <w:r w:rsidR="00733F11" w:rsidRPr="00434B61">
        <w:t>все</w:t>
      </w:r>
      <w:r w:rsidR="00434B61" w:rsidRPr="00434B61">
        <w:t xml:space="preserve"> </w:t>
      </w:r>
      <w:r w:rsidR="00733F11" w:rsidRPr="00434B61">
        <w:t>основные</w:t>
      </w:r>
      <w:r w:rsidR="00434B61" w:rsidRPr="00434B61">
        <w:t xml:space="preserve"> </w:t>
      </w:r>
      <w:r w:rsidR="00733F11" w:rsidRPr="00434B61">
        <w:t>расчеты</w:t>
      </w:r>
      <w:r w:rsidR="00434B61" w:rsidRPr="00434B61">
        <w:t xml:space="preserve"> </w:t>
      </w:r>
      <w:r w:rsidR="00733F11" w:rsidRPr="00434B61">
        <w:t>ведут</w:t>
      </w:r>
      <w:r w:rsidR="00434B61" w:rsidRPr="00434B61">
        <w:t xml:space="preserve"> </w:t>
      </w:r>
      <w:r w:rsidR="00733F11" w:rsidRPr="00434B61">
        <w:t>по</w:t>
      </w:r>
      <w:r w:rsidR="00434B61" w:rsidRPr="00434B61">
        <w:t xml:space="preserve"> </w:t>
      </w:r>
      <w:r w:rsidR="00733F11" w:rsidRPr="00434B61">
        <w:t>статическим</w:t>
      </w:r>
      <w:r w:rsidR="00434B61" w:rsidRPr="00434B61">
        <w:t xml:space="preserve"> </w:t>
      </w:r>
      <w:r w:rsidR="00733F11" w:rsidRPr="00434B61">
        <w:t>характеристикам</w:t>
      </w:r>
      <w:r w:rsidR="00434B61" w:rsidRPr="00434B61">
        <w:t xml:space="preserve"> </w:t>
      </w:r>
      <w:r w:rsidR="00733F11" w:rsidRPr="00434B61">
        <w:t>транзисторов</w:t>
      </w:r>
      <w:r w:rsidR="00434B61" w:rsidRPr="00434B61">
        <w:t xml:space="preserve"> </w:t>
      </w:r>
      <w:r w:rsidR="00733F11" w:rsidRPr="00434B61">
        <w:t>на</w:t>
      </w:r>
      <w:r w:rsidR="00434B61" w:rsidRPr="00434B61">
        <w:t xml:space="preserve"> </w:t>
      </w:r>
      <w:r w:rsidR="00733F11" w:rsidRPr="00434B61">
        <w:t>средних</w:t>
      </w:r>
      <w:r w:rsidR="00434B61" w:rsidRPr="00434B61">
        <w:t xml:space="preserve"> </w:t>
      </w:r>
      <w:r w:rsidR="00733F11" w:rsidRPr="00434B61">
        <w:t>частотах.</w:t>
      </w:r>
    </w:p>
    <w:p w:rsidR="00801503" w:rsidRDefault="00733F11" w:rsidP="00434B61">
      <w:pPr>
        <w:tabs>
          <w:tab w:val="left" w:pos="726"/>
        </w:tabs>
      </w:pPr>
      <w:r w:rsidRPr="00434B61">
        <w:t>Для</w:t>
      </w:r>
      <w:r w:rsidR="00434B61" w:rsidRPr="00434B61">
        <w:t xml:space="preserve"> </w:t>
      </w:r>
      <w:r w:rsidRPr="00434B61">
        <w:t>расчетов</w:t>
      </w:r>
      <w:r w:rsidR="00434B61" w:rsidRPr="00434B61">
        <w:t xml:space="preserve"> </w:t>
      </w:r>
      <w:r w:rsidRPr="00434B61">
        <w:t>выберем</w:t>
      </w:r>
      <w:r w:rsidR="00434B61" w:rsidRPr="00434B61">
        <w:t xml:space="preserve"> </w:t>
      </w:r>
      <w:r w:rsidRPr="00434B61">
        <w:t>схему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1.</w:t>
      </w:r>
      <w:r w:rsidR="00434B61" w:rsidRPr="00434B61">
        <w:t xml:space="preserve"> </w:t>
      </w:r>
      <w:r w:rsidRPr="00434B61">
        <w:t>т.к</w:t>
      </w:r>
      <w:r w:rsidR="000E32D4">
        <w:t>.</w:t>
      </w:r>
      <w:r w:rsidR="00434B61" w:rsidRPr="00434B61">
        <w:t xml:space="preserve"> </w:t>
      </w:r>
      <w:r w:rsidRPr="00434B61">
        <w:t>она</w:t>
      </w:r>
      <w:r w:rsidR="00434B61" w:rsidRPr="00434B61">
        <w:t xml:space="preserve"> </w:t>
      </w:r>
      <w:r w:rsidRPr="00434B61">
        <w:t>легче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расчетах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из</w:t>
      </w:r>
      <w:r w:rsidR="00434B61" w:rsidRPr="00434B61">
        <w:t xml:space="preserve"> </w:t>
      </w:r>
      <w:r w:rsidRPr="00434B61">
        <w:t>за</w:t>
      </w:r>
      <w:r w:rsidR="00434B61" w:rsidRPr="00434B61">
        <w:t xml:space="preserve"> </w:t>
      </w:r>
      <w:r w:rsidRPr="00434B61">
        <w:t>трудностей</w:t>
      </w:r>
      <w:r w:rsidR="00434B61" w:rsidRPr="00434B61">
        <w:t xml:space="preserve"> </w:t>
      </w:r>
      <w:r w:rsidRPr="00434B61">
        <w:t>построения</w:t>
      </w:r>
      <w:r w:rsidR="00434B61" w:rsidRPr="00434B61">
        <w:t xml:space="preserve"> </w:t>
      </w:r>
      <w:r w:rsidRPr="00434B61">
        <w:t>сквозных</w:t>
      </w:r>
      <w:r w:rsidR="00434B61" w:rsidRPr="00434B61">
        <w:t xml:space="preserve"> </w:t>
      </w:r>
      <w:r w:rsidRPr="00434B61">
        <w:t>характеристик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схеме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2.</w:t>
      </w:r>
    </w:p>
    <w:p w:rsidR="00434B61" w:rsidRPr="00434B61" w:rsidRDefault="00434B61" w:rsidP="00434B61">
      <w:pPr>
        <w:tabs>
          <w:tab w:val="left" w:pos="726"/>
        </w:tabs>
      </w:pPr>
    </w:p>
    <w:p w:rsidR="00434B61" w:rsidRPr="00434B61" w:rsidRDefault="00E47256" w:rsidP="00434B61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2in">
            <v:imagedata r:id="rId7" o:title=""/>
          </v:shape>
        </w:pict>
      </w:r>
    </w:p>
    <w:p w:rsidR="00434B61" w:rsidRDefault="00733F11" w:rsidP="00434B61">
      <w:pPr>
        <w:tabs>
          <w:tab w:val="left" w:pos="726"/>
        </w:tabs>
      </w:pPr>
      <w:r w:rsidRPr="00434B61">
        <w:t>Рис</w:t>
      </w:r>
      <w:r w:rsidR="00434B61" w:rsidRPr="00434B61">
        <w:t xml:space="preserve"> </w:t>
      </w:r>
      <w:r w:rsidRPr="00434B61">
        <w:t>1.</w:t>
      </w:r>
    </w:p>
    <w:p w:rsidR="00434B61" w:rsidRDefault="00434B61" w:rsidP="00434B61">
      <w:pPr>
        <w:tabs>
          <w:tab w:val="left" w:pos="726"/>
        </w:tabs>
      </w:pPr>
    </w:p>
    <w:p w:rsidR="00801503" w:rsidRPr="00434B61" w:rsidRDefault="00E47256" w:rsidP="00434B61">
      <w:pPr>
        <w:tabs>
          <w:tab w:val="left" w:pos="726"/>
        </w:tabs>
      </w:pPr>
      <w:r>
        <w:pict>
          <v:shape id="_x0000_i1026" type="#_x0000_t75" style="width:260.25pt;height:222pt">
            <v:imagedata r:id="rId8" o:title=""/>
          </v:shape>
        </w:pict>
      </w:r>
    </w:p>
    <w:p w:rsidR="00801503" w:rsidRPr="00434B61" w:rsidRDefault="00733F11" w:rsidP="00434B61">
      <w:pPr>
        <w:tabs>
          <w:tab w:val="left" w:pos="726"/>
        </w:tabs>
      </w:pPr>
      <w:r w:rsidRPr="00434B61">
        <w:t>Рис</w:t>
      </w:r>
      <w:r w:rsidR="00434B61" w:rsidRPr="00434B61">
        <w:t xml:space="preserve"> </w:t>
      </w:r>
      <w:r w:rsidRPr="00434B61">
        <w:t>2.</w:t>
      </w:r>
    </w:p>
    <w:p w:rsidR="00434B61" w:rsidRDefault="00434B61" w:rsidP="00434B61">
      <w:pPr>
        <w:tabs>
          <w:tab w:val="left" w:pos="726"/>
        </w:tabs>
        <w:rPr>
          <w:b/>
          <w:bCs/>
        </w:rPr>
      </w:pPr>
    </w:p>
    <w:p w:rsidR="00434B61" w:rsidRPr="00434B61" w:rsidRDefault="00733F11" w:rsidP="00434B61">
      <w:pPr>
        <w:tabs>
          <w:tab w:val="left" w:pos="726"/>
        </w:tabs>
        <w:rPr>
          <w:b/>
          <w:bCs/>
        </w:rPr>
      </w:pPr>
      <w:r w:rsidRPr="00434B61">
        <w:rPr>
          <w:b/>
          <w:bCs/>
        </w:rPr>
        <w:t>Определение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типов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транзисторов</w:t>
      </w:r>
      <w:r w:rsidR="00434B61" w:rsidRPr="00434B61">
        <w:rPr>
          <w:b/>
          <w:bCs/>
        </w:rPr>
        <w:t>:</w:t>
      </w:r>
    </w:p>
    <w:p w:rsidR="00801503" w:rsidRPr="00434B61" w:rsidRDefault="00733F11" w:rsidP="00434B61">
      <w:pPr>
        <w:tabs>
          <w:tab w:val="left" w:pos="726"/>
        </w:tabs>
      </w:pPr>
      <w:r w:rsidRPr="00434B61">
        <w:t>Тип</w:t>
      </w:r>
      <w:r w:rsidR="00434B61" w:rsidRPr="00434B61">
        <w:t xml:space="preserve"> </w:t>
      </w:r>
      <w:r w:rsidRPr="00434B61">
        <w:t>транзистора</w:t>
      </w:r>
      <w:r w:rsidR="00434B61" w:rsidRPr="00434B61">
        <w:t xml:space="preserve"> </w:t>
      </w:r>
      <w:r w:rsidRPr="00434B61">
        <w:t>определяют</w:t>
      </w:r>
      <w:r w:rsidR="00434B61" w:rsidRPr="00434B61">
        <w:t xml:space="preserve"> </w:t>
      </w:r>
      <w:r w:rsidRPr="00434B61">
        <w:t>исходя</w:t>
      </w:r>
      <w:r w:rsidR="00434B61" w:rsidRPr="00434B61">
        <w:t xml:space="preserve"> </w:t>
      </w:r>
      <w:r w:rsidRPr="00434B61">
        <w:t>из</w:t>
      </w:r>
      <w:r w:rsidR="00434B61" w:rsidRPr="00434B61">
        <w:t xml:space="preserve"> </w:t>
      </w:r>
      <w:r w:rsidRPr="00434B61">
        <w:t>нижеперечисленных</w:t>
      </w:r>
      <w:r w:rsidR="00434B61" w:rsidRPr="00434B61">
        <w:t xml:space="preserve"> </w:t>
      </w:r>
      <w:r w:rsidRPr="00434B61">
        <w:t>требований.</w:t>
      </w:r>
    </w:p>
    <w:p w:rsidR="00434B61" w:rsidRDefault="00733F11" w:rsidP="00434B61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434B61">
        <w:t>Определим</w:t>
      </w:r>
      <w:r w:rsidR="00434B61" w:rsidRPr="00434B61">
        <w:t xml:space="preserve"> </w:t>
      </w:r>
      <w:r w:rsidRPr="00434B61">
        <w:t>напряжение</w:t>
      </w:r>
      <w:r w:rsidR="00434B61" w:rsidRPr="00434B61">
        <w:t xml:space="preserve"> </w:t>
      </w:r>
      <w:r w:rsidRPr="00434B61">
        <w:t>источника</w:t>
      </w:r>
      <w:r w:rsidR="00434B61" w:rsidRPr="00434B61">
        <w:t xml:space="preserve"> </w:t>
      </w:r>
      <w:r w:rsidRPr="00434B61">
        <w:t>питания</w:t>
      </w:r>
      <w:r w:rsidR="00434B61" w:rsidRPr="00434B61">
        <w:t xml:space="preserve"> </w:t>
      </w:r>
      <w:r w:rsidRPr="00434B61">
        <w:t>для</w:t>
      </w:r>
      <w:r w:rsidR="00434B61" w:rsidRPr="00434B61">
        <w:t xml:space="preserve"> </w:t>
      </w:r>
      <w:r w:rsidRPr="00434B61">
        <w:t>каждого</w:t>
      </w:r>
      <w:r w:rsidR="00434B61" w:rsidRPr="00434B61">
        <w:t xml:space="preserve"> </w:t>
      </w:r>
      <w:r w:rsidRPr="00434B61">
        <w:t>плеча</w:t>
      </w:r>
      <w:r w:rsidR="00434B61" w:rsidRPr="00434B61">
        <w:t xml:space="preserve"> </w:t>
      </w:r>
      <w:r w:rsidRPr="00434B61">
        <w:t>схемы.</w:t>
      </w:r>
    </w:p>
    <w:p w:rsidR="00434B61" w:rsidRPr="00434B61" w:rsidRDefault="00434B61" w:rsidP="00434B61"/>
    <w:p w:rsidR="00801503" w:rsidRPr="00434B61" w:rsidRDefault="00E47256" w:rsidP="00434B61">
      <w:pPr>
        <w:tabs>
          <w:tab w:val="left" w:pos="726"/>
        </w:tabs>
      </w:pPr>
      <w:r>
        <w:pict>
          <v:shape id="_x0000_i1027" type="#_x0000_t75" style="width:243.75pt;height:1in">
            <v:imagedata r:id="rId9" o:title=""/>
          </v:shape>
        </w:pict>
      </w:r>
    </w:p>
    <w:p w:rsidR="00434B61" w:rsidRDefault="00E47256" w:rsidP="00434B61">
      <w:pPr>
        <w:tabs>
          <w:tab w:val="left" w:pos="726"/>
        </w:tabs>
      </w:pPr>
      <w:r>
        <w:pict>
          <v:shape id="_x0000_i1028" type="#_x0000_t75" style="width:275.25pt;height:27.75pt">
            <v:imagedata r:id="rId10" o:title=""/>
          </v:shape>
        </w:pict>
      </w:r>
    </w:p>
    <w:p w:rsidR="00801503" w:rsidRDefault="00E47256" w:rsidP="00434B61">
      <w:pPr>
        <w:tabs>
          <w:tab w:val="left" w:pos="726"/>
        </w:tabs>
      </w:pPr>
      <w:r>
        <w:pict>
          <v:shape id="_x0000_i1029" type="#_x0000_t75" style="width:166.5pt;height:27.75pt">
            <v:imagedata r:id="rId11" o:title=""/>
          </v:shape>
        </w:pict>
      </w:r>
    </w:p>
    <w:p w:rsidR="00434B61" w:rsidRPr="00434B61" w:rsidRDefault="00434B61" w:rsidP="00434B61">
      <w:pPr>
        <w:tabs>
          <w:tab w:val="left" w:pos="726"/>
        </w:tabs>
      </w:pPr>
    </w:p>
    <w:p w:rsidR="00434B61" w:rsidRDefault="00733F11" w:rsidP="00434B61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434B61">
        <w:t>Определим</w:t>
      </w:r>
      <w:r w:rsidR="00434B61" w:rsidRPr="00434B61">
        <w:t xml:space="preserve"> </w:t>
      </w:r>
      <w:r w:rsidRPr="00434B61">
        <w:t>мощность</w:t>
      </w:r>
      <w:r w:rsidR="00434B61" w:rsidRPr="00434B61">
        <w:t xml:space="preserve"> </w:t>
      </w:r>
      <w:r w:rsidRPr="00434B61">
        <w:t>отдавемую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нагрузку.</w:t>
      </w:r>
    </w:p>
    <w:p w:rsidR="001C2BD9" w:rsidRPr="00434B61" w:rsidRDefault="001C2BD9" w:rsidP="001C2BD9"/>
    <w:p w:rsidR="00801503" w:rsidRDefault="00E47256" w:rsidP="00434B61">
      <w:pPr>
        <w:tabs>
          <w:tab w:val="left" w:pos="726"/>
        </w:tabs>
      </w:pPr>
      <w:r>
        <w:pict>
          <v:shape id="_x0000_i1030" type="#_x0000_t75" style="width:273pt;height:42.75pt">
            <v:imagedata r:id="rId12" o:title=""/>
          </v:shape>
        </w:pict>
      </w:r>
    </w:p>
    <w:p w:rsidR="001C2BD9" w:rsidRPr="00434B61" w:rsidRDefault="001C2BD9" w:rsidP="00434B61">
      <w:pPr>
        <w:tabs>
          <w:tab w:val="left" w:pos="726"/>
        </w:tabs>
      </w:pPr>
    </w:p>
    <w:p w:rsidR="00434B61" w:rsidRDefault="00733F11" w:rsidP="00434B61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434B61">
        <w:t>Определяем</w:t>
      </w:r>
      <w:r w:rsidR="00434B61" w:rsidRPr="00434B61">
        <w:t xml:space="preserve"> </w:t>
      </w:r>
      <w:r w:rsidRPr="00434B61">
        <w:t>необходимую</w:t>
      </w:r>
      <w:r w:rsidR="00434B61" w:rsidRPr="00434B61">
        <w:t xml:space="preserve"> </w:t>
      </w:r>
      <w:r w:rsidRPr="00434B61">
        <w:t>амплитуду</w:t>
      </w:r>
      <w:r w:rsidR="00434B61" w:rsidRPr="00434B61">
        <w:t xml:space="preserve"> </w:t>
      </w:r>
      <w:r w:rsidRPr="00434B61">
        <w:t>тока</w:t>
      </w:r>
      <w:r w:rsidR="00434B61" w:rsidRPr="00434B61">
        <w:t xml:space="preserve"> </w:t>
      </w:r>
      <w:r w:rsidRPr="00434B61">
        <w:t>коллектора.</w:t>
      </w:r>
    </w:p>
    <w:p w:rsidR="001C2BD9" w:rsidRPr="00434B61" w:rsidRDefault="001C2BD9" w:rsidP="001C2BD9"/>
    <w:p w:rsidR="00801503" w:rsidRDefault="00E47256" w:rsidP="00434B61">
      <w:pPr>
        <w:tabs>
          <w:tab w:val="left" w:pos="726"/>
        </w:tabs>
      </w:pPr>
      <w:r>
        <w:pict>
          <v:shape id="_x0000_i1031" type="#_x0000_t75" style="width:192.75pt;height:46.5pt">
            <v:imagedata r:id="rId13" o:title=""/>
          </v:shape>
        </w:pict>
      </w:r>
    </w:p>
    <w:p w:rsidR="001C2BD9" w:rsidRPr="00434B61" w:rsidRDefault="001C2BD9" w:rsidP="00434B61">
      <w:pPr>
        <w:tabs>
          <w:tab w:val="left" w:pos="726"/>
        </w:tabs>
      </w:pPr>
    </w:p>
    <w:p w:rsidR="00434B61" w:rsidRDefault="00733F11" w:rsidP="00434B61">
      <w:pPr>
        <w:numPr>
          <w:ilvl w:val="0"/>
          <w:numId w:val="13"/>
        </w:numPr>
        <w:tabs>
          <w:tab w:val="clear" w:pos="360"/>
          <w:tab w:val="left" w:pos="726"/>
        </w:tabs>
        <w:ind w:left="0" w:firstLine="709"/>
      </w:pPr>
      <w:r w:rsidRPr="00434B61">
        <w:t>Среднее</w:t>
      </w:r>
      <w:r w:rsidR="00434B61" w:rsidRPr="00434B61">
        <w:t xml:space="preserve"> </w:t>
      </w:r>
      <w:r w:rsidRPr="00434B61">
        <w:t>значение</w:t>
      </w:r>
      <w:r w:rsidR="00434B61" w:rsidRPr="00434B61">
        <w:t xml:space="preserve"> </w:t>
      </w:r>
      <w:r w:rsidRPr="00434B61">
        <w:t>тока</w:t>
      </w:r>
      <w:r w:rsidR="00434B61" w:rsidRPr="00434B61">
        <w:t xml:space="preserve"> </w:t>
      </w:r>
      <w:r w:rsidRPr="00434B61">
        <w:t>коллектора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режиме</w:t>
      </w:r>
      <w:r w:rsidR="00434B61" w:rsidRPr="00434B61">
        <w:t xml:space="preserve"> </w:t>
      </w:r>
      <w:r w:rsidRPr="00434B61">
        <w:t>В.</w:t>
      </w:r>
    </w:p>
    <w:p w:rsidR="00191886" w:rsidRPr="00434B61" w:rsidRDefault="00191886" w:rsidP="00191886"/>
    <w:p w:rsidR="00191886" w:rsidRDefault="00E47256" w:rsidP="00434B61">
      <w:pPr>
        <w:tabs>
          <w:tab w:val="left" w:pos="726"/>
        </w:tabs>
      </w:pPr>
      <w:r>
        <w:pict>
          <v:shape id="_x0000_i1032" type="#_x0000_t75" style="width:156.75pt;height:43.5pt">
            <v:imagedata r:id="rId14" o:title=""/>
          </v:shape>
        </w:pict>
      </w:r>
    </w:p>
    <w:p w:rsidR="00191886" w:rsidRDefault="00191886" w:rsidP="00434B61">
      <w:pPr>
        <w:tabs>
          <w:tab w:val="left" w:pos="726"/>
        </w:tabs>
      </w:pPr>
    </w:p>
    <w:p w:rsidR="00434B61" w:rsidRDefault="00733F11" w:rsidP="00434B61">
      <w:pPr>
        <w:tabs>
          <w:tab w:val="left" w:pos="726"/>
        </w:tabs>
      </w:pPr>
      <w:r w:rsidRPr="00434B61">
        <w:t>5.</w:t>
      </w:r>
      <w:r w:rsidR="00434B61" w:rsidRPr="00434B61">
        <w:t xml:space="preserve"> </w:t>
      </w:r>
      <w:r w:rsidRPr="00434B61">
        <w:t>Мощность</w:t>
      </w:r>
      <w:r w:rsidR="00434B61" w:rsidRPr="00434B61">
        <w:t xml:space="preserve"> </w:t>
      </w:r>
      <w:r w:rsidRPr="00434B61">
        <w:t>потребляемая</w:t>
      </w:r>
      <w:r w:rsidR="00434B61" w:rsidRPr="00434B61">
        <w:t xml:space="preserve"> </w:t>
      </w:r>
      <w:r w:rsidRPr="00434B61">
        <w:t>каждым</w:t>
      </w:r>
      <w:r w:rsidR="00434B61" w:rsidRPr="00434B61">
        <w:t xml:space="preserve"> </w:t>
      </w:r>
      <w:r w:rsidRPr="00434B61">
        <w:t>из</w:t>
      </w:r>
      <w:r w:rsidR="00434B61" w:rsidRPr="00434B61">
        <w:t xml:space="preserve"> </w:t>
      </w:r>
      <w:r w:rsidRPr="00434B61">
        <w:t>транзисторов.</w:t>
      </w:r>
    </w:p>
    <w:p w:rsidR="00191886" w:rsidRPr="00434B61" w:rsidRDefault="00191886" w:rsidP="00434B61">
      <w:pPr>
        <w:tabs>
          <w:tab w:val="left" w:pos="726"/>
        </w:tabs>
      </w:pPr>
    </w:p>
    <w:p w:rsidR="00434B61" w:rsidRDefault="00E47256" w:rsidP="00434B61">
      <w:pPr>
        <w:tabs>
          <w:tab w:val="left" w:pos="726"/>
        </w:tabs>
      </w:pPr>
      <w:r>
        <w:pict>
          <v:shape id="_x0000_i1033" type="#_x0000_t75" style="width:201pt;height:24pt">
            <v:imagedata r:id="rId15" o:title=""/>
          </v:shape>
        </w:pict>
      </w:r>
    </w:p>
    <w:p w:rsidR="00191886" w:rsidRPr="00434B61" w:rsidRDefault="00191886" w:rsidP="00434B61">
      <w:pPr>
        <w:tabs>
          <w:tab w:val="left" w:pos="726"/>
        </w:tabs>
      </w:pPr>
    </w:p>
    <w:p w:rsidR="00434B61" w:rsidRDefault="00733F11" w:rsidP="00434B61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</w:pPr>
      <w:r w:rsidRPr="00434B61">
        <w:t>Мощность</w:t>
      </w:r>
      <w:r w:rsidR="00434B61" w:rsidRPr="00434B61">
        <w:t xml:space="preserve"> </w:t>
      </w:r>
      <w:r w:rsidRPr="00434B61">
        <w:t>рассеиваемая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коллекторе</w:t>
      </w:r>
      <w:r w:rsidR="00434B61" w:rsidRPr="00434B61">
        <w:t xml:space="preserve"> </w:t>
      </w:r>
      <w:r w:rsidRPr="00434B61">
        <w:t>транзистора.</w:t>
      </w:r>
    </w:p>
    <w:p w:rsidR="00191886" w:rsidRPr="00434B61" w:rsidRDefault="00191886" w:rsidP="00191886"/>
    <w:p w:rsidR="00801503" w:rsidRDefault="00E47256" w:rsidP="00434B61">
      <w:pPr>
        <w:tabs>
          <w:tab w:val="left" w:pos="726"/>
        </w:tabs>
      </w:pPr>
      <w:r>
        <w:pict>
          <v:shape id="_x0000_i1034" type="#_x0000_t75" style="width:249pt;height:35.25pt">
            <v:imagedata r:id="rId16" o:title=""/>
          </v:shape>
        </w:pict>
      </w:r>
    </w:p>
    <w:p w:rsidR="00191886" w:rsidRPr="00434B61" w:rsidRDefault="00191886" w:rsidP="00434B61">
      <w:pPr>
        <w:tabs>
          <w:tab w:val="left" w:pos="726"/>
        </w:tabs>
      </w:pPr>
    </w:p>
    <w:p w:rsidR="00434B61" w:rsidRPr="00191886" w:rsidRDefault="00733F11" w:rsidP="00434B61">
      <w:pPr>
        <w:numPr>
          <w:ilvl w:val="0"/>
          <w:numId w:val="15"/>
        </w:numPr>
        <w:tabs>
          <w:tab w:val="clear" w:pos="360"/>
          <w:tab w:val="left" w:pos="726"/>
        </w:tabs>
        <w:ind w:left="0" w:firstLine="709"/>
        <w:rPr>
          <w:lang w:val="en-US"/>
        </w:rPr>
      </w:pPr>
      <w:r w:rsidRPr="00434B61">
        <w:rPr>
          <w:lang w:val="en-US"/>
        </w:rPr>
        <w:t>Требуемая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предельная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частота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транзисторов.</w:t>
      </w:r>
    </w:p>
    <w:p w:rsidR="00191886" w:rsidRPr="00434B61" w:rsidRDefault="00191886" w:rsidP="001C2BD9">
      <w:pPr>
        <w:rPr>
          <w:lang w:val="en-US"/>
        </w:rPr>
      </w:pPr>
    </w:p>
    <w:p w:rsidR="00801503" w:rsidRPr="00434B61" w:rsidRDefault="00E47256" w:rsidP="00434B61">
      <w:pPr>
        <w:tabs>
          <w:tab w:val="left" w:pos="726"/>
        </w:tabs>
      </w:pPr>
      <w:r>
        <w:pict>
          <v:shape id="_x0000_i1035" type="#_x0000_t75" style="width:154.5pt;height:51.75pt">
            <v:imagedata r:id="rId17" o:title=""/>
          </v:shape>
        </w:pict>
      </w:r>
    </w:p>
    <w:p w:rsidR="00191886" w:rsidRDefault="00191886" w:rsidP="00434B61">
      <w:pPr>
        <w:tabs>
          <w:tab w:val="left" w:pos="726"/>
        </w:tabs>
        <w:rPr>
          <w:b/>
          <w:bCs/>
        </w:rPr>
      </w:pPr>
    </w:p>
    <w:p w:rsidR="00434B61" w:rsidRPr="00434B61" w:rsidRDefault="00733F11" w:rsidP="00434B61">
      <w:pPr>
        <w:tabs>
          <w:tab w:val="left" w:pos="726"/>
        </w:tabs>
      </w:pPr>
      <w:r w:rsidRPr="00434B61">
        <w:rPr>
          <w:b/>
          <w:bCs/>
        </w:rPr>
        <w:t>Выберем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типы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транзисторов</w:t>
      </w:r>
      <w:r w:rsidR="00434B61" w:rsidRPr="00434B61">
        <w:t xml:space="preserve"> </w:t>
      </w:r>
      <w:r w:rsidRPr="00434B61">
        <w:t>например</w:t>
      </w:r>
      <w:r w:rsidR="00434B61" w:rsidRPr="00434B61">
        <w:t xml:space="preserve"> </w:t>
      </w:r>
      <w:r w:rsidRPr="00434B61">
        <w:t>КТ819А</w:t>
      </w:r>
      <w:r w:rsidR="00434B61">
        <w:t xml:space="preserve"> (</w:t>
      </w:r>
      <w:r w:rsidRPr="00434B61">
        <w:rPr>
          <w:lang w:val="en-US"/>
        </w:rPr>
        <w:t>n</w:t>
      </w:r>
      <w:r w:rsidRPr="00434B61">
        <w:t>-</w:t>
      </w:r>
      <w:r w:rsidRPr="00434B61">
        <w:rPr>
          <w:lang w:val="en-US"/>
        </w:rPr>
        <w:t>p</w:t>
      </w:r>
      <w:r w:rsidRPr="00434B61">
        <w:t>-</w:t>
      </w:r>
      <w:r w:rsidRPr="00434B61">
        <w:rPr>
          <w:lang w:val="en-US"/>
        </w:rPr>
        <w:t>n</w:t>
      </w:r>
      <w:r w:rsidR="00434B61" w:rsidRPr="00434B61">
        <w:t xml:space="preserve">) </w:t>
      </w:r>
      <w:r w:rsidRPr="00434B61">
        <w:t>и</w:t>
      </w:r>
      <w:r w:rsidR="00434B61" w:rsidRPr="00434B61">
        <w:t xml:space="preserve"> </w:t>
      </w:r>
      <w:r w:rsidRPr="00434B61">
        <w:t>КТ818А</w:t>
      </w:r>
      <w:r w:rsidR="00434B61">
        <w:t xml:space="preserve"> (</w:t>
      </w:r>
      <w:r w:rsidRPr="00434B61">
        <w:rPr>
          <w:lang w:val="en-US"/>
        </w:rPr>
        <w:t>p</w:t>
      </w:r>
      <w:r w:rsidRPr="00434B61">
        <w:t>-</w:t>
      </w:r>
      <w:r w:rsidRPr="00434B61">
        <w:rPr>
          <w:lang w:val="en-US"/>
        </w:rPr>
        <w:t>n</w:t>
      </w:r>
      <w:r w:rsidRPr="00434B61">
        <w:t>-</w:t>
      </w:r>
      <w:r w:rsidRPr="00434B61">
        <w:rPr>
          <w:lang w:val="en-US"/>
        </w:rPr>
        <w:t>p</w:t>
      </w:r>
      <w:r w:rsidR="00434B61" w:rsidRPr="00434B61">
        <w:t xml:space="preserve">) </w:t>
      </w:r>
      <w:r w:rsidRPr="00434B61">
        <w:t>имеющие</w:t>
      </w:r>
      <w:r w:rsidR="00434B61" w:rsidRPr="00434B61">
        <w:t>:</w:t>
      </w:r>
    </w:p>
    <w:p w:rsidR="00801503" w:rsidRPr="00434B61" w:rsidRDefault="00733F11" w:rsidP="00434B61">
      <w:pPr>
        <w:tabs>
          <w:tab w:val="left" w:pos="726"/>
        </w:tabs>
      </w:pPr>
      <w:r w:rsidRPr="00434B61">
        <w:rPr>
          <w:lang w:val="en-US"/>
        </w:rPr>
        <w:t>I</w:t>
      </w:r>
      <w:r w:rsidRPr="00434B61">
        <w:t>кмакс=10</w:t>
      </w:r>
      <w:r w:rsidR="00434B61" w:rsidRPr="00434B61">
        <w:t xml:space="preserve"> </w:t>
      </w:r>
      <w:r w:rsidRPr="00434B61">
        <w:t>А</w:t>
      </w:r>
      <w:r w:rsidR="00434B61" w:rsidRPr="00434B61">
        <w:t xml:space="preserve">; </w:t>
      </w:r>
      <w:r w:rsidRPr="00434B61">
        <w:rPr>
          <w:lang w:val="en-US"/>
        </w:rPr>
        <w:t>h</w:t>
      </w:r>
      <w:r w:rsidRPr="00434B61">
        <w:t>21э=15</w:t>
      </w:r>
      <w:r w:rsidR="00434B61" w:rsidRPr="00434B61">
        <w:t xml:space="preserve">; </w:t>
      </w:r>
      <w:r w:rsidRPr="00434B61">
        <w:rPr>
          <w:lang w:val="en-US"/>
        </w:rPr>
        <w:t>F</w:t>
      </w:r>
      <w:r w:rsidRPr="00434B61">
        <w:t>гр=3</w:t>
      </w:r>
      <w:r w:rsidR="00434B61" w:rsidRPr="00434B61">
        <w:t xml:space="preserve"> </w:t>
      </w:r>
      <w:r w:rsidRPr="00434B61">
        <w:t>Мгц</w:t>
      </w:r>
      <w:r w:rsidR="00434B61" w:rsidRPr="00434B61">
        <w:t xml:space="preserve">; </w:t>
      </w:r>
      <w:r w:rsidRPr="00434B61">
        <w:t>Допустимая</w:t>
      </w:r>
      <w:r w:rsidR="00434B61" w:rsidRPr="00434B61">
        <w:t xml:space="preserve"> </w:t>
      </w:r>
      <w:r w:rsidRPr="00434B61">
        <w:t>температура</w:t>
      </w:r>
      <w:r w:rsidR="00434B61" w:rsidRPr="00434B61">
        <w:t xml:space="preserve"> </w:t>
      </w:r>
      <w:r w:rsidRPr="00434B61">
        <w:t>окружающей</w:t>
      </w:r>
      <w:r w:rsidR="00434B61" w:rsidRPr="00434B61">
        <w:t xml:space="preserve"> </w:t>
      </w:r>
      <w:r w:rsidRPr="00434B61">
        <w:t>среды</w:t>
      </w:r>
      <w:r w:rsidR="00434B61" w:rsidRPr="00434B61">
        <w:t xml:space="preserve">: - </w:t>
      </w:r>
      <w:r w:rsidRPr="00434B61">
        <w:t>40…+100</w:t>
      </w:r>
      <w:r w:rsidR="00434B61" w:rsidRPr="00434B61">
        <w:t xml:space="preserve"> </w:t>
      </w:r>
      <w:r w:rsidRPr="00434B61">
        <w:rPr>
          <w:lang w:val="en-US"/>
        </w:rPr>
        <w:sym w:font="Symbol" w:char="F0B0"/>
      </w:r>
      <w:r w:rsidRPr="00434B61">
        <w:rPr>
          <w:lang w:val="en-US"/>
        </w:rPr>
        <w:t>C</w:t>
      </w:r>
      <w:r w:rsidRPr="00434B61">
        <w:t>.</w:t>
      </w:r>
    </w:p>
    <w:p w:rsidR="00434B61" w:rsidRPr="00434B61" w:rsidRDefault="00733F11" w:rsidP="00434B61">
      <w:pPr>
        <w:tabs>
          <w:tab w:val="left" w:pos="726"/>
        </w:tabs>
      </w:pPr>
      <w:r w:rsidRPr="00434B61">
        <w:rPr>
          <w:lang w:val="en-US"/>
        </w:rPr>
        <w:t>P</w:t>
      </w:r>
      <w:r w:rsidRPr="00434B61">
        <w:t>кмакс=60</w:t>
      </w:r>
      <w:r w:rsidR="00434B61" w:rsidRPr="00434B61">
        <w:t xml:space="preserve"> </w:t>
      </w:r>
      <w:r w:rsidRPr="00434B61">
        <w:t>Вт.</w:t>
      </w:r>
      <w:r w:rsidR="00434B61" w:rsidRPr="00434B61">
        <w:t xml:space="preserve"> </w:t>
      </w:r>
      <w:r w:rsidRPr="00434B61">
        <w:t>При</w:t>
      </w:r>
      <w:r w:rsidR="00434B61" w:rsidRPr="00434B61">
        <w:t xml:space="preserve"> </w:t>
      </w:r>
      <w:r w:rsidRPr="00434B61">
        <w:rPr>
          <w:lang w:val="en-US"/>
        </w:rPr>
        <w:t>T</w:t>
      </w:r>
      <w:r w:rsidRPr="00434B61">
        <w:t>к&gt;25</w:t>
      </w:r>
      <w:r w:rsidRPr="00434B61">
        <w:sym w:font="Symbol" w:char="F0B0"/>
      </w:r>
      <w:r w:rsidRPr="00434B61">
        <w:t>С</w:t>
      </w:r>
      <w:r w:rsidR="00434B61" w:rsidRPr="00434B61">
        <w:t xml:space="preserve"> </w:t>
      </w:r>
      <w:r w:rsidRPr="00434B61">
        <w:t>мощность</w:t>
      </w:r>
      <w:r w:rsidR="00434B61" w:rsidRPr="00434B61">
        <w:t xml:space="preserve"> </w:t>
      </w:r>
      <w:r w:rsidRPr="00434B61">
        <w:t>уменьшается</w:t>
      </w:r>
      <w:r w:rsidR="00434B61" w:rsidRPr="00434B61">
        <w:t xml:space="preserve"> </w:t>
      </w:r>
      <w:r w:rsidRPr="00434B61">
        <w:t>линейно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0.015</w:t>
      </w:r>
      <w:r w:rsidR="00434B61" w:rsidRPr="00434B61">
        <w:t xml:space="preserve"> </w:t>
      </w:r>
      <w:r w:rsidRPr="00434B61">
        <w:t>Вт/</w:t>
      </w:r>
      <w:r w:rsidR="00434B61" w:rsidRPr="00434B61">
        <w:t xml:space="preserve"> </w:t>
      </w:r>
      <w:r w:rsidRPr="00434B61">
        <w:sym w:font="Symbol" w:char="F0B0"/>
      </w:r>
      <w:r w:rsidRPr="00434B61">
        <w:t>С</w:t>
      </w:r>
      <w:r w:rsidR="00434B61" w:rsidRPr="00434B61">
        <w:t xml:space="preserve"> </w:t>
      </w:r>
      <w:r w:rsidRPr="00434B61">
        <w:t>для</w:t>
      </w:r>
      <w:r w:rsidR="00434B61" w:rsidRPr="00434B61">
        <w:t xml:space="preserve"> </w:t>
      </w:r>
      <w:r w:rsidRPr="00434B61">
        <w:t>корпуса</w:t>
      </w:r>
      <w:r w:rsidR="00434B61" w:rsidRPr="00434B61">
        <w:t xml:space="preserve"> </w:t>
      </w:r>
      <w:r w:rsidRPr="00434B61">
        <w:t>ТО-220</w:t>
      </w:r>
    </w:p>
    <w:p w:rsidR="00434B61" w:rsidRPr="00434B61" w:rsidRDefault="00733F11" w:rsidP="00434B61">
      <w:pPr>
        <w:tabs>
          <w:tab w:val="left" w:pos="726"/>
        </w:tabs>
        <w:rPr>
          <w:b/>
          <w:bCs/>
        </w:rPr>
      </w:pPr>
      <w:r w:rsidRPr="00434B61">
        <w:rPr>
          <w:b/>
          <w:bCs/>
        </w:rPr>
        <w:t>Построим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нагрузочные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прямые.</w:t>
      </w:r>
    </w:p>
    <w:p w:rsidR="00801503" w:rsidRPr="00434B61" w:rsidRDefault="00733F11" w:rsidP="00434B61">
      <w:pPr>
        <w:tabs>
          <w:tab w:val="left" w:pos="726"/>
        </w:tabs>
      </w:pPr>
      <w:r w:rsidRPr="00434B61">
        <w:t>На</w:t>
      </w:r>
      <w:r w:rsidR="00434B61" w:rsidRPr="00434B61">
        <w:t xml:space="preserve"> </w:t>
      </w:r>
      <w:r w:rsidRPr="00434B61">
        <w:t>выходной</w:t>
      </w:r>
      <w:r w:rsidR="00434B61" w:rsidRPr="00434B61">
        <w:t xml:space="preserve"> </w:t>
      </w:r>
      <w:r w:rsidRPr="00434B61">
        <w:t>характеристике</w:t>
      </w:r>
      <w:r w:rsidR="00434B61" w:rsidRPr="00434B61">
        <w:t xml:space="preserve"> </w:t>
      </w:r>
      <w:r w:rsidRPr="00434B61">
        <w:t>через</w:t>
      </w:r>
      <w:r w:rsidR="00434B61" w:rsidRPr="00434B61">
        <w:t xml:space="preserve"> </w:t>
      </w:r>
      <w:r w:rsidRPr="00434B61">
        <w:t>точки</w:t>
      </w:r>
      <w:r w:rsidR="00434B61" w:rsidRPr="00434B61">
        <w:t xml:space="preserve"> </w:t>
      </w:r>
      <w:r w:rsidRPr="00434B61">
        <w:rPr>
          <w:lang w:val="en-US"/>
        </w:rPr>
        <w:t>E</w:t>
      </w:r>
      <w:r w:rsidRPr="00434B61">
        <w:t>1=</w:t>
      </w:r>
      <w:r w:rsidRPr="00434B61">
        <w:rPr>
          <w:lang w:val="en-US"/>
        </w:rPr>
        <w:t>U</w:t>
      </w:r>
      <w:r w:rsidRPr="00434B61">
        <w:t>кэ=12.5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; </w:t>
      </w:r>
      <w:r w:rsidRPr="00434B61">
        <w:rPr>
          <w:lang w:val="en-US"/>
        </w:rPr>
        <w:t>I</w:t>
      </w:r>
      <w:r w:rsidRPr="00434B61">
        <w:t>к=0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rPr>
          <w:lang w:val="en-US"/>
        </w:rPr>
        <w:t>U</w:t>
      </w:r>
      <w:r w:rsidRPr="00434B61">
        <w:t>кэ=0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; </w:t>
      </w:r>
      <w:r w:rsidRPr="00434B61">
        <w:rPr>
          <w:lang w:val="en-US"/>
        </w:rPr>
        <w:t>I</w:t>
      </w:r>
      <w:r w:rsidRPr="00434B61">
        <w:t>к=</w:t>
      </w:r>
      <w:r w:rsidRPr="00434B61">
        <w:rPr>
          <w:lang w:val="en-US"/>
        </w:rPr>
        <w:t>E</w:t>
      </w:r>
      <w:r w:rsidRPr="00434B61">
        <w:t>1/</w:t>
      </w:r>
      <w:r w:rsidRPr="00434B61">
        <w:rPr>
          <w:lang w:val="en-US"/>
        </w:rPr>
        <w:t>R</w:t>
      </w:r>
      <w:r w:rsidRPr="00434B61">
        <w:t>н=12.5/4.7=2.66</w:t>
      </w:r>
      <w:r w:rsidR="00434B61" w:rsidRPr="00434B61">
        <w:t xml:space="preserve"> </w:t>
      </w:r>
      <w:r w:rsidRPr="00434B61">
        <w:rPr>
          <w:lang w:val="en-US"/>
        </w:rPr>
        <w:t>A</w:t>
      </w:r>
      <w:r w:rsidR="00434B61" w:rsidRPr="00434B61">
        <w:t xml:space="preserve"> </w:t>
      </w:r>
      <w:r w:rsidRPr="00434B61">
        <w:t>проведем</w:t>
      </w:r>
      <w:r w:rsidR="00434B61" w:rsidRPr="00434B61">
        <w:t xml:space="preserve"> </w:t>
      </w:r>
      <w:r w:rsidRPr="00434B61">
        <w:t>нагрузочную</w:t>
      </w:r>
      <w:r w:rsidR="00434B61" w:rsidRPr="00434B61">
        <w:t xml:space="preserve"> </w:t>
      </w:r>
      <w:r w:rsidRPr="00434B61">
        <w:t>прямую</w:t>
      </w:r>
      <w:r w:rsidR="00434B61" w:rsidRPr="00434B61">
        <w:t xml:space="preserve"> </w:t>
      </w:r>
      <w:r w:rsidRPr="00434B61">
        <w:t>постоянного</w:t>
      </w:r>
      <w:r w:rsidR="00434B61" w:rsidRPr="00434B61">
        <w:t xml:space="preserve"> </w:t>
      </w:r>
      <w:r w:rsidRPr="00434B61">
        <w:t>тока.</w:t>
      </w:r>
    </w:p>
    <w:p w:rsidR="00801503" w:rsidRPr="00434B61" w:rsidRDefault="00733F11" w:rsidP="00434B61">
      <w:pPr>
        <w:tabs>
          <w:tab w:val="left" w:pos="726"/>
        </w:tabs>
      </w:pPr>
      <w:r w:rsidRPr="00434B61">
        <w:t>Для</w:t>
      </w:r>
      <w:r w:rsidR="00434B61" w:rsidRPr="00434B61">
        <w:t xml:space="preserve"> </w:t>
      </w:r>
      <w:r w:rsidRPr="00434B61">
        <w:t>построения</w:t>
      </w:r>
      <w:r w:rsidR="00434B61" w:rsidRPr="00434B61">
        <w:t xml:space="preserve"> </w:t>
      </w:r>
      <w:r w:rsidRPr="00434B61">
        <w:t>нагрузочной</w:t>
      </w:r>
      <w:r w:rsidR="00434B61" w:rsidRPr="00434B61">
        <w:t xml:space="preserve"> </w:t>
      </w:r>
      <w:r w:rsidRPr="00434B61">
        <w:t>прямой</w:t>
      </w:r>
      <w:r w:rsidR="00434B61" w:rsidRPr="00434B61">
        <w:t xml:space="preserve"> </w:t>
      </w:r>
      <w:r w:rsidRPr="00434B61">
        <w:t>переменного</w:t>
      </w:r>
      <w:r w:rsidR="00434B61" w:rsidRPr="00434B61">
        <w:t xml:space="preserve"> </w:t>
      </w:r>
      <w:r w:rsidRPr="00434B61">
        <w:t>тока</w:t>
      </w:r>
      <w:r w:rsidR="00434B61" w:rsidRPr="00434B61">
        <w:t xml:space="preserve"> </w:t>
      </w:r>
      <w:r w:rsidRPr="00434B61">
        <w:t>необходимо</w:t>
      </w:r>
      <w:r w:rsidR="00434B61" w:rsidRPr="00434B61">
        <w:t xml:space="preserve"> </w:t>
      </w:r>
      <w:r w:rsidRPr="00434B61">
        <w:t>рассмотреть</w:t>
      </w:r>
      <w:r w:rsidR="00434B61" w:rsidRPr="00434B61">
        <w:t xml:space="preserve"> </w:t>
      </w:r>
      <w:r w:rsidRPr="00434B61">
        <w:t>зависимость</w:t>
      </w:r>
      <w:r w:rsidR="00434B61" w:rsidRPr="00434B61">
        <w:t xml:space="preserve"> </w:t>
      </w:r>
      <w:r w:rsidRPr="00434B61">
        <w:t>модуля</w:t>
      </w:r>
      <w:r w:rsidR="00434B61" w:rsidRPr="00434B61">
        <w:t xml:space="preserve"> </w:t>
      </w:r>
      <w:r w:rsidRPr="00434B61">
        <w:t>выходного</w:t>
      </w:r>
      <w:r w:rsidR="00434B61" w:rsidRPr="00434B61">
        <w:t xml:space="preserve"> </w:t>
      </w:r>
      <w:r w:rsidRPr="00434B61">
        <w:t>сопротивления</w:t>
      </w:r>
      <w:r w:rsidR="00434B61" w:rsidRPr="00434B61">
        <w:t xml:space="preserve"> </w:t>
      </w:r>
      <w:r w:rsidRPr="00434B61">
        <w:t>от</w:t>
      </w:r>
      <w:r w:rsidR="00434B61" w:rsidRPr="00434B61">
        <w:t xml:space="preserve"> </w:t>
      </w:r>
      <w:r w:rsidRPr="00434B61">
        <w:t>частоты.</w:t>
      </w:r>
      <w:r w:rsidR="00434B61" w:rsidRPr="00434B61">
        <w:t xml:space="preserve"> </w:t>
      </w:r>
      <w:r w:rsidRPr="00434B61">
        <w:t>Разделительный</w:t>
      </w:r>
      <w:r w:rsidR="00434B61" w:rsidRPr="00434B61">
        <w:t xml:space="preserve"> </w:t>
      </w:r>
      <w:r w:rsidRPr="00434B61">
        <w:t>конденсатор</w:t>
      </w:r>
      <w:r w:rsidR="00434B61" w:rsidRPr="00434B61">
        <w:t xml:space="preserve"> </w:t>
      </w:r>
      <w:r w:rsidRPr="00434B61">
        <w:t>С</w:t>
      </w:r>
      <w:r w:rsidRPr="00434B61">
        <w:rPr>
          <w:lang w:val="en-US"/>
        </w:rPr>
        <w:t>p</w:t>
      </w:r>
      <w:r w:rsidR="00434B61" w:rsidRPr="00434B61">
        <w:t xml:space="preserve"> </w:t>
      </w:r>
      <w:r w:rsidRPr="00434B61">
        <w:t>оказывает</w:t>
      </w:r>
      <w:r w:rsidR="00434B61" w:rsidRPr="00434B61">
        <w:t xml:space="preserve"> </w:t>
      </w:r>
      <w:r w:rsidRPr="00434B61">
        <w:t>влияние</w:t>
      </w:r>
      <w:r w:rsidR="00434B61" w:rsidRPr="00434B61">
        <w:t xml:space="preserve"> </w:t>
      </w:r>
      <w:r w:rsidRPr="00434B61">
        <w:t>только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низких</w:t>
      </w:r>
      <w:r w:rsidR="00434B61" w:rsidRPr="00434B61">
        <w:t xml:space="preserve"> </w:t>
      </w:r>
      <w:r w:rsidRPr="00434B61">
        <w:t>частотах</w:t>
      </w:r>
      <w:r w:rsidR="00434B61">
        <w:t xml:space="preserve"> (</w:t>
      </w:r>
      <w:r w:rsidRPr="00434B61">
        <w:t>его</w:t>
      </w:r>
      <w:r w:rsidR="00434B61" w:rsidRPr="00434B61">
        <w:t xml:space="preserve"> </w:t>
      </w:r>
      <w:r w:rsidRPr="00434B61">
        <w:t>берут</w:t>
      </w:r>
      <w:r w:rsidR="00434B61" w:rsidRPr="00434B61">
        <w:t xml:space="preserve"> </w:t>
      </w:r>
      <w:r w:rsidRPr="00434B61">
        <w:t>достаточно</w:t>
      </w:r>
      <w:r w:rsidR="00434B61" w:rsidRPr="00434B61">
        <w:t xml:space="preserve"> </w:t>
      </w:r>
      <w:r w:rsidRPr="00434B61">
        <w:t>большим</w:t>
      </w:r>
      <w:r w:rsidR="00434B61" w:rsidRPr="00434B61">
        <w:t xml:space="preserve">) </w:t>
      </w:r>
      <w:r w:rsidRPr="00434B61">
        <w:t>он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выходное</w:t>
      </w:r>
      <w:r w:rsidR="00434B61" w:rsidRPr="00434B61">
        <w:t xml:space="preserve"> </w:t>
      </w:r>
      <w:r w:rsidRPr="00434B61">
        <w:t>сопротивление</w:t>
      </w:r>
      <w:r w:rsidR="00434B61" w:rsidRPr="00434B61">
        <w:t xml:space="preserve"> </w:t>
      </w:r>
      <w:r w:rsidRPr="00434B61">
        <w:t>влияет</w:t>
      </w:r>
      <w:r w:rsidR="00434B61" w:rsidRPr="00434B61">
        <w:t xml:space="preserve"> </w:t>
      </w:r>
      <w:r w:rsidRPr="00434B61">
        <w:t>очень</w:t>
      </w:r>
      <w:r w:rsidR="00434B61" w:rsidRPr="00434B61">
        <w:t xml:space="preserve"> </w:t>
      </w:r>
      <w:r w:rsidRPr="00434B61">
        <w:t>мало,</w:t>
      </w:r>
      <w:r w:rsidR="00434B61" w:rsidRPr="00434B61">
        <w:t xml:space="preserve"> </w:t>
      </w:r>
      <w:r w:rsidRPr="00434B61">
        <w:t>а</w:t>
      </w:r>
      <w:r w:rsidR="00434B61" w:rsidRPr="00434B61">
        <w:t xml:space="preserve"> </w:t>
      </w:r>
      <w:r w:rsidRPr="00434B61">
        <w:t>Сн=20</w:t>
      </w:r>
      <w:r w:rsidR="00434B61" w:rsidRPr="00434B61">
        <w:t xml:space="preserve"> </w:t>
      </w:r>
      <w:r w:rsidRPr="00434B61">
        <w:t>пФ</w:t>
      </w:r>
      <w:r w:rsidR="00434B61" w:rsidRPr="00434B61">
        <w:t xml:space="preserve"> </w:t>
      </w:r>
      <w:r w:rsidRPr="00434B61">
        <w:t>включенное</w:t>
      </w:r>
      <w:r w:rsidR="00434B61" w:rsidRPr="00434B61">
        <w:t xml:space="preserve"> </w:t>
      </w:r>
      <w:r w:rsidRPr="00434B61">
        <w:t>паралельно</w:t>
      </w:r>
      <w:r w:rsidR="00434B61" w:rsidRPr="00434B61">
        <w:t xml:space="preserve"> </w:t>
      </w:r>
      <w:r w:rsidRPr="00434B61">
        <w:rPr>
          <w:lang w:val="en-US"/>
        </w:rPr>
        <w:t>R</w:t>
      </w:r>
      <w:r w:rsidRPr="00434B61">
        <w:t>н</w:t>
      </w:r>
      <w:r w:rsidR="00434B61" w:rsidRPr="00434B61">
        <w:t xml:space="preserve"> </w:t>
      </w:r>
      <w:r w:rsidRPr="00434B61">
        <w:t>будет</w:t>
      </w:r>
      <w:r w:rsidR="00434B61" w:rsidRPr="00434B61">
        <w:t xml:space="preserve"> </w:t>
      </w:r>
      <w:r w:rsidRPr="00434B61">
        <w:t>влиять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высоких</w:t>
      </w:r>
      <w:r w:rsidR="00434B61" w:rsidRPr="00434B61">
        <w:t xml:space="preserve"> </w:t>
      </w:r>
      <w:r w:rsidRPr="00434B61">
        <w:t>частотах.</w:t>
      </w:r>
      <w:r w:rsidR="00434B61" w:rsidRPr="00434B61">
        <w:t xml:space="preserve"> </w:t>
      </w:r>
      <w:r w:rsidRPr="00434B61">
        <w:t>Запишем</w:t>
      </w:r>
      <w:r w:rsidR="00434B61" w:rsidRPr="00434B61">
        <w:t xml:space="preserve"> </w:t>
      </w:r>
      <w:r w:rsidRPr="00434B61">
        <w:t>выходное</w:t>
      </w:r>
      <w:r w:rsidR="00434B61" w:rsidRPr="00434B61">
        <w:t xml:space="preserve"> </w:t>
      </w:r>
      <w:r w:rsidRPr="00434B61">
        <w:t>сопротивление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виде</w:t>
      </w:r>
      <w:r w:rsidR="00434B61" w:rsidRPr="00434B61">
        <w:t xml:space="preserve"> </w:t>
      </w:r>
      <w:r w:rsidRPr="00434B61">
        <w:rPr>
          <w:lang w:val="en-US"/>
        </w:rPr>
        <w:t>Z</w:t>
      </w:r>
      <w:r w:rsidRPr="00434B61">
        <w:t>н=</w:t>
      </w:r>
      <w:r w:rsidRPr="00434B61">
        <w:rPr>
          <w:lang w:val="en-US"/>
        </w:rPr>
        <w:t>R</w:t>
      </w:r>
      <w:r w:rsidRPr="00434B61">
        <w:t>н/</w:t>
      </w:r>
      <w:r w:rsidR="00434B61">
        <w:t xml:space="preserve"> (</w:t>
      </w:r>
      <w:r w:rsidRPr="00434B61">
        <w:t>1+</w:t>
      </w:r>
      <w:r w:rsidRPr="00434B61">
        <w:rPr>
          <w:lang w:val="en-US"/>
        </w:rPr>
        <w:t>j</w:t>
      </w:r>
      <w:r w:rsidRPr="00434B61">
        <w:rPr>
          <w:lang w:val="en-US"/>
        </w:rPr>
        <w:sym w:font="Symbol" w:char="F0B7"/>
      </w:r>
      <w:r w:rsidRPr="00434B61">
        <w:rPr>
          <w:lang w:val="en-US"/>
        </w:rPr>
        <w:sym w:font="Symbol" w:char="F077"/>
      </w:r>
      <w:r w:rsidRPr="00434B61">
        <w:rPr>
          <w:lang w:val="en-US"/>
        </w:rPr>
        <w:sym w:font="Symbol" w:char="F0B7"/>
      </w:r>
      <w:r w:rsidRPr="00434B61">
        <w:rPr>
          <w:lang w:val="en-US"/>
        </w:rPr>
        <w:t>C</w:t>
      </w:r>
      <w:r w:rsidRPr="00434B61">
        <w:t>н</w:t>
      </w:r>
      <w:r w:rsidRPr="00434B61">
        <w:rPr>
          <w:lang w:val="en-US"/>
        </w:rPr>
        <w:sym w:font="Symbol" w:char="F0B7"/>
      </w:r>
      <w:r w:rsidRPr="00434B61">
        <w:rPr>
          <w:lang w:val="en-US"/>
        </w:rPr>
        <w:t>R</w:t>
      </w:r>
      <w:r w:rsidRPr="00434B61">
        <w:t>н</w:t>
      </w:r>
      <w:r w:rsidR="00434B61" w:rsidRPr="00434B61">
        <w:t xml:space="preserve">), </w:t>
      </w:r>
      <w:r w:rsidRPr="00434B61">
        <w:t>где</w:t>
      </w:r>
      <w:r w:rsidR="00434B61" w:rsidRPr="00434B61">
        <w:t xml:space="preserve"> </w:t>
      </w:r>
      <w:r w:rsidRPr="00434B61">
        <w:sym w:font="Symbol" w:char="F074"/>
      </w:r>
      <w:r w:rsidRPr="00434B61">
        <w:t>=</w:t>
      </w:r>
      <w:r w:rsidR="00434B61" w:rsidRPr="00434B61">
        <w:t xml:space="preserve"> </w:t>
      </w:r>
      <w:r w:rsidRPr="00434B61">
        <w:rPr>
          <w:lang w:val="en-US"/>
        </w:rPr>
        <w:t>C</w:t>
      </w:r>
      <w:r w:rsidRPr="00434B61">
        <w:t>н</w:t>
      </w:r>
      <w:r w:rsidRPr="00434B61">
        <w:rPr>
          <w:lang w:val="en-US"/>
        </w:rPr>
        <w:sym w:font="Symbol" w:char="F0B7"/>
      </w:r>
      <w:r w:rsidRPr="00434B61">
        <w:rPr>
          <w:lang w:val="en-US"/>
        </w:rPr>
        <w:t>R</w:t>
      </w:r>
      <w:r w:rsidRPr="00434B61">
        <w:t>н</w:t>
      </w:r>
      <w:r w:rsidR="00434B61" w:rsidRPr="00434B61">
        <w:t xml:space="preserve"> </w:t>
      </w:r>
      <w:r w:rsidRPr="00434B61">
        <w:t>постоянная</w:t>
      </w:r>
      <w:r w:rsidR="00434B61" w:rsidRPr="00434B61">
        <w:t xml:space="preserve"> </w:t>
      </w:r>
      <w:r w:rsidRPr="00434B61">
        <w:t>времени</w:t>
      </w:r>
      <w:r w:rsidR="00434B61" w:rsidRPr="00434B61">
        <w:t xml:space="preserve"> </w:t>
      </w:r>
      <w:r w:rsidRPr="00434B61">
        <w:t>выходной</w:t>
      </w:r>
      <w:r w:rsidR="00434B61" w:rsidRPr="00434B61">
        <w:t xml:space="preserve"> </w:t>
      </w:r>
      <w:r w:rsidRPr="00434B61">
        <w:t>цепи.</w:t>
      </w:r>
    </w:p>
    <w:p w:rsidR="00434B61" w:rsidRDefault="00733F11" w:rsidP="00434B61">
      <w:pPr>
        <w:tabs>
          <w:tab w:val="left" w:pos="726"/>
        </w:tabs>
      </w:pPr>
      <w:r w:rsidRPr="00434B61">
        <w:t>Найдем</w:t>
      </w:r>
      <w:r w:rsidR="00434B61" w:rsidRPr="00434B61">
        <w:t xml:space="preserve"> </w:t>
      </w:r>
      <w:r w:rsidRPr="00434B61">
        <w:t>модуль</w:t>
      </w:r>
      <w:r w:rsidR="00434B61" w:rsidRPr="00434B61">
        <w:t xml:space="preserve"> </w:t>
      </w:r>
      <w:r w:rsidRPr="00434B61">
        <w:rPr>
          <w:lang w:val="en-US"/>
        </w:rPr>
        <w:t>Z</w:t>
      </w:r>
      <w:r w:rsidRPr="00434B61">
        <w:t>н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построим</w:t>
      </w:r>
      <w:r w:rsidR="00434B61" w:rsidRPr="00434B61">
        <w:t xml:space="preserve"> </w:t>
      </w:r>
      <w:r w:rsidRPr="00434B61">
        <w:t>его</w:t>
      </w:r>
      <w:r w:rsidR="00434B61" w:rsidRPr="00434B61">
        <w:t xml:space="preserve"> </w:t>
      </w:r>
      <w:r w:rsidRPr="00434B61">
        <w:t>зависимость</w:t>
      </w:r>
      <w:r w:rsidR="00434B61" w:rsidRPr="00434B61">
        <w:t xml:space="preserve"> </w:t>
      </w:r>
      <w:r w:rsidRPr="00434B61">
        <w:t>от</w:t>
      </w:r>
      <w:r w:rsidR="00434B61" w:rsidRPr="00434B61">
        <w:t xml:space="preserve"> </w:t>
      </w:r>
      <w:r w:rsidRPr="00434B61">
        <w:t>частоты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3.</w:t>
      </w:r>
      <w:r w:rsidR="00434B61" w:rsidRPr="00434B61">
        <w:t xml:space="preserve"> </w:t>
      </w:r>
      <w:r w:rsidRPr="00434B61">
        <w:t>Из</w:t>
      </w:r>
      <w:r w:rsidR="00434B61" w:rsidRPr="00434B61">
        <w:t xml:space="preserve"> </w:t>
      </w:r>
      <w:r w:rsidRPr="00434B61">
        <w:t>рисунка</w:t>
      </w:r>
      <w:r w:rsidR="00434B61" w:rsidRPr="00434B61">
        <w:t xml:space="preserve"> </w:t>
      </w:r>
      <w:r w:rsidRPr="00434B61">
        <w:t>видно,</w:t>
      </w:r>
      <w:r w:rsidR="00434B61" w:rsidRPr="00434B61">
        <w:t xml:space="preserve"> </w:t>
      </w:r>
      <w:r w:rsidRPr="00434B61">
        <w:t>что</w:t>
      </w:r>
      <w:r w:rsidR="00434B61" w:rsidRPr="00434B61">
        <w:t xml:space="preserve"> </w:t>
      </w:r>
      <w:r w:rsidRPr="00434B61">
        <w:t>модуль</w:t>
      </w:r>
      <w:r w:rsidR="00434B61" w:rsidRPr="00434B61">
        <w:t xml:space="preserve"> </w:t>
      </w:r>
      <w:r w:rsidRPr="00434B61">
        <w:rPr>
          <w:lang w:val="en-US"/>
        </w:rPr>
        <w:t>Z</w:t>
      </w:r>
      <w:r w:rsidRPr="00434B61">
        <w:t>н</w:t>
      </w:r>
      <w:r w:rsidR="00434B61" w:rsidRPr="00434B61">
        <w:t xml:space="preserve"> </w:t>
      </w:r>
      <w:r w:rsidRPr="00434B61">
        <w:t>падает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верхней</w:t>
      </w:r>
      <w:r w:rsidR="00434B61" w:rsidRPr="00434B61">
        <w:t xml:space="preserve"> </w:t>
      </w:r>
      <w:r w:rsidRPr="00434B61">
        <w:t>границе</w:t>
      </w:r>
      <w:r w:rsidR="00434B61" w:rsidRPr="00434B61">
        <w:t xml:space="preserve"> </w:t>
      </w:r>
      <w:r w:rsidRPr="00434B61">
        <w:t>рабочей</w:t>
      </w:r>
      <w:r w:rsidR="00434B61" w:rsidRPr="00434B61">
        <w:t xml:space="preserve"> </w:t>
      </w:r>
      <w:r w:rsidRPr="00434B61">
        <w:t>полосы</w:t>
      </w:r>
      <w:r w:rsidR="00434B61" w:rsidRPr="00434B61">
        <w:t xml:space="preserve"> </w:t>
      </w:r>
      <w:r w:rsidRPr="00434B61">
        <w:t>усиления</w:t>
      </w:r>
      <w:r w:rsidR="00434B61" w:rsidRPr="00434B61">
        <w:t xml:space="preserve"> </w:t>
      </w:r>
      <w:r w:rsidRPr="00434B61">
        <w:rPr>
          <w:lang w:val="en-US"/>
        </w:rPr>
        <w:t>F</w:t>
      </w:r>
      <w:r w:rsidRPr="00434B61">
        <w:t>в=812</w:t>
      </w:r>
      <w:r w:rsidR="00434B61" w:rsidRPr="00434B61">
        <w:t xml:space="preserve"> </w:t>
      </w:r>
      <w:r w:rsidRPr="00434B61">
        <w:t>кГц</w:t>
      </w:r>
      <w:r w:rsidR="00434B61" w:rsidRPr="00434B61">
        <w:t xml:space="preserve"> </w:t>
      </w:r>
      <w:r w:rsidRPr="00434B61">
        <w:t>до</w:t>
      </w:r>
      <w:r w:rsidR="00434B61" w:rsidRPr="00434B61">
        <w:t xml:space="preserve"> </w:t>
      </w:r>
      <w:r w:rsidRPr="00434B61">
        <w:rPr>
          <w:lang w:val="en-US"/>
        </w:rPr>
        <w:t>R</w:t>
      </w:r>
      <w:r w:rsidRPr="00434B61">
        <w:t>нпер=4.2378</w:t>
      </w:r>
      <w:r w:rsidR="00434B61" w:rsidRPr="00434B61">
        <w:t xml:space="preserve"> </w:t>
      </w:r>
      <w:r w:rsidRPr="00434B61">
        <w:t>Ом</w:t>
      </w:r>
      <w:r w:rsidR="00434B61" w:rsidRPr="00434B61">
        <w:t xml:space="preserve"> </w:t>
      </w:r>
      <w:r w:rsidRPr="00434B61">
        <w:t>от</w:t>
      </w:r>
      <w:r w:rsidR="00434B61" w:rsidRPr="00434B61">
        <w:t xml:space="preserve"> </w:t>
      </w:r>
      <w:r w:rsidRPr="00434B61">
        <w:t>первоначального</w:t>
      </w:r>
      <w:r w:rsidR="00434B61" w:rsidRPr="00434B61">
        <w:t xml:space="preserve"> </w:t>
      </w:r>
      <w:r w:rsidRPr="00434B61">
        <w:t>значения</w:t>
      </w:r>
      <w:r w:rsidR="00434B61" w:rsidRPr="00434B61">
        <w:t xml:space="preserve"> </w:t>
      </w:r>
      <w:r w:rsidRPr="00434B61">
        <w:rPr>
          <w:lang w:val="en-US"/>
        </w:rPr>
        <w:t>R</w:t>
      </w:r>
      <w:r w:rsidRPr="00434B61">
        <w:t>н=4.7</w:t>
      </w:r>
      <w:r w:rsidR="00434B61" w:rsidRPr="00434B61">
        <w:t xml:space="preserve"> </w:t>
      </w:r>
      <w:r w:rsidRPr="00434B61">
        <w:t>Ом.</w:t>
      </w:r>
      <w:r w:rsidR="00434B61" w:rsidRPr="00434B61">
        <w:t xml:space="preserve"> </w:t>
      </w:r>
      <w:r w:rsidRPr="00434B61">
        <w:t>Учитывая</w:t>
      </w:r>
      <w:r w:rsidR="00434B61" w:rsidRPr="00434B61">
        <w:t xml:space="preserve"> </w:t>
      </w:r>
      <w:r w:rsidRPr="00434B61">
        <w:t>это</w:t>
      </w:r>
      <w:r w:rsidR="00434B61" w:rsidRPr="00434B61">
        <w:t xml:space="preserve"> </w:t>
      </w:r>
      <w:r w:rsidRPr="00434B61">
        <w:t>для</w:t>
      </w:r>
      <w:r w:rsidR="00434B61" w:rsidRPr="00434B61">
        <w:t xml:space="preserve"> </w:t>
      </w:r>
      <w:r w:rsidRPr="00434B61">
        <w:t>построения</w:t>
      </w:r>
      <w:r w:rsidR="00434B61" w:rsidRPr="00434B61">
        <w:t xml:space="preserve"> </w:t>
      </w:r>
      <w:r w:rsidRPr="00434B61">
        <w:t>нагрузочной</w:t>
      </w:r>
      <w:r w:rsidR="00434B61" w:rsidRPr="00434B61">
        <w:t xml:space="preserve"> </w:t>
      </w:r>
      <w:r w:rsidRPr="00434B61">
        <w:t>прямой</w:t>
      </w:r>
      <w:r w:rsidR="00434B61" w:rsidRPr="00434B61">
        <w:t xml:space="preserve"> </w:t>
      </w:r>
      <w:r w:rsidRPr="00434B61">
        <w:t>переменного</w:t>
      </w:r>
      <w:r w:rsidR="00434B61" w:rsidRPr="00434B61">
        <w:t xml:space="preserve"> </w:t>
      </w:r>
      <w:r w:rsidRPr="00434B61">
        <w:t>тока</w:t>
      </w:r>
      <w:r w:rsidR="00434B61" w:rsidRPr="00434B61">
        <w:t xml:space="preserve"> </w:t>
      </w:r>
      <w:r w:rsidRPr="00434B61">
        <w:t>требуются</w:t>
      </w:r>
      <w:r w:rsidR="00434B61" w:rsidRPr="00434B61">
        <w:t xml:space="preserve"> </w:t>
      </w:r>
      <w:r w:rsidRPr="00434B61">
        <w:t>2-е</w:t>
      </w:r>
      <w:r w:rsidR="00434B61" w:rsidRPr="00434B61">
        <w:t xml:space="preserve"> </w:t>
      </w:r>
      <w:r w:rsidRPr="00434B61">
        <w:t>точки</w:t>
      </w:r>
      <w:r w:rsidR="00434B61" w:rsidRPr="00434B61">
        <w:t xml:space="preserve"> </w:t>
      </w:r>
      <w:r w:rsidRPr="00434B61">
        <w:rPr>
          <w:lang w:val="en-US"/>
        </w:rPr>
        <w:t>E</w:t>
      </w:r>
      <w:r w:rsidRPr="00434B61">
        <w:t>1=</w:t>
      </w:r>
      <w:r w:rsidRPr="00434B61">
        <w:rPr>
          <w:lang w:val="en-US"/>
        </w:rPr>
        <w:t>U</w:t>
      </w:r>
      <w:r w:rsidRPr="00434B61">
        <w:t>кэ=12.5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; </w:t>
      </w:r>
      <w:r w:rsidRPr="00434B61">
        <w:rPr>
          <w:lang w:val="en-US"/>
        </w:rPr>
        <w:t>I</w:t>
      </w:r>
      <w:r w:rsidRPr="00434B61">
        <w:t>к=0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rPr>
          <w:lang w:val="en-US"/>
        </w:rPr>
        <w:t>U</w:t>
      </w:r>
      <w:r w:rsidRPr="00434B61">
        <w:t>кэ=0</w:t>
      </w:r>
      <w:r w:rsidR="00434B61" w:rsidRPr="00434B61">
        <w:t xml:space="preserve"> </w:t>
      </w:r>
      <w:r w:rsidRPr="00434B61">
        <w:rPr>
          <w:lang w:val="en-US"/>
        </w:rPr>
        <w:t>I</w:t>
      </w:r>
      <w:r w:rsidRPr="00434B61">
        <w:t>к=</w:t>
      </w:r>
      <w:r w:rsidRPr="00434B61">
        <w:rPr>
          <w:lang w:val="en-US"/>
        </w:rPr>
        <w:t>E</w:t>
      </w:r>
      <w:r w:rsidRPr="00434B61">
        <w:t>1/</w:t>
      </w:r>
      <w:r w:rsidRPr="00434B61">
        <w:rPr>
          <w:lang w:val="en-US"/>
        </w:rPr>
        <w:t>R</w:t>
      </w:r>
      <w:r w:rsidRPr="00434B61">
        <w:t>нпер=12.5/4.2378=2.95.</w:t>
      </w:r>
      <w:r w:rsidR="00434B61" w:rsidRPr="00434B61">
        <w:t xml:space="preserve"> </w:t>
      </w:r>
      <w:r w:rsidRPr="00434B61">
        <w:t>Построение</w:t>
      </w:r>
      <w:r w:rsidR="00434B61" w:rsidRPr="00434B61">
        <w:t xml:space="preserve"> </w:t>
      </w:r>
      <w:r w:rsidRPr="00434B61">
        <w:t>нагрузочных</w:t>
      </w:r>
      <w:r w:rsidR="00434B61" w:rsidRPr="00434B61">
        <w:t xml:space="preserve"> </w:t>
      </w:r>
      <w:r w:rsidRPr="00434B61">
        <w:t>прямых</w:t>
      </w:r>
      <w:r w:rsidR="00434B61" w:rsidRPr="00434B61">
        <w:t xml:space="preserve"> </w:t>
      </w:r>
      <w:r w:rsidRPr="00434B61">
        <w:t>показано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4.</w:t>
      </w:r>
      <w:r w:rsidR="00191886">
        <w:t xml:space="preserve"> </w:t>
      </w:r>
      <w:r w:rsidRPr="00434B61">
        <w:t>Из</w:t>
      </w:r>
      <w:r w:rsidR="00434B61" w:rsidRPr="00434B61">
        <w:t xml:space="preserve"> </w:t>
      </w:r>
      <w:r w:rsidRPr="00434B61">
        <w:t>построения</w:t>
      </w:r>
      <w:r w:rsidR="00434B61" w:rsidRPr="00434B61">
        <w:t xml:space="preserve"> </w:t>
      </w:r>
      <w:r w:rsidRPr="00434B61">
        <w:t>видно,</w:t>
      </w:r>
      <w:r w:rsidR="00434B61" w:rsidRPr="00434B61">
        <w:t xml:space="preserve"> </w:t>
      </w:r>
      <w:r w:rsidRPr="00434B61">
        <w:t>что</w:t>
      </w:r>
    </w:p>
    <w:p w:rsidR="00191886" w:rsidRDefault="00191886" w:rsidP="00434B61">
      <w:pPr>
        <w:tabs>
          <w:tab w:val="left" w:pos="726"/>
        </w:tabs>
      </w:pPr>
    </w:p>
    <w:p w:rsidR="00434B61" w:rsidRPr="00434B61" w:rsidRDefault="00E47256" w:rsidP="00434B61">
      <w:pPr>
        <w:tabs>
          <w:tab w:val="left" w:pos="726"/>
        </w:tabs>
      </w:pPr>
      <w:r>
        <w:pict>
          <v:shape id="_x0000_i1036" type="#_x0000_t75" style="width:232.5pt;height:225pt">
            <v:imagedata r:id="rId18" o:title=""/>
          </v:shape>
        </w:pict>
      </w:r>
    </w:p>
    <w:p w:rsidR="00434B61" w:rsidRDefault="00733F11" w:rsidP="00434B61">
      <w:pPr>
        <w:tabs>
          <w:tab w:val="left" w:pos="726"/>
        </w:tabs>
      </w:pPr>
      <w:r w:rsidRPr="00434B61">
        <w:t>Рис</w:t>
      </w:r>
      <w:r w:rsidR="00434B61" w:rsidRPr="00434B61">
        <w:t xml:space="preserve"> </w:t>
      </w:r>
      <w:r w:rsidRPr="00434B61">
        <w:t>3.</w:t>
      </w:r>
    </w:p>
    <w:p w:rsidR="00191886" w:rsidRDefault="00191886" w:rsidP="00434B61">
      <w:pPr>
        <w:tabs>
          <w:tab w:val="left" w:pos="726"/>
        </w:tabs>
      </w:pPr>
    </w:p>
    <w:p w:rsidR="00801503" w:rsidRPr="00434B61" w:rsidRDefault="00E47256" w:rsidP="00434B61">
      <w:pPr>
        <w:tabs>
          <w:tab w:val="left" w:pos="726"/>
        </w:tabs>
      </w:pPr>
      <w:r>
        <w:pict>
          <v:shape id="_x0000_i1037" type="#_x0000_t75" style="width:348pt;height:306.75pt">
            <v:imagedata r:id="rId19" o:title=""/>
          </v:shape>
        </w:pict>
      </w:r>
    </w:p>
    <w:p w:rsidR="00801503" w:rsidRPr="00434B61" w:rsidRDefault="00733F11" w:rsidP="00434B61">
      <w:pPr>
        <w:tabs>
          <w:tab w:val="left" w:pos="726"/>
        </w:tabs>
      </w:pPr>
      <w:r w:rsidRPr="00434B61">
        <w:t>Рис</w:t>
      </w:r>
      <w:r w:rsidR="00434B61">
        <w:t>.4</w:t>
      </w:r>
      <w:r w:rsidRPr="00434B61">
        <w:t>.</w:t>
      </w:r>
    </w:p>
    <w:p w:rsidR="00191886" w:rsidRDefault="00191886" w:rsidP="00434B61">
      <w:pPr>
        <w:tabs>
          <w:tab w:val="left" w:pos="726"/>
        </w:tabs>
      </w:pPr>
    </w:p>
    <w:p w:rsidR="00434B61" w:rsidRPr="00434B61" w:rsidRDefault="00733F11" w:rsidP="00434B61">
      <w:pPr>
        <w:tabs>
          <w:tab w:val="left" w:pos="726"/>
        </w:tabs>
      </w:pPr>
      <w:r w:rsidRPr="00434B61">
        <w:t>На</w:t>
      </w:r>
      <w:r w:rsidR="00434B61" w:rsidRPr="00434B61">
        <w:t xml:space="preserve"> </w:t>
      </w:r>
      <w:r w:rsidRPr="00434B61">
        <w:t>выходной</w:t>
      </w:r>
      <w:r w:rsidR="00434B61" w:rsidRPr="00434B61">
        <w:t xml:space="preserve"> </w:t>
      </w:r>
      <w:r w:rsidRPr="00434B61">
        <w:t>характеристике</w:t>
      </w:r>
      <w:r w:rsidR="00434B61" w:rsidRPr="00434B61">
        <w:t xml:space="preserve"> </w:t>
      </w:r>
      <w:r w:rsidRPr="00434B61">
        <w:t>определяем</w:t>
      </w:r>
      <w:r w:rsidR="00434B61" w:rsidRPr="00434B61">
        <w:t xml:space="preserve"> </w:t>
      </w:r>
      <w:r w:rsidRPr="00434B61">
        <w:rPr>
          <w:lang w:val="en-US"/>
        </w:rPr>
        <w:t>I</w:t>
      </w:r>
      <w:r w:rsidRPr="00434B61">
        <w:t>ко=0.05</w:t>
      </w:r>
      <w:r w:rsidRPr="00434B61">
        <w:rPr>
          <w:lang w:val="en-US"/>
        </w:rPr>
        <w:t>Imax</w:t>
      </w:r>
      <w:r w:rsidRPr="00434B61">
        <w:t>=0.122</w:t>
      </w:r>
      <w:r w:rsidR="00434B61" w:rsidRPr="00434B61">
        <w:t xml:space="preserve"> </w:t>
      </w:r>
      <w:r w:rsidRPr="00434B61">
        <w:t>отмечаем</w:t>
      </w:r>
      <w:r w:rsidR="00434B61" w:rsidRPr="00434B61">
        <w:t xml:space="preserve"> </w:t>
      </w:r>
      <w:r w:rsidRPr="00434B61">
        <w:t>положение</w:t>
      </w:r>
      <w:r w:rsidR="00434B61" w:rsidRPr="00434B61">
        <w:t xml:space="preserve"> </w:t>
      </w:r>
      <w:r w:rsidRPr="00434B61">
        <w:t>рабочей</w:t>
      </w:r>
      <w:r w:rsidR="00434B61" w:rsidRPr="00434B61">
        <w:t xml:space="preserve"> </w:t>
      </w:r>
      <w:r w:rsidRPr="00434B61">
        <w:t>точки.</w:t>
      </w:r>
      <w:r w:rsidR="00434B61" w:rsidRPr="00434B61">
        <w:t xml:space="preserve"> </w:t>
      </w:r>
      <w:r w:rsidRPr="00434B61">
        <w:t>Построив</w:t>
      </w:r>
      <w:r w:rsidR="00434B61" w:rsidRPr="00434B61">
        <w:t xml:space="preserve"> </w:t>
      </w:r>
      <w:r w:rsidRPr="00434B61">
        <w:t>треугольник</w:t>
      </w:r>
      <w:r w:rsidR="00434B61" w:rsidRPr="00434B61">
        <w:t xml:space="preserve"> </w:t>
      </w:r>
      <w:r w:rsidRPr="00434B61">
        <w:t>через</w:t>
      </w:r>
      <w:r w:rsidR="00434B61" w:rsidRPr="00434B61">
        <w:t xml:space="preserve"> </w:t>
      </w:r>
      <w:r w:rsidRPr="00434B61">
        <w:t>точки</w:t>
      </w:r>
      <w:r w:rsidR="00434B61" w:rsidRPr="00434B61">
        <w:t xml:space="preserve"> </w:t>
      </w:r>
      <w:r w:rsidRPr="00434B61">
        <w:rPr>
          <w:lang w:val="en-US"/>
        </w:rPr>
        <w:t>AR</w:t>
      </w:r>
      <w:r w:rsidR="00434B61" w:rsidRPr="00434B61">
        <w:t xml:space="preserve"> </w:t>
      </w:r>
      <w:r w:rsidRPr="00434B61">
        <w:rPr>
          <w:lang w:val="en-US"/>
        </w:rPr>
        <w:t>P</w:t>
      </w:r>
      <w:r w:rsidRPr="00434B61">
        <w:t>.</w:t>
      </w:r>
      <w:r w:rsidRPr="00434B61">
        <w:rPr>
          <w:lang w:val="en-US"/>
        </w:rPr>
        <w:t>T</w:t>
      </w:r>
      <w:r w:rsidRPr="00434B61">
        <w:t>.</w:t>
      </w:r>
      <w:r w:rsidR="00434B61" w:rsidRPr="00434B61">
        <w:t xml:space="preserve"> </w:t>
      </w:r>
      <w:r w:rsidRPr="00434B61">
        <w:t>убеждаемся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возможности</w:t>
      </w:r>
      <w:r w:rsidR="00434B61" w:rsidRPr="00434B61">
        <w:t xml:space="preserve"> </w:t>
      </w:r>
      <w:r w:rsidRPr="00434B61">
        <w:t>получения</w:t>
      </w:r>
      <w:r w:rsidR="00434B61" w:rsidRPr="00434B61">
        <w:t xml:space="preserve"> </w:t>
      </w:r>
      <w:r w:rsidRPr="00434B61">
        <w:t>заданной</w:t>
      </w:r>
      <w:r w:rsidR="00434B61" w:rsidRPr="00434B61">
        <w:t xml:space="preserve"> </w:t>
      </w:r>
      <w:r w:rsidRPr="00434B61">
        <w:t>выходной</w:t>
      </w:r>
      <w:r w:rsidR="00434B61" w:rsidRPr="00434B61">
        <w:t xml:space="preserve"> </w:t>
      </w:r>
      <w:r w:rsidRPr="00434B61">
        <w:t>мощности</w:t>
      </w:r>
      <w:r w:rsidR="00434B61" w:rsidRPr="00434B61">
        <w:t xml:space="preserve"> </w:t>
      </w:r>
      <w:r w:rsidRPr="00434B61">
        <w:rPr>
          <w:lang w:val="en-US"/>
        </w:rPr>
        <w:t>P</w:t>
      </w:r>
      <w:r w:rsidRPr="00434B61">
        <w:t>вых=</w:t>
      </w:r>
      <w:r w:rsidR="00434B61" w:rsidRPr="00434B61">
        <w:t xml:space="preserve"> [</w:t>
      </w:r>
      <w:r w:rsidRPr="00434B61">
        <w:t>11.025*</w:t>
      </w:r>
      <w:r w:rsidR="00434B61">
        <w:t xml:space="preserve"> (</w:t>
      </w:r>
      <w:r w:rsidRPr="00434B61">
        <w:t>2.45-0.122</w:t>
      </w:r>
      <w:r w:rsidR="00434B61" w:rsidRPr="00434B61">
        <w:t xml:space="preserve">)] </w:t>
      </w:r>
      <w:r w:rsidRPr="00434B61">
        <w:t>/2=12.833</w:t>
      </w:r>
      <w:r w:rsidR="00434B61" w:rsidRPr="00434B61">
        <w:t xml:space="preserve"> </w:t>
      </w:r>
      <w:r w:rsidRPr="00434B61">
        <w:t>Вт.</w:t>
      </w:r>
      <w:r w:rsidR="00434B61" w:rsidRPr="00434B61">
        <w:t xml:space="preserve"> </w:t>
      </w:r>
      <w:r w:rsidRPr="00434B61">
        <w:t>Отметим</w:t>
      </w:r>
      <w:r w:rsidR="00434B61" w:rsidRPr="00434B61">
        <w:t xml:space="preserve"> </w:t>
      </w:r>
      <w:r w:rsidRPr="00434B61">
        <w:t>положение</w:t>
      </w:r>
      <w:r w:rsidR="00434B61" w:rsidRPr="00434B61">
        <w:t xml:space="preserve"> </w:t>
      </w:r>
      <w:r w:rsidRPr="00434B61">
        <w:t>Р</w:t>
      </w:r>
      <w:r w:rsidR="00434B61">
        <w:t xml:space="preserve">.Т. </w:t>
      </w:r>
      <w:r w:rsidRPr="00434B61">
        <w:t>на</w:t>
      </w:r>
      <w:r w:rsidR="00434B61" w:rsidRPr="00434B61">
        <w:t xml:space="preserve"> </w:t>
      </w:r>
      <w:r w:rsidRPr="00434B61">
        <w:t>входной</w:t>
      </w:r>
      <w:r w:rsidR="00434B61" w:rsidRPr="00434B61">
        <w:t xml:space="preserve"> </w:t>
      </w:r>
      <w:r w:rsidRPr="00434B61">
        <w:t>характеристике</w:t>
      </w:r>
      <w:r w:rsidR="00434B61" w:rsidRPr="00434B61">
        <w:t xml:space="preserve"> </w:t>
      </w:r>
      <w:r w:rsidRPr="00434B61">
        <w:t>рис</w:t>
      </w:r>
      <w:r w:rsidR="00434B61">
        <w:t>.5</w:t>
      </w:r>
      <w:r w:rsidRPr="00434B61">
        <w:t>.</w:t>
      </w:r>
      <w:r w:rsidR="00434B61" w:rsidRPr="00434B61">
        <w:t xml:space="preserve"> </w:t>
      </w:r>
      <w:r w:rsidRPr="00434B61">
        <w:t>Перенесем</w:t>
      </w:r>
      <w:r w:rsidR="00434B61" w:rsidRPr="00434B61">
        <w:t xml:space="preserve"> </w:t>
      </w:r>
      <w:r w:rsidRPr="00434B61">
        <w:t>точки</w:t>
      </w:r>
      <w:r w:rsidR="00434B61" w:rsidRPr="00434B61">
        <w:t xml:space="preserve"> </w:t>
      </w:r>
      <w:r w:rsidRPr="00434B61">
        <w:rPr>
          <w:lang w:val="en-US"/>
        </w:rPr>
        <w:t>ABCDE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входную</w:t>
      </w:r>
      <w:r w:rsidR="00434B61" w:rsidRPr="00434B61">
        <w:t xml:space="preserve"> </w:t>
      </w:r>
      <w:r w:rsidRPr="00434B61">
        <w:t>характеристику</w:t>
      </w:r>
      <w:r w:rsidR="00434B61" w:rsidRPr="00434B61">
        <w:t xml:space="preserve"> </w:t>
      </w:r>
      <w:r w:rsidRPr="00434B61">
        <w:t>для</w:t>
      </w:r>
      <w:r w:rsidR="00434B61" w:rsidRPr="00434B61">
        <w:t xml:space="preserve"> </w:t>
      </w:r>
      <w:r w:rsidRPr="00434B61">
        <w:t>построения</w:t>
      </w:r>
      <w:r w:rsidR="00434B61" w:rsidRPr="00434B61">
        <w:t xml:space="preserve"> </w:t>
      </w:r>
      <w:r w:rsidRPr="00434B61">
        <w:t>СДХ.</w:t>
      </w:r>
    </w:p>
    <w:p w:rsidR="00801503" w:rsidRDefault="00733F11" w:rsidP="00434B61">
      <w:pPr>
        <w:tabs>
          <w:tab w:val="left" w:pos="726"/>
        </w:tabs>
        <w:rPr>
          <w:b/>
          <w:bCs/>
        </w:rPr>
      </w:pPr>
      <w:r w:rsidRPr="00434B61">
        <w:rPr>
          <w:b/>
          <w:bCs/>
        </w:rPr>
        <w:t>Рас</w:t>
      </w:r>
      <w:r w:rsidR="001C2BD9">
        <w:rPr>
          <w:b/>
          <w:bCs/>
        </w:rPr>
        <w:t>с</w:t>
      </w:r>
      <w:r w:rsidRPr="00434B61">
        <w:rPr>
          <w:b/>
          <w:bCs/>
        </w:rPr>
        <w:t>читаем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КПД</w:t>
      </w:r>
      <w:r w:rsidR="00434B61" w:rsidRPr="00434B61">
        <w:rPr>
          <w:b/>
          <w:bCs/>
        </w:rPr>
        <w:t xml:space="preserve"> </w:t>
      </w:r>
      <w:r w:rsidRPr="00434B61">
        <w:rPr>
          <w:b/>
          <w:bCs/>
        </w:rPr>
        <w:t>каскада.</w:t>
      </w:r>
    </w:p>
    <w:p w:rsidR="00191886" w:rsidRPr="00434B61" w:rsidRDefault="00191886" w:rsidP="00434B61">
      <w:pPr>
        <w:tabs>
          <w:tab w:val="left" w:pos="726"/>
        </w:tabs>
        <w:rPr>
          <w:b/>
          <w:bCs/>
        </w:rPr>
      </w:pPr>
    </w:p>
    <w:p w:rsidR="00801503" w:rsidRDefault="00E47256" w:rsidP="00434B61">
      <w:pPr>
        <w:tabs>
          <w:tab w:val="left" w:pos="726"/>
        </w:tabs>
      </w:pPr>
      <w:r>
        <w:pict>
          <v:shape id="_x0000_i1038" type="#_x0000_t75" style="width:367.5pt;height:36pt">
            <v:imagedata r:id="rId20" o:title=""/>
          </v:shape>
        </w:pict>
      </w:r>
    </w:p>
    <w:p w:rsidR="00191886" w:rsidRPr="00434B61" w:rsidRDefault="00191886" w:rsidP="00434B61">
      <w:pPr>
        <w:tabs>
          <w:tab w:val="left" w:pos="726"/>
        </w:tabs>
      </w:pPr>
    </w:p>
    <w:p w:rsidR="00191886" w:rsidRDefault="00E47256" w:rsidP="00434B61">
      <w:pPr>
        <w:tabs>
          <w:tab w:val="left" w:pos="726"/>
        </w:tabs>
      </w:pPr>
      <w:r>
        <w:pict>
          <v:shape id="_x0000_i1039" type="#_x0000_t75" style="width:336.75pt;height:350.25pt">
            <v:imagedata r:id="rId21" o:title=""/>
          </v:shape>
        </w:pict>
      </w:r>
    </w:p>
    <w:p w:rsidR="00434B61" w:rsidRPr="00434B61" w:rsidRDefault="00733F11" w:rsidP="00434B61">
      <w:pPr>
        <w:tabs>
          <w:tab w:val="left" w:pos="726"/>
        </w:tabs>
      </w:pPr>
      <w:r w:rsidRPr="00434B61">
        <w:t>Рис</w:t>
      </w:r>
      <w:r w:rsidR="00434B61">
        <w:t>.5</w:t>
      </w:r>
      <w:r w:rsidRPr="00434B61">
        <w:t>.</w:t>
      </w:r>
    </w:p>
    <w:p w:rsidR="00191886" w:rsidRDefault="00191886" w:rsidP="00434B61">
      <w:pPr>
        <w:tabs>
          <w:tab w:val="left" w:pos="726"/>
        </w:tabs>
      </w:pPr>
    </w:p>
    <w:p w:rsidR="001C2BD9" w:rsidRDefault="00733F11" w:rsidP="00434B61">
      <w:pPr>
        <w:tabs>
          <w:tab w:val="left" w:pos="726"/>
        </w:tabs>
      </w:pPr>
      <w:r w:rsidRPr="00434B61">
        <w:t>По</w:t>
      </w:r>
      <w:r w:rsidR="00434B61" w:rsidRPr="00434B61">
        <w:t xml:space="preserve"> </w:t>
      </w:r>
      <w:r w:rsidRPr="00434B61">
        <w:t>входной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выходной</w:t>
      </w:r>
      <w:r w:rsidR="00434B61" w:rsidRPr="00434B61">
        <w:t xml:space="preserve"> </w:t>
      </w:r>
      <w:r w:rsidRPr="00434B61">
        <w:t>характеристике</w:t>
      </w:r>
      <w:r w:rsidR="00434B61" w:rsidRPr="00434B61">
        <w:t xml:space="preserve"> </w:t>
      </w:r>
      <w:r w:rsidRPr="00434B61">
        <w:t>определяем</w:t>
      </w:r>
      <w:r w:rsidR="00434B61" w:rsidRPr="00434B61">
        <w:t xml:space="preserve"> </w:t>
      </w:r>
      <w:r w:rsidRPr="00434B61">
        <w:t>усредненную</w:t>
      </w:r>
      <w:r w:rsidR="00434B61" w:rsidRPr="00434B61">
        <w:t xml:space="preserve"> </w:t>
      </w:r>
      <w:r w:rsidRPr="00434B61">
        <w:t>крутизну</w:t>
      </w:r>
      <w:r w:rsidR="00434B61" w:rsidRPr="00434B61">
        <w:t xml:space="preserve"> </w:t>
      </w:r>
    </w:p>
    <w:p w:rsidR="001C2BD9" w:rsidRDefault="001C2BD9" w:rsidP="00434B61">
      <w:pPr>
        <w:tabs>
          <w:tab w:val="left" w:pos="726"/>
        </w:tabs>
      </w:pPr>
    </w:p>
    <w:p w:rsidR="00801503" w:rsidRDefault="00733F11" w:rsidP="00434B61">
      <w:pPr>
        <w:tabs>
          <w:tab w:val="left" w:pos="726"/>
        </w:tabs>
      </w:pPr>
      <w:r w:rsidRPr="00434B61">
        <w:rPr>
          <w:lang w:val="en-US"/>
        </w:rPr>
        <w:t>g</w:t>
      </w:r>
      <w:r w:rsidRPr="00434B61">
        <w:t>21=</w:t>
      </w:r>
      <w:r w:rsidRPr="00434B61">
        <w:rPr>
          <w:lang w:val="en-US"/>
        </w:rPr>
        <w:t>I</w:t>
      </w:r>
      <w:r w:rsidRPr="00434B61">
        <w:t>к</w:t>
      </w:r>
      <w:r w:rsidRPr="00434B61">
        <w:rPr>
          <w:lang w:val="en-US"/>
        </w:rPr>
        <w:t>max</w:t>
      </w:r>
      <w:r w:rsidRPr="00434B61">
        <w:t>/</w:t>
      </w:r>
      <w:r w:rsidRPr="00434B61">
        <w:rPr>
          <w:lang w:val="en-US"/>
        </w:rPr>
        <w:t>Umax</w:t>
      </w:r>
      <w:r w:rsidRPr="00434B61">
        <w:t>бэ=2.45/0.3=8.167</w:t>
      </w:r>
      <w:r w:rsidR="00434B61" w:rsidRPr="00434B61">
        <w:t xml:space="preserve"> </w:t>
      </w:r>
      <w:r w:rsidRPr="00434B61">
        <w:rPr>
          <w:lang w:val="en-US"/>
        </w:rPr>
        <w:t>C</w:t>
      </w:r>
      <w:r w:rsidRPr="00434B61">
        <w:t>м.</w:t>
      </w:r>
    </w:p>
    <w:p w:rsidR="001C2BD9" w:rsidRPr="00434B61" w:rsidRDefault="001C2BD9" w:rsidP="00434B61">
      <w:pPr>
        <w:tabs>
          <w:tab w:val="left" w:pos="726"/>
        </w:tabs>
      </w:pPr>
    </w:p>
    <w:p w:rsidR="00434B61" w:rsidRPr="00434B61" w:rsidRDefault="00733F11" w:rsidP="00434B61">
      <w:pPr>
        <w:tabs>
          <w:tab w:val="left" w:pos="726"/>
        </w:tabs>
      </w:pPr>
      <w:r w:rsidRPr="00434B61">
        <w:t>И</w:t>
      </w:r>
      <w:r w:rsidR="00434B61" w:rsidRPr="00434B61">
        <w:t xml:space="preserve"> </w:t>
      </w:r>
      <w:r w:rsidRPr="00434B61">
        <w:t>усредненную</w:t>
      </w:r>
      <w:r w:rsidR="00434B61" w:rsidRPr="00434B61">
        <w:t xml:space="preserve"> </w:t>
      </w:r>
      <w:r w:rsidRPr="00434B61">
        <w:t>входную</w:t>
      </w:r>
      <w:r w:rsidR="00434B61" w:rsidRPr="00434B61">
        <w:t xml:space="preserve"> </w:t>
      </w:r>
      <w:r w:rsidRPr="00434B61">
        <w:t>проводимость</w:t>
      </w:r>
      <w:r w:rsidR="00434B61" w:rsidRPr="00434B61">
        <w:t>:</w:t>
      </w:r>
    </w:p>
    <w:p w:rsidR="001C2BD9" w:rsidRDefault="001C2BD9" w:rsidP="00434B61">
      <w:pPr>
        <w:tabs>
          <w:tab w:val="left" w:pos="726"/>
        </w:tabs>
      </w:pPr>
    </w:p>
    <w:p w:rsidR="00434B61" w:rsidRPr="00434B61" w:rsidRDefault="00733F11" w:rsidP="00434B61">
      <w:pPr>
        <w:tabs>
          <w:tab w:val="left" w:pos="726"/>
        </w:tabs>
      </w:pPr>
      <w:r w:rsidRPr="00434B61">
        <w:rPr>
          <w:lang w:val="en-US"/>
        </w:rPr>
        <w:t>g</w:t>
      </w:r>
      <w:r w:rsidRPr="00434B61">
        <w:t>11=</w:t>
      </w:r>
      <w:r w:rsidRPr="00434B61">
        <w:rPr>
          <w:lang w:val="en-US"/>
        </w:rPr>
        <w:t>I</w:t>
      </w:r>
      <w:r w:rsidRPr="00434B61">
        <w:t>б</w:t>
      </w:r>
      <w:r w:rsidRPr="00434B61">
        <w:rPr>
          <w:lang w:val="en-US"/>
        </w:rPr>
        <w:t>max</w:t>
      </w:r>
      <w:r w:rsidRPr="00434B61">
        <w:t>/</w:t>
      </w:r>
      <w:r w:rsidRPr="00434B61">
        <w:rPr>
          <w:lang w:val="en-US"/>
        </w:rPr>
        <w:t>Umax</w:t>
      </w:r>
      <w:r w:rsidRPr="00434B61">
        <w:t>бэ=0.06/0.3=0.2</w:t>
      </w:r>
      <w:r w:rsidR="00434B61" w:rsidRPr="00434B61">
        <w:t xml:space="preserve"> </w:t>
      </w:r>
      <w:r w:rsidRPr="00434B61">
        <w:rPr>
          <w:lang w:val="en-US"/>
        </w:rPr>
        <w:t>C</w:t>
      </w:r>
      <w:r w:rsidRPr="00434B61">
        <w:t>м.</w:t>
      </w:r>
    </w:p>
    <w:p w:rsidR="00434B61" w:rsidRPr="00434B61" w:rsidRDefault="00733F11" w:rsidP="00434B61">
      <w:pPr>
        <w:tabs>
          <w:tab w:val="left" w:pos="726"/>
        </w:tabs>
      </w:pPr>
      <w:r w:rsidRPr="00434B61">
        <w:t>Расчитаем</w:t>
      </w:r>
      <w:r w:rsidR="00434B61" w:rsidRPr="00434B61">
        <w:t xml:space="preserve"> </w:t>
      </w:r>
      <w:r w:rsidRPr="00434B61">
        <w:t>глубину</w:t>
      </w:r>
      <w:r w:rsidR="00434B61" w:rsidRPr="00434B61">
        <w:t xml:space="preserve"> </w:t>
      </w:r>
      <w:r w:rsidRPr="00434B61">
        <w:t>ООС</w:t>
      </w:r>
      <w:r w:rsidR="00434B61" w:rsidRPr="00434B61">
        <w:t xml:space="preserve"> </w:t>
      </w:r>
      <w:r w:rsidRPr="00434B61">
        <w:rPr>
          <w:lang w:val="en-US"/>
        </w:rPr>
        <w:t>F</w:t>
      </w:r>
      <w:r w:rsidRPr="00434B61">
        <w:t>=1+</w:t>
      </w:r>
      <w:r w:rsidRPr="00434B61">
        <w:rPr>
          <w:lang w:val="en-US"/>
        </w:rPr>
        <w:t>g</w:t>
      </w:r>
      <w:r w:rsidRPr="00434B61">
        <w:t>21*</w:t>
      </w:r>
      <w:r w:rsidRPr="00434B61">
        <w:rPr>
          <w:lang w:val="en-US"/>
        </w:rPr>
        <w:t>R</w:t>
      </w:r>
      <w:r w:rsidRPr="00434B61">
        <w:t>н</w:t>
      </w:r>
      <w:r w:rsidR="00434B61" w:rsidRPr="00434B61">
        <w:t xml:space="preserve"> </w:t>
      </w:r>
      <w:r w:rsidRPr="00434B61">
        <w:rPr>
          <w:lang w:val="en-US"/>
        </w:rPr>
        <w:t>F</w:t>
      </w:r>
      <w:r w:rsidRPr="00434B61">
        <w:t>=1+8.167*4.7=39.385</w:t>
      </w:r>
    </w:p>
    <w:p w:rsidR="001C2BD9" w:rsidRDefault="001C2BD9" w:rsidP="00434B61">
      <w:pPr>
        <w:tabs>
          <w:tab w:val="left" w:pos="726"/>
        </w:tabs>
      </w:pPr>
    </w:p>
    <w:p w:rsidR="00801503" w:rsidRDefault="00733F11" w:rsidP="00434B61">
      <w:pPr>
        <w:tabs>
          <w:tab w:val="left" w:pos="726"/>
        </w:tabs>
      </w:pPr>
      <w:r w:rsidRPr="00434B61">
        <w:t>Используя</w:t>
      </w:r>
      <w:r w:rsidR="00434B61" w:rsidRPr="00434B61">
        <w:t xml:space="preserve"> </w:t>
      </w:r>
      <w:r w:rsidRPr="00434B61">
        <w:t>входные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выходные</w:t>
      </w:r>
      <w:r w:rsidR="00434B61" w:rsidRPr="00434B61">
        <w:t xml:space="preserve"> </w:t>
      </w:r>
      <w:r w:rsidRPr="00434B61">
        <w:t>характеристики</w:t>
      </w:r>
      <w:r w:rsidR="00434B61" w:rsidRPr="00434B61">
        <w:t xml:space="preserve"> </w:t>
      </w:r>
      <w:r w:rsidRPr="00434B61">
        <w:t>построим</w:t>
      </w:r>
      <w:r w:rsidR="00434B61" w:rsidRPr="00434B61">
        <w:t xml:space="preserve"> </w:t>
      </w:r>
      <w:r w:rsidRPr="00434B61">
        <w:t>таблицу</w:t>
      </w:r>
      <w:r w:rsidR="00434B61" w:rsidRPr="00434B61">
        <w:t xml:space="preserve"> </w:t>
      </w:r>
      <w:r w:rsidRPr="00434B61">
        <w:rPr>
          <w:lang w:val="en-US"/>
        </w:rPr>
        <w:t>C</w:t>
      </w:r>
      <w:r w:rsidRPr="00434B61">
        <w:t>ДХ</w:t>
      </w:r>
      <w:r w:rsidR="00434B61" w:rsidRPr="00434B61">
        <w:t xml:space="preserve"> </w:t>
      </w:r>
      <w:r w:rsidRPr="00434B61">
        <w:t>по</w:t>
      </w:r>
      <w:r w:rsidR="00434B61" w:rsidRPr="00434B61">
        <w:t xml:space="preserve"> </w:t>
      </w:r>
      <w:r w:rsidRPr="00434B61">
        <w:t>точкам</w:t>
      </w:r>
      <w:r w:rsidR="00434B61" w:rsidRPr="00434B61">
        <w:t xml:space="preserve"> </w:t>
      </w:r>
      <w:r w:rsidRPr="00434B61">
        <w:rPr>
          <w:lang w:val="en-US"/>
        </w:rPr>
        <w:t>A</w:t>
      </w:r>
      <w:r w:rsidRPr="00434B61">
        <w:t>,</w:t>
      </w:r>
      <w:r w:rsidRPr="00434B61">
        <w:rPr>
          <w:lang w:val="en-US"/>
        </w:rPr>
        <w:t>B</w:t>
      </w:r>
      <w:r w:rsidRPr="00434B61">
        <w:t>,</w:t>
      </w:r>
      <w:r w:rsidRPr="00434B61">
        <w:rPr>
          <w:lang w:val="en-US"/>
        </w:rPr>
        <w:t>C</w:t>
      </w:r>
      <w:r w:rsidRPr="00434B61">
        <w:t>,</w:t>
      </w:r>
      <w:r w:rsidRPr="00434B61">
        <w:rPr>
          <w:lang w:val="en-US"/>
        </w:rPr>
        <w:t>D</w:t>
      </w:r>
      <w:r w:rsidRPr="00434B61">
        <w:t>,</w:t>
      </w:r>
      <w:r w:rsidRPr="00434B61">
        <w:rPr>
          <w:lang w:val="en-US"/>
        </w:rPr>
        <w:t>E</w:t>
      </w:r>
      <w:r w:rsidRPr="00434B61">
        <w:t>.</w:t>
      </w:r>
    </w:p>
    <w:p w:rsidR="00191886" w:rsidRPr="00434B61" w:rsidRDefault="00191886" w:rsidP="00434B61">
      <w:pPr>
        <w:tabs>
          <w:tab w:val="left" w:pos="726"/>
        </w:tabs>
      </w:pPr>
    </w:p>
    <w:p w:rsidR="00801503" w:rsidRPr="00434B61" w:rsidRDefault="00733F11" w:rsidP="00434B61">
      <w:pPr>
        <w:tabs>
          <w:tab w:val="left" w:pos="726"/>
        </w:tabs>
        <w:rPr>
          <w:lang w:val="en-US"/>
        </w:rPr>
      </w:pPr>
      <w:r w:rsidRPr="00434B61">
        <w:rPr>
          <w:b/>
          <w:bCs/>
          <w:i/>
          <w:iCs/>
        </w:rPr>
        <w:t>Е</w:t>
      </w:r>
      <w:r w:rsidRPr="00434B61">
        <w:rPr>
          <w:b/>
          <w:bCs/>
          <w:i/>
          <w:iCs/>
          <w:vertAlign w:val="subscript"/>
        </w:rPr>
        <w:t>ист</w:t>
      </w:r>
      <w:r w:rsidRPr="00434B61">
        <w:rPr>
          <w:b/>
          <w:bCs/>
          <w:i/>
          <w:iCs/>
          <w:vertAlign w:val="subscript"/>
          <w:lang w:val="en-US"/>
        </w:rPr>
        <w:t>=</w:t>
      </w:r>
      <w:r w:rsidR="00434B61" w:rsidRPr="00434B61">
        <w:rPr>
          <w:b/>
          <w:bCs/>
          <w:i/>
          <w:iCs/>
          <w:lang w:val="en-US"/>
        </w:rPr>
        <w:t xml:space="preserve"> </w:t>
      </w:r>
      <w:r w:rsidRPr="00434B61">
        <w:rPr>
          <w:b/>
          <w:bCs/>
          <w:i/>
          <w:iCs/>
          <w:lang w:val="en-US"/>
        </w:rPr>
        <w:t>U</w:t>
      </w:r>
      <w:r w:rsidRPr="00434B61">
        <w:rPr>
          <w:b/>
          <w:bCs/>
          <w:i/>
          <w:iCs/>
          <w:vertAlign w:val="subscript"/>
        </w:rPr>
        <w:t>бэ</w:t>
      </w:r>
      <w:r w:rsidRPr="00434B61">
        <w:rPr>
          <w:b/>
          <w:bCs/>
          <w:i/>
          <w:iCs/>
          <w:vertAlign w:val="subscript"/>
          <w:lang w:val="en-US"/>
        </w:rPr>
        <w:t>+</w:t>
      </w:r>
      <w:r w:rsidR="00434B61" w:rsidRPr="00434B61">
        <w:rPr>
          <w:b/>
          <w:bCs/>
          <w:i/>
          <w:iCs/>
          <w:lang w:val="en-US"/>
        </w:rPr>
        <w:t xml:space="preserve"> </w:t>
      </w:r>
      <w:r w:rsidRPr="00434B61">
        <w:rPr>
          <w:b/>
          <w:bCs/>
          <w:i/>
          <w:iCs/>
          <w:lang w:val="en-US"/>
        </w:rPr>
        <w:t>I</w:t>
      </w:r>
      <w:r w:rsidRPr="00434B61">
        <w:rPr>
          <w:b/>
          <w:bCs/>
          <w:i/>
          <w:iCs/>
          <w:vertAlign w:val="subscript"/>
        </w:rPr>
        <w:t>б</w:t>
      </w:r>
      <w:r w:rsidRPr="00434B61">
        <w:rPr>
          <w:b/>
          <w:bCs/>
          <w:i/>
          <w:iCs/>
          <w:vertAlign w:val="subscript"/>
          <w:lang w:val="en-US"/>
        </w:rPr>
        <w:t>*</w:t>
      </w:r>
      <w:r w:rsidR="00434B61" w:rsidRPr="00434B61">
        <w:rPr>
          <w:b/>
          <w:bCs/>
          <w:i/>
          <w:iCs/>
          <w:lang w:val="en-US"/>
        </w:rPr>
        <w:t xml:space="preserve"> </w:t>
      </w:r>
      <w:r w:rsidRPr="00434B61">
        <w:rPr>
          <w:b/>
          <w:bCs/>
          <w:i/>
          <w:iCs/>
          <w:lang w:val="en-US"/>
        </w:rPr>
        <w:t>R</w:t>
      </w:r>
      <w:r w:rsidRPr="00434B61">
        <w:rPr>
          <w:b/>
          <w:bCs/>
          <w:i/>
          <w:iCs/>
          <w:vertAlign w:val="subscript"/>
        </w:rPr>
        <w:t>ист</w:t>
      </w:r>
    </w:p>
    <w:p w:rsidR="00801503" w:rsidRPr="00434B61" w:rsidRDefault="00801503" w:rsidP="00434B61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10"/>
        <w:gridCol w:w="908"/>
        <w:gridCol w:w="1512"/>
        <w:gridCol w:w="3177"/>
        <w:gridCol w:w="1413"/>
      </w:tblGrid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Точки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I</w:t>
            </w:r>
            <w:r w:rsidRPr="003769A6">
              <w:rPr>
                <w:b/>
                <w:bCs/>
                <w:i/>
                <w:iCs/>
                <w:vertAlign w:val="subscript"/>
                <w:lang w:val="en-US"/>
              </w:rPr>
              <w:t>к</w:t>
            </w:r>
            <w:r w:rsidRPr="003769A6">
              <w:rPr>
                <w:b/>
                <w:bCs/>
                <w:i/>
                <w:iCs/>
                <w:lang w:val="en-US"/>
              </w:rPr>
              <w:t>,</w:t>
            </w:r>
            <w:r w:rsidR="00434B61" w:rsidRPr="003769A6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I</w:t>
            </w:r>
            <w:r w:rsidRPr="003769A6">
              <w:rPr>
                <w:b/>
                <w:bCs/>
                <w:i/>
                <w:iCs/>
                <w:vertAlign w:val="subscript"/>
              </w:rPr>
              <w:t>б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мА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U</w:t>
            </w:r>
            <w:r w:rsidRPr="003769A6">
              <w:rPr>
                <w:b/>
                <w:bCs/>
                <w:i/>
                <w:iCs/>
                <w:vertAlign w:val="subscript"/>
              </w:rPr>
              <w:t>бэ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</w:rPr>
              <w:t>Е</w:t>
            </w:r>
            <w:r w:rsidRPr="003769A6">
              <w:rPr>
                <w:b/>
                <w:bCs/>
                <w:i/>
                <w:iCs/>
                <w:vertAlign w:val="subscript"/>
              </w:rPr>
              <w:t>ист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132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R</w:t>
            </w:r>
            <w:r w:rsidRPr="003769A6">
              <w:rPr>
                <w:b/>
                <w:bCs/>
                <w:i/>
                <w:iCs/>
                <w:vertAlign w:val="subscript"/>
              </w:rPr>
              <w:t>ист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Ом</w:t>
            </w: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А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434B61">
              <w:t>2</w:t>
            </w:r>
            <w:r w:rsidRPr="003769A6">
              <w:rPr>
                <w:lang w:val="en-US"/>
              </w:rPr>
              <w:t>.449117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1.0448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4.045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50</w:t>
            </w: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2.1507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1.0041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3.504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50</w:t>
            </w: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1.8001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0.96042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2.96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50</w:t>
            </w: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1.40001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0.9133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2.413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50</w:t>
            </w: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0.86238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1.862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50</w:t>
            </w:r>
          </w:p>
        </w:tc>
      </w:tr>
    </w:tbl>
    <w:p w:rsidR="00801503" w:rsidRPr="00434B61" w:rsidRDefault="00801503" w:rsidP="00434B61">
      <w:pPr>
        <w:tabs>
          <w:tab w:val="left" w:pos="726"/>
        </w:tabs>
      </w:pPr>
    </w:p>
    <w:p w:rsidR="00801503" w:rsidRPr="00434B61" w:rsidRDefault="00733F11" w:rsidP="00434B61">
      <w:pPr>
        <w:tabs>
          <w:tab w:val="left" w:pos="726"/>
        </w:tabs>
      </w:pPr>
      <w:r w:rsidRPr="00434B61">
        <w:rPr>
          <w:lang w:val="en-US"/>
        </w:rPr>
        <w:t>Т1.</w:t>
      </w:r>
    </w:p>
    <w:p w:rsidR="00801503" w:rsidRDefault="00733F11" w:rsidP="00434B61">
      <w:pPr>
        <w:tabs>
          <w:tab w:val="left" w:pos="726"/>
        </w:tabs>
      </w:pPr>
      <w:r w:rsidRPr="00434B61">
        <w:t>Сквозную</w:t>
      </w:r>
      <w:r w:rsidR="00434B61" w:rsidRPr="00434B61">
        <w:t xml:space="preserve"> </w:t>
      </w:r>
      <w:r w:rsidRPr="00434B61">
        <w:t>динамическую</w:t>
      </w:r>
      <w:r w:rsidR="00434B61" w:rsidRPr="00434B61">
        <w:t xml:space="preserve"> </w:t>
      </w:r>
      <w:r w:rsidRPr="00434B61">
        <w:t>характеристику</w:t>
      </w:r>
      <w:r w:rsidR="00434B61" w:rsidRPr="00434B61">
        <w:t xml:space="preserve"> </w:t>
      </w:r>
      <w:r w:rsidRPr="00434B61">
        <w:t>построим</w:t>
      </w:r>
      <w:r w:rsidR="00434B61" w:rsidRPr="00434B61">
        <w:t xml:space="preserve"> </w:t>
      </w:r>
      <w:r w:rsidRPr="00434B61">
        <w:t>без</w:t>
      </w:r>
      <w:r w:rsidR="00434B61" w:rsidRPr="00434B61">
        <w:t xml:space="preserve"> </w:t>
      </w:r>
      <w:r w:rsidRPr="00434B61">
        <w:t>учета</w:t>
      </w:r>
      <w:r w:rsidR="00434B61" w:rsidRPr="00434B61">
        <w:t xml:space="preserve"> </w:t>
      </w:r>
      <w:r w:rsidRPr="00434B61">
        <w:t>ООС.</w:t>
      </w:r>
      <w:r w:rsidR="00434B61" w:rsidRPr="00434B61">
        <w:t xml:space="preserve"> </w:t>
      </w:r>
      <w:r w:rsidRPr="00434B61">
        <w:t>Если</w:t>
      </w:r>
      <w:r w:rsidR="00434B61" w:rsidRPr="00434B61">
        <w:t xml:space="preserve"> </w:t>
      </w:r>
      <w:r w:rsidRPr="00434B61">
        <w:t>построить</w:t>
      </w:r>
      <w:r w:rsidR="00434B61" w:rsidRPr="00434B61">
        <w:t xml:space="preserve"> </w:t>
      </w:r>
      <w:r w:rsidRPr="00434B61">
        <w:t>СДХ</w:t>
      </w:r>
      <w:r w:rsidR="00434B61" w:rsidRPr="00434B61">
        <w:t xml:space="preserve"> </w:t>
      </w:r>
      <w:r w:rsidRPr="00434B61">
        <w:t>с</w:t>
      </w:r>
      <w:r w:rsidR="00434B61" w:rsidRPr="00434B61">
        <w:t xml:space="preserve"> </w:t>
      </w:r>
      <w:r w:rsidRPr="00434B61">
        <w:t>учетом</w:t>
      </w:r>
      <w:r w:rsidR="00434B61" w:rsidRPr="00434B61">
        <w:t xml:space="preserve"> </w:t>
      </w:r>
      <w:r w:rsidRPr="00434B61">
        <w:t>ООС</w:t>
      </w:r>
      <w:r w:rsidR="00434B61" w:rsidRPr="00434B61">
        <w:t xml:space="preserve"> </w:t>
      </w:r>
      <w:r w:rsidRPr="00434B61">
        <w:t>то</w:t>
      </w:r>
      <w:r w:rsidR="00434B61" w:rsidRPr="00434B61">
        <w:t xml:space="preserve"> </w:t>
      </w:r>
      <w:r w:rsidRPr="00434B61">
        <w:t>у</w:t>
      </w:r>
      <w:r w:rsidR="00434B61" w:rsidRPr="00434B61">
        <w:t xml:space="preserve"> </w:t>
      </w:r>
      <w:r w:rsidRPr="00434B61">
        <w:t>неё</w:t>
      </w:r>
      <w:r w:rsidR="00434B61" w:rsidRPr="00434B61">
        <w:t xml:space="preserve"> </w:t>
      </w:r>
      <w:r w:rsidRPr="00434B61">
        <w:t>не</w:t>
      </w:r>
      <w:r w:rsidR="00434B61" w:rsidRPr="00434B61">
        <w:t xml:space="preserve"> </w:t>
      </w:r>
      <w:r w:rsidRPr="00434B61">
        <w:t>будет</w:t>
      </w:r>
      <w:r w:rsidR="00434B61" w:rsidRPr="00434B61">
        <w:t xml:space="preserve"> </w:t>
      </w:r>
      <w:r w:rsidRPr="00434B61">
        <w:t>изгиба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нижней</w:t>
      </w:r>
      <w:r w:rsidR="00434B61" w:rsidRPr="00434B61">
        <w:t xml:space="preserve"> </w:t>
      </w:r>
      <w:r w:rsidRPr="00434B61">
        <w:t>чатси</w:t>
      </w:r>
      <w:r w:rsidR="00434B61" w:rsidRPr="00434B61">
        <w:t xml:space="preserve"> </w:t>
      </w:r>
      <w:r w:rsidRPr="00434B61">
        <w:t>графика.</w:t>
      </w:r>
    </w:p>
    <w:p w:rsidR="00191886" w:rsidRPr="00434B61" w:rsidRDefault="00191886" w:rsidP="00434B61">
      <w:pPr>
        <w:tabs>
          <w:tab w:val="left" w:pos="726"/>
        </w:tabs>
      </w:pPr>
    </w:p>
    <w:p w:rsidR="00191886" w:rsidRDefault="00E47256" w:rsidP="00434B61">
      <w:pPr>
        <w:tabs>
          <w:tab w:val="left" w:pos="726"/>
        </w:tabs>
      </w:pPr>
      <w:r>
        <w:pict>
          <v:shape id="_x0000_i1040" type="#_x0000_t75" style="width:386.25pt;height:389.25pt">
            <v:imagedata r:id="rId22" o:title="" cropleft="4520f"/>
          </v:shape>
        </w:pict>
      </w:r>
    </w:p>
    <w:p w:rsidR="00801503" w:rsidRPr="00434B61" w:rsidRDefault="00801503" w:rsidP="00434B61">
      <w:pPr>
        <w:tabs>
          <w:tab w:val="left" w:pos="726"/>
        </w:tabs>
      </w:pPr>
    </w:p>
    <w:p w:rsidR="00801503" w:rsidRPr="00434B61" w:rsidRDefault="00733F11" w:rsidP="00434B61">
      <w:pPr>
        <w:tabs>
          <w:tab w:val="left" w:pos="726"/>
        </w:tabs>
      </w:pPr>
      <w:r w:rsidRPr="00434B61">
        <w:t>Отметим</w:t>
      </w:r>
      <w:r w:rsidR="00434B61" w:rsidRPr="00434B61">
        <w:t xml:space="preserve"> </w:t>
      </w:r>
      <w:r w:rsidRPr="00434B61">
        <w:t>положение</w:t>
      </w:r>
      <w:r w:rsidR="00434B61" w:rsidRPr="00434B61">
        <w:t xml:space="preserve"> </w:t>
      </w:r>
      <w:r w:rsidRPr="00434B61">
        <w:t>рабочей</w:t>
      </w:r>
      <w:r w:rsidR="00434B61" w:rsidRPr="00434B61">
        <w:t xml:space="preserve"> </w:t>
      </w:r>
      <w:r w:rsidRPr="00434B61">
        <w:t>точки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точке</w:t>
      </w:r>
      <w:r w:rsidR="00434B61" w:rsidRPr="00434B61">
        <w:t xml:space="preserve"> </w:t>
      </w:r>
      <w:r w:rsidRPr="00434B61">
        <w:t>пересечения</w:t>
      </w:r>
      <w:r w:rsidR="00434B61" w:rsidRPr="00434B61">
        <w:t xml:space="preserve"> </w:t>
      </w:r>
      <w:r w:rsidRPr="00434B61">
        <w:t>идеализирова</w:t>
      </w:r>
      <w:r w:rsidR="001C2BD9">
        <w:t>н</w:t>
      </w:r>
      <w:r w:rsidRPr="00434B61">
        <w:t>ной</w:t>
      </w:r>
      <w:r w:rsidR="00434B61" w:rsidRPr="00434B61">
        <w:t xml:space="preserve"> </w:t>
      </w:r>
      <w:r w:rsidRPr="00434B61">
        <w:t>СДХ</w:t>
      </w:r>
      <w:r w:rsidR="00434B61">
        <w:t xml:space="preserve"> (</w:t>
      </w:r>
      <w:r w:rsidRPr="00434B61">
        <w:t>Прямой</w:t>
      </w:r>
      <w:r w:rsidR="00434B61" w:rsidRPr="00434B61">
        <w:t>)</w:t>
      </w:r>
      <w:r w:rsidR="00191886">
        <w:t xml:space="preserve"> </w:t>
      </w:r>
      <w:r w:rsidRPr="00434B61">
        <w:t>с</w:t>
      </w:r>
      <w:r w:rsidR="00434B61" w:rsidRPr="00434B61">
        <w:t xml:space="preserve"> </w:t>
      </w:r>
      <w:r w:rsidRPr="00434B61">
        <w:t>осью</w:t>
      </w:r>
      <w:r w:rsidR="00434B61" w:rsidRPr="00434B61">
        <w:t xml:space="preserve"> </w:t>
      </w:r>
      <w:r w:rsidRPr="00434B61">
        <w:t>абсцисс</w:t>
      </w:r>
      <w:r w:rsidR="00434B61">
        <w:t>. Т</w:t>
      </w:r>
      <w:r w:rsidRPr="00434B61">
        <w:t>ок</w:t>
      </w:r>
      <w:r w:rsidR="00434B61" w:rsidRPr="00434B61">
        <w:t xml:space="preserve"> </w:t>
      </w:r>
      <w:r w:rsidRPr="00434B61">
        <w:t>коллектора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рабочей</w:t>
      </w:r>
      <w:r w:rsidR="00434B61" w:rsidRPr="00434B61">
        <w:t xml:space="preserve"> </w:t>
      </w:r>
      <w:r w:rsidRPr="00434B61">
        <w:t>точке</w:t>
      </w:r>
      <w:r w:rsidR="00434B61" w:rsidRPr="00434B61">
        <w:t xml:space="preserve"> </w:t>
      </w:r>
      <w:r w:rsidRPr="00434B61">
        <w:t>приблизительно</w:t>
      </w:r>
      <w:r w:rsidR="00434B61" w:rsidRPr="00434B61">
        <w:t xml:space="preserve"> </w:t>
      </w:r>
      <w:r w:rsidRPr="00434B61">
        <w:t>равен</w:t>
      </w:r>
      <w:r w:rsidR="00434B61" w:rsidRPr="00434B61">
        <w:t xml:space="preserve"> </w:t>
      </w:r>
      <w:r w:rsidRPr="00434B61">
        <w:rPr>
          <w:lang w:val="en-US"/>
        </w:rPr>
        <w:t>I</w:t>
      </w:r>
      <w:r w:rsidRPr="00434B61">
        <w:t>к0=0.122</w:t>
      </w:r>
      <w:r w:rsidR="00434B61" w:rsidRPr="00434B61">
        <w:t xml:space="preserve"> </w:t>
      </w:r>
      <w:r w:rsidRPr="00434B61">
        <w:t>А.</w:t>
      </w:r>
    </w:p>
    <w:p w:rsidR="00801503" w:rsidRPr="00434B61" w:rsidRDefault="00733F11" w:rsidP="00434B61">
      <w:pPr>
        <w:tabs>
          <w:tab w:val="left" w:pos="726"/>
        </w:tabs>
      </w:pPr>
      <w:r w:rsidRPr="00434B61">
        <w:t>Отметим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СДХ</w:t>
      </w:r>
      <w:r w:rsidR="00434B61" w:rsidRPr="00434B61">
        <w:t xml:space="preserve"> </w:t>
      </w:r>
      <w:r w:rsidRPr="00434B61">
        <w:t>точки</w:t>
      </w:r>
      <w:r w:rsidR="00434B61" w:rsidRPr="00434B61">
        <w:t xml:space="preserve"> </w:t>
      </w:r>
      <w:r w:rsidRPr="00434B61">
        <w:t>О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О`</w:t>
      </w:r>
      <w:r w:rsidR="00434B61" w:rsidRPr="00434B61">
        <w:t xml:space="preserve"> </w:t>
      </w:r>
      <w:r w:rsidRPr="00434B61">
        <w:t>соответствующие</w:t>
      </w:r>
      <w:r w:rsidR="00434B61" w:rsidRPr="00434B61">
        <w:t xml:space="preserve"> </w:t>
      </w:r>
      <w:r w:rsidRPr="00434B61">
        <w:t>0.5</w:t>
      </w:r>
      <w:r w:rsidRPr="00434B61">
        <w:rPr>
          <w:lang w:val="en-US"/>
        </w:rPr>
        <w:t>U</w:t>
      </w:r>
      <w:r w:rsidRPr="00434B61">
        <w:t>вх</w:t>
      </w:r>
      <w:r w:rsidRPr="00434B61">
        <w:rPr>
          <w:lang w:val="en-US"/>
        </w:rPr>
        <w:t>max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rPr>
          <w:lang w:val="en-US"/>
        </w:rPr>
        <w:t>U</w:t>
      </w:r>
      <w:r w:rsidRPr="00434B61">
        <w:t>вх</w:t>
      </w:r>
      <w:r w:rsidRPr="00434B61">
        <w:rPr>
          <w:lang w:val="en-US"/>
        </w:rPr>
        <w:t>max</w:t>
      </w:r>
      <w:r w:rsidR="00434B61" w:rsidRPr="00434B61">
        <w:t xml:space="preserve"> </w:t>
      </w:r>
      <w:r w:rsidRPr="00434B61">
        <w:t>на</w:t>
      </w:r>
      <w:r w:rsidR="00434B61" w:rsidRPr="00434B61">
        <w:t xml:space="preserve"> </w:t>
      </w:r>
      <w:r w:rsidRPr="00434B61">
        <w:t>оси</w:t>
      </w:r>
      <w:r w:rsidR="00434B61" w:rsidRPr="00434B61">
        <w:t xml:space="preserve"> </w:t>
      </w:r>
      <w:r w:rsidRPr="00434B61">
        <w:rPr>
          <w:b/>
          <w:bCs/>
          <w:i/>
          <w:iCs/>
        </w:rPr>
        <w:t>Е</w:t>
      </w:r>
      <w:r w:rsidRPr="00434B61">
        <w:rPr>
          <w:b/>
          <w:bCs/>
          <w:i/>
          <w:iCs/>
          <w:vertAlign w:val="subscript"/>
        </w:rPr>
        <w:t>ист.</w:t>
      </w:r>
    </w:p>
    <w:p w:rsidR="001C2BD9" w:rsidRDefault="001C2BD9" w:rsidP="00434B61">
      <w:pPr>
        <w:tabs>
          <w:tab w:val="left" w:pos="726"/>
        </w:tabs>
      </w:pPr>
    </w:p>
    <w:p w:rsidR="00434B61" w:rsidRPr="00434B61" w:rsidRDefault="00733F11" w:rsidP="00434B61">
      <w:pPr>
        <w:tabs>
          <w:tab w:val="left" w:pos="726"/>
        </w:tabs>
      </w:pPr>
      <w:r w:rsidRPr="00434B61">
        <w:t>Найдем</w:t>
      </w:r>
      <w:r w:rsidR="00434B61" w:rsidRPr="00434B61">
        <w:t xml:space="preserve"> </w:t>
      </w:r>
      <w:r w:rsidRPr="00434B61">
        <w:rPr>
          <w:lang w:val="en-US"/>
        </w:rPr>
        <w:t>I</w:t>
      </w:r>
      <w:r w:rsidRPr="00434B61">
        <w:t>к</w:t>
      </w:r>
      <w:r w:rsidR="00434B61">
        <w:t xml:space="preserve"> (</w:t>
      </w:r>
      <w:r w:rsidRPr="00434B61">
        <w:t>0.5</w:t>
      </w:r>
      <w:r w:rsidRPr="00434B61">
        <w:rPr>
          <w:lang w:val="en-US"/>
        </w:rPr>
        <w:t>U</w:t>
      </w:r>
      <w:r w:rsidRPr="00434B61">
        <w:t>вх</w:t>
      </w:r>
      <w:r w:rsidRPr="00434B61">
        <w:rPr>
          <w:lang w:val="en-US"/>
        </w:rPr>
        <w:t>max</w:t>
      </w:r>
      <w:r w:rsidR="00434B61" w:rsidRPr="00434B61">
        <w:t xml:space="preserve">) </w:t>
      </w:r>
      <w:r w:rsidRPr="00434B61">
        <w:t>=1.645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rPr>
          <w:lang w:val="en-US"/>
        </w:rPr>
        <w:t>I</w:t>
      </w:r>
      <w:r w:rsidRPr="00434B61">
        <w:t>к</w:t>
      </w:r>
      <w:r w:rsidR="00434B61">
        <w:t xml:space="preserve"> (</w:t>
      </w:r>
      <w:r w:rsidRPr="00434B61">
        <w:rPr>
          <w:lang w:val="en-US"/>
        </w:rPr>
        <w:t>U</w:t>
      </w:r>
      <w:r w:rsidRPr="00434B61">
        <w:t>вх</w:t>
      </w:r>
      <w:r w:rsidRPr="00434B61">
        <w:rPr>
          <w:lang w:val="en-US"/>
        </w:rPr>
        <w:t>max</w:t>
      </w:r>
      <w:r w:rsidR="00434B61" w:rsidRPr="00434B61">
        <w:t xml:space="preserve">) </w:t>
      </w:r>
      <w:r w:rsidRPr="00434B61">
        <w:t>=2.877.</w:t>
      </w:r>
    </w:p>
    <w:p w:rsidR="001C2BD9" w:rsidRDefault="001C2BD9" w:rsidP="00434B61">
      <w:pPr>
        <w:tabs>
          <w:tab w:val="left" w:pos="726"/>
        </w:tabs>
      </w:pPr>
    </w:p>
    <w:p w:rsidR="00434B61" w:rsidRDefault="00733F11" w:rsidP="00434B61">
      <w:pPr>
        <w:tabs>
          <w:tab w:val="left" w:pos="726"/>
        </w:tabs>
      </w:pPr>
      <w:r w:rsidRPr="00434B61">
        <w:t>Используя</w:t>
      </w:r>
      <w:r w:rsidR="00434B61" w:rsidRPr="00434B61">
        <w:t xml:space="preserve"> </w:t>
      </w:r>
      <w:r w:rsidRPr="00434B61">
        <w:t>метод</w:t>
      </w:r>
      <w:r w:rsidR="00434B61" w:rsidRPr="00434B61">
        <w:t xml:space="preserve"> </w:t>
      </w:r>
      <w:r w:rsidRPr="00434B61">
        <w:t>5-и</w:t>
      </w:r>
      <w:r w:rsidR="00434B61" w:rsidRPr="00434B61">
        <w:t xml:space="preserve"> </w:t>
      </w:r>
      <w:r w:rsidRPr="00434B61">
        <w:t>ординат</w:t>
      </w:r>
      <w:r w:rsidR="00434B61" w:rsidRPr="00434B61">
        <w:t xml:space="preserve"> </w:t>
      </w:r>
      <w:r w:rsidRPr="00434B61">
        <w:t>вычислим</w:t>
      </w:r>
      <w:r w:rsidR="00434B61" w:rsidRPr="00434B61">
        <w:t xml:space="preserve"> </w:t>
      </w:r>
      <w:r w:rsidRPr="00434B61">
        <w:t>коэффициент</w:t>
      </w:r>
      <w:r w:rsidR="00434B61" w:rsidRPr="00434B61">
        <w:t xml:space="preserve"> </w:t>
      </w:r>
      <w:r w:rsidRPr="00434B61">
        <w:t>нелинейных</w:t>
      </w:r>
      <w:r w:rsidR="00434B61" w:rsidRPr="00434B61">
        <w:t xml:space="preserve"> </w:t>
      </w:r>
      <w:r w:rsidRPr="00434B61">
        <w:t>искажений</w:t>
      </w:r>
      <w:r w:rsidR="00434B61" w:rsidRPr="00434B61">
        <w:t xml:space="preserve"> </w:t>
      </w:r>
      <w:r w:rsidRPr="00434B61">
        <w:t>усилителя</w:t>
      </w:r>
      <w:r w:rsidR="00434B61" w:rsidRPr="00434B61">
        <w:t xml:space="preserve"> </w:t>
      </w:r>
      <w:r w:rsidRPr="00434B61">
        <w:t>для</w:t>
      </w:r>
      <w:r w:rsidR="00434B61" w:rsidRPr="00434B61">
        <w:t xml:space="preserve"> </w:t>
      </w:r>
      <w:r w:rsidRPr="00434B61">
        <w:t>одного</w:t>
      </w:r>
      <w:r w:rsidR="00434B61" w:rsidRPr="00434B61">
        <w:t xml:space="preserve"> </w:t>
      </w:r>
      <w:r w:rsidRPr="00434B61">
        <w:t>плеча</w:t>
      </w:r>
      <w:r w:rsidR="00434B61" w:rsidRPr="00434B61">
        <w:t xml:space="preserve"> </w:t>
      </w:r>
      <w:r w:rsidRPr="00434B61">
        <w:t>схемы.</w:t>
      </w:r>
    </w:p>
    <w:p w:rsidR="00191886" w:rsidRPr="00434B61" w:rsidRDefault="00191886" w:rsidP="00434B61">
      <w:pPr>
        <w:tabs>
          <w:tab w:val="left" w:pos="726"/>
        </w:tabs>
      </w:pPr>
    </w:p>
    <w:p w:rsidR="00801503" w:rsidRPr="00434B61" w:rsidRDefault="00E47256" w:rsidP="00434B61">
      <w:pPr>
        <w:tabs>
          <w:tab w:val="left" w:pos="726"/>
        </w:tabs>
      </w:pPr>
      <w:r>
        <w:pict>
          <v:shape id="_x0000_i1041" type="#_x0000_t75" style="width:271.5pt;height:60.75pt">
            <v:imagedata r:id="rId23" o:title=""/>
          </v:shape>
        </w:pict>
      </w:r>
    </w:p>
    <w:p w:rsidR="00191886" w:rsidRDefault="00191886" w:rsidP="00434B61">
      <w:pPr>
        <w:tabs>
          <w:tab w:val="left" w:pos="726"/>
        </w:tabs>
      </w:pPr>
    </w:p>
    <w:p w:rsidR="00434B61" w:rsidRPr="00434B61" w:rsidRDefault="00733F11" w:rsidP="00434B61">
      <w:pPr>
        <w:tabs>
          <w:tab w:val="left" w:pos="726"/>
        </w:tabs>
      </w:pPr>
      <w:r w:rsidRPr="00434B61">
        <w:t>Нелинейные</w:t>
      </w:r>
      <w:r w:rsidR="00434B61" w:rsidRPr="00434B61">
        <w:t xml:space="preserve"> </w:t>
      </w:r>
      <w:r w:rsidRPr="00434B61">
        <w:t>искажения</w:t>
      </w:r>
      <w:r w:rsidR="00434B61" w:rsidRPr="00434B61">
        <w:t xml:space="preserve"> </w:t>
      </w:r>
      <w:r w:rsidRPr="00434B61">
        <w:t>по</w:t>
      </w:r>
      <w:r w:rsidR="00434B61" w:rsidRPr="00434B61">
        <w:t xml:space="preserve"> </w:t>
      </w:r>
      <w:r w:rsidRPr="00434B61">
        <w:t>2-й</w:t>
      </w:r>
      <w:r w:rsidR="00434B61" w:rsidRPr="00434B61">
        <w:t xml:space="preserve"> </w:t>
      </w:r>
      <w:r w:rsidRPr="00434B61">
        <w:t>гармонике</w:t>
      </w:r>
      <w:r w:rsidR="00434B61" w:rsidRPr="00434B61">
        <w:t xml:space="preserve"> </w:t>
      </w:r>
      <w:r w:rsidRPr="00434B61">
        <w:t>компенсируются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двухтактных</w:t>
      </w:r>
      <w:r w:rsidR="00434B61" w:rsidRPr="00434B61">
        <w:t xml:space="preserve"> </w:t>
      </w:r>
      <w:r w:rsidRPr="00434B61">
        <w:t>схемах</w:t>
      </w:r>
      <w:r w:rsidR="00434B61" w:rsidRPr="00434B61">
        <w:t xml:space="preserve"> </w:t>
      </w:r>
      <w:r w:rsidRPr="00434B61">
        <w:t>только</w:t>
      </w:r>
      <w:r w:rsidR="00434B61" w:rsidRPr="00434B61">
        <w:t xml:space="preserve"> </w:t>
      </w:r>
      <w:r w:rsidRPr="00434B61">
        <w:t>при</w:t>
      </w:r>
      <w:r w:rsidR="00434B61" w:rsidRPr="00434B61">
        <w:t xml:space="preserve"> </w:t>
      </w:r>
      <w:r w:rsidRPr="00434B61">
        <w:t>полной</w:t>
      </w:r>
      <w:r w:rsidR="00434B61" w:rsidRPr="00434B61">
        <w:t xml:space="preserve"> </w:t>
      </w:r>
      <w:r w:rsidRPr="00434B61">
        <w:t>сим</w:t>
      </w:r>
      <w:r w:rsidR="001C2BD9">
        <w:t>м</w:t>
      </w:r>
      <w:r w:rsidRPr="00434B61">
        <w:t>етрии</w:t>
      </w:r>
      <w:r w:rsidR="00434B61" w:rsidRPr="00434B61">
        <w:t xml:space="preserve"> </w:t>
      </w:r>
      <w:r w:rsidRPr="00434B61">
        <w:t>плеч.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реальных</w:t>
      </w:r>
      <w:r w:rsidR="00434B61" w:rsidRPr="00434B61">
        <w:t xml:space="preserve"> </w:t>
      </w:r>
      <w:r w:rsidRPr="00434B61">
        <w:t>условиях</w:t>
      </w:r>
      <w:r w:rsidR="00434B61" w:rsidRPr="00434B61">
        <w:t xml:space="preserve"> </w:t>
      </w:r>
      <w:r w:rsidRPr="00434B61">
        <w:t>плечи</w:t>
      </w:r>
      <w:r w:rsidR="00434B61" w:rsidRPr="00434B61">
        <w:t xml:space="preserve"> </w:t>
      </w:r>
      <w:r w:rsidRPr="00434B61">
        <w:t>несколько</w:t>
      </w:r>
      <w:r w:rsidR="00434B61" w:rsidRPr="00434B61">
        <w:t xml:space="preserve"> </w:t>
      </w:r>
      <w:r w:rsidRPr="00434B61">
        <w:t>ассиметричны.</w:t>
      </w:r>
      <w:r w:rsidR="00434B61" w:rsidRPr="00434B61">
        <w:t xml:space="preserve"> </w:t>
      </w:r>
      <w:r w:rsidRPr="00434B61">
        <w:t>Если</w:t>
      </w:r>
      <w:r w:rsidR="00434B61" w:rsidRPr="00434B61">
        <w:t xml:space="preserve"> </w:t>
      </w:r>
      <w:r w:rsidRPr="00434B61">
        <w:t>ток</w:t>
      </w:r>
      <w:r w:rsidR="00434B61" w:rsidRPr="00434B61">
        <w:t xml:space="preserve"> </w:t>
      </w:r>
      <w:r w:rsidRPr="00434B61">
        <w:t>транзистора</w:t>
      </w:r>
      <w:r w:rsidR="00434B61" w:rsidRPr="00434B61">
        <w:t xml:space="preserve"> </w:t>
      </w:r>
      <w:r w:rsidRPr="00434B61">
        <w:t>включенного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одно</w:t>
      </w:r>
      <w:r w:rsidR="00434B61" w:rsidRPr="00434B61">
        <w:t xml:space="preserve"> </w:t>
      </w:r>
      <w:r w:rsidRPr="00434B61">
        <w:t>плечо</w:t>
      </w:r>
      <w:r w:rsidR="00434B61" w:rsidRPr="00434B61">
        <w:t xml:space="preserve"> </w:t>
      </w:r>
      <w:r w:rsidRPr="00434B61">
        <w:t>схемы,</w:t>
      </w:r>
      <w:r w:rsidR="00434B61" w:rsidRPr="00434B61">
        <w:t xml:space="preserve"> </w:t>
      </w:r>
      <w:r w:rsidRPr="00434B61">
        <w:t>отличается</w:t>
      </w:r>
      <w:r w:rsidR="00434B61" w:rsidRPr="00434B61">
        <w:t xml:space="preserve"> </w:t>
      </w:r>
      <w:r w:rsidRPr="00434B61">
        <w:t>от</w:t>
      </w:r>
      <w:r w:rsidR="00434B61" w:rsidRPr="00434B61">
        <w:t xml:space="preserve"> </w:t>
      </w:r>
      <w:r w:rsidRPr="00434B61">
        <w:t>тока</w:t>
      </w:r>
      <w:r w:rsidR="00434B61" w:rsidRPr="00434B61">
        <w:t xml:space="preserve"> </w:t>
      </w:r>
      <w:r w:rsidRPr="00434B61">
        <w:t>тра</w:t>
      </w:r>
      <w:r w:rsidR="001C2BD9">
        <w:t>н</w:t>
      </w:r>
      <w:r w:rsidRPr="00434B61">
        <w:t>зи</w:t>
      </w:r>
      <w:r w:rsidR="001C2BD9">
        <w:t>с</w:t>
      </w:r>
      <w:r w:rsidRPr="00434B61">
        <w:t>тора,</w:t>
      </w:r>
      <w:r w:rsidR="00434B61" w:rsidRPr="00434B61">
        <w:t xml:space="preserve"> </w:t>
      </w:r>
      <w:r w:rsidRPr="00434B61">
        <w:t>включенного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другое</w:t>
      </w:r>
      <w:r w:rsidR="00434B61" w:rsidRPr="00434B61">
        <w:t xml:space="preserve"> </w:t>
      </w:r>
      <w:r w:rsidRPr="00434B61">
        <w:t>плечо</w:t>
      </w:r>
      <w:r w:rsidR="00434B61" w:rsidRPr="00434B61">
        <w:t xml:space="preserve"> </w:t>
      </w:r>
      <w:r w:rsidRPr="00434B61">
        <w:t>в</w:t>
      </w:r>
      <w:r w:rsidR="00434B61">
        <w:t xml:space="preserve"> (</w:t>
      </w:r>
      <w:r w:rsidRPr="00434B61">
        <w:t>1+</w:t>
      </w:r>
      <w:r w:rsidRPr="00434B61">
        <w:rPr>
          <w:lang w:val="en-US"/>
        </w:rPr>
        <w:t>x</w:t>
      </w:r>
      <w:r w:rsidR="00434B61" w:rsidRPr="00434B61">
        <w:t xml:space="preserve">) </w:t>
      </w:r>
      <w:r w:rsidRPr="00434B61">
        <w:t>раз,</w:t>
      </w:r>
      <w:r w:rsidR="00434B61" w:rsidRPr="00434B61">
        <w:t xml:space="preserve"> </w:t>
      </w:r>
      <w:r w:rsidRPr="00434B61">
        <w:t>где</w:t>
      </w:r>
      <w:r w:rsidR="00434B61" w:rsidRPr="00434B61">
        <w:t xml:space="preserve"> </w:t>
      </w:r>
      <w:r w:rsidRPr="00434B61">
        <w:rPr>
          <w:lang w:val="en-US"/>
        </w:rPr>
        <w:t>x</w:t>
      </w:r>
      <w:r w:rsidR="00434B61" w:rsidRPr="00434B61">
        <w:t xml:space="preserve"> - </w:t>
      </w:r>
      <w:r w:rsidRPr="00434B61">
        <w:t>коэффициент</w:t>
      </w:r>
      <w:r w:rsidR="00434B61" w:rsidRPr="00434B61">
        <w:t xml:space="preserve"> </w:t>
      </w:r>
      <w:r w:rsidRPr="00434B61">
        <w:t>асим</w:t>
      </w:r>
      <w:r w:rsidR="001C2BD9">
        <w:t>м</w:t>
      </w:r>
      <w:r w:rsidRPr="00434B61">
        <w:t>етрии,</w:t>
      </w:r>
      <w:r w:rsidR="00434B61" w:rsidRPr="00434B61">
        <w:t xml:space="preserve"> </w:t>
      </w:r>
      <w:r w:rsidRPr="00434B61">
        <w:t>то</w:t>
      </w:r>
      <w:r w:rsidR="00434B61" w:rsidRPr="00434B61">
        <w:t xml:space="preserve"> </w:t>
      </w:r>
      <w:r w:rsidRPr="00434B61">
        <w:t>согласно</w:t>
      </w:r>
      <w:r w:rsidR="00434B61" w:rsidRPr="00434B61">
        <w:t xml:space="preserve"> [</w:t>
      </w:r>
      <w:r w:rsidRPr="00434B61">
        <w:t>1</w:t>
      </w:r>
      <w:r w:rsidR="00434B61" w:rsidRPr="00434B61">
        <w:t>]</w:t>
      </w:r>
    </w:p>
    <w:p w:rsidR="00434B61" w:rsidRPr="00434B61" w:rsidRDefault="00733F11" w:rsidP="00434B61">
      <w:pPr>
        <w:tabs>
          <w:tab w:val="left" w:pos="726"/>
        </w:tabs>
      </w:pPr>
      <w:r w:rsidRPr="00434B61">
        <w:rPr>
          <w:lang w:val="en-US"/>
        </w:rPr>
        <w:t>K</w:t>
      </w:r>
      <w:r w:rsidRPr="00434B61">
        <w:t>г2=</w:t>
      </w:r>
      <w:r w:rsidRPr="00434B61">
        <w:rPr>
          <w:lang w:val="en-US"/>
        </w:rPr>
        <w:t>x</w:t>
      </w:r>
      <w:r w:rsidRPr="00434B61">
        <w:t>/2*</w:t>
      </w:r>
      <w:r w:rsidR="00434B61">
        <w:t xml:space="preserve"> (</w:t>
      </w:r>
      <w:r w:rsidRPr="00434B61">
        <w:t>2+</w:t>
      </w:r>
      <w:r w:rsidRPr="00434B61">
        <w:rPr>
          <w:lang w:val="en-US"/>
        </w:rPr>
        <w:t>x</w:t>
      </w:r>
      <w:r w:rsidR="00434B61" w:rsidRPr="00434B61">
        <w:t>)</w:t>
      </w:r>
    </w:p>
    <w:p w:rsidR="00434B61" w:rsidRPr="00434B61" w:rsidRDefault="00733F11" w:rsidP="00434B61">
      <w:pPr>
        <w:tabs>
          <w:tab w:val="left" w:pos="726"/>
        </w:tabs>
      </w:pPr>
      <w:r w:rsidRPr="00434B61">
        <w:t>Задаёмся</w:t>
      </w:r>
      <w:r w:rsidR="00434B61" w:rsidRPr="00434B61">
        <w:t xml:space="preserve"> </w:t>
      </w:r>
      <w:r w:rsidRPr="00434B61">
        <w:t>коэффициентом</w:t>
      </w:r>
      <w:r w:rsidR="00434B61" w:rsidRPr="00434B61">
        <w:t xml:space="preserve"> </w:t>
      </w:r>
      <w:r w:rsidRPr="00434B61">
        <w:t>асим</w:t>
      </w:r>
      <w:r w:rsidR="001C2BD9">
        <w:t>м</w:t>
      </w:r>
      <w:r w:rsidRPr="00434B61">
        <w:t>етрии</w:t>
      </w:r>
      <w:r w:rsidR="00434B61" w:rsidRPr="00434B61">
        <w:t xml:space="preserve"> </w:t>
      </w:r>
      <w:r w:rsidRPr="00434B61">
        <w:rPr>
          <w:lang w:val="en-US"/>
        </w:rPr>
        <w:t>x</w:t>
      </w:r>
      <w:r w:rsidRPr="00434B61">
        <w:t>=0.5</w:t>
      </w:r>
      <w:r w:rsidR="00434B61" w:rsidRPr="00434B61">
        <w:t xml:space="preserve"> </w:t>
      </w:r>
      <w:r w:rsidRPr="00434B61">
        <w:t>находим</w:t>
      </w:r>
      <w:r w:rsidR="00434B61" w:rsidRPr="00434B61">
        <w:t xml:space="preserve"> </w:t>
      </w:r>
      <w:r w:rsidRPr="00434B61">
        <w:rPr>
          <w:lang w:val="en-US"/>
        </w:rPr>
        <w:t>K</w:t>
      </w:r>
      <w:r w:rsidRPr="00434B61">
        <w:t>г2.</w:t>
      </w:r>
    </w:p>
    <w:p w:rsidR="00191886" w:rsidRDefault="00191886" w:rsidP="00434B61">
      <w:pPr>
        <w:tabs>
          <w:tab w:val="left" w:pos="726"/>
        </w:tabs>
      </w:pPr>
    </w:p>
    <w:p w:rsidR="00801503" w:rsidRPr="00434B61" w:rsidRDefault="00E47256" w:rsidP="00434B61">
      <w:pPr>
        <w:tabs>
          <w:tab w:val="left" w:pos="726"/>
        </w:tabs>
      </w:pPr>
      <w:r>
        <w:pict>
          <v:shape id="_x0000_i1042" type="#_x0000_t75" style="width:60pt;height:27.75pt">
            <v:imagedata r:id="rId24" o:title=""/>
          </v:shape>
        </w:pict>
      </w:r>
    </w:p>
    <w:p w:rsidR="00801503" w:rsidRPr="00434B61" w:rsidRDefault="00E47256" w:rsidP="00434B61">
      <w:pPr>
        <w:tabs>
          <w:tab w:val="left" w:pos="726"/>
        </w:tabs>
      </w:pPr>
      <w:r>
        <w:pict>
          <v:shape id="_x0000_i1043" type="#_x0000_t75" style="width:220.5pt;height:42.75pt">
            <v:imagedata r:id="rId25" o:title=""/>
          </v:shape>
        </w:pict>
      </w:r>
    </w:p>
    <w:p w:rsidR="00801503" w:rsidRPr="00434B61" w:rsidRDefault="00733F11" w:rsidP="00434B61">
      <w:pPr>
        <w:tabs>
          <w:tab w:val="left" w:pos="726"/>
        </w:tabs>
        <w:rPr>
          <w:lang w:val="en-US"/>
        </w:rPr>
      </w:pPr>
      <w:r w:rsidRPr="00434B61">
        <w:rPr>
          <w:lang w:val="en-US"/>
        </w:rPr>
        <w:t>I1=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I</w:t>
      </w:r>
      <w:r w:rsidRPr="00434B61">
        <w:t>к</w:t>
      </w:r>
      <w:r w:rsidR="00434B61">
        <w:rPr>
          <w:lang w:val="en-US"/>
        </w:rPr>
        <w:t xml:space="preserve"> (</w:t>
      </w:r>
      <w:r w:rsidRPr="00434B61">
        <w:rPr>
          <w:lang w:val="en-US"/>
        </w:rPr>
        <w:t>U</w:t>
      </w:r>
      <w:r w:rsidRPr="00434B61">
        <w:t>вх</w:t>
      </w:r>
      <w:r w:rsidRPr="00434B61">
        <w:rPr>
          <w:lang w:val="en-US"/>
        </w:rPr>
        <w:t>max</w:t>
      </w:r>
      <w:r w:rsidR="00434B61" w:rsidRPr="00434B61">
        <w:rPr>
          <w:lang w:val="en-US"/>
        </w:rPr>
        <w:t xml:space="preserve">) </w:t>
      </w:r>
      <w:r w:rsidRPr="00434B61">
        <w:rPr>
          <w:lang w:val="en-US"/>
        </w:rPr>
        <w:t>=2.887</w:t>
      </w:r>
    </w:p>
    <w:p w:rsidR="00434B61" w:rsidRPr="00434B61" w:rsidRDefault="00733F11" w:rsidP="00434B61">
      <w:pPr>
        <w:tabs>
          <w:tab w:val="left" w:pos="726"/>
        </w:tabs>
        <w:rPr>
          <w:lang w:val="en-US"/>
        </w:rPr>
      </w:pPr>
      <w:r w:rsidRPr="00434B61">
        <w:rPr>
          <w:lang w:val="en-US"/>
        </w:rPr>
        <w:t>I2=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I</w:t>
      </w:r>
      <w:r w:rsidRPr="00434B61">
        <w:t>к</w:t>
      </w:r>
      <w:r w:rsidR="00434B61">
        <w:rPr>
          <w:lang w:val="en-US"/>
        </w:rPr>
        <w:t xml:space="preserve"> (</w:t>
      </w:r>
      <w:r w:rsidRPr="00434B61">
        <w:rPr>
          <w:lang w:val="en-US"/>
        </w:rPr>
        <w:t>0.5U</w:t>
      </w:r>
      <w:r w:rsidRPr="00434B61">
        <w:t>вх</w:t>
      </w:r>
      <w:r w:rsidRPr="00434B61">
        <w:rPr>
          <w:lang w:val="en-US"/>
        </w:rPr>
        <w:t>max</w:t>
      </w:r>
      <w:r w:rsidR="00434B61" w:rsidRPr="00434B61">
        <w:rPr>
          <w:lang w:val="en-US"/>
        </w:rPr>
        <w:t xml:space="preserve">) </w:t>
      </w:r>
      <w:r w:rsidRPr="00434B61">
        <w:rPr>
          <w:lang w:val="en-US"/>
        </w:rPr>
        <w:t>=1.645</w:t>
      </w:r>
    </w:p>
    <w:p w:rsidR="001C2BD9" w:rsidRDefault="001C2BD9" w:rsidP="00434B61">
      <w:pPr>
        <w:tabs>
          <w:tab w:val="left" w:pos="726"/>
        </w:tabs>
      </w:pPr>
    </w:p>
    <w:p w:rsidR="00434B61" w:rsidRPr="00434B61" w:rsidRDefault="00733F11" w:rsidP="00434B61">
      <w:pPr>
        <w:tabs>
          <w:tab w:val="left" w:pos="726"/>
        </w:tabs>
      </w:pPr>
      <w:r w:rsidRPr="00434B61">
        <w:t>Полный</w:t>
      </w:r>
      <w:r w:rsidR="00434B61" w:rsidRPr="00434B61">
        <w:t xml:space="preserve"> </w:t>
      </w:r>
      <w:r w:rsidRPr="00434B61">
        <w:t>коэффициент</w:t>
      </w:r>
      <w:r w:rsidR="00434B61" w:rsidRPr="00434B61">
        <w:t xml:space="preserve"> </w:t>
      </w:r>
      <w:r w:rsidRPr="00434B61">
        <w:t>нелинейных</w:t>
      </w:r>
      <w:r w:rsidR="00434B61" w:rsidRPr="00434B61">
        <w:t xml:space="preserve"> </w:t>
      </w:r>
      <w:r w:rsidRPr="00434B61">
        <w:t>искажений</w:t>
      </w:r>
      <w:r w:rsidR="00434B61" w:rsidRPr="00434B61">
        <w:t xml:space="preserve"> </w:t>
      </w:r>
      <w:r w:rsidRPr="00434B61">
        <w:t>усилителя</w:t>
      </w:r>
      <w:r w:rsidR="00434B61" w:rsidRPr="00434B61">
        <w:t>:</w:t>
      </w:r>
    </w:p>
    <w:p w:rsidR="00191886" w:rsidRDefault="00191886" w:rsidP="00434B61">
      <w:pPr>
        <w:tabs>
          <w:tab w:val="left" w:pos="726"/>
        </w:tabs>
      </w:pPr>
    </w:p>
    <w:p w:rsidR="00801503" w:rsidRPr="00434B61" w:rsidRDefault="00E47256" w:rsidP="00434B61">
      <w:pPr>
        <w:tabs>
          <w:tab w:val="left" w:pos="726"/>
        </w:tabs>
      </w:pPr>
      <w:r>
        <w:pict>
          <v:shape id="_x0000_i1044" type="#_x0000_t75" style="width:98.25pt;height:21.75pt">
            <v:imagedata r:id="rId26" o:title=""/>
          </v:shape>
        </w:pict>
      </w:r>
    </w:p>
    <w:p w:rsidR="00191886" w:rsidRDefault="00191886" w:rsidP="00434B61">
      <w:pPr>
        <w:tabs>
          <w:tab w:val="left" w:pos="726"/>
        </w:tabs>
      </w:pPr>
    </w:p>
    <w:p w:rsidR="00434B61" w:rsidRDefault="00733F11" w:rsidP="00434B61">
      <w:pPr>
        <w:tabs>
          <w:tab w:val="left" w:pos="726"/>
        </w:tabs>
      </w:pPr>
      <w:r w:rsidRPr="00434B61">
        <w:t>Полный</w:t>
      </w:r>
      <w:r w:rsidR="00434B61" w:rsidRPr="00434B61">
        <w:t xml:space="preserve"> </w:t>
      </w:r>
      <w:r w:rsidRPr="00434B61">
        <w:t>коэффициент</w:t>
      </w:r>
      <w:r w:rsidR="00434B61" w:rsidRPr="00434B61">
        <w:t xml:space="preserve"> </w:t>
      </w:r>
      <w:r w:rsidRPr="00434B61">
        <w:t>нелинейных</w:t>
      </w:r>
      <w:r w:rsidR="00434B61" w:rsidRPr="00434B61">
        <w:t xml:space="preserve"> </w:t>
      </w:r>
      <w:r w:rsidRPr="00434B61">
        <w:t>искажений</w:t>
      </w:r>
      <w:r w:rsidR="00434B61" w:rsidRPr="00434B61">
        <w:t xml:space="preserve"> </w:t>
      </w:r>
      <w:r w:rsidRPr="00434B61">
        <w:t>усилителя</w:t>
      </w:r>
      <w:r w:rsidR="00434B61" w:rsidRPr="00434B61">
        <w:t xml:space="preserve"> </w:t>
      </w:r>
      <w:r w:rsidRPr="00434B61">
        <w:rPr>
          <w:lang w:val="en-US"/>
        </w:rPr>
        <w:t>c</w:t>
      </w:r>
      <w:r w:rsidR="00434B61" w:rsidRPr="00434B61">
        <w:t xml:space="preserve"> </w:t>
      </w:r>
      <w:r w:rsidRPr="00434B61">
        <w:t>учетом</w:t>
      </w:r>
      <w:r w:rsidR="00434B61" w:rsidRPr="00434B61">
        <w:t xml:space="preserve"> </w:t>
      </w:r>
      <w:r w:rsidRPr="00434B61">
        <w:t>ООС</w:t>
      </w:r>
      <w:r w:rsidR="00434B61" w:rsidRPr="00434B61">
        <w:t>:</w:t>
      </w:r>
    </w:p>
    <w:p w:rsidR="00191886" w:rsidRPr="00434B61" w:rsidRDefault="00191886" w:rsidP="00434B61">
      <w:pPr>
        <w:tabs>
          <w:tab w:val="left" w:pos="726"/>
        </w:tabs>
      </w:pPr>
    </w:p>
    <w:p w:rsidR="00801503" w:rsidRPr="00434B61" w:rsidRDefault="00E47256" w:rsidP="00434B61">
      <w:pPr>
        <w:tabs>
          <w:tab w:val="left" w:pos="726"/>
        </w:tabs>
      </w:pPr>
      <w:r>
        <w:pict>
          <v:shape id="_x0000_i1045" type="#_x0000_t75" style="width:120.75pt;height:27.75pt">
            <v:imagedata r:id="rId27" o:title=""/>
          </v:shape>
        </w:pict>
      </w:r>
    </w:p>
    <w:p w:rsidR="00191886" w:rsidRDefault="00191886" w:rsidP="00434B61">
      <w:pPr>
        <w:tabs>
          <w:tab w:val="left" w:pos="726"/>
        </w:tabs>
      </w:pPr>
    </w:p>
    <w:p w:rsidR="00801503" w:rsidRPr="00434B61" w:rsidRDefault="00733F11" w:rsidP="00434B61">
      <w:pPr>
        <w:tabs>
          <w:tab w:val="left" w:pos="726"/>
        </w:tabs>
      </w:pPr>
      <w:r w:rsidRPr="00434B61">
        <w:t>Приведенный</w:t>
      </w:r>
      <w:r w:rsidR="00434B61" w:rsidRPr="00434B61">
        <w:t xml:space="preserve"> </w:t>
      </w:r>
      <w:r w:rsidRPr="00434B61">
        <w:t>выше</w:t>
      </w:r>
      <w:r w:rsidR="00434B61" w:rsidRPr="00434B61">
        <w:t xml:space="preserve"> </w:t>
      </w:r>
      <w:r w:rsidRPr="00434B61">
        <w:t>расчет</w:t>
      </w:r>
      <w:r w:rsidR="00434B61" w:rsidRPr="00434B61">
        <w:t xml:space="preserve"> </w:t>
      </w:r>
      <w:r w:rsidRPr="00434B61">
        <w:t>коэффициента</w:t>
      </w:r>
      <w:r w:rsidR="00434B61" w:rsidRPr="00434B61">
        <w:t xml:space="preserve"> </w:t>
      </w:r>
      <w:r w:rsidRPr="00434B61">
        <w:t>нелинейных</w:t>
      </w:r>
      <w:r w:rsidR="00434B61" w:rsidRPr="00434B61">
        <w:t xml:space="preserve"> </w:t>
      </w:r>
      <w:r w:rsidRPr="00434B61">
        <w:t>искажений</w:t>
      </w:r>
      <w:r w:rsidR="00434B61" w:rsidRPr="00434B61">
        <w:t xml:space="preserve"> </w:t>
      </w:r>
      <w:r w:rsidRPr="00434B61">
        <w:t>усилителя</w:t>
      </w:r>
      <w:r w:rsidR="00434B61" w:rsidRPr="00434B61">
        <w:t xml:space="preserve"> </w:t>
      </w:r>
      <w:r w:rsidRPr="00434B61">
        <w:t>носит</w:t>
      </w:r>
      <w:r w:rsidR="00434B61" w:rsidRPr="00434B61">
        <w:t xml:space="preserve"> </w:t>
      </w:r>
      <w:r w:rsidR="001C2BD9">
        <w:t>приближе</w:t>
      </w:r>
      <w:r w:rsidRPr="00434B61">
        <w:t>нный</w:t>
      </w:r>
      <w:r w:rsidR="00434B61" w:rsidRPr="00434B61">
        <w:t xml:space="preserve"> </w:t>
      </w:r>
      <w:r w:rsidRPr="00434B61">
        <w:t>характер.</w:t>
      </w:r>
      <w:r w:rsidR="00434B61" w:rsidRPr="00434B61">
        <w:t xml:space="preserve"> </w:t>
      </w:r>
      <w:r w:rsidRPr="00434B61">
        <w:t>Для</w:t>
      </w:r>
      <w:r w:rsidR="00434B61" w:rsidRPr="00434B61">
        <w:t xml:space="preserve"> </w:t>
      </w:r>
      <w:r w:rsidRPr="00434B61">
        <w:t>более</w:t>
      </w:r>
      <w:r w:rsidR="00434B61" w:rsidRPr="00434B61">
        <w:t xml:space="preserve"> </w:t>
      </w:r>
      <w:r w:rsidRPr="00434B61">
        <w:t>точного</w:t>
      </w:r>
      <w:r w:rsidR="00434B61" w:rsidRPr="00434B61">
        <w:t xml:space="preserve"> </w:t>
      </w:r>
      <w:r w:rsidRPr="00434B61">
        <w:t>исследования</w:t>
      </w:r>
      <w:r w:rsidR="00434B61" w:rsidRPr="00434B61">
        <w:t xml:space="preserve"> </w:t>
      </w:r>
      <w:r w:rsidRPr="00434B61">
        <w:t>необходима</w:t>
      </w:r>
      <w:r w:rsidR="00434B61" w:rsidRPr="00434B61">
        <w:t xml:space="preserve"> </w:t>
      </w:r>
      <w:r w:rsidRPr="00434B61">
        <w:t>СДХ</w:t>
      </w:r>
      <w:r w:rsidR="00434B61" w:rsidRPr="00434B61">
        <w:t xml:space="preserve"> </w:t>
      </w:r>
      <w:r w:rsidRPr="00434B61">
        <w:t>2-го</w:t>
      </w:r>
      <w:r w:rsidR="00434B61" w:rsidRPr="00434B61">
        <w:t xml:space="preserve"> </w:t>
      </w:r>
      <w:r w:rsidRPr="00434B61">
        <w:t>плеча</w:t>
      </w:r>
      <w:r w:rsidR="00434B61" w:rsidRPr="00434B61">
        <w:t xml:space="preserve"> </w:t>
      </w:r>
      <w:r w:rsidRPr="00434B61">
        <w:t>схемы.</w:t>
      </w:r>
    </w:p>
    <w:p w:rsidR="00434B61" w:rsidRDefault="00733F11" w:rsidP="00434B61">
      <w:pPr>
        <w:tabs>
          <w:tab w:val="left" w:pos="726"/>
        </w:tabs>
      </w:pPr>
      <w:r w:rsidRPr="00434B61">
        <w:t>Найдем</w:t>
      </w:r>
      <w:r w:rsidR="00434B61" w:rsidRPr="00434B61">
        <w:t xml:space="preserve"> </w:t>
      </w:r>
      <w:r w:rsidRPr="00434B61">
        <w:t>СДХ</w:t>
      </w:r>
      <w:r w:rsidR="00434B61" w:rsidRPr="00434B61">
        <w:t xml:space="preserve"> </w:t>
      </w:r>
      <w:r w:rsidRPr="00434B61">
        <w:t>2-го</w:t>
      </w:r>
      <w:r w:rsidR="00434B61" w:rsidRPr="00434B61">
        <w:t xml:space="preserve"> </w:t>
      </w:r>
      <w:r w:rsidRPr="00434B61">
        <w:t>плеча</w:t>
      </w:r>
      <w:r w:rsidR="00434B61" w:rsidRPr="00434B61">
        <w:t xml:space="preserve"> </w:t>
      </w:r>
      <w:r w:rsidRPr="00434B61">
        <w:t>аналогично</w:t>
      </w:r>
      <w:r w:rsidR="00434B61" w:rsidRPr="00434B61">
        <w:t xml:space="preserve"> </w:t>
      </w:r>
      <w:r w:rsidRPr="00434B61">
        <w:t>предыдущим</w:t>
      </w:r>
      <w:r w:rsidR="00434B61" w:rsidRPr="00434B61">
        <w:t xml:space="preserve"> </w:t>
      </w:r>
      <w:r w:rsidRPr="00434B61">
        <w:t>построениям.</w:t>
      </w:r>
    </w:p>
    <w:p w:rsidR="00191886" w:rsidRPr="00434B61" w:rsidRDefault="00191886" w:rsidP="00434B61">
      <w:pPr>
        <w:tabs>
          <w:tab w:val="left" w:pos="726"/>
        </w:tabs>
      </w:pPr>
    </w:p>
    <w:p w:rsidR="00191886" w:rsidRDefault="00E47256" w:rsidP="00434B61">
      <w:pPr>
        <w:tabs>
          <w:tab w:val="left" w:pos="726"/>
        </w:tabs>
      </w:pPr>
      <w:r>
        <w:pict>
          <v:shape id="_x0000_i1046" type="#_x0000_t75" style="width:336pt;height:308.25pt">
            <v:imagedata r:id="rId28" o:title=""/>
          </v:shape>
        </w:pict>
      </w:r>
    </w:p>
    <w:p w:rsidR="00434B61" w:rsidRDefault="00733F11" w:rsidP="00434B61">
      <w:pPr>
        <w:tabs>
          <w:tab w:val="left" w:pos="726"/>
        </w:tabs>
      </w:pPr>
      <w:r w:rsidRPr="00434B61">
        <w:t>Рис</w:t>
      </w:r>
      <w:r w:rsidR="00434B61" w:rsidRPr="00434B61">
        <w:t xml:space="preserve"> </w:t>
      </w:r>
      <w:r w:rsidRPr="00434B61">
        <w:t>7.</w:t>
      </w:r>
    </w:p>
    <w:p w:rsidR="00191886" w:rsidRPr="00434B61" w:rsidRDefault="00191886" w:rsidP="00434B61">
      <w:pPr>
        <w:tabs>
          <w:tab w:val="left" w:pos="726"/>
        </w:tabs>
      </w:pPr>
    </w:p>
    <w:p w:rsidR="00801503" w:rsidRDefault="00733F11" w:rsidP="00434B61">
      <w:pPr>
        <w:tabs>
          <w:tab w:val="left" w:pos="726"/>
        </w:tabs>
      </w:pPr>
      <w:r w:rsidRPr="00434B61">
        <w:t>Выходная</w:t>
      </w:r>
      <w:r w:rsidR="00434B61" w:rsidRPr="00434B61">
        <w:t xml:space="preserve"> </w:t>
      </w:r>
      <w:r w:rsidRPr="00434B61">
        <w:t>характеристика</w:t>
      </w:r>
      <w:r w:rsidR="00434B61" w:rsidRPr="00434B61">
        <w:t xml:space="preserve"> </w:t>
      </w:r>
      <w:r w:rsidRPr="00434B61">
        <w:t>транзистора</w:t>
      </w:r>
      <w:r w:rsidR="00434B61" w:rsidRPr="00434B61">
        <w:t xml:space="preserve"> </w:t>
      </w:r>
      <w:r w:rsidRPr="00434B61">
        <w:t>КТ818А.</w:t>
      </w:r>
    </w:p>
    <w:p w:rsidR="001C2BD9" w:rsidRPr="00434B61" w:rsidRDefault="001C2BD9" w:rsidP="00434B61">
      <w:pPr>
        <w:tabs>
          <w:tab w:val="left" w:pos="726"/>
        </w:tabs>
      </w:pPr>
    </w:p>
    <w:p w:rsidR="00801503" w:rsidRDefault="00E47256" w:rsidP="00434B61">
      <w:pPr>
        <w:tabs>
          <w:tab w:val="left" w:pos="726"/>
        </w:tabs>
      </w:pPr>
      <w:r>
        <w:pict>
          <v:shape id="_x0000_i1047" type="#_x0000_t75" style="width:353.25pt;height:138pt">
            <v:imagedata r:id="rId29" o:title=""/>
          </v:shape>
        </w:pict>
      </w:r>
    </w:p>
    <w:p w:rsidR="00191886" w:rsidRPr="00434B61" w:rsidRDefault="00191886" w:rsidP="00434B61">
      <w:pPr>
        <w:tabs>
          <w:tab w:val="left" w:pos="726"/>
        </w:tabs>
      </w:pPr>
    </w:p>
    <w:p w:rsidR="00191886" w:rsidRDefault="00E47256" w:rsidP="00434B61">
      <w:pPr>
        <w:tabs>
          <w:tab w:val="left" w:pos="726"/>
        </w:tabs>
      </w:pPr>
      <w:r>
        <w:pict>
          <v:shape id="_x0000_i1048" type="#_x0000_t75" style="width:415.5pt;height:266.25pt">
            <v:imagedata r:id="rId30" o:title=""/>
          </v:shape>
        </w:pict>
      </w:r>
    </w:p>
    <w:p w:rsidR="00434B61" w:rsidRPr="00434B61" w:rsidRDefault="00733F11" w:rsidP="00434B61">
      <w:pPr>
        <w:tabs>
          <w:tab w:val="left" w:pos="726"/>
        </w:tabs>
      </w:pPr>
      <w:r w:rsidRPr="00434B61">
        <w:t>Рис</w:t>
      </w:r>
      <w:r w:rsidR="00434B61" w:rsidRPr="00434B61">
        <w:t xml:space="preserve"> </w:t>
      </w:r>
      <w:r w:rsidRPr="00434B61">
        <w:t>8.</w:t>
      </w:r>
    </w:p>
    <w:p w:rsidR="00191886" w:rsidRDefault="00191886" w:rsidP="00434B61">
      <w:pPr>
        <w:tabs>
          <w:tab w:val="left" w:pos="726"/>
        </w:tabs>
      </w:pPr>
    </w:p>
    <w:p w:rsidR="00801503" w:rsidRPr="00434B61" w:rsidRDefault="00733F11" w:rsidP="00434B61">
      <w:pPr>
        <w:tabs>
          <w:tab w:val="left" w:pos="726"/>
        </w:tabs>
      </w:pPr>
      <w:r w:rsidRPr="00434B61">
        <w:t>Входная</w:t>
      </w:r>
      <w:r w:rsidR="00434B61" w:rsidRPr="00434B61">
        <w:t xml:space="preserve"> </w:t>
      </w:r>
      <w:r w:rsidRPr="00434B61">
        <w:t>характеристика</w:t>
      </w:r>
      <w:r w:rsidR="00434B61" w:rsidRPr="00434B61">
        <w:t xml:space="preserve"> </w:t>
      </w:r>
      <w:r w:rsidRPr="00434B61">
        <w:t>транзистора</w:t>
      </w:r>
      <w:r w:rsidR="00434B61" w:rsidRPr="00434B61">
        <w:t xml:space="preserve"> </w:t>
      </w:r>
      <w:r w:rsidRPr="00434B61">
        <w:t>КТ818А.</w:t>
      </w:r>
    </w:p>
    <w:p w:rsidR="00434B61" w:rsidRPr="00434B61" w:rsidRDefault="00733F11" w:rsidP="00434B61">
      <w:pPr>
        <w:tabs>
          <w:tab w:val="left" w:pos="726"/>
        </w:tabs>
      </w:pPr>
      <w:r w:rsidRPr="00434B61">
        <w:t>Используя</w:t>
      </w:r>
      <w:r w:rsidR="00434B61" w:rsidRPr="00434B61">
        <w:t xml:space="preserve"> </w:t>
      </w:r>
      <w:r w:rsidRPr="00434B61">
        <w:t>входные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выходные</w:t>
      </w:r>
      <w:r w:rsidR="00434B61" w:rsidRPr="00434B61">
        <w:t xml:space="preserve"> </w:t>
      </w:r>
      <w:r w:rsidRPr="00434B61">
        <w:t>характеристики</w:t>
      </w:r>
      <w:r w:rsidR="00434B61" w:rsidRPr="00434B61">
        <w:t xml:space="preserve"> </w:t>
      </w:r>
      <w:r w:rsidRPr="00434B61">
        <w:t>построим</w:t>
      </w:r>
      <w:r w:rsidR="00434B61" w:rsidRPr="00434B61">
        <w:t xml:space="preserve"> </w:t>
      </w:r>
      <w:r w:rsidRPr="00434B61">
        <w:t>таблицу</w:t>
      </w:r>
      <w:r w:rsidR="00434B61" w:rsidRPr="00434B61">
        <w:t xml:space="preserve"> </w:t>
      </w:r>
      <w:r w:rsidRPr="00434B61">
        <w:rPr>
          <w:lang w:val="en-US"/>
        </w:rPr>
        <w:t>C</w:t>
      </w:r>
      <w:r w:rsidRPr="00434B61">
        <w:t>ДХ</w:t>
      </w:r>
      <w:r w:rsidR="00434B61" w:rsidRPr="00434B61">
        <w:t xml:space="preserve"> </w:t>
      </w:r>
      <w:r w:rsidRPr="00434B61">
        <w:t>по</w:t>
      </w:r>
      <w:r w:rsidR="00434B61" w:rsidRPr="00434B61">
        <w:t xml:space="preserve"> </w:t>
      </w:r>
      <w:r w:rsidRPr="00434B61">
        <w:t>точкам</w:t>
      </w:r>
      <w:r w:rsidR="00434B61" w:rsidRPr="00434B61">
        <w:t xml:space="preserve"> </w:t>
      </w:r>
      <w:r w:rsidRPr="00434B61">
        <w:rPr>
          <w:lang w:val="en-US"/>
        </w:rPr>
        <w:t>A</w:t>
      </w:r>
      <w:r w:rsidRPr="00434B61">
        <w:t>,</w:t>
      </w:r>
      <w:r w:rsidRPr="00434B61">
        <w:rPr>
          <w:lang w:val="en-US"/>
        </w:rPr>
        <w:t>B</w:t>
      </w:r>
      <w:r w:rsidRPr="00434B61">
        <w:t>,</w:t>
      </w:r>
      <w:r w:rsidRPr="00434B61">
        <w:rPr>
          <w:lang w:val="en-US"/>
        </w:rPr>
        <w:t>C</w:t>
      </w:r>
      <w:r w:rsidRPr="00434B61">
        <w:t>,</w:t>
      </w:r>
      <w:r w:rsidRPr="00434B61">
        <w:rPr>
          <w:lang w:val="en-US"/>
        </w:rPr>
        <w:t>D</w:t>
      </w:r>
      <w:r w:rsidRPr="00434B61">
        <w:t>,</w:t>
      </w:r>
      <w:r w:rsidRPr="00434B61">
        <w:rPr>
          <w:lang w:val="en-US"/>
        </w:rPr>
        <w:t>E</w:t>
      </w:r>
      <w:r w:rsidRPr="00434B61">
        <w:t>.</w:t>
      </w:r>
    </w:p>
    <w:p w:rsidR="00191886" w:rsidRDefault="00191886" w:rsidP="00434B61">
      <w:pPr>
        <w:tabs>
          <w:tab w:val="left" w:pos="726"/>
        </w:tabs>
        <w:rPr>
          <w:b/>
          <w:bCs/>
          <w:i/>
          <w:iCs/>
        </w:rPr>
      </w:pPr>
    </w:p>
    <w:p w:rsidR="00801503" w:rsidRPr="00434B61" w:rsidRDefault="00733F11" w:rsidP="00434B61">
      <w:pPr>
        <w:tabs>
          <w:tab w:val="left" w:pos="726"/>
        </w:tabs>
      </w:pPr>
      <w:r w:rsidRPr="00434B61">
        <w:rPr>
          <w:b/>
          <w:bCs/>
          <w:i/>
          <w:iCs/>
        </w:rPr>
        <w:t>Е</w:t>
      </w:r>
      <w:r w:rsidRPr="00434B61">
        <w:rPr>
          <w:b/>
          <w:bCs/>
          <w:i/>
          <w:iCs/>
          <w:vertAlign w:val="subscript"/>
        </w:rPr>
        <w:t>ист=</w:t>
      </w:r>
      <w:r w:rsidR="00434B61" w:rsidRPr="00434B61">
        <w:rPr>
          <w:b/>
          <w:bCs/>
          <w:i/>
          <w:iCs/>
        </w:rPr>
        <w:t xml:space="preserve"> </w:t>
      </w:r>
      <w:r w:rsidRPr="00434B61">
        <w:rPr>
          <w:b/>
          <w:bCs/>
          <w:i/>
          <w:iCs/>
          <w:lang w:val="en-US"/>
        </w:rPr>
        <w:t>U</w:t>
      </w:r>
      <w:r w:rsidRPr="00434B61">
        <w:rPr>
          <w:b/>
          <w:bCs/>
          <w:i/>
          <w:iCs/>
          <w:vertAlign w:val="subscript"/>
        </w:rPr>
        <w:t>бэ+</w:t>
      </w:r>
      <w:r w:rsidR="00434B61" w:rsidRPr="00434B61">
        <w:rPr>
          <w:b/>
          <w:bCs/>
          <w:i/>
          <w:iCs/>
        </w:rPr>
        <w:t xml:space="preserve"> </w:t>
      </w:r>
      <w:r w:rsidRPr="00434B61">
        <w:rPr>
          <w:b/>
          <w:bCs/>
          <w:i/>
          <w:iCs/>
          <w:lang w:val="en-US"/>
        </w:rPr>
        <w:t>I</w:t>
      </w:r>
      <w:r w:rsidRPr="00434B61">
        <w:rPr>
          <w:b/>
          <w:bCs/>
          <w:i/>
          <w:iCs/>
          <w:vertAlign w:val="subscript"/>
        </w:rPr>
        <w:t>б*</w:t>
      </w:r>
      <w:r w:rsidR="00434B61" w:rsidRPr="00434B61">
        <w:rPr>
          <w:b/>
          <w:bCs/>
          <w:i/>
          <w:iCs/>
        </w:rPr>
        <w:t xml:space="preserve"> </w:t>
      </w:r>
      <w:r w:rsidRPr="00434B61">
        <w:rPr>
          <w:b/>
          <w:bCs/>
          <w:i/>
          <w:iCs/>
          <w:lang w:val="en-US"/>
        </w:rPr>
        <w:t>R</w:t>
      </w:r>
      <w:r w:rsidRPr="00434B61">
        <w:rPr>
          <w:b/>
          <w:bCs/>
          <w:i/>
          <w:iCs/>
          <w:vertAlign w:val="subscript"/>
        </w:rPr>
        <w:t>ист</w:t>
      </w:r>
    </w:p>
    <w:p w:rsidR="001C2BD9" w:rsidRDefault="001C2BD9" w:rsidP="00434B61">
      <w:pPr>
        <w:tabs>
          <w:tab w:val="left" w:pos="726"/>
        </w:tabs>
      </w:pPr>
    </w:p>
    <w:p w:rsidR="00801503" w:rsidRPr="00434B61" w:rsidRDefault="00733F11" w:rsidP="00434B61">
      <w:pPr>
        <w:tabs>
          <w:tab w:val="left" w:pos="726"/>
        </w:tabs>
      </w:pPr>
      <w:r w:rsidRPr="00434B61">
        <w:t>Составим</w:t>
      </w:r>
      <w:r w:rsidR="00434B61" w:rsidRPr="00434B61">
        <w:t xml:space="preserve"> </w:t>
      </w:r>
      <w:r w:rsidRPr="00434B61">
        <w:t>таблицу</w:t>
      </w:r>
      <w:r w:rsidR="00434B61" w:rsidRPr="00434B61">
        <w:t xml:space="preserve"> </w:t>
      </w:r>
      <w:r w:rsidRPr="00434B61">
        <w:rPr>
          <w:lang w:val="en-US"/>
        </w:rPr>
        <w:t>T</w:t>
      </w:r>
      <w:r w:rsidRPr="00434B61">
        <w:t>2.</w:t>
      </w:r>
    </w:p>
    <w:p w:rsidR="00801503" w:rsidRPr="00434B61" w:rsidRDefault="00801503" w:rsidP="00434B61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10"/>
        <w:gridCol w:w="908"/>
        <w:gridCol w:w="1512"/>
        <w:gridCol w:w="3177"/>
        <w:gridCol w:w="1413"/>
      </w:tblGrid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Точки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I</w:t>
            </w:r>
            <w:r w:rsidRPr="003769A6">
              <w:rPr>
                <w:b/>
                <w:bCs/>
                <w:i/>
                <w:iCs/>
                <w:vertAlign w:val="subscript"/>
                <w:lang w:val="en-US"/>
              </w:rPr>
              <w:t>к</w:t>
            </w:r>
            <w:r w:rsidRPr="003769A6">
              <w:rPr>
                <w:b/>
                <w:bCs/>
                <w:i/>
                <w:iCs/>
                <w:lang w:val="en-US"/>
              </w:rPr>
              <w:t>,</w:t>
            </w:r>
            <w:r w:rsidR="00434B61" w:rsidRPr="003769A6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I</w:t>
            </w:r>
            <w:r w:rsidRPr="003769A6">
              <w:rPr>
                <w:b/>
                <w:bCs/>
                <w:i/>
                <w:iCs/>
                <w:vertAlign w:val="subscript"/>
              </w:rPr>
              <w:t>б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мА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U</w:t>
            </w:r>
            <w:r w:rsidRPr="003769A6">
              <w:rPr>
                <w:b/>
                <w:bCs/>
                <w:i/>
                <w:iCs/>
                <w:vertAlign w:val="subscript"/>
              </w:rPr>
              <w:t>бэ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</w:rPr>
              <w:t>Е</w:t>
            </w:r>
            <w:r w:rsidRPr="003769A6">
              <w:rPr>
                <w:b/>
                <w:bCs/>
                <w:i/>
                <w:iCs/>
                <w:vertAlign w:val="subscript"/>
              </w:rPr>
              <w:t>ист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В</w:t>
            </w:r>
          </w:p>
        </w:tc>
        <w:tc>
          <w:tcPr>
            <w:tcW w:w="132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b/>
                <w:bCs/>
                <w:i/>
                <w:iCs/>
              </w:rPr>
            </w:pPr>
            <w:r w:rsidRPr="003769A6">
              <w:rPr>
                <w:b/>
                <w:bCs/>
                <w:i/>
                <w:iCs/>
                <w:lang w:val="en-US"/>
              </w:rPr>
              <w:t>R</w:t>
            </w:r>
            <w:r w:rsidRPr="003769A6">
              <w:rPr>
                <w:b/>
                <w:bCs/>
                <w:i/>
                <w:iCs/>
                <w:vertAlign w:val="subscript"/>
              </w:rPr>
              <w:t>ист</w:t>
            </w:r>
            <w:r w:rsidRPr="003769A6">
              <w:rPr>
                <w:b/>
                <w:bCs/>
                <w:i/>
                <w:iCs/>
              </w:rPr>
              <w:t>,</w:t>
            </w:r>
            <w:r w:rsidR="00434B61" w:rsidRPr="003769A6">
              <w:rPr>
                <w:b/>
                <w:bCs/>
                <w:i/>
                <w:iCs/>
              </w:rPr>
              <w:t xml:space="preserve"> </w:t>
            </w:r>
            <w:r w:rsidRPr="003769A6">
              <w:rPr>
                <w:b/>
                <w:bCs/>
                <w:i/>
                <w:iCs/>
              </w:rPr>
              <w:t>Ом</w:t>
            </w: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434B61" w:rsidRDefault="00733F11" w:rsidP="00191886">
            <w:pPr>
              <w:pStyle w:val="afa"/>
            </w:pPr>
            <w:r w:rsidRPr="00434B61">
              <w:t>А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2.515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0.85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5.858</w:t>
            </w:r>
          </w:p>
        </w:tc>
        <w:tc>
          <w:tcPr>
            <w:tcW w:w="132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50</w:t>
            </w: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2.29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0.8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4.55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801503" w:rsidP="00191886">
            <w:pPr>
              <w:pStyle w:val="afa"/>
            </w:pP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1.84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0.728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3.228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801503" w:rsidP="00191886">
            <w:pPr>
              <w:pStyle w:val="afa"/>
            </w:pP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1.42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37.5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0.683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2.558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801503" w:rsidP="00191886">
            <w:pPr>
              <w:pStyle w:val="afa"/>
            </w:pPr>
          </w:p>
        </w:tc>
      </w:tr>
      <w:tr w:rsidR="00801503" w:rsidRPr="00434B61" w:rsidTr="003769A6">
        <w:trPr>
          <w:jc w:val="center"/>
        </w:trPr>
        <w:tc>
          <w:tcPr>
            <w:tcW w:w="8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0.97</w:t>
            </w:r>
          </w:p>
        </w:tc>
        <w:tc>
          <w:tcPr>
            <w:tcW w:w="851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0.627</w:t>
            </w:r>
          </w:p>
        </w:tc>
        <w:tc>
          <w:tcPr>
            <w:tcW w:w="2977" w:type="dxa"/>
            <w:shd w:val="clear" w:color="auto" w:fill="auto"/>
          </w:tcPr>
          <w:p w:rsidR="00801503" w:rsidRPr="003769A6" w:rsidRDefault="00733F11" w:rsidP="00191886">
            <w:pPr>
              <w:pStyle w:val="afa"/>
              <w:rPr>
                <w:lang w:val="en-US"/>
              </w:rPr>
            </w:pPr>
            <w:r w:rsidRPr="003769A6">
              <w:rPr>
                <w:lang w:val="en-US"/>
              </w:rPr>
              <w:t>1.877</w:t>
            </w:r>
          </w:p>
        </w:tc>
        <w:tc>
          <w:tcPr>
            <w:tcW w:w="1324" w:type="dxa"/>
            <w:shd w:val="clear" w:color="auto" w:fill="auto"/>
          </w:tcPr>
          <w:p w:rsidR="00801503" w:rsidRPr="00434B61" w:rsidRDefault="00801503" w:rsidP="00191886">
            <w:pPr>
              <w:pStyle w:val="afa"/>
            </w:pPr>
          </w:p>
        </w:tc>
      </w:tr>
    </w:tbl>
    <w:p w:rsidR="00801503" w:rsidRPr="00434B61" w:rsidRDefault="00801503" w:rsidP="00434B61">
      <w:pPr>
        <w:tabs>
          <w:tab w:val="left" w:pos="726"/>
        </w:tabs>
      </w:pPr>
    </w:p>
    <w:p w:rsidR="00801503" w:rsidRPr="00434B61" w:rsidRDefault="00733F11" w:rsidP="00434B61">
      <w:pPr>
        <w:tabs>
          <w:tab w:val="left" w:pos="726"/>
        </w:tabs>
      </w:pPr>
      <w:r w:rsidRPr="00434B61">
        <w:t>Используя</w:t>
      </w:r>
      <w:r w:rsidR="00434B61" w:rsidRPr="00434B61">
        <w:t xml:space="preserve"> </w:t>
      </w:r>
      <w:r w:rsidRPr="00434B61">
        <w:t>таблицы</w:t>
      </w:r>
      <w:r w:rsidR="00434B61" w:rsidRPr="00434B61">
        <w:t xml:space="preserve"> </w:t>
      </w:r>
      <w:r w:rsidRPr="00434B61">
        <w:t>1</w:t>
      </w:r>
      <w:r w:rsidR="00434B61" w:rsidRPr="00434B61">
        <w:t xml:space="preserve"> </w:t>
      </w:r>
      <w:r w:rsidRPr="00434B61">
        <w:t>и</w:t>
      </w:r>
      <w:r w:rsidR="00434B61" w:rsidRPr="00434B61">
        <w:t xml:space="preserve"> </w:t>
      </w:r>
      <w:r w:rsidRPr="00434B61">
        <w:t>2</w:t>
      </w:r>
      <w:r w:rsidR="00434B61" w:rsidRPr="00434B61">
        <w:t xml:space="preserve"> </w:t>
      </w:r>
      <w:r w:rsidRPr="00434B61">
        <w:t>построим</w:t>
      </w:r>
      <w:r w:rsidR="00434B61" w:rsidRPr="00434B61">
        <w:t xml:space="preserve"> </w:t>
      </w:r>
      <w:r w:rsidRPr="00434B61">
        <w:t>полную</w:t>
      </w:r>
      <w:r w:rsidR="00434B61" w:rsidRPr="00434B61">
        <w:t xml:space="preserve"> </w:t>
      </w:r>
      <w:r w:rsidRPr="00434B61">
        <w:t>СДХ</w:t>
      </w:r>
      <w:r w:rsidR="00434B61" w:rsidRPr="00434B61">
        <w:t xml:space="preserve"> </w:t>
      </w:r>
      <w:r w:rsidRPr="00434B61">
        <w:t>схемы.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9.</w:t>
      </w:r>
      <w:r w:rsidR="00434B61" w:rsidRPr="00434B61">
        <w:t xml:space="preserve"> </w:t>
      </w:r>
      <w:r w:rsidRPr="00434B61">
        <w:t>Подав</w:t>
      </w:r>
      <w:r w:rsidR="00434B61" w:rsidRPr="00434B61">
        <w:t xml:space="preserve"> </w:t>
      </w:r>
      <w:r w:rsidRPr="00434B61">
        <w:t>синусоидальное</w:t>
      </w:r>
      <w:r w:rsidR="00434B61" w:rsidRPr="00434B61">
        <w:t xml:space="preserve"> </w:t>
      </w:r>
      <w:r w:rsidRPr="00434B61">
        <w:t>напряжение</w:t>
      </w:r>
      <w:r w:rsidR="00434B61" w:rsidRPr="00434B61">
        <w:t xml:space="preserve"> </w:t>
      </w:r>
      <w:r w:rsidRPr="00434B61">
        <w:t>Еист=4.525*</w:t>
      </w:r>
      <w:r w:rsidRPr="00434B61">
        <w:rPr>
          <w:lang w:val="en-US"/>
        </w:rPr>
        <w:t>sin</w:t>
      </w:r>
      <w:r w:rsidR="00434B61">
        <w:t xml:space="preserve"> (</w:t>
      </w:r>
      <w:r w:rsidRPr="00434B61">
        <w:rPr>
          <w:lang w:val="en-US"/>
        </w:rPr>
        <w:t>x</w:t>
      </w:r>
      <w:r w:rsidR="00434B61" w:rsidRPr="00434B61">
        <w:t xml:space="preserve">) </w:t>
      </w:r>
      <w:r w:rsidRPr="00434B61">
        <w:t>можно</w:t>
      </w:r>
      <w:r w:rsidR="00434B61" w:rsidRPr="00434B61">
        <w:t xml:space="preserve"> </w:t>
      </w:r>
      <w:r w:rsidRPr="00434B61">
        <w:t>оценить</w:t>
      </w:r>
      <w:r w:rsidR="00434B61" w:rsidRPr="00434B61">
        <w:t xml:space="preserve"> </w:t>
      </w:r>
      <w:r w:rsidRPr="00434B61">
        <w:t>форму</w:t>
      </w:r>
      <w:r w:rsidR="00434B61" w:rsidRPr="00434B61">
        <w:t xml:space="preserve"> </w:t>
      </w:r>
      <w:r w:rsidRPr="00434B61">
        <w:t>выходного</w:t>
      </w:r>
      <w:r w:rsidR="00434B61" w:rsidRPr="00434B61">
        <w:t xml:space="preserve"> </w:t>
      </w:r>
      <w:r w:rsidRPr="00434B61">
        <w:t>тока</w:t>
      </w:r>
      <w:r w:rsidR="00434B61" w:rsidRPr="00434B61">
        <w:t xml:space="preserve"> </w:t>
      </w:r>
      <w:r w:rsidRPr="00434B61">
        <w:t>Рис</w:t>
      </w:r>
      <w:r w:rsidR="00434B61" w:rsidRPr="00434B61">
        <w:t xml:space="preserve"> </w:t>
      </w:r>
      <w:r w:rsidRPr="00434B61">
        <w:t>10.</w:t>
      </w:r>
    </w:p>
    <w:p w:rsidR="00434B61" w:rsidRDefault="00733F11" w:rsidP="00434B61">
      <w:pPr>
        <w:tabs>
          <w:tab w:val="left" w:pos="726"/>
        </w:tabs>
      </w:pPr>
      <w:r w:rsidRPr="00434B61">
        <w:t>Из</w:t>
      </w:r>
      <w:r w:rsidR="00434B61" w:rsidRPr="00434B61">
        <w:t xml:space="preserve"> </w:t>
      </w:r>
      <w:r w:rsidRPr="00434B61">
        <w:t>рисунка</w:t>
      </w:r>
      <w:r w:rsidR="00434B61" w:rsidRPr="00434B61">
        <w:t xml:space="preserve"> </w:t>
      </w:r>
      <w:r w:rsidRPr="00434B61">
        <w:t>видно</w:t>
      </w:r>
      <w:r w:rsidR="00434B61" w:rsidRPr="00434B61">
        <w:t xml:space="preserve"> </w:t>
      </w:r>
      <w:r w:rsidRPr="00434B61">
        <w:t>что</w:t>
      </w:r>
      <w:r w:rsidR="00434B61" w:rsidRPr="00434B61">
        <w:t xml:space="preserve"> </w:t>
      </w:r>
      <w:r w:rsidRPr="00434B61">
        <w:t>при</w:t>
      </w:r>
      <w:r w:rsidR="00434B61" w:rsidRPr="00434B61">
        <w:t xml:space="preserve"> </w:t>
      </w:r>
      <w:r w:rsidRPr="00434B61">
        <w:t>выбирать</w:t>
      </w:r>
      <w:r w:rsidR="00434B61" w:rsidRPr="00434B61">
        <w:t xml:space="preserve"> </w:t>
      </w:r>
      <w:r w:rsidRPr="00434B61">
        <w:t>рабочую</w:t>
      </w:r>
      <w:r w:rsidR="00434B61" w:rsidRPr="00434B61">
        <w:t xml:space="preserve"> </w:t>
      </w:r>
      <w:r w:rsidRPr="00434B61">
        <w:t>точку</w:t>
      </w:r>
      <w:r w:rsidR="00434B61" w:rsidRPr="00434B61">
        <w:t xml:space="preserve"> </w:t>
      </w:r>
      <w:r w:rsidRPr="00434B61">
        <w:t>в</w:t>
      </w:r>
      <w:r w:rsidR="00434B61" w:rsidRPr="00434B61">
        <w:t xml:space="preserve"> </w:t>
      </w:r>
      <w:r w:rsidRPr="00434B61">
        <w:t>начале</w:t>
      </w:r>
      <w:r w:rsidR="00434B61" w:rsidRPr="00434B61">
        <w:t xml:space="preserve"> </w:t>
      </w:r>
      <w:r w:rsidRPr="00434B61">
        <w:t>характеристики</w:t>
      </w:r>
      <w:r w:rsidR="00434B61" w:rsidRPr="00434B61">
        <w:t xml:space="preserve"> </w:t>
      </w:r>
      <w:r w:rsidRPr="00434B61">
        <w:t>не</w:t>
      </w:r>
      <w:r w:rsidR="00434B61" w:rsidRPr="00434B61">
        <w:t xml:space="preserve"> </w:t>
      </w:r>
      <w:r w:rsidRPr="00434B61">
        <w:t>выгодно</w:t>
      </w:r>
      <w:r w:rsidR="00434B61" w:rsidRPr="00434B61">
        <w:t xml:space="preserve"> </w:t>
      </w:r>
      <w:r w:rsidRPr="00434B61">
        <w:t>из</w:t>
      </w:r>
      <w:r w:rsidR="00434B61" w:rsidRPr="00434B61">
        <w:t xml:space="preserve"> </w:t>
      </w:r>
      <w:r w:rsidRPr="00434B61">
        <w:t>за</w:t>
      </w:r>
      <w:r w:rsidR="00434B61" w:rsidRPr="00434B61">
        <w:t xml:space="preserve"> </w:t>
      </w:r>
      <w:r w:rsidRPr="00434B61">
        <w:t>искажений</w:t>
      </w:r>
      <w:r w:rsidR="00434B61" w:rsidRPr="00434B61">
        <w:t xml:space="preserve"> </w:t>
      </w:r>
      <w:r w:rsidRPr="00434B61">
        <w:t>сигнала.</w:t>
      </w:r>
      <w:r w:rsidR="00434B61" w:rsidRPr="00434B61">
        <w:t xml:space="preserve"> </w:t>
      </w:r>
      <w:r w:rsidRPr="00434B61">
        <w:rPr>
          <w:lang w:val="en-US"/>
        </w:rPr>
        <w:t>Используя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СДХ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найдем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коэффициент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гармоник.</w:t>
      </w:r>
    </w:p>
    <w:p w:rsidR="00191886" w:rsidRPr="00191886" w:rsidRDefault="00191886" w:rsidP="00434B61">
      <w:pPr>
        <w:tabs>
          <w:tab w:val="left" w:pos="726"/>
        </w:tabs>
      </w:pPr>
    </w:p>
    <w:p w:rsidR="00191886" w:rsidRDefault="00E47256" w:rsidP="00434B61">
      <w:pPr>
        <w:tabs>
          <w:tab w:val="left" w:pos="726"/>
        </w:tabs>
      </w:pPr>
      <w:r>
        <w:pict>
          <v:shape id="_x0000_i1049" type="#_x0000_t75" style="width:336.75pt;height:260.25pt">
            <v:imagedata r:id="rId31" o:title=""/>
          </v:shape>
        </w:pict>
      </w:r>
    </w:p>
    <w:p w:rsidR="00801503" w:rsidRDefault="00733F11" w:rsidP="00434B61">
      <w:pPr>
        <w:tabs>
          <w:tab w:val="left" w:pos="726"/>
        </w:tabs>
      </w:pPr>
      <w:r w:rsidRPr="00434B61">
        <w:rPr>
          <w:lang w:val="en-US"/>
        </w:rPr>
        <w:t>Рис</w:t>
      </w:r>
      <w:r w:rsidR="00434B61" w:rsidRPr="00434B61">
        <w:rPr>
          <w:lang w:val="en-US"/>
        </w:rPr>
        <w:t xml:space="preserve"> </w:t>
      </w:r>
      <w:r w:rsidRPr="00434B61">
        <w:rPr>
          <w:lang w:val="en-US"/>
        </w:rPr>
        <w:t>9.</w:t>
      </w:r>
      <w:r w:rsidR="00191886">
        <w:t xml:space="preserve"> </w:t>
      </w:r>
      <w:r w:rsidRPr="00434B61">
        <w:rPr>
          <w:lang w:val="en-US"/>
        </w:rPr>
        <w:t>СДХ</w:t>
      </w:r>
    </w:p>
    <w:p w:rsidR="00191886" w:rsidRPr="00191886" w:rsidRDefault="00191886" w:rsidP="00434B61">
      <w:pPr>
        <w:tabs>
          <w:tab w:val="left" w:pos="726"/>
        </w:tabs>
      </w:pPr>
    </w:p>
    <w:p w:rsidR="00801503" w:rsidRPr="00434B61" w:rsidRDefault="00E47256" w:rsidP="00434B61">
      <w:pPr>
        <w:tabs>
          <w:tab w:val="left" w:pos="726"/>
        </w:tabs>
        <w:rPr>
          <w:lang w:val="en-US"/>
        </w:rPr>
      </w:pPr>
      <w:r>
        <w:pict>
          <v:shape id="_x0000_i1050" type="#_x0000_t75" style="width:336.75pt;height:222.75pt">
            <v:imagedata r:id="rId32" o:title=""/>
          </v:shape>
        </w:pict>
      </w:r>
    </w:p>
    <w:p w:rsidR="00733F11" w:rsidRPr="00434B61" w:rsidRDefault="00733F11" w:rsidP="00434B61">
      <w:pPr>
        <w:tabs>
          <w:tab w:val="left" w:pos="726"/>
        </w:tabs>
        <w:rPr>
          <w:lang w:val="en-US"/>
        </w:rPr>
      </w:pPr>
      <w:r w:rsidRPr="00434B61">
        <w:rPr>
          <w:lang w:val="en-US"/>
        </w:rPr>
        <w:t>P</w:t>
      </w:r>
      <w:r w:rsidRPr="00434B61">
        <w:t>ис</w:t>
      </w:r>
      <w:r w:rsidR="00434B61" w:rsidRPr="00434B61">
        <w:t xml:space="preserve"> </w:t>
      </w:r>
      <w:r w:rsidRPr="00434B61">
        <w:t>10.</w:t>
      </w:r>
      <w:r w:rsidR="00191886">
        <w:t xml:space="preserve"> </w:t>
      </w:r>
      <w:r w:rsidRPr="00434B61">
        <w:rPr>
          <w:lang w:val="en-US"/>
        </w:rPr>
        <w:t>I</w:t>
      </w:r>
      <w:r w:rsidR="001C2BD9">
        <w:t xml:space="preserve"> </w:t>
      </w:r>
      <w:r w:rsidRPr="00434B61">
        <w:t>вых.</w:t>
      </w:r>
      <w:bookmarkStart w:id="0" w:name="_GoBack"/>
      <w:bookmarkEnd w:id="0"/>
    </w:p>
    <w:sectPr w:rsidR="00733F11" w:rsidRPr="00434B61" w:rsidSect="00434B61"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9A6" w:rsidRDefault="003769A6">
      <w:r>
        <w:separator/>
      </w:r>
    </w:p>
  </w:endnote>
  <w:endnote w:type="continuationSeparator" w:id="0">
    <w:p w:rsidR="003769A6" w:rsidRDefault="0037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61" w:rsidRDefault="00434B6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61" w:rsidRDefault="00434B6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9A6" w:rsidRDefault="003769A6">
      <w:r>
        <w:separator/>
      </w:r>
    </w:p>
  </w:footnote>
  <w:footnote w:type="continuationSeparator" w:id="0">
    <w:p w:rsidR="003769A6" w:rsidRDefault="00376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61" w:rsidRDefault="0019795D" w:rsidP="00434B61">
    <w:pPr>
      <w:pStyle w:val="a4"/>
      <w:framePr w:wrap="auto" w:vAnchor="text" w:hAnchor="margin" w:xAlign="right" w:y="1"/>
      <w:rPr>
        <w:rStyle w:val="af1"/>
      </w:rPr>
    </w:pPr>
    <w:r>
      <w:rPr>
        <w:rStyle w:val="af1"/>
      </w:rPr>
      <w:t>3</w:t>
    </w:r>
  </w:p>
  <w:p w:rsidR="00434B61" w:rsidRDefault="00434B61" w:rsidP="00434B6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61" w:rsidRDefault="00434B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0A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8A44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59057C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B70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6A06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8F58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935B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8C86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A28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1394981"/>
    <w:multiLevelType w:val="singleLevel"/>
    <w:tmpl w:val="51C09504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9576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2FB63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65321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76060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9E47F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5C2"/>
    <w:rsid w:val="000E32D4"/>
    <w:rsid w:val="00191886"/>
    <w:rsid w:val="0019795D"/>
    <w:rsid w:val="001C2BD9"/>
    <w:rsid w:val="003769A6"/>
    <w:rsid w:val="00434B61"/>
    <w:rsid w:val="004F6EF0"/>
    <w:rsid w:val="006025C2"/>
    <w:rsid w:val="0063167A"/>
    <w:rsid w:val="00733F11"/>
    <w:rsid w:val="007F431F"/>
    <w:rsid w:val="00801503"/>
    <w:rsid w:val="00805111"/>
    <w:rsid w:val="00DC3777"/>
    <w:rsid w:val="00E4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71125AC3-19DB-49F0-A732-C3915D22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34B6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34B61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34B6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34B6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34B6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34B6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34B6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34B6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34B6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34B6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34B6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34B61"/>
    <w:rPr>
      <w:vertAlign w:val="superscript"/>
    </w:rPr>
  </w:style>
  <w:style w:type="paragraph" w:styleId="a5">
    <w:name w:val="Body Text"/>
    <w:basedOn w:val="a0"/>
    <w:link w:val="a8"/>
    <w:uiPriority w:val="99"/>
    <w:rsid w:val="00434B6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434B61"/>
    <w:rPr>
      <w:rFonts w:ascii="Consolas" w:eastAsia="Times New Roman" w:hAnsi="Consolas" w:cs="Consolas"/>
      <w:color w:val="000000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434B61"/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color w:val="000000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434B61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434B6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34B61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434B61"/>
    <w:pPr>
      <w:ind w:firstLine="0"/>
    </w:pPr>
  </w:style>
  <w:style w:type="paragraph" w:customStyle="1" w:styleId="ad">
    <w:name w:val="литера"/>
    <w:uiPriority w:val="99"/>
    <w:rsid w:val="00434B6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434B61"/>
    <w:pPr>
      <w:ind w:firstLine="0"/>
      <w:jc w:val="left"/>
    </w:pPr>
    <w:rPr>
      <w:sz w:val="20"/>
      <w:szCs w:val="20"/>
    </w:rPr>
  </w:style>
  <w:style w:type="paragraph" w:styleId="af">
    <w:name w:val="footer"/>
    <w:basedOn w:val="a0"/>
    <w:link w:val="af0"/>
    <w:autoRedefine/>
    <w:uiPriority w:val="99"/>
    <w:rsid w:val="00434B61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434B61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434B61"/>
    <w:rPr>
      <w:sz w:val="28"/>
      <w:szCs w:val="28"/>
    </w:rPr>
  </w:style>
  <w:style w:type="paragraph" w:styleId="af3">
    <w:name w:val="Normal (Web)"/>
    <w:basedOn w:val="a0"/>
    <w:autoRedefine/>
    <w:uiPriority w:val="99"/>
    <w:rsid w:val="00434B61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434B61"/>
  </w:style>
  <w:style w:type="paragraph" w:styleId="13">
    <w:name w:val="toc 1"/>
    <w:basedOn w:val="a0"/>
    <w:next w:val="a0"/>
    <w:autoRedefine/>
    <w:uiPriority w:val="99"/>
    <w:semiHidden/>
    <w:rsid w:val="00434B61"/>
    <w:pPr>
      <w:tabs>
        <w:tab w:val="right" w:leader="dot" w:pos="1400"/>
      </w:tabs>
    </w:pPr>
  </w:style>
  <w:style w:type="paragraph" w:styleId="21">
    <w:name w:val="toc 2"/>
    <w:basedOn w:val="a0"/>
    <w:next w:val="a0"/>
    <w:autoRedefine/>
    <w:uiPriority w:val="99"/>
    <w:semiHidden/>
    <w:rsid w:val="00434B6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34B61"/>
    <w:pPr>
      <w:jc w:val="left"/>
    </w:pPr>
  </w:style>
  <w:style w:type="paragraph" w:styleId="41">
    <w:name w:val="toc 4"/>
    <w:basedOn w:val="a0"/>
    <w:next w:val="a0"/>
    <w:autoRedefine/>
    <w:uiPriority w:val="99"/>
    <w:semiHidden/>
    <w:rsid w:val="00434B61"/>
    <w:pPr>
      <w:tabs>
        <w:tab w:val="right" w:leader="dot" w:pos="9345"/>
      </w:tabs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34B61"/>
    <w:pPr>
      <w:ind w:left="958"/>
    </w:pPr>
  </w:style>
  <w:style w:type="paragraph" w:styleId="af5">
    <w:name w:val="Body Text Indent"/>
    <w:basedOn w:val="a0"/>
    <w:link w:val="af6"/>
    <w:uiPriority w:val="99"/>
    <w:rsid w:val="00434B6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434B6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2">
    <w:name w:val="Body Text Indent 3"/>
    <w:basedOn w:val="a0"/>
    <w:link w:val="33"/>
    <w:uiPriority w:val="99"/>
    <w:rsid w:val="00434B6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color w:val="000000"/>
      <w:sz w:val="16"/>
      <w:szCs w:val="16"/>
    </w:rPr>
  </w:style>
  <w:style w:type="table" w:styleId="af7">
    <w:name w:val="Table Grid"/>
    <w:basedOn w:val="a2"/>
    <w:uiPriority w:val="99"/>
    <w:rsid w:val="00434B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34B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34B61"/>
    <w:pPr>
      <w:numPr>
        <w:numId w:val="17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34B6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34B6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34B6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34B61"/>
    <w:rPr>
      <w:i/>
      <w:iCs/>
    </w:rPr>
  </w:style>
  <w:style w:type="table" w:customStyle="1" w:styleId="14">
    <w:name w:val="Стиль таблицы1"/>
    <w:uiPriority w:val="99"/>
    <w:rsid w:val="00434B6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434B61"/>
    <w:pPr>
      <w:jc w:val="center"/>
    </w:pPr>
  </w:style>
  <w:style w:type="paragraph" w:customStyle="1" w:styleId="afa">
    <w:name w:val="ТАБЛИЦА"/>
    <w:next w:val="a0"/>
    <w:autoRedefine/>
    <w:uiPriority w:val="99"/>
    <w:rsid w:val="00434B61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434B61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434B61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434B61"/>
    <w:rPr>
      <w:lang w:val="ru-RU" w:eastAsia="ru-RU"/>
    </w:rPr>
  </w:style>
  <w:style w:type="paragraph" w:customStyle="1" w:styleId="aff">
    <w:name w:val="титут"/>
    <w:autoRedefine/>
    <w:uiPriority w:val="99"/>
    <w:rsid w:val="00434B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Задание: Рассчитать транзисторный безтрансформаторный каскад усилителя с коэффициентом полезного действия 50% согласно исходным данным:</vt:lpstr>
    </vt:vector>
  </TitlesOfParts>
  <Company>DNS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Задание: Рассчитать транзисторный безтрансформаторный каскад усилителя с коэффициентом полезного действия 50% согласно исходным данным:</dc:title>
  <dc:subject/>
  <dc:creator>Alex</dc:creator>
  <cp:keywords/>
  <dc:description/>
  <cp:lastModifiedBy>admin</cp:lastModifiedBy>
  <cp:revision>2</cp:revision>
  <dcterms:created xsi:type="dcterms:W3CDTF">2014-03-09T20:29:00Z</dcterms:created>
  <dcterms:modified xsi:type="dcterms:W3CDTF">2014-03-09T20:29:00Z</dcterms:modified>
</cp:coreProperties>
</file>