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DBB" w:rsidRDefault="00781DBB" w:rsidP="00753E83">
      <w:pPr>
        <w:pStyle w:val="12"/>
        <w:tabs>
          <w:tab w:val="right" w:leader="dot" w:pos="9345"/>
        </w:tabs>
        <w:spacing w:line="360" w:lineRule="auto"/>
        <w:ind w:firstLine="709"/>
        <w:jc w:val="both"/>
        <w:rPr>
          <w:sz w:val="28"/>
          <w:szCs w:val="28"/>
        </w:rPr>
      </w:pPr>
      <w:r>
        <w:rPr>
          <w:sz w:val="28"/>
          <w:szCs w:val="28"/>
        </w:rPr>
        <w:t>СОДЕРЖАНИЕ</w:t>
      </w:r>
    </w:p>
    <w:p w:rsidR="00753E83" w:rsidRPr="00753E83" w:rsidRDefault="00753E83" w:rsidP="00753E83"/>
    <w:p w:rsidR="00781DBB" w:rsidRPr="00781DBB" w:rsidRDefault="00781DBB" w:rsidP="00753E83">
      <w:pPr>
        <w:pStyle w:val="12"/>
        <w:tabs>
          <w:tab w:val="right" w:leader="dot" w:pos="9345"/>
        </w:tabs>
        <w:spacing w:line="360" w:lineRule="auto"/>
        <w:jc w:val="both"/>
        <w:rPr>
          <w:noProof/>
          <w:sz w:val="28"/>
          <w:szCs w:val="28"/>
        </w:rPr>
      </w:pPr>
      <w:r w:rsidRPr="003C326F">
        <w:rPr>
          <w:rStyle w:val="a6"/>
          <w:noProof/>
          <w:sz w:val="28"/>
          <w:szCs w:val="28"/>
        </w:rPr>
        <w:t>21. Нормативная и нормативно- техническая документация</w:t>
      </w:r>
      <w:r w:rsidRPr="00781DBB">
        <w:rPr>
          <w:noProof/>
          <w:webHidden/>
          <w:sz w:val="28"/>
          <w:szCs w:val="28"/>
        </w:rPr>
        <w:tab/>
      </w:r>
      <w:r>
        <w:rPr>
          <w:noProof/>
          <w:webHidden/>
          <w:sz w:val="28"/>
          <w:szCs w:val="28"/>
        </w:rPr>
        <w:t>3</w:t>
      </w:r>
    </w:p>
    <w:p w:rsidR="00781DBB" w:rsidRPr="00781DBB" w:rsidRDefault="00781DBB" w:rsidP="00753E83">
      <w:pPr>
        <w:pStyle w:val="12"/>
        <w:tabs>
          <w:tab w:val="right" w:leader="dot" w:pos="9345"/>
        </w:tabs>
        <w:spacing w:line="360" w:lineRule="auto"/>
        <w:jc w:val="both"/>
        <w:rPr>
          <w:rStyle w:val="a6"/>
          <w:noProof/>
          <w:sz w:val="28"/>
          <w:szCs w:val="28"/>
        </w:rPr>
      </w:pPr>
      <w:r w:rsidRPr="003C326F">
        <w:rPr>
          <w:rStyle w:val="a6"/>
          <w:noProof/>
          <w:sz w:val="28"/>
          <w:szCs w:val="28"/>
        </w:rPr>
        <w:t>73. Обеспечение безопасности при подготовке товаров к продаже. Способы хранения отдельных товаров и товарных групп с учетом вида тарной упаковки.</w:t>
      </w:r>
      <w:r w:rsidRPr="00781DBB">
        <w:rPr>
          <w:noProof/>
          <w:webHidden/>
          <w:sz w:val="28"/>
          <w:szCs w:val="28"/>
        </w:rPr>
        <w:tab/>
      </w:r>
      <w:r>
        <w:rPr>
          <w:noProof/>
          <w:webHidden/>
          <w:sz w:val="28"/>
          <w:szCs w:val="28"/>
        </w:rPr>
        <w:t>3</w:t>
      </w:r>
    </w:p>
    <w:p w:rsidR="00781DBB" w:rsidRPr="00781DBB" w:rsidRDefault="00781DBB" w:rsidP="00753E83">
      <w:pPr>
        <w:pStyle w:val="12"/>
        <w:tabs>
          <w:tab w:val="right" w:leader="dot" w:pos="9345"/>
        </w:tabs>
        <w:spacing w:line="360" w:lineRule="auto"/>
        <w:jc w:val="both"/>
        <w:rPr>
          <w:noProof/>
          <w:sz w:val="28"/>
          <w:szCs w:val="28"/>
        </w:rPr>
      </w:pPr>
      <w:r w:rsidRPr="003C326F">
        <w:rPr>
          <w:rStyle w:val="a6"/>
          <w:noProof/>
          <w:sz w:val="28"/>
          <w:szCs w:val="28"/>
        </w:rPr>
        <w:t>Задача 5</w:t>
      </w:r>
      <w:r w:rsidRPr="00781DBB">
        <w:rPr>
          <w:noProof/>
          <w:webHidden/>
          <w:sz w:val="28"/>
          <w:szCs w:val="28"/>
        </w:rPr>
        <w:tab/>
      </w:r>
      <w:r>
        <w:rPr>
          <w:noProof/>
          <w:webHidden/>
          <w:sz w:val="28"/>
          <w:szCs w:val="28"/>
        </w:rPr>
        <w:t>8</w:t>
      </w:r>
    </w:p>
    <w:p w:rsidR="00781DBB" w:rsidRPr="00781DBB" w:rsidRDefault="00781DBB" w:rsidP="00753E83">
      <w:pPr>
        <w:pStyle w:val="12"/>
        <w:tabs>
          <w:tab w:val="right" w:leader="dot" w:pos="9345"/>
        </w:tabs>
        <w:spacing w:line="360" w:lineRule="auto"/>
        <w:jc w:val="both"/>
        <w:rPr>
          <w:noProof/>
          <w:sz w:val="28"/>
          <w:szCs w:val="28"/>
        </w:rPr>
      </w:pPr>
      <w:r w:rsidRPr="003C326F">
        <w:rPr>
          <w:rStyle w:val="a6"/>
          <w:noProof/>
          <w:sz w:val="28"/>
          <w:szCs w:val="28"/>
        </w:rPr>
        <w:t>Задача 13</w:t>
      </w:r>
      <w:r w:rsidRPr="00781DBB">
        <w:rPr>
          <w:noProof/>
          <w:webHidden/>
          <w:sz w:val="28"/>
          <w:szCs w:val="28"/>
        </w:rPr>
        <w:tab/>
      </w:r>
      <w:r>
        <w:rPr>
          <w:noProof/>
          <w:webHidden/>
          <w:sz w:val="28"/>
          <w:szCs w:val="28"/>
        </w:rPr>
        <w:t>10</w:t>
      </w:r>
    </w:p>
    <w:p w:rsidR="00781DBB" w:rsidRPr="00781DBB" w:rsidRDefault="00781DBB" w:rsidP="00753E83">
      <w:pPr>
        <w:pStyle w:val="12"/>
        <w:tabs>
          <w:tab w:val="right" w:leader="dot" w:pos="9345"/>
        </w:tabs>
        <w:spacing w:line="360" w:lineRule="auto"/>
        <w:jc w:val="both"/>
        <w:rPr>
          <w:noProof/>
          <w:sz w:val="28"/>
          <w:szCs w:val="28"/>
        </w:rPr>
      </w:pPr>
      <w:r w:rsidRPr="003C326F">
        <w:rPr>
          <w:rStyle w:val="a6"/>
          <w:noProof/>
          <w:sz w:val="28"/>
          <w:szCs w:val="28"/>
        </w:rPr>
        <w:t>Задача 15</w:t>
      </w:r>
      <w:r w:rsidRPr="00781DBB">
        <w:rPr>
          <w:noProof/>
          <w:webHidden/>
          <w:sz w:val="28"/>
          <w:szCs w:val="28"/>
        </w:rPr>
        <w:tab/>
      </w:r>
      <w:r>
        <w:rPr>
          <w:noProof/>
          <w:webHidden/>
          <w:sz w:val="28"/>
          <w:szCs w:val="28"/>
        </w:rPr>
        <w:t>12</w:t>
      </w:r>
    </w:p>
    <w:p w:rsidR="00781DBB" w:rsidRDefault="00781DBB" w:rsidP="00753E83">
      <w:pPr>
        <w:pStyle w:val="12"/>
        <w:tabs>
          <w:tab w:val="right" w:leader="dot" w:pos="9345"/>
        </w:tabs>
        <w:spacing w:line="360" w:lineRule="auto"/>
        <w:jc w:val="both"/>
        <w:rPr>
          <w:noProof/>
        </w:rPr>
      </w:pPr>
      <w:r w:rsidRPr="003C326F">
        <w:rPr>
          <w:rStyle w:val="a6"/>
          <w:noProof/>
          <w:sz w:val="28"/>
          <w:szCs w:val="28"/>
        </w:rPr>
        <w:t>Библиографический список</w:t>
      </w:r>
      <w:r w:rsidRPr="00781DBB">
        <w:rPr>
          <w:noProof/>
          <w:webHidden/>
          <w:sz w:val="28"/>
          <w:szCs w:val="28"/>
        </w:rPr>
        <w:tab/>
      </w:r>
      <w:r>
        <w:rPr>
          <w:noProof/>
          <w:webHidden/>
          <w:sz w:val="28"/>
          <w:szCs w:val="28"/>
        </w:rPr>
        <w:t>13</w:t>
      </w:r>
    </w:p>
    <w:p w:rsidR="00781DBB" w:rsidRDefault="00781DBB" w:rsidP="00753E83">
      <w:pPr>
        <w:pStyle w:val="1"/>
        <w:tabs>
          <w:tab w:val="right" w:leader="dot" w:pos="9345"/>
        </w:tabs>
        <w:spacing w:before="0" w:after="0" w:line="360" w:lineRule="auto"/>
        <w:jc w:val="both"/>
        <w:rPr>
          <w:rFonts w:ascii="Times New Roman" w:hAnsi="Times New Roman" w:cs="Times New Roman"/>
          <w:sz w:val="28"/>
          <w:szCs w:val="28"/>
        </w:rPr>
      </w:pPr>
    </w:p>
    <w:p w:rsidR="004324A9" w:rsidRDefault="00753E83" w:rsidP="00753E83">
      <w:pPr>
        <w:pStyle w:val="1"/>
        <w:tabs>
          <w:tab w:val="right" w:leader="dot" w:pos="9345"/>
        </w:tabs>
        <w:spacing w:before="0" w:after="0" w:line="360" w:lineRule="auto"/>
        <w:ind w:firstLine="709"/>
        <w:jc w:val="both"/>
        <w:rPr>
          <w:rFonts w:ascii="Verdana" w:hAnsi="Verdana"/>
          <w:sz w:val="17"/>
          <w:szCs w:val="17"/>
        </w:rPr>
      </w:pPr>
      <w:bookmarkStart w:id="0" w:name="_Toc182561252"/>
      <w:r>
        <w:rPr>
          <w:rFonts w:ascii="Times New Roman" w:hAnsi="Times New Roman" w:cs="Times New Roman"/>
          <w:sz w:val="28"/>
          <w:szCs w:val="28"/>
        </w:rPr>
        <w:br w:type="page"/>
      </w:r>
      <w:r w:rsidR="00101CC3" w:rsidRPr="00101CC3">
        <w:rPr>
          <w:rFonts w:ascii="Times New Roman" w:hAnsi="Times New Roman" w:cs="Times New Roman"/>
          <w:sz w:val="28"/>
          <w:szCs w:val="28"/>
        </w:rPr>
        <w:lastRenderedPageBreak/>
        <w:t xml:space="preserve">21. </w:t>
      </w:r>
      <w:r w:rsidR="008B5D4E" w:rsidRPr="00101CC3">
        <w:rPr>
          <w:rFonts w:ascii="Times New Roman" w:hAnsi="Times New Roman" w:cs="Times New Roman"/>
          <w:sz w:val="28"/>
          <w:szCs w:val="28"/>
        </w:rPr>
        <w:t>Нормативная и нормативно- техническая документация</w:t>
      </w:r>
      <w:bookmarkEnd w:id="0"/>
      <w:r w:rsidR="00913C52" w:rsidRPr="00913C52">
        <w:rPr>
          <w:rFonts w:ascii="Verdana" w:hAnsi="Verdana"/>
          <w:sz w:val="17"/>
          <w:szCs w:val="17"/>
        </w:rPr>
        <w:t xml:space="preserve"> </w:t>
      </w:r>
    </w:p>
    <w:p w:rsidR="004324A9" w:rsidRPr="004324A9" w:rsidRDefault="004324A9" w:rsidP="00753E83">
      <w:pPr>
        <w:tabs>
          <w:tab w:val="right" w:leader="dot" w:pos="9345"/>
        </w:tabs>
        <w:spacing w:line="360" w:lineRule="auto"/>
        <w:ind w:firstLine="709"/>
        <w:jc w:val="both"/>
      </w:pPr>
    </w:p>
    <w:p w:rsidR="00EF1054" w:rsidRDefault="004324A9" w:rsidP="00753E83">
      <w:pPr>
        <w:tabs>
          <w:tab w:val="right" w:leader="dot" w:pos="9345"/>
        </w:tabs>
        <w:spacing w:line="360" w:lineRule="auto"/>
        <w:ind w:firstLine="709"/>
        <w:jc w:val="both"/>
        <w:rPr>
          <w:sz w:val="28"/>
          <w:szCs w:val="28"/>
        </w:rPr>
      </w:pPr>
      <w:r w:rsidRPr="004324A9">
        <w:rPr>
          <w:sz w:val="28"/>
          <w:szCs w:val="28"/>
        </w:rPr>
        <w:t xml:space="preserve">Нормативная и нормативно-техническая документация - </w:t>
      </w:r>
      <w:r w:rsidR="00913C52" w:rsidRPr="003C326F">
        <w:rPr>
          <w:b/>
          <w:bCs/>
          <w:sz w:val="28"/>
          <w:szCs w:val="28"/>
        </w:rPr>
        <w:t>стандарт</w:t>
      </w:r>
      <w:r w:rsidR="00913C52" w:rsidRPr="004324A9">
        <w:rPr>
          <w:sz w:val="28"/>
          <w:szCs w:val="28"/>
        </w:rPr>
        <w:t xml:space="preserve"> государственный, стандарт предприятия, технические условия, технические описания, рецептура и другая </w:t>
      </w:r>
      <w:r w:rsidR="00913C52" w:rsidRPr="003C326F">
        <w:rPr>
          <w:b/>
          <w:bCs/>
          <w:sz w:val="28"/>
          <w:szCs w:val="28"/>
        </w:rPr>
        <w:t>документация</w:t>
      </w:r>
      <w:r w:rsidR="00913C52" w:rsidRPr="004324A9">
        <w:rPr>
          <w:sz w:val="28"/>
          <w:szCs w:val="28"/>
        </w:rPr>
        <w:t>, закрепляющие требования к качеству продукции.</w:t>
      </w:r>
    </w:p>
    <w:p w:rsidR="00EF1054" w:rsidRDefault="00913C52" w:rsidP="00753E83">
      <w:pPr>
        <w:tabs>
          <w:tab w:val="right" w:leader="dot" w:pos="9345"/>
        </w:tabs>
        <w:spacing w:line="360" w:lineRule="auto"/>
        <w:ind w:firstLine="709"/>
        <w:jc w:val="both"/>
        <w:rPr>
          <w:sz w:val="28"/>
          <w:szCs w:val="28"/>
        </w:rPr>
      </w:pPr>
      <w:r w:rsidRPr="004324A9">
        <w:rPr>
          <w:sz w:val="28"/>
          <w:szCs w:val="28"/>
        </w:rPr>
        <w:t>Стандарт</w:t>
      </w:r>
      <w:r w:rsidR="004324A9" w:rsidRPr="004324A9">
        <w:rPr>
          <w:sz w:val="28"/>
          <w:szCs w:val="28"/>
        </w:rPr>
        <w:t xml:space="preserve"> - </w:t>
      </w:r>
      <w:r w:rsidR="00EF1054">
        <w:rPr>
          <w:sz w:val="28"/>
          <w:szCs w:val="28"/>
        </w:rPr>
        <w:t>о</w:t>
      </w:r>
      <w:r w:rsidRPr="004324A9">
        <w:rPr>
          <w:sz w:val="28"/>
          <w:szCs w:val="28"/>
        </w:rPr>
        <w:t xml:space="preserve">фициальный государственный или нормативно-технический </w:t>
      </w:r>
      <w:r w:rsidRPr="003C326F">
        <w:rPr>
          <w:b/>
          <w:bCs/>
          <w:sz w:val="28"/>
          <w:szCs w:val="28"/>
        </w:rPr>
        <w:t>документ</w:t>
      </w:r>
      <w:r w:rsidRPr="004324A9">
        <w:rPr>
          <w:sz w:val="28"/>
          <w:szCs w:val="28"/>
        </w:rPr>
        <w:t xml:space="preserve"> компании, фирмы, устанавливающий требования к качественным характеристикам, которым должен удовлетворять товар, </w:t>
      </w:r>
      <w:r w:rsidRPr="003C326F">
        <w:rPr>
          <w:b/>
          <w:bCs/>
          <w:sz w:val="28"/>
          <w:szCs w:val="28"/>
        </w:rPr>
        <w:t>продукция</w:t>
      </w:r>
      <w:r w:rsidR="00EF1054">
        <w:rPr>
          <w:sz w:val="28"/>
          <w:szCs w:val="28"/>
        </w:rPr>
        <w:t xml:space="preserve">. </w:t>
      </w:r>
    </w:p>
    <w:p w:rsidR="004324A9" w:rsidRDefault="00913C52" w:rsidP="00753E83">
      <w:pPr>
        <w:tabs>
          <w:tab w:val="right" w:leader="dot" w:pos="9345"/>
        </w:tabs>
        <w:spacing w:line="360" w:lineRule="auto"/>
        <w:ind w:firstLine="709"/>
        <w:jc w:val="both"/>
        <w:rPr>
          <w:sz w:val="28"/>
          <w:szCs w:val="28"/>
        </w:rPr>
      </w:pPr>
      <w:r w:rsidRPr="004324A9">
        <w:rPr>
          <w:sz w:val="28"/>
          <w:szCs w:val="28"/>
        </w:rPr>
        <w:t>Документация</w:t>
      </w:r>
      <w:r w:rsidR="00EF1054">
        <w:rPr>
          <w:sz w:val="28"/>
          <w:szCs w:val="28"/>
        </w:rPr>
        <w:t xml:space="preserve"> - </w:t>
      </w:r>
      <w:r w:rsidRPr="004324A9">
        <w:rPr>
          <w:sz w:val="28"/>
          <w:szCs w:val="28"/>
        </w:rPr>
        <w:t>пакет официальных документов, составленных по определенной форме и содержащих конкретную информацию.</w:t>
      </w:r>
    </w:p>
    <w:p w:rsidR="00EF1054" w:rsidRDefault="00EF1054" w:rsidP="00753E83">
      <w:pPr>
        <w:tabs>
          <w:tab w:val="right" w:leader="dot" w:pos="9345"/>
        </w:tabs>
        <w:spacing w:line="360" w:lineRule="auto"/>
        <w:ind w:firstLine="709"/>
        <w:jc w:val="both"/>
        <w:rPr>
          <w:sz w:val="28"/>
          <w:szCs w:val="28"/>
        </w:rPr>
      </w:pPr>
      <w:r>
        <w:rPr>
          <w:sz w:val="28"/>
          <w:szCs w:val="28"/>
        </w:rPr>
        <w:t xml:space="preserve">Нормативно-техническая документация содержит перечень требований, предъявляемых к продукции, услугам видам работ, а также правила эксплуатации объектов, правила техники безопасности на производственных и промышленных объектах, правила проведения различных видов работ. </w:t>
      </w:r>
    </w:p>
    <w:p w:rsidR="00EF1054" w:rsidRPr="004324A9" w:rsidRDefault="00EF1054" w:rsidP="00753E83">
      <w:pPr>
        <w:tabs>
          <w:tab w:val="right" w:leader="dot" w:pos="9345"/>
        </w:tabs>
        <w:spacing w:line="360" w:lineRule="auto"/>
        <w:ind w:firstLine="709"/>
        <w:jc w:val="both"/>
        <w:rPr>
          <w:sz w:val="28"/>
          <w:szCs w:val="28"/>
        </w:rPr>
      </w:pPr>
      <w:r>
        <w:rPr>
          <w:sz w:val="28"/>
          <w:szCs w:val="28"/>
        </w:rPr>
        <w:t>Значение нормативно-технической и нормативной документации огромно. Эти виды документов способствуют всеобщей стандартизации и унификации производства. Способствуют регламентации деятельности тех или иных служб предприятия, способствуют обеспечению охраны труда на предприятии и стандартизируют все виды деятельности.</w:t>
      </w:r>
    </w:p>
    <w:p w:rsidR="008B5D4E" w:rsidRDefault="00101CC3" w:rsidP="00753E83">
      <w:pPr>
        <w:pStyle w:val="1"/>
        <w:tabs>
          <w:tab w:val="right" w:leader="dot" w:pos="9345"/>
        </w:tabs>
        <w:spacing w:before="0" w:after="0" w:line="360" w:lineRule="auto"/>
        <w:ind w:firstLine="709"/>
        <w:jc w:val="both"/>
        <w:rPr>
          <w:rFonts w:ascii="Times New Roman" w:hAnsi="Times New Roman" w:cs="Times New Roman"/>
          <w:sz w:val="28"/>
          <w:szCs w:val="28"/>
        </w:rPr>
      </w:pPr>
      <w:bookmarkStart w:id="1" w:name="_Toc182561253"/>
      <w:r w:rsidRPr="00101CC3">
        <w:rPr>
          <w:rFonts w:ascii="Times New Roman" w:hAnsi="Times New Roman" w:cs="Times New Roman"/>
          <w:sz w:val="28"/>
          <w:szCs w:val="28"/>
        </w:rPr>
        <w:t xml:space="preserve">73. </w:t>
      </w:r>
      <w:r w:rsidR="008B5D4E" w:rsidRPr="00101CC3">
        <w:rPr>
          <w:rFonts w:ascii="Times New Roman" w:hAnsi="Times New Roman" w:cs="Times New Roman"/>
          <w:sz w:val="28"/>
          <w:szCs w:val="28"/>
        </w:rPr>
        <w:t>Обеспечение безопасности при подготовке товаров к продаже. Способы хранения отдельных товаров и товарных групп с учетом вида тарной упаковки.</w:t>
      </w:r>
      <w:bookmarkEnd w:id="1"/>
    </w:p>
    <w:p w:rsidR="00101CC3" w:rsidRPr="00101CC3" w:rsidRDefault="00101CC3" w:rsidP="00753E83">
      <w:pPr>
        <w:tabs>
          <w:tab w:val="right" w:leader="dot" w:pos="9345"/>
        </w:tabs>
        <w:spacing w:line="360" w:lineRule="auto"/>
        <w:ind w:firstLine="709"/>
        <w:jc w:val="both"/>
      </w:pPr>
    </w:p>
    <w:p w:rsidR="00101CC3" w:rsidRPr="00101CC3" w:rsidRDefault="00101CC3" w:rsidP="00753E83">
      <w:pPr>
        <w:tabs>
          <w:tab w:val="right" w:leader="dot" w:pos="9345"/>
        </w:tabs>
        <w:spacing w:line="360" w:lineRule="auto"/>
        <w:ind w:firstLine="709"/>
        <w:jc w:val="both"/>
        <w:rPr>
          <w:sz w:val="28"/>
          <w:szCs w:val="28"/>
        </w:rPr>
      </w:pPr>
      <w:r w:rsidRPr="00101CC3">
        <w:rPr>
          <w:sz w:val="28"/>
          <w:szCs w:val="28"/>
        </w:rPr>
        <w:t>Реализация большинства товаров невозможна без упа</w:t>
      </w:r>
      <w:r w:rsidRPr="00101CC3">
        <w:rPr>
          <w:sz w:val="28"/>
          <w:szCs w:val="28"/>
        </w:rPr>
        <w:softHyphen/>
        <w:t>ковки. Упаковка — это средство или комплекс средств, которые обеспечивают защиту товаров от по</w:t>
      </w:r>
      <w:r w:rsidRPr="00101CC3">
        <w:rPr>
          <w:sz w:val="28"/>
          <w:szCs w:val="28"/>
        </w:rPr>
        <w:softHyphen/>
        <w:t>вреждений и потерь, а окружающей среды от загрязнений.</w:t>
      </w:r>
    </w:p>
    <w:p w:rsidR="00101CC3" w:rsidRPr="00101CC3" w:rsidRDefault="00101CC3" w:rsidP="00753E83">
      <w:pPr>
        <w:tabs>
          <w:tab w:val="right" w:leader="dot" w:pos="9345"/>
        </w:tabs>
        <w:spacing w:line="360" w:lineRule="auto"/>
        <w:ind w:firstLine="709"/>
        <w:jc w:val="both"/>
        <w:rPr>
          <w:sz w:val="28"/>
          <w:szCs w:val="28"/>
        </w:rPr>
      </w:pPr>
      <w:r w:rsidRPr="00101CC3">
        <w:rPr>
          <w:sz w:val="28"/>
          <w:szCs w:val="28"/>
        </w:rPr>
        <w:t>Основным элементом упаковки является тара. Она представляет собой изделие для размещения товара.</w:t>
      </w:r>
    </w:p>
    <w:p w:rsidR="00101CC3" w:rsidRPr="00101CC3" w:rsidRDefault="00101CC3" w:rsidP="00753E83">
      <w:pPr>
        <w:tabs>
          <w:tab w:val="right" w:leader="dot" w:pos="9345"/>
        </w:tabs>
        <w:spacing w:line="360" w:lineRule="auto"/>
        <w:ind w:firstLine="709"/>
        <w:jc w:val="both"/>
        <w:rPr>
          <w:sz w:val="28"/>
          <w:szCs w:val="28"/>
        </w:rPr>
      </w:pPr>
      <w:r w:rsidRPr="00101CC3">
        <w:rPr>
          <w:sz w:val="28"/>
          <w:szCs w:val="28"/>
        </w:rPr>
        <w:t>Элемент упаковки, который в комплексе с тарой или без нее выполняет функцию упаковки, называется вспомога</w:t>
      </w:r>
      <w:r w:rsidRPr="00101CC3">
        <w:rPr>
          <w:sz w:val="28"/>
          <w:szCs w:val="28"/>
        </w:rPr>
        <w:softHyphen/>
        <w:t>тельным упаковочным средством.</w:t>
      </w:r>
    </w:p>
    <w:p w:rsidR="00101CC3" w:rsidRPr="00101CC3" w:rsidRDefault="00101CC3" w:rsidP="00753E83">
      <w:pPr>
        <w:tabs>
          <w:tab w:val="right" w:leader="dot" w:pos="9345"/>
        </w:tabs>
        <w:spacing w:line="360" w:lineRule="auto"/>
        <w:ind w:firstLine="709"/>
        <w:jc w:val="both"/>
        <w:rPr>
          <w:sz w:val="28"/>
          <w:szCs w:val="28"/>
        </w:rPr>
      </w:pPr>
      <w:r w:rsidRPr="00101CC3">
        <w:rPr>
          <w:sz w:val="28"/>
          <w:szCs w:val="28"/>
        </w:rPr>
        <w:t>Применение упаковки позволяет:</w:t>
      </w:r>
    </w:p>
    <w:p w:rsidR="00101CC3" w:rsidRPr="00101CC3" w:rsidRDefault="00101CC3" w:rsidP="00753E83">
      <w:pPr>
        <w:numPr>
          <w:ilvl w:val="0"/>
          <w:numId w:val="5"/>
        </w:numPr>
        <w:tabs>
          <w:tab w:val="right" w:leader="dot" w:pos="0"/>
        </w:tabs>
        <w:spacing w:line="360" w:lineRule="auto"/>
        <w:ind w:firstLine="709"/>
        <w:jc w:val="both"/>
        <w:rPr>
          <w:sz w:val="28"/>
          <w:szCs w:val="28"/>
        </w:rPr>
      </w:pPr>
      <w:r w:rsidRPr="00101CC3">
        <w:rPr>
          <w:sz w:val="28"/>
          <w:szCs w:val="28"/>
        </w:rPr>
        <w:t>защитить окружающую среду от вредного воздейст</w:t>
      </w:r>
      <w:r w:rsidRPr="00101CC3">
        <w:rPr>
          <w:sz w:val="28"/>
          <w:szCs w:val="28"/>
        </w:rPr>
        <w:softHyphen/>
        <w:t>вия некоторых товаров;</w:t>
      </w:r>
    </w:p>
    <w:p w:rsidR="00101CC3" w:rsidRPr="00101CC3" w:rsidRDefault="00101CC3" w:rsidP="00753E83">
      <w:pPr>
        <w:numPr>
          <w:ilvl w:val="0"/>
          <w:numId w:val="5"/>
        </w:numPr>
        <w:tabs>
          <w:tab w:val="right" w:leader="dot" w:pos="0"/>
        </w:tabs>
        <w:spacing w:line="360" w:lineRule="auto"/>
        <w:ind w:firstLine="709"/>
        <w:jc w:val="both"/>
        <w:rPr>
          <w:sz w:val="28"/>
          <w:szCs w:val="28"/>
        </w:rPr>
      </w:pPr>
      <w:r w:rsidRPr="00101CC3">
        <w:rPr>
          <w:sz w:val="28"/>
          <w:szCs w:val="28"/>
        </w:rPr>
        <w:t>защитить товары от влияния других товаров и внеш</w:t>
      </w:r>
      <w:r w:rsidRPr="00101CC3">
        <w:rPr>
          <w:sz w:val="28"/>
          <w:szCs w:val="28"/>
        </w:rPr>
        <w:softHyphen/>
        <w:t>ней среды;</w:t>
      </w:r>
    </w:p>
    <w:p w:rsidR="00101CC3" w:rsidRPr="00101CC3" w:rsidRDefault="00101CC3" w:rsidP="00753E83">
      <w:pPr>
        <w:numPr>
          <w:ilvl w:val="0"/>
          <w:numId w:val="5"/>
        </w:numPr>
        <w:tabs>
          <w:tab w:val="right" w:leader="dot" w:pos="0"/>
        </w:tabs>
        <w:spacing w:line="360" w:lineRule="auto"/>
        <w:ind w:firstLine="709"/>
        <w:jc w:val="both"/>
        <w:rPr>
          <w:sz w:val="28"/>
          <w:szCs w:val="28"/>
        </w:rPr>
      </w:pPr>
      <w:r w:rsidRPr="00101CC3">
        <w:rPr>
          <w:sz w:val="28"/>
          <w:szCs w:val="28"/>
        </w:rPr>
        <w:t>обеспечить сохранность количества и качества товаров;</w:t>
      </w:r>
    </w:p>
    <w:p w:rsidR="00101CC3" w:rsidRPr="00101CC3" w:rsidRDefault="00101CC3" w:rsidP="00753E83">
      <w:pPr>
        <w:numPr>
          <w:ilvl w:val="0"/>
          <w:numId w:val="5"/>
        </w:numPr>
        <w:tabs>
          <w:tab w:val="right" w:leader="dot" w:pos="0"/>
        </w:tabs>
        <w:spacing w:line="360" w:lineRule="auto"/>
        <w:ind w:firstLine="709"/>
        <w:jc w:val="both"/>
        <w:rPr>
          <w:sz w:val="28"/>
          <w:szCs w:val="28"/>
        </w:rPr>
      </w:pPr>
      <w:r w:rsidRPr="00101CC3">
        <w:rPr>
          <w:sz w:val="28"/>
          <w:szCs w:val="28"/>
        </w:rPr>
        <w:t>эффективно использовать транспортные средства при перевозках грузов;</w:t>
      </w:r>
    </w:p>
    <w:p w:rsidR="00101CC3" w:rsidRPr="00101CC3" w:rsidRDefault="00101CC3" w:rsidP="00753E83">
      <w:pPr>
        <w:pStyle w:val="2"/>
        <w:numPr>
          <w:ilvl w:val="0"/>
          <w:numId w:val="5"/>
        </w:numPr>
        <w:tabs>
          <w:tab w:val="right" w:leader="dot" w:pos="0"/>
        </w:tabs>
        <w:spacing w:line="360" w:lineRule="auto"/>
        <w:ind w:firstLine="709"/>
        <w:jc w:val="both"/>
        <w:rPr>
          <w:b w:val="0"/>
          <w:color w:val="000000"/>
          <w:sz w:val="28"/>
          <w:szCs w:val="28"/>
        </w:rPr>
      </w:pPr>
      <w:bookmarkStart w:id="2" w:name="_Toc182561254"/>
      <w:r w:rsidRPr="00101CC3">
        <w:rPr>
          <w:b w:val="0"/>
          <w:sz w:val="28"/>
          <w:szCs w:val="28"/>
        </w:rPr>
        <w:t>упростить количественный учет товаров;</w:t>
      </w:r>
      <w:bookmarkEnd w:id="2"/>
    </w:p>
    <w:p w:rsidR="00101CC3" w:rsidRPr="00101CC3" w:rsidRDefault="00101CC3" w:rsidP="00753E83">
      <w:pPr>
        <w:pStyle w:val="2"/>
        <w:numPr>
          <w:ilvl w:val="0"/>
          <w:numId w:val="5"/>
        </w:numPr>
        <w:tabs>
          <w:tab w:val="right" w:leader="dot" w:pos="0"/>
        </w:tabs>
        <w:spacing w:line="360" w:lineRule="auto"/>
        <w:ind w:firstLine="709"/>
        <w:jc w:val="both"/>
        <w:rPr>
          <w:b w:val="0"/>
          <w:color w:val="000000"/>
          <w:sz w:val="28"/>
          <w:szCs w:val="28"/>
        </w:rPr>
      </w:pPr>
      <w:bookmarkStart w:id="3" w:name="_Toc182561255"/>
      <w:r w:rsidRPr="00101CC3">
        <w:rPr>
          <w:b w:val="0"/>
          <w:sz w:val="28"/>
          <w:szCs w:val="28"/>
        </w:rPr>
        <w:t>эффективно использовать емкость помещений для хранения товаров;</w:t>
      </w:r>
      <w:bookmarkEnd w:id="3"/>
    </w:p>
    <w:p w:rsidR="00101CC3" w:rsidRPr="00101CC3" w:rsidRDefault="00101CC3" w:rsidP="00753E83">
      <w:pPr>
        <w:pStyle w:val="2"/>
        <w:numPr>
          <w:ilvl w:val="0"/>
          <w:numId w:val="5"/>
        </w:numPr>
        <w:tabs>
          <w:tab w:val="right" w:leader="dot" w:pos="0"/>
        </w:tabs>
        <w:spacing w:line="360" w:lineRule="auto"/>
        <w:ind w:firstLine="709"/>
        <w:jc w:val="both"/>
        <w:rPr>
          <w:b w:val="0"/>
          <w:color w:val="000000"/>
          <w:sz w:val="28"/>
          <w:szCs w:val="28"/>
        </w:rPr>
      </w:pPr>
      <w:bookmarkStart w:id="4" w:name="_Toc182561256"/>
      <w:r w:rsidRPr="00101CC3">
        <w:rPr>
          <w:b w:val="0"/>
          <w:color w:val="000000"/>
          <w:sz w:val="28"/>
          <w:szCs w:val="28"/>
        </w:rPr>
        <w:t>донести необходимую информацию до потребителей товаров.</w:t>
      </w:r>
      <w:bookmarkEnd w:id="4"/>
    </w:p>
    <w:p w:rsidR="00101CC3" w:rsidRPr="00101CC3"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101CC3">
        <w:rPr>
          <w:color w:val="000000"/>
          <w:sz w:val="28"/>
          <w:szCs w:val="28"/>
        </w:rPr>
        <w:t>Применяемая в торговле тара должна отвечать эконо</w:t>
      </w:r>
      <w:r w:rsidRPr="00101CC3">
        <w:rPr>
          <w:color w:val="000000"/>
          <w:sz w:val="28"/>
          <w:szCs w:val="28"/>
        </w:rPr>
        <w:softHyphen/>
        <w:t>мическим, техническим, санитарно-гигиеническим, эсте</w:t>
      </w:r>
      <w:r w:rsidRPr="00101CC3">
        <w:rPr>
          <w:color w:val="000000"/>
          <w:sz w:val="28"/>
          <w:szCs w:val="28"/>
        </w:rPr>
        <w:softHyphen/>
        <w:t>тическим требованиям.</w:t>
      </w:r>
    </w:p>
    <w:p w:rsidR="00101CC3" w:rsidRPr="00101CC3"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101CC3">
        <w:rPr>
          <w:color w:val="000000"/>
          <w:sz w:val="28"/>
          <w:szCs w:val="28"/>
        </w:rPr>
        <w:t>Конструкция тары должна быть прочной и служить га</w:t>
      </w:r>
      <w:r w:rsidRPr="00101CC3">
        <w:rPr>
          <w:color w:val="000000"/>
          <w:sz w:val="28"/>
          <w:szCs w:val="28"/>
        </w:rPr>
        <w:softHyphen/>
        <w:t>рантией сохранности товаров при перевозке и хранении.</w:t>
      </w:r>
    </w:p>
    <w:p w:rsidR="00101CC3" w:rsidRDefault="00101CC3" w:rsidP="00753E83">
      <w:pPr>
        <w:shd w:val="clear" w:color="auto" w:fill="FFFFFF"/>
        <w:tabs>
          <w:tab w:val="right" w:leader="dot" w:pos="9345"/>
        </w:tabs>
        <w:autoSpaceDE w:val="0"/>
        <w:autoSpaceDN w:val="0"/>
        <w:adjustRightInd w:val="0"/>
        <w:spacing w:line="360" w:lineRule="auto"/>
        <w:ind w:firstLine="709"/>
        <w:jc w:val="both"/>
        <w:rPr>
          <w:color w:val="000000"/>
          <w:sz w:val="28"/>
          <w:szCs w:val="28"/>
        </w:rPr>
      </w:pPr>
      <w:r w:rsidRPr="00101CC3">
        <w:rPr>
          <w:color w:val="000000"/>
          <w:sz w:val="28"/>
          <w:szCs w:val="28"/>
        </w:rPr>
        <w:t>Обязательным является соответствие материала, из ко</w:t>
      </w:r>
      <w:r w:rsidRPr="00101CC3">
        <w:rPr>
          <w:color w:val="000000"/>
          <w:sz w:val="28"/>
          <w:szCs w:val="28"/>
        </w:rPr>
        <w:softHyphen/>
        <w:t>торого изготовлена тара, физико-химическим свойствам помещаемых в нее товаров.</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При хранении товаров применяют различные приемы ук</w:t>
      </w:r>
      <w:r w:rsidRPr="004D592E">
        <w:rPr>
          <w:color w:val="000000"/>
          <w:sz w:val="28"/>
          <w:szCs w:val="28"/>
        </w:rPr>
        <w:softHyphen/>
        <w:t>ладки. Их выбор зависит от свойств товара, вида упаковки.</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Товары в таре (ящиках, мешках) укладывают нескольки</w:t>
      </w:r>
      <w:r w:rsidRPr="004D592E">
        <w:rPr>
          <w:color w:val="000000"/>
          <w:sz w:val="28"/>
          <w:szCs w:val="28"/>
        </w:rPr>
        <w:softHyphen/>
        <w:t>ми рядами в высоту, используя при этом прямой, перекре</w:t>
      </w:r>
      <w:r w:rsidRPr="004D592E">
        <w:rPr>
          <w:color w:val="000000"/>
          <w:sz w:val="28"/>
          <w:szCs w:val="28"/>
        </w:rPr>
        <w:softHyphen/>
        <w:t>стный и обратный способы укладки.   Прямую   ук</w:t>
      </w:r>
      <w:r w:rsidRPr="004D592E">
        <w:rPr>
          <w:color w:val="000000"/>
          <w:sz w:val="28"/>
          <w:szCs w:val="28"/>
        </w:rPr>
        <w:softHyphen/>
        <w:t>ладку применяют для товаров, упакованных в ящики одного размера, ставя их один на другой маркировкой на</w:t>
      </w:r>
      <w:r w:rsidRPr="004D592E">
        <w:rPr>
          <w:color w:val="000000"/>
          <w:sz w:val="28"/>
          <w:szCs w:val="28"/>
        </w:rPr>
        <w:softHyphen/>
        <w:t>ружу. При этом способе каждый верхний ряд должен сов</w:t>
      </w:r>
      <w:r w:rsidRPr="004D592E">
        <w:rPr>
          <w:color w:val="000000"/>
          <w:sz w:val="28"/>
          <w:szCs w:val="28"/>
        </w:rPr>
        <w:softHyphen/>
        <w:t>падать с нижним.  Перекрестным   способом укладывают товары в ящиках удлиненной формы, поме</w:t>
      </w:r>
      <w:r w:rsidRPr="004D592E">
        <w:rPr>
          <w:color w:val="000000"/>
          <w:sz w:val="28"/>
          <w:szCs w:val="28"/>
        </w:rPr>
        <w:softHyphen/>
        <w:t>щая верхние ящики поперек нижних, что обеспечивает устойчивость. Еще более устойчивой является обрат</w:t>
      </w:r>
      <w:r w:rsidRPr="004D592E">
        <w:rPr>
          <w:color w:val="000000"/>
          <w:sz w:val="28"/>
          <w:szCs w:val="28"/>
        </w:rPr>
        <w:softHyphen/>
        <w:t>ная   укладка, применяемая при штабелировании то</w:t>
      </w:r>
      <w:r w:rsidRPr="004D592E">
        <w:rPr>
          <w:color w:val="000000"/>
          <w:sz w:val="28"/>
          <w:szCs w:val="28"/>
        </w:rPr>
        <w:softHyphen/>
        <w:t>варов в мешках. Нижний ряд при такой укладке образует</w:t>
      </w:r>
      <w:r w:rsidRPr="004D592E">
        <w:rPr>
          <w:color w:val="000000"/>
          <w:sz w:val="28"/>
          <w:szCs w:val="28"/>
        </w:rPr>
        <w:softHyphen/>
        <w:t>ся из ярусов, состоящих из трех, пяти и более мешков, а последующие ряды из сгруппированных таким же образом мешков, но уложенных в обратном порядке.</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 xml:space="preserve">Различают </w:t>
      </w:r>
      <w:r w:rsidRPr="004D592E">
        <w:rPr>
          <w:i/>
          <w:iCs/>
          <w:color w:val="000000"/>
          <w:sz w:val="28"/>
          <w:szCs w:val="28"/>
        </w:rPr>
        <w:t xml:space="preserve">сроки хранения, годности </w:t>
      </w:r>
      <w:r w:rsidRPr="004D592E">
        <w:rPr>
          <w:color w:val="000000"/>
          <w:sz w:val="28"/>
          <w:szCs w:val="28"/>
        </w:rPr>
        <w:t xml:space="preserve">и </w:t>
      </w:r>
      <w:r w:rsidRPr="004D592E">
        <w:rPr>
          <w:i/>
          <w:iCs/>
          <w:color w:val="000000"/>
          <w:sz w:val="28"/>
          <w:szCs w:val="28"/>
        </w:rPr>
        <w:t xml:space="preserve">реализации </w:t>
      </w:r>
      <w:r w:rsidRPr="004D592E">
        <w:rPr>
          <w:color w:val="000000"/>
          <w:sz w:val="28"/>
          <w:szCs w:val="28"/>
        </w:rPr>
        <w:t>то</w:t>
      </w:r>
      <w:r w:rsidRPr="004D592E">
        <w:rPr>
          <w:color w:val="000000"/>
          <w:sz w:val="28"/>
          <w:szCs w:val="28"/>
        </w:rPr>
        <w:softHyphen/>
        <w:t>вара.</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b/>
          <w:color w:val="000000"/>
          <w:sz w:val="28"/>
          <w:szCs w:val="28"/>
        </w:rPr>
        <w:t>Срок хранения</w:t>
      </w:r>
      <w:r w:rsidRPr="004D592E">
        <w:rPr>
          <w:color w:val="000000"/>
          <w:sz w:val="28"/>
          <w:szCs w:val="28"/>
        </w:rPr>
        <w:t xml:space="preserve"> — период, в течение которого свойства товара, указанные в нормативной или техниче</w:t>
      </w:r>
      <w:r w:rsidRPr="004D592E">
        <w:rPr>
          <w:color w:val="000000"/>
          <w:sz w:val="28"/>
          <w:szCs w:val="28"/>
        </w:rPr>
        <w:softHyphen/>
        <w:t>ской документации, не изменяются (при соблю</w:t>
      </w:r>
      <w:r w:rsidR="004D592E">
        <w:rPr>
          <w:color w:val="000000"/>
          <w:sz w:val="28"/>
          <w:szCs w:val="28"/>
        </w:rPr>
        <w:t>дении уста</w:t>
      </w:r>
      <w:r w:rsidR="004D592E">
        <w:rPr>
          <w:color w:val="000000"/>
          <w:sz w:val="28"/>
          <w:szCs w:val="28"/>
        </w:rPr>
        <w:softHyphen/>
        <w:t>новленных условий хранения). По истечении этого сро</w:t>
      </w:r>
      <w:r w:rsidRPr="004D592E">
        <w:rPr>
          <w:color w:val="000000"/>
          <w:sz w:val="28"/>
          <w:szCs w:val="28"/>
        </w:rPr>
        <w:t>ка товар пригоден для потребления, «однако его потре</w:t>
      </w:r>
      <w:r w:rsidRPr="004D592E">
        <w:rPr>
          <w:color w:val="000000"/>
          <w:sz w:val="28"/>
          <w:szCs w:val="28"/>
        </w:rPr>
        <w:softHyphen/>
        <w:t>бительские характеристики могут быть</w:t>
      </w:r>
      <w:r w:rsidR="004D592E">
        <w:rPr>
          <w:color w:val="000000"/>
          <w:sz w:val="28"/>
          <w:szCs w:val="28"/>
          <w:vertAlign w:val="subscript"/>
        </w:rPr>
        <w:t xml:space="preserve"> </w:t>
      </w:r>
      <w:r w:rsidRPr="004D592E">
        <w:rPr>
          <w:color w:val="000000"/>
          <w:sz w:val="28"/>
          <w:szCs w:val="28"/>
        </w:rPr>
        <w:t>снижены.</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b/>
          <w:color w:val="000000"/>
          <w:sz w:val="28"/>
          <w:szCs w:val="28"/>
        </w:rPr>
        <w:t>Срок годности</w:t>
      </w:r>
      <w:r w:rsidRPr="004D592E">
        <w:rPr>
          <w:color w:val="000000"/>
          <w:sz w:val="28"/>
          <w:szCs w:val="28"/>
        </w:rPr>
        <w:t xml:space="preserve"> — устанавливаемый изготовите</w:t>
      </w:r>
      <w:r w:rsidRPr="004D592E">
        <w:rPr>
          <w:color w:val="000000"/>
          <w:sz w:val="28"/>
          <w:szCs w:val="28"/>
        </w:rPr>
        <w:softHyphen/>
        <w:t>лем период, по истечении которого товар считается непри</w:t>
      </w:r>
      <w:r w:rsidRPr="004D592E">
        <w:rPr>
          <w:color w:val="000000"/>
          <w:sz w:val="28"/>
          <w:szCs w:val="28"/>
        </w:rPr>
        <w:softHyphen/>
        <w:t>годным для использования по назначению. Устанавливая срок годности, изготовитель обязан гарантировать при соблюдении условий хранения соответствие товара требова</w:t>
      </w:r>
      <w:r w:rsidRPr="004D592E">
        <w:rPr>
          <w:color w:val="000000"/>
          <w:sz w:val="28"/>
          <w:szCs w:val="28"/>
        </w:rPr>
        <w:softHyphen/>
        <w:t>ниям безопасности для жизни и здоровья потребителей.</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b/>
          <w:color w:val="000000"/>
          <w:sz w:val="28"/>
          <w:szCs w:val="28"/>
        </w:rPr>
        <w:t>Срок реализации</w:t>
      </w:r>
      <w:r w:rsidRPr="004D592E">
        <w:rPr>
          <w:color w:val="000000"/>
          <w:sz w:val="28"/>
          <w:szCs w:val="28"/>
        </w:rPr>
        <w:t xml:space="preserve"> — дата, до которой товар мо</w:t>
      </w:r>
      <w:r w:rsidRPr="004D592E">
        <w:rPr>
          <w:color w:val="000000"/>
          <w:sz w:val="28"/>
          <w:szCs w:val="28"/>
        </w:rPr>
        <w:softHyphen/>
        <w:t>жет предлагаться потребителю для использования по назна</w:t>
      </w:r>
      <w:r w:rsidRPr="004D592E">
        <w:rPr>
          <w:color w:val="000000"/>
          <w:sz w:val="28"/>
          <w:szCs w:val="28"/>
        </w:rPr>
        <w:softHyphen/>
        <w:t>чению и до которой он не теряет своих потребительских свойств. Срок реализации устанавливают с учетом некоторого разумного периода хранения товаров в домашних условиях.</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Трудности в размещении товаров на хранение зачастую вызваны тем, что на ограниченной площади кладовых и тор</w:t>
      </w:r>
      <w:r w:rsidRPr="004D592E">
        <w:rPr>
          <w:color w:val="000000"/>
          <w:sz w:val="28"/>
          <w:szCs w:val="28"/>
        </w:rPr>
        <w:softHyphen/>
        <w:t>гового зала магазина приходится хранить товары, требующие для этого различных режимов. В частности, следует строго соблюдать температуру и относительную влажность воздуха.</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b/>
          <w:color w:val="000000"/>
          <w:sz w:val="28"/>
          <w:szCs w:val="28"/>
        </w:rPr>
        <w:t>Относительная влажность</w:t>
      </w:r>
      <w:r w:rsidRPr="004D592E">
        <w:rPr>
          <w:color w:val="000000"/>
          <w:sz w:val="28"/>
          <w:szCs w:val="28"/>
        </w:rPr>
        <w:t xml:space="preserve"> — отношение количества во</w:t>
      </w:r>
      <w:r w:rsidRPr="004D592E">
        <w:rPr>
          <w:color w:val="000000"/>
          <w:sz w:val="28"/>
          <w:szCs w:val="28"/>
        </w:rPr>
        <w:softHyphen/>
        <w:t>дяного пара, содержащегося в воздухе, к наибольшему ко</w:t>
      </w:r>
      <w:r w:rsidRPr="004D592E">
        <w:rPr>
          <w:color w:val="000000"/>
          <w:sz w:val="28"/>
          <w:szCs w:val="28"/>
        </w:rPr>
        <w:softHyphen/>
        <w:t>личеству пара, насыщающего воздух при данной температу</w:t>
      </w:r>
      <w:r w:rsidRPr="004D592E">
        <w:rPr>
          <w:color w:val="000000"/>
          <w:sz w:val="28"/>
          <w:szCs w:val="28"/>
        </w:rPr>
        <w:softHyphen/>
        <w:t>ре, выраженное в процентах. Температуру и относительную влажность воздуха в помещениях контролируют специаль</w:t>
      </w:r>
      <w:r w:rsidRPr="004D592E">
        <w:rPr>
          <w:color w:val="000000"/>
          <w:sz w:val="28"/>
          <w:szCs w:val="28"/>
        </w:rPr>
        <w:softHyphen/>
        <w:t>ными приборами — термометрами и психрометрами.</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В процессе хранения товаров влажность воздуха регу</w:t>
      </w:r>
      <w:r w:rsidRPr="004D592E">
        <w:rPr>
          <w:color w:val="000000"/>
          <w:sz w:val="28"/>
          <w:szCs w:val="28"/>
        </w:rPr>
        <w:softHyphen/>
        <w:t>лируют. При ее повышении помещения магазина провет</w:t>
      </w:r>
      <w:r w:rsidRPr="004D592E">
        <w:rPr>
          <w:color w:val="000000"/>
          <w:sz w:val="28"/>
          <w:szCs w:val="28"/>
        </w:rPr>
        <w:softHyphen/>
        <w:t>ривают, отапливают, используют влагопоглощающие сред</w:t>
      </w:r>
      <w:r w:rsidRPr="004D592E">
        <w:rPr>
          <w:color w:val="000000"/>
          <w:sz w:val="28"/>
          <w:szCs w:val="28"/>
        </w:rPr>
        <w:softHyphen/>
        <w:t>ства, при понижении — воздух увлажняют (моют полы, разбрызгивают воду пульверизатором, применяют специ</w:t>
      </w:r>
      <w:r w:rsidRPr="004D592E">
        <w:rPr>
          <w:color w:val="000000"/>
          <w:sz w:val="28"/>
          <w:szCs w:val="28"/>
        </w:rPr>
        <w:softHyphen/>
        <w:t>альные увлажнители).</w:t>
      </w:r>
    </w:p>
    <w:p w:rsidR="00101CC3" w:rsidRPr="004D592E" w:rsidRDefault="00101CC3" w:rsidP="00753E83">
      <w:pPr>
        <w:shd w:val="clear" w:color="auto" w:fill="FFFFFF"/>
        <w:tabs>
          <w:tab w:val="right" w:leader="dot" w:pos="9345"/>
        </w:tabs>
        <w:autoSpaceDE w:val="0"/>
        <w:autoSpaceDN w:val="0"/>
        <w:adjustRightInd w:val="0"/>
        <w:spacing w:line="360" w:lineRule="auto"/>
        <w:ind w:firstLine="709"/>
        <w:jc w:val="both"/>
        <w:rPr>
          <w:color w:val="000000"/>
          <w:sz w:val="28"/>
          <w:szCs w:val="28"/>
        </w:rPr>
      </w:pPr>
      <w:r w:rsidRPr="004D592E">
        <w:rPr>
          <w:color w:val="000000"/>
          <w:sz w:val="28"/>
          <w:szCs w:val="28"/>
        </w:rPr>
        <w:t>Хранение товаров в магазине производят с учетом их физико-химических свойств, соблюдения правильного то</w:t>
      </w:r>
      <w:r w:rsidRPr="004D592E">
        <w:rPr>
          <w:color w:val="000000"/>
          <w:sz w:val="28"/>
          <w:szCs w:val="28"/>
        </w:rPr>
        <w:softHyphen/>
        <w:t>варного соседства, исключающего возможность вредного воздействия товаров друг на друга (передача запахов, вла</w:t>
      </w:r>
      <w:r w:rsidRPr="004D592E">
        <w:rPr>
          <w:color w:val="000000"/>
          <w:sz w:val="28"/>
          <w:szCs w:val="28"/>
        </w:rPr>
        <w:softHyphen/>
        <w:t>ги). Учитываются сроки хранения и реализации, очеред</w:t>
      </w:r>
      <w:r w:rsidRPr="004D592E">
        <w:rPr>
          <w:color w:val="000000"/>
          <w:sz w:val="28"/>
          <w:szCs w:val="28"/>
        </w:rPr>
        <w:softHyphen/>
        <w:t>ность поступления и подачи товаров в торговый зал. В первую очередь продают ранее завезенные товары.</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При хранении большинства непродовольственных, а также продовольственных не</w:t>
      </w:r>
      <w:r>
        <w:rPr>
          <w:color w:val="000000"/>
          <w:sz w:val="28"/>
          <w:szCs w:val="28"/>
        </w:rPr>
        <w:t xml:space="preserve"> </w:t>
      </w:r>
      <w:r w:rsidRPr="004D592E">
        <w:rPr>
          <w:color w:val="000000"/>
          <w:sz w:val="28"/>
          <w:szCs w:val="28"/>
        </w:rPr>
        <w:t>скоропортящихся товаров оп</w:t>
      </w:r>
      <w:r w:rsidRPr="004D592E">
        <w:rPr>
          <w:color w:val="000000"/>
          <w:sz w:val="28"/>
          <w:szCs w:val="28"/>
        </w:rPr>
        <w:softHyphen/>
        <w:t>тимальными считаются температура 12-18°С и относи</w:t>
      </w:r>
      <w:r w:rsidRPr="004D592E">
        <w:rPr>
          <w:color w:val="000000"/>
          <w:sz w:val="28"/>
          <w:szCs w:val="28"/>
        </w:rPr>
        <w:softHyphen/>
        <w:t>тельная влажность 60-70%.</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Хранение многих продовольственных товаров требует создания условий, способных затормозить биохимические и микробиологические процессы в продуктах, предохра</w:t>
      </w:r>
      <w:r w:rsidRPr="004D592E">
        <w:rPr>
          <w:color w:val="000000"/>
          <w:sz w:val="28"/>
          <w:szCs w:val="28"/>
        </w:rPr>
        <w:softHyphen/>
        <w:t>нить их от испарения и увлажнения.</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Скоропортящиеся продовольственные товары хранят при пониженных температурах в холодильных емкостях. Так, мороженое мясо хранят при температуре не выше -9°С, а мороженую рыбу — не выше -18°С. При положи</w:t>
      </w:r>
      <w:r w:rsidRPr="004D592E">
        <w:rPr>
          <w:color w:val="000000"/>
          <w:sz w:val="28"/>
          <w:szCs w:val="28"/>
        </w:rPr>
        <w:softHyphen/>
        <w:t>тельных температурах близких к нулю хранят колбасные изделия и копчености, сливочное масло, сыры, некоторые молочнокислые товары и др. Применение холода позволяет сохранить потребительские свойства продуктов, товарный вид, сократить товарные</w:t>
      </w:r>
      <w:r>
        <w:rPr>
          <w:color w:val="000000"/>
          <w:sz w:val="28"/>
          <w:szCs w:val="28"/>
        </w:rPr>
        <w:t xml:space="preserve"> </w:t>
      </w:r>
      <w:r w:rsidRPr="004D592E">
        <w:rPr>
          <w:color w:val="000000"/>
          <w:sz w:val="28"/>
          <w:szCs w:val="28"/>
        </w:rPr>
        <w:t>потери.</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Одним из условий правильного хранения товаров явля</w:t>
      </w:r>
      <w:r w:rsidRPr="004D592E">
        <w:rPr>
          <w:color w:val="000000"/>
          <w:sz w:val="28"/>
          <w:szCs w:val="28"/>
        </w:rPr>
        <w:softHyphen/>
        <w:t xml:space="preserve">ется строгое соблюдение </w:t>
      </w:r>
      <w:r w:rsidRPr="004D592E">
        <w:rPr>
          <w:i/>
          <w:iCs/>
          <w:color w:val="000000"/>
          <w:sz w:val="28"/>
          <w:szCs w:val="28"/>
        </w:rPr>
        <w:t xml:space="preserve">санитарного режима: </w:t>
      </w:r>
      <w:r w:rsidRPr="004D592E">
        <w:rPr>
          <w:color w:val="000000"/>
          <w:sz w:val="28"/>
          <w:szCs w:val="28"/>
        </w:rPr>
        <w:t>вентиляция помещения для хранения товаров, мытье полов с примене</w:t>
      </w:r>
      <w:r w:rsidRPr="004D592E">
        <w:rPr>
          <w:color w:val="000000"/>
          <w:sz w:val="28"/>
          <w:szCs w:val="28"/>
        </w:rPr>
        <w:softHyphen/>
        <w:t>нием дезинфицирующих растворов, своевременное устра</w:t>
      </w:r>
      <w:r w:rsidRPr="004D592E">
        <w:rPr>
          <w:color w:val="000000"/>
          <w:sz w:val="28"/>
          <w:szCs w:val="28"/>
        </w:rPr>
        <w:softHyphen/>
        <w:t>нение трещин на стенах и потолках, борьба с грызунами и другими вредителями.</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Особенно внимательно следует относиться к хранению в магазине сезонных товаров, нереализованных в предыду</w:t>
      </w:r>
      <w:r w:rsidRPr="004D592E">
        <w:rPr>
          <w:color w:val="000000"/>
          <w:sz w:val="28"/>
          <w:szCs w:val="28"/>
        </w:rPr>
        <w:softHyphen/>
        <w:t>щем сезоне или завезенных до наступления сезона, по</w:t>
      </w:r>
      <w:r w:rsidRPr="004D592E">
        <w:rPr>
          <w:color w:val="000000"/>
          <w:sz w:val="28"/>
          <w:szCs w:val="28"/>
        </w:rPr>
        <w:softHyphen/>
        <w:t>скольку длительное их хранение без соблюдения соответст</w:t>
      </w:r>
      <w:r w:rsidRPr="004D592E">
        <w:rPr>
          <w:color w:val="000000"/>
          <w:sz w:val="28"/>
          <w:szCs w:val="28"/>
        </w:rPr>
        <w:softHyphen/>
        <w:t>вующих условий приводит к ухудшению качества.</w:t>
      </w:r>
      <w:r w:rsidRPr="004D592E">
        <w:rPr>
          <w:rFonts w:ascii="Arial" w:hAnsi="Arial" w:cs="Arial"/>
          <w:color w:val="8E7057"/>
          <w:sz w:val="28"/>
          <w:szCs w:val="28"/>
        </w:rPr>
        <w:t xml:space="preserve"> </w:t>
      </w:r>
      <w:r w:rsidRPr="004D592E">
        <w:rPr>
          <w:color w:val="000000"/>
          <w:sz w:val="28"/>
          <w:szCs w:val="28"/>
        </w:rPr>
        <w:t>Информация о требованиях, предъявляемых к условиям хранения различных товаров, а также о сроках хранения содержится в нормативных документах (стандартах, тех</w:t>
      </w:r>
      <w:r>
        <w:rPr>
          <w:color w:val="000000"/>
          <w:sz w:val="28"/>
          <w:szCs w:val="28"/>
        </w:rPr>
        <w:t>нических условиях и др.)</w:t>
      </w:r>
      <w:r w:rsidRPr="004D592E">
        <w:rPr>
          <w:color w:val="000000"/>
          <w:sz w:val="28"/>
          <w:szCs w:val="28"/>
        </w:rPr>
        <w:t xml:space="preserve"> В качестве примера ниже приве</w:t>
      </w:r>
      <w:r w:rsidRPr="004D592E">
        <w:rPr>
          <w:color w:val="000000"/>
          <w:sz w:val="28"/>
          <w:szCs w:val="28"/>
        </w:rPr>
        <w:softHyphen/>
        <w:t>дены сведения об условиях и сроках хранения некоторых групп продовольственных и непродовольственных товаров.</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i/>
          <w:iCs/>
          <w:color w:val="000000"/>
          <w:sz w:val="28"/>
          <w:szCs w:val="28"/>
        </w:rPr>
        <w:t xml:space="preserve">Свежие плоды, овощи и картофель </w:t>
      </w:r>
      <w:r w:rsidRPr="004D592E">
        <w:rPr>
          <w:color w:val="000000"/>
          <w:sz w:val="28"/>
          <w:szCs w:val="28"/>
        </w:rPr>
        <w:t>хранятся в затарен</w:t>
      </w:r>
      <w:r w:rsidRPr="004D592E">
        <w:rPr>
          <w:color w:val="000000"/>
          <w:sz w:val="28"/>
          <w:szCs w:val="28"/>
        </w:rPr>
        <w:softHyphen/>
        <w:t>ном виде в специально отведенных для этих целей хорошо вентилируемых кладовых без естественного освещения. При этом плоды размещают отдельно от овощей и картофеля.</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Ящики, лотки, корзины с плодоовощными товарами уста</w:t>
      </w:r>
      <w:r w:rsidRPr="004D592E">
        <w:rPr>
          <w:color w:val="000000"/>
          <w:sz w:val="28"/>
          <w:szCs w:val="28"/>
        </w:rPr>
        <w:softHyphen/>
        <w:t>навливаются на подтоварниках штабелями высотой 1,5-2м. В кладовых обязательно должны быть термометры и психро</w:t>
      </w:r>
      <w:r w:rsidRPr="004D592E">
        <w:rPr>
          <w:color w:val="000000"/>
          <w:sz w:val="28"/>
          <w:szCs w:val="28"/>
        </w:rPr>
        <w:softHyphen/>
        <w:t>метры. С их помощью обеспечивается контроль температуры и относительной влажности воздуха, необходимых для хра</w:t>
      </w:r>
      <w:r w:rsidRPr="004D592E">
        <w:rPr>
          <w:color w:val="000000"/>
          <w:sz w:val="28"/>
          <w:szCs w:val="28"/>
        </w:rPr>
        <w:softHyphen/>
        <w:t>нени</w:t>
      </w:r>
      <w:r w:rsidR="004324A9">
        <w:rPr>
          <w:color w:val="000000"/>
          <w:sz w:val="28"/>
          <w:szCs w:val="28"/>
        </w:rPr>
        <w:t>я плодоовощных товаров</w:t>
      </w:r>
      <w:r w:rsidRPr="004D592E">
        <w:rPr>
          <w:color w:val="000000"/>
          <w:sz w:val="28"/>
          <w:szCs w:val="28"/>
        </w:rPr>
        <w:t>.</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i/>
          <w:iCs/>
          <w:color w:val="000000"/>
          <w:sz w:val="28"/>
          <w:szCs w:val="28"/>
        </w:rPr>
        <w:t xml:space="preserve">Сушеные плоды, овощи и грибы, </w:t>
      </w:r>
      <w:r w:rsidRPr="004D592E">
        <w:rPr>
          <w:color w:val="000000"/>
          <w:sz w:val="28"/>
          <w:szCs w:val="28"/>
        </w:rPr>
        <w:t>хранят в сухом прохладном помещении при температуре от 0 до 10°С и относительной влажности воздуха не выше 75% в ящиках, в полимерных или крафт-мешках, уложенных на подтоварники в штабеля.</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i/>
          <w:iCs/>
          <w:color w:val="000000"/>
          <w:sz w:val="28"/>
          <w:szCs w:val="28"/>
        </w:rPr>
        <w:t xml:space="preserve">Замороженные плоды и овощи </w:t>
      </w:r>
      <w:r w:rsidRPr="004D592E">
        <w:rPr>
          <w:color w:val="000000"/>
          <w:sz w:val="28"/>
          <w:szCs w:val="28"/>
        </w:rPr>
        <w:t>необходимо хранить в низкотемпературных холодильных камерах и прилавках при температуре не выше -8</w:t>
      </w:r>
      <w:r>
        <w:rPr>
          <w:color w:val="000000"/>
          <w:sz w:val="28"/>
          <w:szCs w:val="28"/>
        </w:rPr>
        <w:t>….</w:t>
      </w:r>
      <w:r w:rsidRPr="004D592E">
        <w:rPr>
          <w:color w:val="000000"/>
          <w:sz w:val="28"/>
          <w:szCs w:val="28"/>
        </w:rPr>
        <w:t>-10°С.</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i/>
          <w:iCs/>
          <w:color w:val="000000"/>
          <w:sz w:val="28"/>
          <w:szCs w:val="28"/>
        </w:rPr>
        <w:t xml:space="preserve">Майонез </w:t>
      </w:r>
      <w:r w:rsidRPr="004D592E">
        <w:rPr>
          <w:color w:val="000000"/>
          <w:sz w:val="28"/>
          <w:szCs w:val="28"/>
        </w:rPr>
        <w:t>хранят в затемненных помещениях при темпера</w:t>
      </w:r>
      <w:r w:rsidRPr="004D592E">
        <w:rPr>
          <w:color w:val="000000"/>
          <w:sz w:val="28"/>
          <w:szCs w:val="28"/>
        </w:rPr>
        <w:softHyphen/>
        <w:t>туре от -3 до +18°С и относительной влажности воздуха не бо</w:t>
      </w:r>
      <w:r w:rsidRPr="004D592E">
        <w:rPr>
          <w:color w:val="000000"/>
          <w:sz w:val="28"/>
          <w:szCs w:val="28"/>
        </w:rPr>
        <w:softHyphen/>
        <w:t>лее 75% в соответствии с установленными сроками хранения.</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i/>
          <w:iCs/>
          <w:color w:val="000000"/>
          <w:sz w:val="28"/>
          <w:szCs w:val="28"/>
        </w:rPr>
        <w:t xml:space="preserve">Безалкогольные напитки </w:t>
      </w:r>
      <w:r w:rsidRPr="004D592E">
        <w:rPr>
          <w:color w:val="000000"/>
          <w:sz w:val="28"/>
          <w:szCs w:val="28"/>
        </w:rPr>
        <w:t>должны храниться в сухих проветриваемых и затемненных помещениях с относи</w:t>
      </w:r>
      <w:r w:rsidRPr="004D592E">
        <w:rPr>
          <w:color w:val="000000"/>
          <w:sz w:val="28"/>
          <w:szCs w:val="28"/>
        </w:rPr>
        <w:softHyphen/>
        <w:t>тельной влажностью воздуха не более 75%.</w:t>
      </w:r>
    </w:p>
    <w:p w:rsidR="004D592E" w:rsidRPr="004D592E" w:rsidRDefault="004D592E" w:rsidP="00753E83">
      <w:pPr>
        <w:shd w:val="clear" w:color="auto" w:fill="FFFFFF"/>
        <w:tabs>
          <w:tab w:val="right" w:leader="dot" w:pos="9345"/>
        </w:tabs>
        <w:autoSpaceDE w:val="0"/>
        <w:autoSpaceDN w:val="0"/>
        <w:adjustRightInd w:val="0"/>
        <w:spacing w:line="360" w:lineRule="auto"/>
        <w:ind w:firstLine="709"/>
        <w:jc w:val="both"/>
        <w:rPr>
          <w:sz w:val="28"/>
          <w:szCs w:val="28"/>
        </w:rPr>
      </w:pPr>
      <w:r w:rsidRPr="004D592E">
        <w:rPr>
          <w:color w:val="000000"/>
          <w:sz w:val="28"/>
          <w:szCs w:val="28"/>
        </w:rPr>
        <w:t xml:space="preserve">Хранение </w:t>
      </w:r>
      <w:r w:rsidRPr="004D592E">
        <w:rPr>
          <w:i/>
          <w:iCs/>
          <w:color w:val="000000"/>
          <w:sz w:val="28"/>
          <w:szCs w:val="28"/>
        </w:rPr>
        <w:t xml:space="preserve">крупы, муки и макаронных изделий </w:t>
      </w:r>
      <w:r w:rsidRPr="004D592E">
        <w:rPr>
          <w:color w:val="000000"/>
          <w:sz w:val="28"/>
          <w:szCs w:val="28"/>
        </w:rPr>
        <w:t>произво</w:t>
      </w:r>
      <w:r w:rsidRPr="004D592E">
        <w:rPr>
          <w:color w:val="000000"/>
          <w:sz w:val="28"/>
          <w:szCs w:val="28"/>
        </w:rPr>
        <w:softHyphen/>
        <w:t>дится в чистых, сухих, хорошо проветриваемых помеще</w:t>
      </w:r>
      <w:r w:rsidRPr="004D592E">
        <w:rPr>
          <w:color w:val="000000"/>
          <w:sz w:val="28"/>
          <w:szCs w:val="28"/>
        </w:rPr>
        <w:softHyphen/>
        <w:t>ниях без посторонних запахов, не зараженных амбарными вредителями.</w:t>
      </w:r>
    </w:p>
    <w:p w:rsidR="004D592E" w:rsidRDefault="004D592E" w:rsidP="00753E83">
      <w:pPr>
        <w:shd w:val="clear" w:color="auto" w:fill="FFFFFF"/>
        <w:tabs>
          <w:tab w:val="right" w:leader="dot" w:pos="9345"/>
        </w:tabs>
        <w:autoSpaceDE w:val="0"/>
        <w:autoSpaceDN w:val="0"/>
        <w:adjustRightInd w:val="0"/>
        <w:spacing w:line="360" w:lineRule="auto"/>
        <w:ind w:firstLine="709"/>
        <w:jc w:val="both"/>
        <w:rPr>
          <w:color w:val="000000"/>
          <w:sz w:val="28"/>
          <w:szCs w:val="28"/>
        </w:rPr>
      </w:pPr>
      <w:r w:rsidRPr="004D592E">
        <w:rPr>
          <w:color w:val="000000"/>
          <w:sz w:val="28"/>
          <w:szCs w:val="28"/>
        </w:rPr>
        <w:t>Мешки и ящики с этими товарами размещают на под</w:t>
      </w:r>
      <w:r w:rsidRPr="004D592E">
        <w:rPr>
          <w:color w:val="000000"/>
          <w:sz w:val="28"/>
          <w:szCs w:val="28"/>
        </w:rPr>
        <w:softHyphen/>
        <w:t>товарниках штабелями или на поддонах в ячейках стелла</w:t>
      </w:r>
      <w:r w:rsidRPr="004D592E">
        <w:rPr>
          <w:color w:val="000000"/>
          <w:sz w:val="28"/>
          <w:szCs w:val="28"/>
        </w:rPr>
        <w:softHyphen/>
        <w:t>жей. Расстояние между подтоварниками и полом должно быть не меньше 15 см, а между подтоварниками и стенами не меньше 50 см.</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 xml:space="preserve">Температура в помещении, где хранятся крупа, </w:t>
      </w:r>
      <w:r>
        <w:rPr>
          <w:sz w:val="28"/>
          <w:szCs w:val="28"/>
        </w:rPr>
        <w:t>и мука, должна быть ниже 15°С</w:t>
      </w:r>
      <w:r w:rsidRPr="004D592E">
        <w:rPr>
          <w:sz w:val="28"/>
          <w:szCs w:val="28"/>
        </w:rPr>
        <w:t>, а относительная влажность возду</w:t>
      </w:r>
      <w:r w:rsidRPr="004D592E">
        <w:rPr>
          <w:sz w:val="28"/>
          <w:szCs w:val="28"/>
        </w:rPr>
        <w:softHyphen/>
        <w:t>ха не превышать 70%. Макаронные изделия можно хранить при более высокой относительной влажности (до 80%).</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Поваренную соль в упаковке хранят только в закрытых складах изолированно от других продуктов. Поскольку соль</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является гигроскопичным товаром, относительная влаж</w:t>
      </w:r>
      <w:r w:rsidRPr="004D592E">
        <w:rPr>
          <w:sz w:val="28"/>
          <w:szCs w:val="28"/>
        </w:rPr>
        <w:softHyphen/>
        <w:t>ность воздуха в помещении не должна превышать 75%.</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Следует иметь в виду, что для йодированной соли уста</w:t>
      </w:r>
      <w:r w:rsidRPr="004D592E">
        <w:rPr>
          <w:sz w:val="28"/>
          <w:szCs w:val="28"/>
        </w:rPr>
        <w:softHyphen/>
        <w:t>новлен гарантийный срок хранения равный 6 месяцам. По истечении этого срока соль реализуется как обычная.</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Сахар хранят в таких же условиях, но при более низкой температуре в зимнее время (5-6°С), которую постепенно повышают до 12-15°С по мере повышения температуры наружного воздуха.</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Кондитерские изделия хранят в сухих, чистых, затем</w:t>
      </w:r>
      <w:r w:rsidRPr="004D592E">
        <w:rPr>
          <w:sz w:val="28"/>
          <w:szCs w:val="28"/>
        </w:rPr>
        <w:softHyphen/>
        <w:t>ненных помещениях с хорошей вентиляцией. Их нельзя размещать вместе с товарами, имеющими специфический запах, а также обладающими способностью воспринимать влагу (сахар, соль и др.).</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Торты и пирожные с разнообразными кремами хранят при температуре не выше 6°С. Для остальных кондитер</w:t>
      </w:r>
      <w:r w:rsidRPr="004D592E">
        <w:rPr>
          <w:sz w:val="28"/>
          <w:szCs w:val="28"/>
        </w:rPr>
        <w:softHyphen/>
        <w:t>ских изделий она должна быть не выше 18°С без резких колебаний (не более ±3°С).</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Гарантийные сроки, установленные на кондитерские товары, и относительная влажность воздуха в помещениях дл</w:t>
      </w:r>
      <w:r>
        <w:rPr>
          <w:sz w:val="28"/>
          <w:szCs w:val="28"/>
        </w:rPr>
        <w:t>я их хранения различны</w:t>
      </w:r>
      <w:r w:rsidRPr="004D592E">
        <w:rPr>
          <w:sz w:val="28"/>
          <w:szCs w:val="28"/>
        </w:rPr>
        <w:t>.</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Ткани рекомендуется хранить при относительной влажности 60-65% и температуре 16-18°С. Их необходимо защищать от воздействия прямых солнечных лучей, пыли, а при длительном хранении — от моли. Ткани в кипах укладывают штабелями на подтоварниках, а распакованные — кусками на стеллажах.</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Сохранению качества швейных и трикотажных изде</w:t>
      </w:r>
      <w:r w:rsidRPr="004D592E">
        <w:rPr>
          <w:sz w:val="28"/>
          <w:szCs w:val="28"/>
        </w:rPr>
        <w:softHyphen/>
        <w:t>лий также способствует поддержание определенной тем</w:t>
      </w:r>
      <w:r w:rsidRPr="004D592E">
        <w:rPr>
          <w:sz w:val="28"/>
          <w:szCs w:val="28"/>
        </w:rPr>
        <w:softHyphen/>
        <w:t>пературы (не ниже 10 и не выше 30°С для швейных изде</w:t>
      </w:r>
      <w:r w:rsidRPr="004D592E">
        <w:rPr>
          <w:sz w:val="28"/>
          <w:szCs w:val="28"/>
        </w:rPr>
        <w:softHyphen/>
        <w:t>лий и не ниже 18°С для трикотажных) и относительной влажности воздуха 60-70%.</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Эти товары хранят либо на стеллажах, либо в подвешен</w:t>
      </w:r>
      <w:r w:rsidRPr="004D592E">
        <w:rPr>
          <w:sz w:val="28"/>
          <w:szCs w:val="28"/>
        </w:rPr>
        <w:softHyphen/>
        <w:t>ном виде на вешалах. Попадание прямого солнечного света на швейные и трикотажные изделия отрицательно сказыва</w:t>
      </w:r>
      <w:r w:rsidRPr="004D592E">
        <w:rPr>
          <w:sz w:val="28"/>
          <w:szCs w:val="28"/>
        </w:rPr>
        <w:softHyphen/>
        <w:t>ется на их внешнем виде (приводит к выцветанию окраски).</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Обувь хранят в хорошо проветриваемых помещениях ма</w:t>
      </w:r>
      <w:r w:rsidRPr="004D592E">
        <w:rPr>
          <w:sz w:val="28"/>
          <w:szCs w:val="28"/>
        </w:rPr>
        <w:softHyphen/>
        <w:t>газина при температуре 15-20°С и относительной влажности воздуха 50-70%. Ее размещают на стеллажах или в ящиках на подтоварниках на расстоянии не менее 0,2м от стен и пола, 0,5 м от электроламп и 1 м от приборов отопления.</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Если обувь хранят в распакованном виде, то она нужда</w:t>
      </w:r>
      <w:r w:rsidRPr="004D592E">
        <w:rPr>
          <w:sz w:val="28"/>
          <w:szCs w:val="28"/>
        </w:rPr>
        <w:softHyphen/>
        <w:t>ется в защите от действия прямых солнечных лучей. Ее нельзя хранить навалом. Обувь без коробок укладывают таким образом, чтобы каблучная часть одной полупары приходилась в берцовую часть другой.</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Резиновую обувь хранят в ящиках в полутемном помещении.</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Валяную и утепленную обувь нужно обрабатывать сред</w:t>
      </w:r>
      <w:r w:rsidRPr="004D592E">
        <w:rPr>
          <w:sz w:val="28"/>
          <w:szCs w:val="28"/>
        </w:rPr>
        <w:softHyphen/>
        <w:t>ствами борьбы с молью.</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Мебель следует хранить в сухих закрытых отапливаемых помещениях при температуре не ниже 2°С и относительной влажности 45-70%. Изделия мебели размещают на расстоя</w:t>
      </w:r>
      <w:r w:rsidRPr="004D592E">
        <w:rPr>
          <w:sz w:val="28"/>
          <w:szCs w:val="28"/>
        </w:rPr>
        <w:softHyphen/>
        <w:t>нии 15-20 см от стен, 0,5-1 м от приборов отопления и не ближе 0,5 м от источников освещения. Между товарами необходимо оставить проходы шириной не менее 1м.</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Крупные предметы мебели хранятся каждый в отдель</w:t>
      </w:r>
      <w:r w:rsidRPr="004D592E">
        <w:rPr>
          <w:sz w:val="28"/>
          <w:szCs w:val="28"/>
        </w:rPr>
        <w:softHyphen/>
        <w:t>ности, некоторые виды мебели — штабелями, стулья — ко</w:t>
      </w:r>
      <w:r w:rsidRPr="004D592E">
        <w:rPr>
          <w:sz w:val="28"/>
          <w:szCs w:val="28"/>
        </w:rPr>
        <w:softHyphen/>
        <w:t>лонками по 8-10 штук.</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Особые требования предъявляются к хранению товаров бытовой химии. Их размещают в хорошо вентилируемых помещениях, изолированных от влаги, источников тепла и солнечных лучей.</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Кислоты, растворители, краски и другие подобные то</w:t>
      </w:r>
      <w:r w:rsidRPr="004D592E">
        <w:rPr>
          <w:sz w:val="28"/>
          <w:szCs w:val="28"/>
        </w:rPr>
        <w:softHyphen/>
        <w:t>вары должны иметь прочную, плотно закрытую тару, не допускающую их распыла и испарения.</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Ядовитые товары (инсектициды) необходимо размещать отдельно от остальных.</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Складские помещения для хранения товаров бытовой хи</w:t>
      </w:r>
      <w:r w:rsidRPr="004D592E">
        <w:rPr>
          <w:sz w:val="28"/>
          <w:szCs w:val="28"/>
        </w:rPr>
        <w:softHyphen/>
        <w:t>мии должны быть оборудованы приточно-вытяжной венти</w:t>
      </w:r>
      <w:r w:rsidRPr="004D592E">
        <w:rPr>
          <w:sz w:val="28"/>
          <w:szCs w:val="28"/>
        </w:rPr>
        <w:softHyphen/>
        <w:t>ляцией, обеспечивающей в течение дня трехкратный обмен воздуха, температуру 18-20°С и относительную влажность воздуха 30-50%.</w:t>
      </w:r>
    </w:p>
    <w:p w:rsidR="004D592E" w:rsidRPr="004D592E" w:rsidRDefault="004D592E" w:rsidP="00753E83">
      <w:pPr>
        <w:tabs>
          <w:tab w:val="right" w:leader="dot" w:pos="9345"/>
        </w:tabs>
        <w:spacing w:line="360" w:lineRule="auto"/>
        <w:ind w:firstLine="709"/>
        <w:jc w:val="both"/>
        <w:rPr>
          <w:sz w:val="28"/>
          <w:szCs w:val="28"/>
        </w:rPr>
      </w:pPr>
      <w:r w:rsidRPr="004D592E">
        <w:rPr>
          <w:sz w:val="28"/>
          <w:szCs w:val="28"/>
        </w:rPr>
        <w:t>Небольшие складские помещения, в которых нет вентиля</w:t>
      </w:r>
      <w:r w:rsidRPr="004D592E">
        <w:rPr>
          <w:sz w:val="28"/>
          <w:szCs w:val="28"/>
        </w:rPr>
        <w:softHyphen/>
        <w:t>ции, надо обязательно проветривать через фрамуги и форточ</w:t>
      </w:r>
      <w:r w:rsidRPr="004D592E">
        <w:rPr>
          <w:sz w:val="28"/>
          <w:szCs w:val="28"/>
        </w:rPr>
        <w:softHyphen/>
        <w:t>ки в начале и конце рабочего дня, а также во время работы.</w:t>
      </w:r>
    </w:p>
    <w:p w:rsidR="004324A9" w:rsidRDefault="004324A9" w:rsidP="00753E83">
      <w:pPr>
        <w:pStyle w:val="2"/>
        <w:tabs>
          <w:tab w:val="right" w:leader="dot" w:pos="9345"/>
        </w:tabs>
        <w:spacing w:line="360" w:lineRule="auto"/>
        <w:ind w:firstLine="709"/>
        <w:jc w:val="both"/>
        <w:rPr>
          <w:sz w:val="28"/>
          <w:szCs w:val="28"/>
        </w:rPr>
      </w:pPr>
    </w:p>
    <w:p w:rsidR="00624B52" w:rsidRPr="00781DBB" w:rsidRDefault="00753E83" w:rsidP="00753E83">
      <w:pPr>
        <w:pStyle w:val="1"/>
        <w:tabs>
          <w:tab w:val="right" w:leader="dot" w:pos="9345"/>
        </w:tabs>
        <w:spacing w:before="0" w:after="0" w:line="360" w:lineRule="auto"/>
        <w:ind w:firstLine="709"/>
        <w:jc w:val="both"/>
        <w:rPr>
          <w:rFonts w:ascii="Times New Roman" w:hAnsi="Times New Roman" w:cs="Times New Roman"/>
          <w:sz w:val="28"/>
          <w:szCs w:val="28"/>
        </w:rPr>
      </w:pPr>
      <w:bookmarkStart w:id="5" w:name="_Toc182561257"/>
      <w:r>
        <w:rPr>
          <w:rFonts w:ascii="Times New Roman" w:hAnsi="Times New Roman" w:cs="Times New Roman"/>
          <w:sz w:val="28"/>
          <w:szCs w:val="28"/>
        </w:rPr>
        <w:br w:type="page"/>
      </w:r>
      <w:r w:rsidR="00624B52" w:rsidRPr="00781DBB">
        <w:rPr>
          <w:rFonts w:ascii="Times New Roman" w:hAnsi="Times New Roman" w:cs="Times New Roman"/>
          <w:sz w:val="28"/>
          <w:szCs w:val="28"/>
        </w:rPr>
        <w:t>Задача 5</w:t>
      </w:r>
      <w:bookmarkEnd w:id="5"/>
    </w:p>
    <w:p w:rsidR="00624B52" w:rsidRPr="00CB41C2" w:rsidRDefault="00624B52" w:rsidP="00753E83">
      <w:pPr>
        <w:tabs>
          <w:tab w:val="right" w:leader="dot" w:pos="9345"/>
        </w:tabs>
        <w:spacing w:line="360" w:lineRule="auto"/>
        <w:ind w:firstLine="709"/>
        <w:jc w:val="both"/>
        <w:rPr>
          <w:sz w:val="28"/>
          <w:szCs w:val="28"/>
        </w:rPr>
      </w:pPr>
    </w:p>
    <w:p w:rsidR="00624B52" w:rsidRPr="00CB41C2" w:rsidRDefault="00624B52" w:rsidP="00753E83">
      <w:pPr>
        <w:tabs>
          <w:tab w:val="right" w:leader="dot" w:pos="9345"/>
        </w:tabs>
        <w:spacing w:line="360" w:lineRule="auto"/>
        <w:ind w:firstLine="709"/>
        <w:jc w:val="both"/>
        <w:rPr>
          <w:spacing w:val="-8"/>
          <w:sz w:val="28"/>
          <w:szCs w:val="28"/>
        </w:rPr>
      </w:pPr>
      <w:r w:rsidRPr="00CB41C2">
        <w:rPr>
          <w:sz w:val="28"/>
          <w:szCs w:val="28"/>
        </w:rPr>
        <w:t xml:space="preserve">Определить суммарный уровень шума от трех источников на рабочем месте бухгалтера-экономиста (или просто экономиста). </w:t>
      </w:r>
      <w:r w:rsidRPr="00CB41C2">
        <w:rPr>
          <w:spacing w:val="-8"/>
          <w:sz w:val="28"/>
          <w:szCs w:val="28"/>
        </w:rPr>
        <w:t>Предложить мероприятия по снижению уровня шума до нормативного.</w:t>
      </w:r>
    </w:p>
    <w:p w:rsidR="00624B52" w:rsidRPr="00CB41C2" w:rsidRDefault="0065719D" w:rsidP="00753E83">
      <w:pPr>
        <w:tabs>
          <w:tab w:val="right" w:leader="dot" w:pos="9345"/>
        </w:tabs>
        <w:spacing w:line="360" w:lineRule="auto"/>
        <w:ind w:firstLine="709"/>
        <w:jc w:val="both"/>
        <w:rPr>
          <w:sz w:val="28"/>
          <w:szCs w:val="28"/>
        </w:rPr>
      </w:pPr>
      <w:r>
        <w:rPr>
          <w:noProof/>
        </w:rPr>
        <w:pict>
          <v:group id="_x0000_s1026" style="position:absolute;left:0;text-align:left;margin-left:0;margin-top:.35pt;width:180.9pt;height:122.2pt;z-index:251657216" coordorigin="1008,1952" coordsize="3618,3520">
            <v:group id="_x0000_s1027" style="position:absolute;left:1008;top:1952;width:3600;height:2448" coordorigin="1296,13248" coordsize="3600,2448" wrapcoords="-90 0 -90 21600 21690 21600 21690 0 -90 0">
              <v:rect id="_x0000_s1028" style="position:absolute;left:1296;top:13248;width:3600;height:2448">
                <v:textbox style="mso-next-textbox:#_x0000_s1028">
                  <w:txbxContent>
                    <w:p w:rsidR="00624B52" w:rsidRDefault="00624B52" w:rsidP="00624B52">
                      <w:pPr>
                        <w:rPr>
                          <w:sz w:val="24"/>
                          <w:vertAlign w:val="subscript"/>
                          <w:lang w:val="en-US"/>
                        </w:rPr>
                      </w:pPr>
                      <w:r>
                        <w:t xml:space="preserve">    </w:t>
                      </w:r>
                      <w:r>
                        <w:rPr>
                          <w:sz w:val="24"/>
                        </w:rPr>
                        <w:t xml:space="preserve">   </w:t>
                      </w:r>
                      <w:r>
                        <w:rPr>
                          <w:sz w:val="24"/>
                          <w:lang w:val="en-US"/>
                        </w:rPr>
                        <w:t xml:space="preserve">    L</w:t>
                      </w:r>
                      <w:r>
                        <w:rPr>
                          <w:sz w:val="24"/>
                          <w:vertAlign w:val="subscript"/>
                          <w:lang w:val="en-US"/>
                        </w:rPr>
                        <w:t>2</w:t>
                      </w:r>
                      <w:r>
                        <w:rPr>
                          <w:sz w:val="24"/>
                          <w:lang w:val="en-US"/>
                        </w:rPr>
                        <w:t xml:space="preserve">            R</w:t>
                      </w:r>
                      <w:r>
                        <w:rPr>
                          <w:sz w:val="24"/>
                          <w:vertAlign w:val="subscript"/>
                          <w:lang w:val="en-US"/>
                        </w:rPr>
                        <w:t>2</w:t>
                      </w:r>
                    </w:p>
                    <w:p w:rsidR="00624B52" w:rsidRDefault="00624B52" w:rsidP="00624B52">
                      <w:pPr>
                        <w:rPr>
                          <w:sz w:val="24"/>
                          <w:vertAlign w:val="subscript"/>
                          <w:lang w:val="en-US"/>
                        </w:rPr>
                      </w:pPr>
                    </w:p>
                    <w:p w:rsidR="00624B52" w:rsidRDefault="00624B52" w:rsidP="00624B52">
                      <w:pPr>
                        <w:rPr>
                          <w:sz w:val="24"/>
                          <w:vertAlign w:val="subscript"/>
                          <w:lang w:val="en-US"/>
                        </w:rPr>
                      </w:pPr>
                      <w:r>
                        <w:rPr>
                          <w:sz w:val="24"/>
                          <w:lang w:val="en-US"/>
                        </w:rPr>
                        <w:t>L</w:t>
                      </w:r>
                      <w:r>
                        <w:rPr>
                          <w:sz w:val="24"/>
                          <w:vertAlign w:val="subscript"/>
                          <w:lang w:val="en-US"/>
                        </w:rPr>
                        <w:t xml:space="preserve">3          </w:t>
                      </w:r>
                      <w:r>
                        <w:rPr>
                          <w:sz w:val="24"/>
                          <w:lang w:val="en-US"/>
                        </w:rPr>
                        <w:t>R</w:t>
                      </w:r>
                      <w:r>
                        <w:rPr>
                          <w:sz w:val="24"/>
                          <w:vertAlign w:val="subscript"/>
                          <w:lang w:val="en-US"/>
                        </w:rPr>
                        <w:t>3</w:t>
                      </w:r>
                    </w:p>
                    <w:p w:rsidR="00624B52" w:rsidRDefault="00624B52" w:rsidP="00624B52">
                      <w:pPr>
                        <w:rPr>
                          <w:sz w:val="24"/>
                          <w:vertAlign w:val="subscript"/>
                          <w:lang w:val="en-US"/>
                        </w:rPr>
                      </w:pPr>
                    </w:p>
                    <w:p w:rsidR="00624B52" w:rsidRDefault="00624B52" w:rsidP="00624B52">
                      <w:pPr>
                        <w:rPr>
                          <w:sz w:val="24"/>
                          <w:vertAlign w:val="subscript"/>
                          <w:lang w:val="en-US"/>
                        </w:rPr>
                      </w:pPr>
                    </w:p>
                    <w:p w:rsidR="00624B52" w:rsidRDefault="00624B52" w:rsidP="00624B52">
                      <w:pPr>
                        <w:rPr>
                          <w:sz w:val="24"/>
                          <w:vertAlign w:val="subscript"/>
                          <w:lang w:val="en-US"/>
                        </w:rPr>
                      </w:pPr>
                      <w:r>
                        <w:rPr>
                          <w:sz w:val="24"/>
                          <w:vertAlign w:val="subscript"/>
                          <w:lang w:val="en-US"/>
                        </w:rPr>
                        <w:t xml:space="preserve">                                        </w:t>
                      </w:r>
                      <w:r>
                        <w:rPr>
                          <w:sz w:val="24"/>
                          <w:lang w:val="en-US"/>
                        </w:rPr>
                        <w:t>R</w:t>
                      </w:r>
                      <w:r>
                        <w:rPr>
                          <w:sz w:val="24"/>
                          <w:vertAlign w:val="subscript"/>
                          <w:lang w:val="en-US"/>
                        </w:rPr>
                        <w:t xml:space="preserve">1 </w:t>
                      </w:r>
                    </w:p>
                    <w:p w:rsidR="00624B52" w:rsidRDefault="00624B52" w:rsidP="00624B52">
                      <w:pPr>
                        <w:rPr>
                          <w:sz w:val="24"/>
                          <w:lang w:val="en-US"/>
                        </w:rPr>
                      </w:pPr>
                      <w:r>
                        <w:rPr>
                          <w:sz w:val="24"/>
                          <w:vertAlign w:val="subscript"/>
                          <w:lang w:val="en-US"/>
                        </w:rPr>
                        <w:t xml:space="preserve">                             </w:t>
                      </w:r>
                      <w:r>
                        <w:rPr>
                          <w:sz w:val="24"/>
                          <w:lang w:val="en-US"/>
                        </w:rPr>
                        <w:t>L</w:t>
                      </w:r>
                      <w:r>
                        <w:rPr>
                          <w:sz w:val="24"/>
                          <w:vertAlign w:val="subscript"/>
                          <w:lang w:val="en-US"/>
                        </w:rPr>
                        <w:t>1</w:t>
                      </w:r>
                    </w:p>
                    <w:p w:rsidR="00624B52" w:rsidRDefault="00624B52" w:rsidP="00624B52">
                      <w:pPr>
                        <w:rPr>
                          <w:sz w:val="24"/>
                          <w:lang w:val="en-US"/>
                        </w:rPr>
                      </w:pPr>
                    </w:p>
                  </w:txbxContent>
                </v:textbox>
              </v:rect>
              <v:oval id="_x0000_s1029" style="position:absolute;left:1584;top:14256;width:288;height:288"/>
              <v:oval id="_x0000_s1030" style="position:absolute;left:2592;top:13392;width:288;height:288"/>
              <v:oval id="_x0000_s1031" style="position:absolute;left:3024;top:15120;width:288;height:288"/>
              <v:rect id="_x0000_s1032" style="position:absolute;left:4176;top:14112;width:720;height:576">
                <v:textbox style="mso-next-textbox:#_x0000_s1032">
                  <w:txbxContent>
                    <w:p w:rsidR="00624B52" w:rsidRDefault="00624B52" w:rsidP="00624B52">
                      <w:r>
                        <w:t>Р.М.</w:t>
                      </w:r>
                    </w:p>
                  </w:txbxContent>
                </v:textbox>
              </v:rect>
              <v:line id="_x0000_s1033" style="position:absolute;flip:y" from="3312,14688" to="4176,15120">
                <v:stroke endarrow="block"/>
              </v:line>
              <v:line id="_x0000_s1034" style="position:absolute" from="1872,14400" to="4176,14400">
                <v:stroke endarrow="block"/>
              </v:line>
              <v:line id="_x0000_s1035" style="position:absolute" from="2880,13680" to="4176,14256">
                <v:stroke endarrow="block"/>
              </v:line>
            </v:group>
            <v:shapetype id="_x0000_t202" coordsize="21600,21600" o:spt="202" path="m,l,21600r21600,l21600,xe">
              <v:stroke joinstyle="miter"/>
              <v:path gradientshapeok="t" o:connecttype="rect"/>
            </v:shapetype>
            <v:shape id="_x0000_s1036" type="#_x0000_t202" style="position:absolute;left:1152;top:4464;width:3474;height:1008" stroked="f">
              <v:textbox style="mso-next-textbox:#_x0000_s1036">
                <w:txbxContent>
                  <w:p w:rsidR="00624B52" w:rsidRDefault="00624B52" w:rsidP="00624B52"/>
                </w:txbxContent>
              </v:textbox>
            </v:shape>
          </v:group>
        </w:pict>
      </w:r>
    </w:p>
    <w:p w:rsidR="00624B52" w:rsidRPr="00CB41C2" w:rsidRDefault="0065719D" w:rsidP="00753E83">
      <w:pPr>
        <w:tabs>
          <w:tab w:val="right" w:leader="dot" w:pos="9345"/>
        </w:tabs>
        <w:spacing w:line="360" w:lineRule="auto"/>
        <w:ind w:firstLine="709"/>
        <w:jc w:val="both"/>
        <w:rPr>
          <w:sz w:val="28"/>
          <w:szCs w:val="28"/>
        </w:rPr>
      </w:pPr>
      <w:r>
        <w:rPr>
          <w:noProof/>
        </w:rPr>
        <w:pict>
          <v:shape id="_x0000_s1037" type="#_x0000_t202" style="position:absolute;left:0;text-align:left;margin-left:225pt;margin-top:3.25pt;width:194.4pt;height:45pt;z-index:251658240" strokecolor="white">
            <v:textbox style="mso-next-textbox:#_x0000_s1037">
              <w:txbxContent>
                <w:p w:rsidR="00624B52" w:rsidRPr="004324A9" w:rsidRDefault="00624B52" w:rsidP="00624B52">
                  <w:pPr>
                    <w:rPr>
                      <w:sz w:val="28"/>
                      <w:szCs w:val="28"/>
                    </w:rPr>
                  </w:pPr>
                  <w:r w:rsidRPr="004324A9">
                    <w:rPr>
                      <w:sz w:val="28"/>
                      <w:szCs w:val="28"/>
                    </w:rPr>
                    <w:t>Рис.1. Схема размещения источников шума</w:t>
                  </w:r>
                </w:p>
              </w:txbxContent>
            </v:textbox>
          </v:shape>
        </w:pict>
      </w:r>
    </w:p>
    <w:p w:rsidR="00624B52" w:rsidRPr="00CB41C2" w:rsidRDefault="00624B52" w:rsidP="00753E83">
      <w:pPr>
        <w:tabs>
          <w:tab w:val="right" w:leader="dot" w:pos="9345"/>
        </w:tabs>
        <w:spacing w:line="360" w:lineRule="auto"/>
        <w:ind w:firstLine="709"/>
        <w:jc w:val="both"/>
        <w:rPr>
          <w:sz w:val="28"/>
          <w:szCs w:val="28"/>
        </w:rPr>
      </w:pPr>
    </w:p>
    <w:p w:rsidR="00624B52" w:rsidRDefault="00624B52" w:rsidP="00753E83">
      <w:pPr>
        <w:tabs>
          <w:tab w:val="right" w:leader="dot" w:pos="9345"/>
        </w:tabs>
        <w:spacing w:line="360" w:lineRule="auto"/>
        <w:ind w:firstLine="709"/>
        <w:jc w:val="both"/>
        <w:rPr>
          <w:sz w:val="28"/>
          <w:szCs w:val="28"/>
        </w:rPr>
      </w:pPr>
    </w:p>
    <w:p w:rsidR="00624B52" w:rsidRPr="00CB41C2" w:rsidRDefault="00624B52" w:rsidP="00753E83">
      <w:pPr>
        <w:tabs>
          <w:tab w:val="right" w:leader="dot" w:pos="9345"/>
        </w:tabs>
        <w:spacing w:line="360" w:lineRule="auto"/>
        <w:ind w:firstLine="709"/>
        <w:jc w:val="both"/>
        <w:rPr>
          <w:sz w:val="28"/>
          <w:szCs w:val="28"/>
        </w:rPr>
      </w:pP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 xml:space="preserve">Таблица </w:t>
      </w:r>
      <w:r w:rsidR="00EF1054">
        <w:rPr>
          <w:sz w:val="28"/>
          <w:szCs w:val="28"/>
        </w:rPr>
        <w:t>1</w:t>
      </w:r>
    </w:p>
    <w:p w:rsidR="00624B52" w:rsidRPr="00CB41C2" w:rsidRDefault="00624B52" w:rsidP="00753E83">
      <w:pPr>
        <w:pStyle w:val="8"/>
        <w:tabs>
          <w:tab w:val="right" w:leader="dot" w:pos="9345"/>
        </w:tabs>
        <w:spacing w:line="360" w:lineRule="auto"/>
        <w:ind w:firstLine="709"/>
        <w:jc w:val="both"/>
        <w:rPr>
          <w:i w:val="0"/>
          <w:sz w:val="28"/>
          <w:szCs w:val="28"/>
        </w:rPr>
      </w:pPr>
      <w:r w:rsidRPr="00CB41C2">
        <w:rPr>
          <w:i w:val="0"/>
          <w:sz w:val="28"/>
          <w:szCs w:val="28"/>
        </w:rPr>
        <w:t>Исходные данные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4347"/>
      </w:tblGrid>
      <w:tr w:rsidR="00624B52" w:rsidRPr="00753E83">
        <w:trPr>
          <w:cantSplit/>
        </w:trPr>
        <w:tc>
          <w:tcPr>
            <w:tcW w:w="0" w:type="auto"/>
            <w:vMerge w:val="restart"/>
          </w:tcPr>
          <w:p w:rsidR="00624B52" w:rsidRPr="00753E83" w:rsidRDefault="00624B52" w:rsidP="00753E83">
            <w:pPr>
              <w:tabs>
                <w:tab w:val="right" w:leader="dot" w:pos="9345"/>
              </w:tabs>
              <w:spacing w:line="360" w:lineRule="auto"/>
              <w:jc w:val="both"/>
            </w:pPr>
            <w:r w:rsidRPr="00753E83">
              <w:t>Параметры</w:t>
            </w:r>
          </w:p>
        </w:tc>
        <w:tc>
          <w:tcPr>
            <w:tcW w:w="0" w:type="auto"/>
          </w:tcPr>
          <w:p w:rsidR="00624B52" w:rsidRPr="00753E83" w:rsidRDefault="00624B52" w:rsidP="00753E83">
            <w:pPr>
              <w:tabs>
                <w:tab w:val="right" w:leader="dot" w:pos="9345"/>
              </w:tabs>
              <w:spacing w:line="360" w:lineRule="auto"/>
              <w:jc w:val="both"/>
            </w:pPr>
            <w:r w:rsidRPr="00753E83">
              <w:t>Последняя  цифра  шифра студенческого билета</w:t>
            </w:r>
          </w:p>
        </w:tc>
      </w:tr>
      <w:tr w:rsidR="00624B52" w:rsidRPr="00753E83">
        <w:trPr>
          <w:cantSplit/>
        </w:trPr>
        <w:tc>
          <w:tcPr>
            <w:tcW w:w="0" w:type="auto"/>
            <w:vMerge/>
            <w:vAlign w:val="center"/>
          </w:tcPr>
          <w:p w:rsidR="00624B52" w:rsidRPr="00753E83" w:rsidRDefault="00624B52" w:rsidP="00753E83">
            <w:pPr>
              <w:tabs>
                <w:tab w:val="right" w:leader="dot" w:pos="9345"/>
              </w:tabs>
              <w:spacing w:line="360" w:lineRule="auto"/>
              <w:jc w:val="both"/>
            </w:pPr>
          </w:p>
        </w:tc>
        <w:tc>
          <w:tcPr>
            <w:tcW w:w="0" w:type="auto"/>
          </w:tcPr>
          <w:p w:rsidR="00624B52" w:rsidRPr="00753E83" w:rsidRDefault="00624B52" w:rsidP="00753E83">
            <w:pPr>
              <w:tabs>
                <w:tab w:val="right" w:leader="dot" w:pos="9345"/>
              </w:tabs>
              <w:spacing w:line="360" w:lineRule="auto"/>
              <w:jc w:val="both"/>
            </w:pPr>
            <w:r w:rsidRPr="00753E83">
              <w:t>1</w:t>
            </w:r>
          </w:p>
        </w:tc>
      </w:tr>
      <w:tr w:rsidR="00624B52" w:rsidRPr="00753E83">
        <w:trPr>
          <w:trHeight w:val="392"/>
        </w:trPr>
        <w:tc>
          <w:tcPr>
            <w:tcW w:w="0" w:type="auto"/>
          </w:tcPr>
          <w:p w:rsidR="00624B52" w:rsidRPr="00753E83" w:rsidRDefault="00624B52" w:rsidP="00753E83">
            <w:pPr>
              <w:tabs>
                <w:tab w:val="right" w:leader="dot" w:pos="9345"/>
              </w:tabs>
              <w:spacing w:line="360" w:lineRule="auto"/>
              <w:jc w:val="both"/>
            </w:pPr>
            <w:r w:rsidRPr="00753E83">
              <w:rPr>
                <w:lang w:val="en-US"/>
              </w:rPr>
              <w:t>L</w:t>
            </w:r>
            <w:r w:rsidRPr="00753E83">
              <w:rPr>
                <w:vertAlign w:val="subscript"/>
              </w:rPr>
              <w:t>1</w:t>
            </w:r>
            <w:r w:rsidRPr="00753E83">
              <w:t>, дБ</w:t>
            </w:r>
          </w:p>
        </w:tc>
        <w:tc>
          <w:tcPr>
            <w:tcW w:w="0" w:type="auto"/>
          </w:tcPr>
          <w:p w:rsidR="00624B52" w:rsidRPr="00753E83" w:rsidRDefault="00624B52" w:rsidP="00753E83">
            <w:pPr>
              <w:tabs>
                <w:tab w:val="right" w:leader="dot" w:pos="9345"/>
              </w:tabs>
              <w:spacing w:line="360" w:lineRule="auto"/>
              <w:jc w:val="both"/>
            </w:pPr>
            <w:r w:rsidRPr="00753E83">
              <w:t>80</w:t>
            </w:r>
          </w:p>
        </w:tc>
      </w:tr>
      <w:tr w:rsidR="00624B52" w:rsidRPr="00753E83">
        <w:tc>
          <w:tcPr>
            <w:tcW w:w="0" w:type="auto"/>
          </w:tcPr>
          <w:p w:rsidR="00624B52" w:rsidRPr="00753E83" w:rsidRDefault="00624B52" w:rsidP="00753E83">
            <w:pPr>
              <w:tabs>
                <w:tab w:val="right" w:leader="dot" w:pos="9345"/>
              </w:tabs>
              <w:spacing w:line="360" w:lineRule="auto"/>
              <w:jc w:val="both"/>
            </w:pPr>
            <w:r w:rsidRPr="00753E83">
              <w:rPr>
                <w:lang w:val="en-US"/>
              </w:rPr>
              <w:t>L</w:t>
            </w:r>
            <w:r w:rsidRPr="00753E83">
              <w:rPr>
                <w:vertAlign w:val="subscript"/>
                <w:lang w:val="en-US"/>
              </w:rPr>
              <w:t>2</w:t>
            </w:r>
            <w:r w:rsidRPr="00753E83">
              <w:rPr>
                <w:lang w:val="en-US"/>
              </w:rPr>
              <w:t xml:space="preserve">, </w:t>
            </w:r>
            <w:r w:rsidRPr="00753E83">
              <w:t>дБ</w:t>
            </w:r>
          </w:p>
        </w:tc>
        <w:tc>
          <w:tcPr>
            <w:tcW w:w="0" w:type="auto"/>
          </w:tcPr>
          <w:p w:rsidR="00624B52" w:rsidRPr="00753E83" w:rsidRDefault="00624B52" w:rsidP="00753E83">
            <w:pPr>
              <w:tabs>
                <w:tab w:val="right" w:leader="dot" w:pos="9345"/>
              </w:tabs>
              <w:spacing w:line="360" w:lineRule="auto"/>
              <w:jc w:val="both"/>
            </w:pPr>
            <w:r w:rsidRPr="00753E83">
              <w:t>110</w:t>
            </w:r>
          </w:p>
        </w:tc>
      </w:tr>
      <w:tr w:rsidR="00624B52" w:rsidRPr="00753E83">
        <w:tc>
          <w:tcPr>
            <w:tcW w:w="0" w:type="auto"/>
          </w:tcPr>
          <w:p w:rsidR="00624B52" w:rsidRPr="00753E83" w:rsidRDefault="00624B52" w:rsidP="00753E83">
            <w:pPr>
              <w:tabs>
                <w:tab w:val="right" w:leader="dot" w:pos="9345"/>
              </w:tabs>
              <w:spacing w:line="360" w:lineRule="auto"/>
              <w:jc w:val="both"/>
            </w:pPr>
            <w:r w:rsidRPr="00753E83">
              <w:rPr>
                <w:lang w:val="en-US"/>
              </w:rPr>
              <w:t>L</w:t>
            </w:r>
            <w:r w:rsidRPr="00753E83">
              <w:rPr>
                <w:vertAlign w:val="subscript"/>
                <w:lang w:val="en-US"/>
              </w:rPr>
              <w:t>3</w:t>
            </w:r>
            <w:r w:rsidRPr="00753E83">
              <w:rPr>
                <w:lang w:val="en-US"/>
              </w:rPr>
              <w:t xml:space="preserve">, </w:t>
            </w:r>
            <w:r w:rsidRPr="00753E83">
              <w:t>дБ</w:t>
            </w:r>
          </w:p>
        </w:tc>
        <w:tc>
          <w:tcPr>
            <w:tcW w:w="0" w:type="auto"/>
          </w:tcPr>
          <w:p w:rsidR="00624B52" w:rsidRPr="00753E83" w:rsidRDefault="00624B52" w:rsidP="00753E83">
            <w:pPr>
              <w:tabs>
                <w:tab w:val="right" w:leader="dot" w:pos="9345"/>
              </w:tabs>
              <w:spacing w:line="360" w:lineRule="auto"/>
              <w:jc w:val="both"/>
            </w:pPr>
            <w:r w:rsidRPr="00753E83">
              <w:t>95</w:t>
            </w:r>
          </w:p>
        </w:tc>
      </w:tr>
      <w:tr w:rsidR="00624B52" w:rsidRPr="00753E83">
        <w:tc>
          <w:tcPr>
            <w:tcW w:w="0" w:type="auto"/>
          </w:tcPr>
          <w:p w:rsidR="00624B52" w:rsidRPr="00753E83" w:rsidRDefault="00624B52" w:rsidP="00753E83">
            <w:pPr>
              <w:tabs>
                <w:tab w:val="right" w:leader="dot" w:pos="9345"/>
              </w:tabs>
              <w:spacing w:line="360" w:lineRule="auto"/>
              <w:jc w:val="both"/>
            </w:pPr>
            <w:r w:rsidRPr="00753E83">
              <w:rPr>
                <w:lang w:val="en-US"/>
              </w:rPr>
              <w:t>R</w:t>
            </w:r>
            <w:r w:rsidRPr="00753E83">
              <w:rPr>
                <w:vertAlign w:val="subscript"/>
                <w:lang w:val="en-US"/>
              </w:rPr>
              <w:t>1</w:t>
            </w:r>
            <w:r w:rsidRPr="00753E83">
              <w:t>, м</w:t>
            </w:r>
          </w:p>
        </w:tc>
        <w:tc>
          <w:tcPr>
            <w:tcW w:w="0" w:type="auto"/>
          </w:tcPr>
          <w:p w:rsidR="00624B52" w:rsidRPr="00753E83" w:rsidRDefault="00624B52" w:rsidP="00753E83">
            <w:pPr>
              <w:tabs>
                <w:tab w:val="right" w:leader="dot" w:pos="9345"/>
              </w:tabs>
              <w:spacing w:line="360" w:lineRule="auto"/>
              <w:jc w:val="both"/>
            </w:pPr>
            <w:r w:rsidRPr="00753E83">
              <w:t>3</w:t>
            </w:r>
          </w:p>
        </w:tc>
      </w:tr>
      <w:tr w:rsidR="00624B52" w:rsidRPr="00753E83">
        <w:tc>
          <w:tcPr>
            <w:tcW w:w="0" w:type="auto"/>
          </w:tcPr>
          <w:p w:rsidR="00624B52" w:rsidRPr="00753E83" w:rsidRDefault="00624B52" w:rsidP="00753E83">
            <w:pPr>
              <w:tabs>
                <w:tab w:val="right" w:leader="dot" w:pos="9345"/>
              </w:tabs>
              <w:spacing w:line="360" w:lineRule="auto"/>
              <w:jc w:val="both"/>
            </w:pPr>
            <w:r w:rsidRPr="00753E83">
              <w:rPr>
                <w:lang w:val="en-US"/>
              </w:rPr>
              <w:t>R</w:t>
            </w:r>
            <w:r w:rsidRPr="00753E83">
              <w:rPr>
                <w:vertAlign w:val="subscript"/>
                <w:lang w:val="en-US"/>
              </w:rPr>
              <w:t>2</w:t>
            </w:r>
            <w:r w:rsidRPr="00753E83">
              <w:t>, м</w:t>
            </w:r>
          </w:p>
        </w:tc>
        <w:tc>
          <w:tcPr>
            <w:tcW w:w="0" w:type="auto"/>
          </w:tcPr>
          <w:p w:rsidR="00624B52" w:rsidRPr="00753E83" w:rsidRDefault="00624B52" w:rsidP="00753E83">
            <w:pPr>
              <w:tabs>
                <w:tab w:val="right" w:leader="dot" w:pos="9345"/>
              </w:tabs>
              <w:spacing w:line="360" w:lineRule="auto"/>
              <w:jc w:val="both"/>
            </w:pPr>
            <w:r w:rsidRPr="00753E83">
              <w:t>5</w:t>
            </w:r>
          </w:p>
        </w:tc>
      </w:tr>
      <w:tr w:rsidR="00624B52" w:rsidRPr="00753E83">
        <w:tc>
          <w:tcPr>
            <w:tcW w:w="0" w:type="auto"/>
          </w:tcPr>
          <w:p w:rsidR="00624B52" w:rsidRPr="00753E83" w:rsidRDefault="00624B52" w:rsidP="00753E83">
            <w:pPr>
              <w:tabs>
                <w:tab w:val="right" w:leader="dot" w:pos="9345"/>
              </w:tabs>
              <w:spacing w:line="360" w:lineRule="auto"/>
              <w:jc w:val="both"/>
            </w:pPr>
            <w:r w:rsidRPr="00753E83">
              <w:rPr>
                <w:lang w:val="en-US"/>
              </w:rPr>
              <w:t>R</w:t>
            </w:r>
            <w:r w:rsidRPr="00753E83">
              <w:rPr>
                <w:vertAlign w:val="subscript"/>
                <w:lang w:val="en-US"/>
              </w:rPr>
              <w:t>3</w:t>
            </w:r>
            <w:r w:rsidRPr="00753E83">
              <w:t>, м</w:t>
            </w:r>
          </w:p>
        </w:tc>
        <w:tc>
          <w:tcPr>
            <w:tcW w:w="0" w:type="auto"/>
          </w:tcPr>
          <w:p w:rsidR="00624B52" w:rsidRPr="00753E83" w:rsidRDefault="00624B52" w:rsidP="00753E83">
            <w:pPr>
              <w:tabs>
                <w:tab w:val="right" w:leader="dot" w:pos="9345"/>
              </w:tabs>
              <w:spacing w:line="360" w:lineRule="auto"/>
              <w:jc w:val="both"/>
            </w:pPr>
            <w:r w:rsidRPr="00753E83">
              <w:t>7</w:t>
            </w:r>
          </w:p>
        </w:tc>
      </w:tr>
      <w:tr w:rsidR="00624B52" w:rsidRPr="00753E83">
        <w:tc>
          <w:tcPr>
            <w:tcW w:w="0" w:type="auto"/>
          </w:tcPr>
          <w:p w:rsidR="00624B52" w:rsidRPr="00753E83" w:rsidRDefault="00624B52" w:rsidP="00753E83">
            <w:pPr>
              <w:tabs>
                <w:tab w:val="right" w:leader="dot" w:pos="9345"/>
              </w:tabs>
              <w:spacing w:line="360" w:lineRule="auto"/>
              <w:jc w:val="both"/>
              <w:rPr>
                <w:vertAlign w:val="superscript"/>
              </w:rPr>
            </w:pPr>
            <w:r w:rsidRPr="00753E83">
              <w:rPr>
                <w:lang w:val="en-US"/>
              </w:rPr>
              <w:t>S</w:t>
            </w:r>
            <w:r w:rsidRPr="00753E83">
              <w:rPr>
                <w:vertAlign w:val="subscript"/>
                <w:lang w:val="en-US"/>
              </w:rPr>
              <w:t>n</w:t>
            </w:r>
            <w:r w:rsidRPr="00753E83">
              <w:t>, м</w:t>
            </w:r>
            <w:r w:rsidRPr="00753E83">
              <w:rPr>
                <w:vertAlign w:val="superscript"/>
              </w:rPr>
              <w:t>2</w:t>
            </w:r>
          </w:p>
        </w:tc>
        <w:tc>
          <w:tcPr>
            <w:tcW w:w="0" w:type="auto"/>
          </w:tcPr>
          <w:p w:rsidR="00624B52" w:rsidRPr="00753E83" w:rsidRDefault="00624B52" w:rsidP="00753E83">
            <w:pPr>
              <w:tabs>
                <w:tab w:val="right" w:leader="dot" w:pos="9345"/>
              </w:tabs>
              <w:spacing w:line="360" w:lineRule="auto"/>
              <w:jc w:val="both"/>
            </w:pPr>
            <w:r w:rsidRPr="00753E83">
              <w:t>100</w:t>
            </w:r>
          </w:p>
        </w:tc>
      </w:tr>
      <w:tr w:rsidR="00624B52" w:rsidRPr="00753E83">
        <w:tc>
          <w:tcPr>
            <w:tcW w:w="0" w:type="auto"/>
          </w:tcPr>
          <w:p w:rsidR="00624B52" w:rsidRPr="00753E83" w:rsidRDefault="00624B52" w:rsidP="00753E83">
            <w:pPr>
              <w:tabs>
                <w:tab w:val="right" w:leader="dot" w:pos="9345"/>
              </w:tabs>
              <w:spacing w:line="360" w:lineRule="auto"/>
              <w:jc w:val="both"/>
              <w:rPr>
                <w:vertAlign w:val="superscript"/>
              </w:rPr>
            </w:pPr>
            <w:r w:rsidRPr="00753E83">
              <w:rPr>
                <w:lang w:val="en-US"/>
              </w:rPr>
              <w:t>S</w:t>
            </w:r>
            <w:r w:rsidRPr="00753E83">
              <w:rPr>
                <w:vertAlign w:val="subscript"/>
              </w:rPr>
              <w:t>с</w:t>
            </w:r>
            <w:r w:rsidRPr="00753E83">
              <w:t>, м</w:t>
            </w:r>
            <w:r w:rsidRPr="00753E83">
              <w:rPr>
                <w:vertAlign w:val="superscript"/>
              </w:rPr>
              <w:t>2</w:t>
            </w:r>
          </w:p>
        </w:tc>
        <w:tc>
          <w:tcPr>
            <w:tcW w:w="0" w:type="auto"/>
          </w:tcPr>
          <w:p w:rsidR="00624B52" w:rsidRPr="00753E83" w:rsidRDefault="00624B52" w:rsidP="00753E83">
            <w:pPr>
              <w:tabs>
                <w:tab w:val="right" w:leader="dot" w:pos="9345"/>
              </w:tabs>
              <w:spacing w:line="360" w:lineRule="auto"/>
              <w:jc w:val="both"/>
            </w:pPr>
            <w:r w:rsidRPr="00753E83">
              <w:t>160</w:t>
            </w:r>
          </w:p>
        </w:tc>
      </w:tr>
    </w:tbl>
    <w:p w:rsidR="00624B52" w:rsidRPr="00DA6BA6" w:rsidRDefault="00624B52" w:rsidP="00753E83">
      <w:pPr>
        <w:tabs>
          <w:tab w:val="right" w:leader="dot" w:pos="9345"/>
        </w:tabs>
        <w:spacing w:line="360" w:lineRule="auto"/>
        <w:ind w:firstLine="709"/>
        <w:jc w:val="both"/>
        <w:rPr>
          <w:sz w:val="28"/>
          <w:szCs w:val="28"/>
        </w:rPr>
      </w:pPr>
    </w:p>
    <w:p w:rsidR="00624B52" w:rsidRPr="00DA6BA6"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rPr>
        <w:t>1</w:t>
      </w:r>
      <w:r w:rsidRPr="00CB41C2">
        <w:rPr>
          <w:sz w:val="28"/>
          <w:szCs w:val="28"/>
        </w:rPr>
        <w:t xml:space="preserve">, </w:t>
      </w:r>
      <w:r w:rsidRPr="00CB41C2">
        <w:rPr>
          <w:sz w:val="28"/>
          <w:szCs w:val="28"/>
          <w:lang w:val="en-US"/>
        </w:rPr>
        <w:t>L</w:t>
      </w:r>
      <w:r w:rsidRPr="00CB41C2">
        <w:rPr>
          <w:sz w:val="28"/>
          <w:szCs w:val="28"/>
          <w:vertAlign w:val="subscript"/>
        </w:rPr>
        <w:t>2</w:t>
      </w:r>
      <w:r w:rsidRPr="00CB41C2">
        <w:rPr>
          <w:sz w:val="28"/>
          <w:szCs w:val="28"/>
        </w:rPr>
        <w:t xml:space="preserve">, </w:t>
      </w:r>
      <w:r w:rsidRPr="00CB41C2">
        <w:rPr>
          <w:sz w:val="28"/>
          <w:szCs w:val="28"/>
          <w:lang w:val="en-US"/>
        </w:rPr>
        <w:t>L</w:t>
      </w:r>
      <w:r w:rsidRPr="00CB41C2">
        <w:rPr>
          <w:sz w:val="28"/>
          <w:szCs w:val="28"/>
          <w:vertAlign w:val="subscript"/>
        </w:rPr>
        <w:t>3</w:t>
      </w:r>
      <w:r w:rsidRPr="00CB41C2">
        <w:rPr>
          <w:sz w:val="28"/>
          <w:szCs w:val="28"/>
        </w:rPr>
        <w:t xml:space="preserve"> – уровни шума от 1, 2, 3 источника,</w:t>
      </w:r>
      <w:r>
        <w:rPr>
          <w:sz w:val="28"/>
          <w:szCs w:val="28"/>
        </w:rPr>
        <w:t xml:space="preserve"> </w:t>
      </w:r>
      <w:r w:rsidRPr="00CB41C2">
        <w:rPr>
          <w:sz w:val="28"/>
          <w:szCs w:val="28"/>
          <w:lang w:val="en-US"/>
        </w:rPr>
        <w:t>R</w:t>
      </w:r>
      <w:r w:rsidRPr="00CB41C2">
        <w:rPr>
          <w:sz w:val="28"/>
          <w:szCs w:val="28"/>
          <w:vertAlign w:val="subscript"/>
        </w:rPr>
        <w:t>1</w:t>
      </w:r>
      <w:r w:rsidRPr="00CB41C2">
        <w:rPr>
          <w:sz w:val="28"/>
          <w:szCs w:val="28"/>
        </w:rPr>
        <w:t>,</w:t>
      </w:r>
      <w:r w:rsidRPr="00CB41C2">
        <w:rPr>
          <w:sz w:val="28"/>
          <w:szCs w:val="28"/>
          <w:vertAlign w:val="subscript"/>
        </w:rPr>
        <w:t xml:space="preserve"> </w:t>
      </w:r>
      <w:r w:rsidRPr="00CB41C2">
        <w:rPr>
          <w:sz w:val="28"/>
          <w:szCs w:val="28"/>
          <w:lang w:val="en-US"/>
        </w:rPr>
        <w:t>R</w:t>
      </w:r>
      <w:r w:rsidRPr="00CB41C2">
        <w:rPr>
          <w:sz w:val="28"/>
          <w:szCs w:val="28"/>
          <w:vertAlign w:val="subscript"/>
        </w:rPr>
        <w:t>2</w:t>
      </w:r>
      <w:r w:rsidRPr="00CB41C2">
        <w:rPr>
          <w:sz w:val="28"/>
          <w:szCs w:val="28"/>
        </w:rPr>
        <w:t xml:space="preserve">, </w:t>
      </w:r>
      <w:r w:rsidRPr="00CB41C2">
        <w:rPr>
          <w:sz w:val="28"/>
          <w:szCs w:val="28"/>
          <w:lang w:val="en-US"/>
        </w:rPr>
        <w:t>R</w:t>
      </w:r>
      <w:r w:rsidRPr="00CB41C2">
        <w:rPr>
          <w:sz w:val="28"/>
          <w:szCs w:val="28"/>
          <w:vertAlign w:val="subscript"/>
        </w:rPr>
        <w:t xml:space="preserve">3 </w:t>
      </w:r>
      <w:r w:rsidRPr="00CB41C2">
        <w:rPr>
          <w:sz w:val="28"/>
          <w:szCs w:val="28"/>
        </w:rPr>
        <w:t>– расстояния от источников шума до рабочего места,</w:t>
      </w:r>
      <w:r>
        <w:rPr>
          <w:sz w:val="28"/>
          <w:szCs w:val="28"/>
        </w:rPr>
        <w:t xml:space="preserve"> </w:t>
      </w:r>
      <w:r w:rsidRPr="00CB41C2">
        <w:rPr>
          <w:sz w:val="28"/>
          <w:szCs w:val="28"/>
          <w:lang w:val="en-US"/>
        </w:rPr>
        <w:t>S</w:t>
      </w:r>
      <w:r w:rsidRPr="00CB41C2">
        <w:rPr>
          <w:sz w:val="28"/>
          <w:szCs w:val="28"/>
          <w:vertAlign w:val="subscript"/>
          <w:lang w:val="en-US"/>
        </w:rPr>
        <w:t>n</w:t>
      </w:r>
      <w:r w:rsidRPr="00CB41C2">
        <w:rPr>
          <w:sz w:val="28"/>
          <w:szCs w:val="28"/>
        </w:rPr>
        <w:t xml:space="preserve"> – площадь пола, потолка,</w:t>
      </w:r>
      <w:r>
        <w:rPr>
          <w:sz w:val="28"/>
          <w:szCs w:val="28"/>
        </w:rPr>
        <w:t xml:space="preserve"> </w:t>
      </w:r>
      <w:r w:rsidRPr="00CB41C2">
        <w:rPr>
          <w:sz w:val="28"/>
          <w:szCs w:val="28"/>
          <w:lang w:val="en-US"/>
        </w:rPr>
        <w:t>S</w:t>
      </w:r>
      <w:r w:rsidRPr="00CB41C2">
        <w:rPr>
          <w:sz w:val="28"/>
          <w:szCs w:val="28"/>
          <w:vertAlign w:val="subscript"/>
        </w:rPr>
        <w:t>с</w:t>
      </w:r>
      <w:r w:rsidRPr="00CB41C2">
        <w:rPr>
          <w:sz w:val="28"/>
          <w:szCs w:val="28"/>
        </w:rPr>
        <w:t xml:space="preserve"> – площадь стен помещения.</w:t>
      </w:r>
    </w:p>
    <w:p w:rsidR="00624B52" w:rsidRPr="00CB41C2" w:rsidRDefault="00624B52" w:rsidP="00753E83">
      <w:pPr>
        <w:numPr>
          <w:ilvl w:val="0"/>
          <w:numId w:val="2"/>
        </w:numPr>
        <w:tabs>
          <w:tab w:val="num" w:pos="0"/>
          <w:tab w:val="left" w:pos="1134"/>
          <w:tab w:val="right" w:leader="dot" w:pos="9345"/>
        </w:tabs>
        <w:spacing w:line="360" w:lineRule="auto"/>
        <w:ind w:left="0" w:firstLine="709"/>
        <w:jc w:val="both"/>
        <w:rPr>
          <w:sz w:val="28"/>
          <w:szCs w:val="28"/>
        </w:rPr>
      </w:pPr>
      <w:r w:rsidRPr="00CB41C2">
        <w:rPr>
          <w:sz w:val="28"/>
          <w:szCs w:val="28"/>
        </w:rPr>
        <w:t>Расчет уровня шума с учетом расстояния производится по формулам:</w:t>
      </w:r>
    </w:p>
    <w:p w:rsidR="00624B52" w:rsidRPr="00DA6BA6"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lang w:val="en-US"/>
        </w:rPr>
        <w:t>R</w:t>
      </w:r>
      <w:r w:rsidRPr="00DA6BA6">
        <w:rPr>
          <w:sz w:val="28"/>
          <w:szCs w:val="28"/>
          <w:vertAlign w:val="subscript"/>
        </w:rPr>
        <w:t>1</w:t>
      </w:r>
      <w:r w:rsidRPr="00DA6BA6">
        <w:rPr>
          <w:sz w:val="28"/>
          <w:szCs w:val="28"/>
        </w:rPr>
        <w:t xml:space="preserve"> = </w:t>
      </w:r>
      <w:r w:rsidRPr="00CB41C2">
        <w:rPr>
          <w:sz w:val="28"/>
          <w:szCs w:val="28"/>
          <w:lang w:val="en-US"/>
        </w:rPr>
        <w:t>L</w:t>
      </w:r>
      <w:r w:rsidRPr="00DA6BA6">
        <w:rPr>
          <w:sz w:val="28"/>
          <w:szCs w:val="28"/>
          <w:vertAlign w:val="subscript"/>
        </w:rPr>
        <w:t>1</w:t>
      </w:r>
      <w:r w:rsidRPr="00DA6BA6">
        <w:rPr>
          <w:sz w:val="28"/>
          <w:szCs w:val="28"/>
        </w:rPr>
        <w:t>–20</w:t>
      </w:r>
      <w:r w:rsidRPr="00CB41C2">
        <w:rPr>
          <w:sz w:val="28"/>
          <w:szCs w:val="28"/>
          <w:lang w:val="en-US"/>
        </w:rPr>
        <w:t>lgR</w:t>
      </w:r>
      <w:r w:rsidRPr="00DA6BA6">
        <w:rPr>
          <w:sz w:val="28"/>
          <w:szCs w:val="28"/>
          <w:vertAlign w:val="subscript"/>
        </w:rPr>
        <w:t>1</w:t>
      </w:r>
      <w:r w:rsidRPr="00DA6BA6">
        <w:rPr>
          <w:sz w:val="28"/>
          <w:szCs w:val="28"/>
        </w:rPr>
        <w:t>–8 = 80 -20</w:t>
      </w:r>
      <w:r>
        <w:rPr>
          <w:sz w:val="28"/>
          <w:szCs w:val="28"/>
          <w:lang w:val="en-US"/>
        </w:rPr>
        <w:t>lg</w:t>
      </w:r>
      <w:r w:rsidRPr="00DA6BA6">
        <w:rPr>
          <w:sz w:val="28"/>
          <w:szCs w:val="28"/>
        </w:rPr>
        <w:t>3–8</w:t>
      </w:r>
      <w:r>
        <w:rPr>
          <w:sz w:val="28"/>
          <w:szCs w:val="28"/>
        </w:rPr>
        <w:t xml:space="preserve"> = </w:t>
      </w:r>
      <w:r w:rsidRPr="00DA6BA6">
        <w:rPr>
          <w:sz w:val="28"/>
          <w:szCs w:val="28"/>
        </w:rPr>
        <w:t>6</w:t>
      </w:r>
      <w:r>
        <w:rPr>
          <w:sz w:val="28"/>
          <w:szCs w:val="28"/>
        </w:rPr>
        <w:t>7, 46</w:t>
      </w:r>
      <w:r w:rsidRPr="00DA6BA6">
        <w:rPr>
          <w:sz w:val="28"/>
          <w:szCs w:val="28"/>
        </w:rPr>
        <w:t xml:space="preserve">   </w:t>
      </w:r>
      <w:r w:rsidRPr="00CB41C2">
        <w:rPr>
          <w:sz w:val="28"/>
          <w:szCs w:val="28"/>
        </w:rPr>
        <w:t>дБ</w:t>
      </w:r>
    </w:p>
    <w:p w:rsidR="00624B52" w:rsidRPr="00DA6BA6"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lang w:val="en-US"/>
        </w:rPr>
        <w:t>R</w:t>
      </w:r>
      <w:r w:rsidRPr="00DA6BA6">
        <w:rPr>
          <w:sz w:val="28"/>
          <w:szCs w:val="28"/>
          <w:vertAlign w:val="subscript"/>
        </w:rPr>
        <w:t>2</w:t>
      </w:r>
      <w:r w:rsidRPr="00DA6BA6">
        <w:rPr>
          <w:sz w:val="28"/>
          <w:szCs w:val="28"/>
        </w:rPr>
        <w:t xml:space="preserve"> = </w:t>
      </w:r>
      <w:r w:rsidRPr="00CB41C2">
        <w:rPr>
          <w:sz w:val="28"/>
          <w:szCs w:val="28"/>
          <w:lang w:val="en-US"/>
        </w:rPr>
        <w:t>L</w:t>
      </w:r>
      <w:r w:rsidRPr="00DA6BA6">
        <w:rPr>
          <w:sz w:val="28"/>
          <w:szCs w:val="28"/>
          <w:vertAlign w:val="subscript"/>
        </w:rPr>
        <w:t>2</w:t>
      </w:r>
      <w:r w:rsidRPr="00DA6BA6">
        <w:rPr>
          <w:sz w:val="28"/>
          <w:szCs w:val="28"/>
        </w:rPr>
        <w:t>–20</w:t>
      </w:r>
      <w:r w:rsidRPr="00CB41C2">
        <w:rPr>
          <w:sz w:val="28"/>
          <w:szCs w:val="28"/>
          <w:lang w:val="en-US"/>
        </w:rPr>
        <w:t>lgR</w:t>
      </w:r>
      <w:r w:rsidRPr="00DA6BA6">
        <w:rPr>
          <w:sz w:val="28"/>
          <w:szCs w:val="28"/>
          <w:vertAlign w:val="subscript"/>
        </w:rPr>
        <w:t>2</w:t>
      </w:r>
      <w:r w:rsidRPr="00DA6BA6">
        <w:rPr>
          <w:sz w:val="28"/>
          <w:szCs w:val="28"/>
        </w:rPr>
        <w:t>–8 = 110 - 20</w:t>
      </w:r>
      <w:r>
        <w:rPr>
          <w:sz w:val="28"/>
          <w:szCs w:val="28"/>
          <w:lang w:val="en-US"/>
        </w:rPr>
        <w:t>lg</w:t>
      </w:r>
      <w:r w:rsidRPr="00DA6BA6">
        <w:rPr>
          <w:sz w:val="28"/>
          <w:szCs w:val="28"/>
        </w:rPr>
        <w:t>5–8</w:t>
      </w:r>
      <w:r>
        <w:rPr>
          <w:sz w:val="28"/>
          <w:szCs w:val="28"/>
        </w:rPr>
        <w:t xml:space="preserve"> = 78, 02 </w:t>
      </w:r>
      <w:r w:rsidRPr="00CB41C2">
        <w:rPr>
          <w:sz w:val="28"/>
          <w:szCs w:val="28"/>
        </w:rPr>
        <w:t>дБ</w:t>
      </w:r>
    </w:p>
    <w:p w:rsidR="00624B52" w:rsidRPr="00624B52"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lang w:val="en-US"/>
        </w:rPr>
        <w:t>R</w:t>
      </w:r>
      <w:r w:rsidRPr="00624B52">
        <w:rPr>
          <w:sz w:val="28"/>
          <w:szCs w:val="28"/>
          <w:vertAlign w:val="subscript"/>
        </w:rPr>
        <w:t>3</w:t>
      </w:r>
      <w:r w:rsidRPr="00624B52">
        <w:rPr>
          <w:sz w:val="28"/>
          <w:szCs w:val="28"/>
        </w:rPr>
        <w:t xml:space="preserve"> = </w:t>
      </w:r>
      <w:r w:rsidRPr="00CB41C2">
        <w:rPr>
          <w:sz w:val="28"/>
          <w:szCs w:val="28"/>
          <w:lang w:val="en-US"/>
        </w:rPr>
        <w:t>L</w:t>
      </w:r>
      <w:r w:rsidRPr="00624B52">
        <w:rPr>
          <w:sz w:val="28"/>
          <w:szCs w:val="28"/>
          <w:vertAlign w:val="subscript"/>
        </w:rPr>
        <w:t>3</w:t>
      </w:r>
      <w:r w:rsidRPr="00624B52">
        <w:rPr>
          <w:sz w:val="28"/>
          <w:szCs w:val="28"/>
        </w:rPr>
        <w:t>–20</w:t>
      </w:r>
      <w:r w:rsidRPr="00CB41C2">
        <w:rPr>
          <w:sz w:val="28"/>
          <w:szCs w:val="28"/>
          <w:lang w:val="en-US"/>
        </w:rPr>
        <w:t>lgR</w:t>
      </w:r>
      <w:r w:rsidRPr="00624B52">
        <w:rPr>
          <w:sz w:val="28"/>
          <w:szCs w:val="28"/>
          <w:vertAlign w:val="subscript"/>
        </w:rPr>
        <w:t>3</w:t>
      </w:r>
      <w:r w:rsidRPr="00624B52">
        <w:rPr>
          <w:sz w:val="28"/>
          <w:szCs w:val="28"/>
        </w:rPr>
        <w:t>–8=95-20</w:t>
      </w:r>
      <w:r>
        <w:rPr>
          <w:sz w:val="28"/>
          <w:szCs w:val="28"/>
          <w:lang w:val="en-US"/>
        </w:rPr>
        <w:t>lg</w:t>
      </w:r>
      <w:r w:rsidRPr="00624B52">
        <w:rPr>
          <w:sz w:val="28"/>
          <w:szCs w:val="28"/>
        </w:rPr>
        <w:t>7–8 = 70,1</w:t>
      </w:r>
      <w:r w:rsidRPr="00CB41C2">
        <w:rPr>
          <w:sz w:val="28"/>
          <w:szCs w:val="28"/>
        </w:rPr>
        <w:t>дБ</w:t>
      </w:r>
    </w:p>
    <w:p w:rsidR="00624B52" w:rsidRPr="00CB41C2" w:rsidRDefault="00624B52" w:rsidP="00753E83">
      <w:pPr>
        <w:pStyle w:val="a3"/>
        <w:tabs>
          <w:tab w:val="right" w:leader="dot" w:pos="9345"/>
        </w:tabs>
        <w:spacing w:line="360" w:lineRule="auto"/>
        <w:ind w:firstLine="709"/>
        <w:rPr>
          <w:sz w:val="28"/>
          <w:szCs w:val="28"/>
        </w:rPr>
      </w:pPr>
      <w:r w:rsidRPr="00CB41C2">
        <w:rPr>
          <w:sz w:val="28"/>
          <w:szCs w:val="28"/>
        </w:rPr>
        <w:t>Суммарная интенсивность шума определяется последовательно по формуле:</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rPr>
        <w:t>1,2,3</w:t>
      </w:r>
      <w:r w:rsidRPr="00CB41C2">
        <w:rPr>
          <w:sz w:val="28"/>
          <w:szCs w:val="28"/>
        </w:rPr>
        <w:t>=</w:t>
      </w:r>
      <w:r w:rsidRPr="00CB41C2">
        <w:rPr>
          <w:sz w:val="28"/>
          <w:szCs w:val="28"/>
          <w:lang w:val="en-US"/>
        </w:rPr>
        <w:t>L</w:t>
      </w:r>
      <w:r w:rsidRPr="00CB41C2">
        <w:rPr>
          <w:sz w:val="28"/>
          <w:szCs w:val="28"/>
          <w:vertAlign w:val="subscript"/>
          <w:lang w:val="en-US"/>
        </w:rPr>
        <w:t>A</w:t>
      </w:r>
      <w:r w:rsidRPr="00CB41C2">
        <w:rPr>
          <w:sz w:val="28"/>
          <w:szCs w:val="28"/>
        </w:rPr>
        <w:t>+</w:t>
      </w:r>
      <w:r w:rsidRPr="00CB41C2">
        <w:rPr>
          <w:sz w:val="28"/>
          <w:szCs w:val="28"/>
          <w:lang w:val="en-US"/>
        </w:rPr>
        <w:sym w:font="Symbol" w:char="F044"/>
      </w:r>
      <w:r w:rsidRPr="00CB41C2">
        <w:rPr>
          <w:sz w:val="28"/>
          <w:szCs w:val="28"/>
          <w:lang w:val="en-US"/>
        </w:rPr>
        <w:t>L</w:t>
      </w:r>
      <w:r w:rsidRPr="00CB41C2">
        <w:rPr>
          <w:sz w:val="28"/>
          <w:szCs w:val="28"/>
        </w:rPr>
        <w:t>, дБ,</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 xml:space="preserve">где </w:t>
      </w:r>
      <w:r w:rsidRPr="00CB41C2">
        <w:rPr>
          <w:sz w:val="28"/>
          <w:szCs w:val="28"/>
          <w:lang w:val="en-US"/>
        </w:rPr>
        <w:t>L</w:t>
      </w:r>
      <w:r w:rsidRPr="00CB41C2">
        <w:rPr>
          <w:sz w:val="28"/>
          <w:szCs w:val="28"/>
          <w:vertAlign w:val="subscript"/>
          <w:lang w:val="en-US"/>
        </w:rPr>
        <w:t>A</w:t>
      </w:r>
      <w:r w:rsidRPr="00CB41C2">
        <w:rPr>
          <w:sz w:val="28"/>
          <w:szCs w:val="28"/>
        </w:rPr>
        <w:t xml:space="preserve"> – наибольший из двух суммируемых уровней, дБ;</w:t>
      </w:r>
      <w:r>
        <w:rPr>
          <w:sz w:val="28"/>
          <w:szCs w:val="28"/>
        </w:rPr>
        <w:t xml:space="preserve"> </w:t>
      </w:r>
      <w:r w:rsidRPr="00CB41C2">
        <w:rPr>
          <w:sz w:val="28"/>
          <w:szCs w:val="28"/>
        </w:rPr>
        <w:sym w:font="Symbol" w:char="F044"/>
      </w:r>
      <w:r w:rsidRPr="00CB41C2">
        <w:rPr>
          <w:sz w:val="28"/>
          <w:szCs w:val="28"/>
          <w:lang w:val="en-US"/>
        </w:rPr>
        <w:t>L</w:t>
      </w:r>
      <w:r w:rsidRPr="00CB41C2">
        <w:rPr>
          <w:sz w:val="28"/>
          <w:szCs w:val="28"/>
        </w:rPr>
        <w:t xml:space="preserve"> – поправка, зависящая от разности уровней. Определяется по таблице.</w:t>
      </w:r>
    </w:p>
    <w:p w:rsidR="00624B52" w:rsidRDefault="00624B52" w:rsidP="00753E83">
      <w:pPr>
        <w:tabs>
          <w:tab w:val="right" w:leader="dot" w:pos="9345"/>
        </w:tabs>
        <w:spacing w:line="360" w:lineRule="auto"/>
        <w:ind w:firstLine="709"/>
        <w:jc w:val="both"/>
        <w:rPr>
          <w:sz w:val="28"/>
          <w:szCs w:val="28"/>
        </w:rPr>
      </w:pP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 xml:space="preserve">Таблица </w:t>
      </w:r>
      <w:r w:rsidR="00EF1054">
        <w:rPr>
          <w:sz w:val="28"/>
          <w:szCs w:val="28"/>
        </w:rPr>
        <w:t>2</w:t>
      </w:r>
    </w:p>
    <w:p w:rsidR="00624B52" w:rsidRPr="00747DE2" w:rsidRDefault="00624B52" w:rsidP="00753E83">
      <w:pPr>
        <w:pStyle w:val="6"/>
        <w:tabs>
          <w:tab w:val="right" w:leader="dot" w:pos="9345"/>
        </w:tabs>
        <w:spacing w:before="0" w:after="0" w:line="360" w:lineRule="auto"/>
        <w:ind w:firstLine="709"/>
        <w:jc w:val="both"/>
        <w:rPr>
          <w:b w:val="0"/>
          <w:sz w:val="28"/>
          <w:szCs w:val="28"/>
        </w:rPr>
      </w:pPr>
      <w:r w:rsidRPr="00747DE2">
        <w:rPr>
          <w:b w:val="0"/>
          <w:sz w:val="28"/>
          <w:szCs w:val="28"/>
        </w:rPr>
        <w:t>Исходные данные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4"/>
        <w:gridCol w:w="466"/>
        <w:gridCol w:w="466"/>
        <w:gridCol w:w="466"/>
        <w:gridCol w:w="466"/>
        <w:gridCol w:w="466"/>
        <w:gridCol w:w="466"/>
        <w:gridCol w:w="316"/>
        <w:gridCol w:w="466"/>
        <w:gridCol w:w="466"/>
        <w:gridCol w:w="466"/>
        <w:gridCol w:w="466"/>
        <w:gridCol w:w="466"/>
        <w:gridCol w:w="416"/>
      </w:tblGrid>
      <w:tr w:rsidR="00624B52" w:rsidRPr="00CB41C2" w:rsidTr="00753E83">
        <w:trPr>
          <w:jc w:val="center"/>
        </w:trPr>
        <w:tc>
          <w:tcPr>
            <w:tcW w:w="3194" w:type="dxa"/>
          </w:tcPr>
          <w:p w:rsidR="00624B52" w:rsidRPr="00753E83" w:rsidRDefault="00624B52" w:rsidP="00753E83">
            <w:pPr>
              <w:tabs>
                <w:tab w:val="right" w:leader="dot" w:pos="9345"/>
              </w:tabs>
              <w:spacing w:line="360" w:lineRule="auto"/>
              <w:ind w:left="16" w:hanging="16"/>
              <w:jc w:val="both"/>
            </w:pPr>
            <w:r w:rsidRPr="00753E83">
              <w:t>Разность уровней источников</w:t>
            </w:r>
          </w:p>
          <w:p w:rsidR="00624B52" w:rsidRPr="00753E83" w:rsidRDefault="00624B52" w:rsidP="00753E83">
            <w:pPr>
              <w:tabs>
                <w:tab w:val="right" w:leader="dot" w:pos="9345"/>
              </w:tabs>
              <w:spacing w:line="360" w:lineRule="auto"/>
              <w:ind w:left="16" w:hanging="16"/>
              <w:jc w:val="both"/>
            </w:pPr>
            <w:r w:rsidRPr="00753E83">
              <w:rPr>
                <w:lang w:val="en-US"/>
              </w:rPr>
              <w:t>L</w:t>
            </w:r>
            <w:r w:rsidRPr="00753E83">
              <w:rPr>
                <w:vertAlign w:val="subscript"/>
              </w:rPr>
              <w:t>А</w:t>
            </w:r>
            <w:r w:rsidRPr="00753E83">
              <w:t>–</w:t>
            </w:r>
            <w:r w:rsidRPr="00753E83">
              <w:rPr>
                <w:lang w:val="en-US"/>
              </w:rPr>
              <w:t>L</w:t>
            </w:r>
            <w:r w:rsidRPr="00753E83">
              <w:rPr>
                <w:vertAlign w:val="subscript"/>
              </w:rPr>
              <w:t>В</w:t>
            </w:r>
            <w:r w:rsidRPr="00753E83">
              <w:t>, дБ</w:t>
            </w:r>
          </w:p>
        </w:tc>
        <w:tc>
          <w:tcPr>
            <w:tcW w:w="466" w:type="dxa"/>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0</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1</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2</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3</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4</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5</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6</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7</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8</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9</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10</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15</w:t>
            </w:r>
          </w:p>
        </w:tc>
        <w:tc>
          <w:tcPr>
            <w:tcW w:w="0" w:type="auto"/>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20</w:t>
            </w:r>
          </w:p>
        </w:tc>
      </w:tr>
      <w:tr w:rsidR="00624B52" w:rsidRPr="00CB41C2" w:rsidTr="00753E83">
        <w:trPr>
          <w:jc w:val="center"/>
        </w:trPr>
        <w:tc>
          <w:tcPr>
            <w:tcW w:w="3194" w:type="dxa"/>
          </w:tcPr>
          <w:p w:rsidR="00624B52" w:rsidRPr="00753E83" w:rsidRDefault="00624B52" w:rsidP="00753E83">
            <w:pPr>
              <w:tabs>
                <w:tab w:val="right" w:leader="dot" w:pos="9345"/>
              </w:tabs>
              <w:spacing w:line="360" w:lineRule="auto"/>
              <w:ind w:left="16" w:hanging="16"/>
              <w:jc w:val="both"/>
            </w:pPr>
            <w:r w:rsidRPr="00753E83">
              <w:t>Поправка</w:t>
            </w:r>
          </w:p>
          <w:p w:rsidR="00624B52" w:rsidRPr="00753E83" w:rsidRDefault="00624B52" w:rsidP="00753E83">
            <w:pPr>
              <w:tabs>
                <w:tab w:val="right" w:leader="dot" w:pos="9345"/>
              </w:tabs>
              <w:spacing w:line="360" w:lineRule="auto"/>
              <w:ind w:left="16" w:hanging="16"/>
              <w:jc w:val="both"/>
              <w:rPr>
                <w:lang w:val="en-US"/>
              </w:rPr>
            </w:pPr>
            <w:r w:rsidRPr="00753E83">
              <w:sym w:font="Symbol" w:char="F044"/>
            </w:r>
            <w:r w:rsidRPr="00753E83">
              <w:rPr>
                <w:lang w:val="en-US"/>
              </w:rPr>
              <w:t>L, дБ</w:t>
            </w:r>
          </w:p>
        </w:tc>
        <w:tc>
          <w:tcPr>
            <w:tcW w:w="466" w:type="dxa"/>
            <w:vAlign w:val="center"/>
          </w:tcPr>
          <w:p w:rsidR="00624B52" w:rsidRPr="00753E83" w:rsidRDefault="00624B52" w:rsidP="00753E83">
            <w:pPr>
              <w:tabs>
                <w:tab w:val="right" w:leader="dot" w:pos="9345"/>
              </w:tabs>
              <w:spacing w:line="360" w:lineRule="auto"/>
              <w:ind w:left="16" w:hanging="16"/>
              <w:jc w:val="both"/>
              <w:rPr>
                <w:lang w:val="en-US"/>
              </w:rPr>
            </w:pPr>
            <w:r w:rsidRPr="00753E83">
              <w:rPr>
                <w:lang w:val="en-US"/>
              </w:rPr>
              <w:t>3</w:t>
            </w:r>
            <w:r w:rsidRPr="00753E83">
              <w:t>,</w:t>
            </w:r>
            <w:r w:rsidRPr="00753E83">
              <w:rPr>
                <w:lang w:val="en-US"/>
              </w:rPr>
              <w:t>0</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2,5</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2,0</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1,8</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1,5</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1,2</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1</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0,8</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0,6</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0,5</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0,4</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0,2</w:t>
            </w:r>
          </w:p>
        </w:tc>
        <w:tc>
          <w:tcPr>
            <w:tcW w:w="0" w:type="auto"/>
            <w:vAlign w:val="center"/>
          </w:tcPr>
          <w:p w:rsidR="00624B52" w:rsidRPr="00753E83" w:rsidRDefault="00624B52" w:rsidP="00753E83">
            <w:pPr>
              <w:tabs>
                <w:tab w:val="right" w:leader="dot" w:pos="9345"/>
              </w:tabs>
              <w:spacing w:line="360" w:lineRule="auto"/>
              <w:ind w:left="16" w:hanging="16"/>
              <w:jc w:val="both"/>
            </w:pPr>
            <w:r w:rsidRPr="00753E83">
              <w:t>0</w:t>
            </w:r>
          </w:p>
        </w:tc>
      </w:tr>
    </w:tbl>
    <w:p w:rsidR="00624B52" w:rsidRPr="00CB41C2" w:rsidRDefault="00624B52" w:rsidP="00753E83">
      <w:pPr>
        <w:tabs>
          <w:tab w:val="right" w:leader="dot" w:pos="9345"/>
        </w:tabs>
        <w:spacing w:line="360" w:lineRule="auto"/>
        <w:ind w:firstLine="709"/>
        <w:jc w:val="both"/>
        <w:rPr>
          <w:i/>
          <w:sz w:val="28"/>
          <w:szCs w:val="28"/>
        </w:rPr>
      </w:pPr>
    </w:p>
    <w:p w:rsidR="00624B52" w:rsidRPr="00CB41C2" w:rsidRDefault="00624B52" w:rsidP="00753E83">
      <w:pPr>
        <w:tabs>
          <w:tab w:val="right" w:leader="dot" w:pos="9345"/>
        </w:tabs>
        <w:spacing w:line="360" w:lineRule="auto"/>
        <w:ind w:firstLine="709"/>
        <w:jc w:val="both"/>
        <w:rPr>
          <w:sz w:val="28"/>
          <w:szCs w:val="28"/>
          <w:lang w:val="en-US"/>
        </w:rPr>
      </w:pPr>
      <w:r w:rsidRPr="00CB41C2">
        <w:rPr>
          <w:sz w:val="28"/>
          <w:szCs w:val="28"/>
          <w:lang w:val="en-US"/>
        </w:rPr>
        <w:t>L</w:t>
      </w:r>
      <w:r w:rsidRPr="00CB41C2">
        <w:rPr>
          <w:sz w:val="28"/>
          <w:szCs w:val="28"/>
          <w:vertAlign w:val="subscript"/>
          <w:lang w:val="en-US"/>
        </w:rPr>
        <w:t>R1</w:t>
      </w:r>
      <w:r w:rsidRPr="00CB41C2">
        <w:rPr>
          <w:sz w:val="28"/>
          <w:szCs w:val="28"/>
          <w:lang w:val="en-US"/>
        </w:rPr>
        <w:t xml:space="preserve">= </w:t>
      </w:r>
      <w:r>
        <w:rPr>
          <w:sz w:val="28"/>
          <w:szCs w:val="28"/>
        </w:rPr>
        <w:t xml:space="preserve">67, 46 </w:t>
      </w:r>
      <w:r w:rsidRPr="00CB41C2">
        <w:rPr>
          <w:sz w:val="28"/>
          <w:szCs w:val="28"/>
        </w:rPr>
        <w:t>дБ</w:t>
      </w:r>
    </w:p>
    <w:p w:rsidR="00624B52" w:rsidRPr="00CB41C2" w:rsidRDefault="00624B52" w:rsidP="00753E83">
      <w:pPr>
        <w:tabs>
          <w:tab w:val="right" w:leader="dot" w:pos="9345"/>
        </w:tabs>
        <w:spacing w:line="360" w:lineRule="auto"/>
        <w:ind w:firstLine="709"/>
        <w:jc w:val="both"/>
        <w:rPr>
          <w:sz w:val="28"/>
          <w:szCs w:val="28"/>
          <w:lang w:val="en-US"/>
        </w:rPr>
      </w:pPr>
      <w:r w:rsidRPr="00CB41C2">
        <w:rPr>
          <w:sz w:val="28"/>
          <w:szCs w:val="28"/>
        </w:rPr>
        <w:t xml:space="preserve"> L</w:t>
      </w:r>
      <w:r w:rsidRPr="00CB41C2">
        <w:rPr>
          <w:sz w:val="28"/>
          <w:szCs w:val="28"/>
          <w:vertAlign w:val="subscript"/>
          <w:lang w:val="en-US"/>
        </w:rPr>
        <w:t>R2</w:t>
      </w:r>
      <w:r w:rsidRPr="00CB41C2">
        <w:rPr>
          <w:sz w:val="28"/>
          <w:szCs w:val="28"/>
        </w:rPr>
        <w:t xml:space="preserve">= </w:t>
      </w:r>
      <w:r>
        <w:rPr>
          <w:sz w:val="28"/>
          <w:szCs w:val="28"/>
        </w:rPr>
        <w:t xml:space="preserve">78,02 </w:t>
      </w:r>
      <w:r w:rsidRPr="00CB41C2">
        <w:rPr>
          <w:sz w:val="28"/>
          <w:szCs w:val="28"/>
        </w:rPr>
        <w:t xml:space="preserve"> дБ</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lang w:val="en-US"/>
        </w:rPr>
        <w:t>1</w:t>
      </w:r>
      <w:r w:rsidRPr="00CB41C2">
        <w:rPr>
          <w:sz w:val="28"/>
          <w:szCs w:val="28"/>
          <w:vertAlign w:val="subscript"/>
        </w:rPr>
        <w:t xml:space="preserve">,2 </w:t>
      </w:r>
      <w:r w:rsidRPr="00CB41C2">
        <w:rPr>
          <w:sz w:val="28"/>
          <w:szCs w:val="28"/>
          <w:lang w:val="en-US"/>
        </w:rPr>
        <w:t xml:space="preserve">= </w:t>
      </w:r>
      <w:r>
        <w:rPr>
          <w:sz w:val="28"/>
          <w:szCs w:val="28"/>
        </w:rPr>
        <w:t xml:space="preserve">78,02  </w:t>
      </w:r>
      <w:r w:rsidRPr="00CB41C2">
        <w:rPr>
          <w:sz w:val="28"/>
          <w:szCs w:val="28"/>
          <w:lang w:val="en-US"/>
        </w:rPr>
        <w:t>+0</w:t>
      </w:r>
      <w:r w:rsidRPr="00CB41C2">
        <w:rPr>
          <w:sz w:val="28"/>
          <w:szCs w:val="28"/>
        </w:rPr>
        <w:t>,</w:t>
      </w:r>
      <w:r>
        <w:rPr>
          <w:sz w:val="28"/>
          <w:szCs w:val="28"/>
        </w:rPr>
        <w:t>2</w:t>
      </w:r>
      <w:r>
        <w:rPr>
          <w:sz w:val="28"/>
          <w:szCs w:val="28"/>
          <w:lang w:val="en-US"/>
        </w:rPr>
        <w:t xml:space="preserve">= </w:t>
      </w:r>
      <w:r>
        <w:rPr>
          <w:sz w:val="28"/>
          <w:szCs w:val="28"/>
        </w:rPr>
        <w:t>78,22</w:t>
      </w:r>
      <w:r w:rsidRPr="00CB41C2">
        <w:rPr>
          <w:sz w:val="28"/>
          <w:szCs w:val="28"/>
          <w:lang w:val="en-US"/>
        </w:rPr>
        <w:t xml:space="preserve"> дБ,</w:t>
      </w:r>
    </w:p>
    <w:p w:rsidR="00624B52" w:rsidRPr="00CB41C2" w:rsidRDefault="00624B52" w:rsidP="00753E83">
      <w:pPr>
        <w:tabs>
          <w:tab w:val="right" w:leader="dot" w:pos="9345"/>
        </w:tabs>
        <w:spacing w:line="360" w:lineRule="auto"/>
        <w:ind w:firstLine="709"/>
        <w:jc w:val="both"/>
        <w:rPr>
          <w:sz w:val="28"/>
          <w:szCs w:val="28"/>
          <w:lang w:val="en-US"/>
        </w:rPr>
      </w:pPr>
      <w:r w:rsidRPr="00CB41C2">
        <w:rPr>
          <w:sz w:val="28"/>
          <w:szCs w:val="28"/>
        </w:rPr>
        <w:t>L</w:t>
      </w:r>
      <w:r>
        <w:rPr>
          <w:sz w:val="28"/>
          <w:szCs w:val="28"/>
          <w:vertAlign w:val="subscript"/>
          <w:lang w:val="en-US"/>
        </w:rPr>
        <w:t>R</w:t>
      </w:r>
      <w:r>
        <w:rPr>
          <w:sz w:val="28"/>
          <w:szCs w:val="28"/>
          <w:vertAlign w:val="subscript"/>
        </w:rPr>
        <w:t>3</w:t>
      </w:r>
      <w:r w:rsidRPr="00CB41C2">
        <w:rPr>
          <w:sz w:val="28"/>
          <w:szCs w:val="28"/>
        </w:rPr>
        <w:t xml:space="preserve">= </w:t>
      </w:r>
      <w:r>
        <w:rPr>
          <w:sz w:val="28"/>
          <w:szCs w:val="28"/>
          <w:lang w:val="en-US"/>
        </w:rPr>
        <w:t>70,1</w:t>
      </w:r>
      <w:r w:rsidRPr="00CB41C2">
        <w:rPr>
          <w:sz w:val="28"/>
          <w:szCs w:val="28"/>
        </w:rPr>
        <w:t>дБ</w:t>
      </w:r>
    </w:p>
    <w:p w:rsidR="00624B52" w:rsidRDefault="00624B52" w:rsidP="00753E83">
      <w:pPr>
        <w:tabs>
          <w:tab w:val="right" w:leader="dot" w:pos="9345"/>
        </w:tabs>
        <w:spacing w:line="360" w:lineRule="auto"/>
        <w:ind w:firstLine="709"/>
        <w:jc w:val="both"/>
        <w:rPr>
          <w:sz w:val="28"/>
          <w:szCs w:val="28"/>
        </w:rPr>
      </w:pPr>
      <w:r>
        <w:rPr>
          <w:sz w:val="28"/>
          <w:szCs w:val="28"/>
          <w:lang w:val="en-US"/>
        </w:rPr>
        <w:t>L</w:t>
      </w:r>
      <w:r>
        <w:rPr>
          <w:sz w:val="28"/>
          <w:szCs w:val="28"/>
          <w:vertAlign w:val="subscript"/>
          <w:lang w:val="en-US"/>
        </w:rPr>
        <w:t>1</w:t>
      </w:r>
      <w:r>
        <w:rPr>
          <w:sz w:val="28"/>
          <w:szCs w:val="28"/>
          <w:vertAlign w:val="subscript"/>
        </w:rPr>
        <w:t xml:space="preserve">,2,3 </w:t>
      </w:r>
      <w:r>
        <w:rPr>
          <w:sz w:val="28"/>
          <w:szCs w:val="28"/>
          <w:lang w:val="en-US"/>
        </w:rPr>
        <w:t xml:space="preserve">= </w:t>
      </w:r>
      <w:r>
        <w:rPr>
          <w:sz w:val="28"/>
          <w:szCs w:val="28"/>
        </w:rPr>
        <w:t xml:space="preserve">78,22  </w:t>
      </w:r>
      <w:r>
        <w:rPr>
          <w:sz w:val="28"/>
          <w:szCs w:val="28"/>
          <w:lang w:val="en-US"/>
        </w:rPr>
        <w:t>+0</w:t>
      </w:r>
      <w:r>
        <w:rPr>
          <w:sz w:val="28"/>
          <w:szCs w:val="28"/>
        </w:rPr>
        <w:t>,6</w:t>
      </w:r>
      <w:r>
        <w:rPr>
          <w:sz w:val="28"/>
          <w:szCs w:val="28"/>
          <w:lang w:val="en-US"/>
        </w:rPr>
        <w:t xml:space="preserve">= </w:t>
      </w:r>
      <w:r>
        <w:rPr>
          <w:sz w:val="28"/>
          <w:szCs w:val="28"/>
        </w:rPr>
        <w:t>78,82</w:t>
      </w:r>
      <w:r>
        <w:rPr>
          <w:sz w:val="28"/>
          <w:szCs w:val="28"/>
          <w:lang w:val="en-US"/>
        </w:rPr>
        <w:t xml:space="preserve"> дБ,</w:t>
      </w:r>
    </w:p>
    <w:p w:rsidR="00624B52" w:rsidRPr="00CB41C2" w:rsidRDefault="00624B52" w:rsidP="00753E83">
      <w:pPr>
        <w:tabs>
          <w:tab w:val="right" w:leader="dot" w:pos="9345"/>
        </w:tabs>
        <w:spacing w:line="360" w:lineRule="auto"/>
        <w:ind w:firstLine="709"/>
        <w:jc w:val="both"/>
        <w:rPr>
          <w:sz w:val="28"/>
          <w:szCs w:val="28"/>
        </w:rPr>
      </w:pPr>
      <w:r>
        <w:rPr>
          <w:sz w:val="28"/>
          <w:szCs w:val="28"/>
        </w:rPr>
        <w:t>У</w:t>
      </w:r>
      <w:r w:rsidRPr="00CB41C2">
        <w:rPr>
          <w:sz w:val="28"/>
          <w:szCs w:val="28"/>
        </w:rPr>
        <w:t>ровень шума превышает нормативный, предла</w:t>
      </w:r>
      <w:r>
        <w:rPr>
          <w:sz w:val="28"/>
          <w:szCs w:val="28"/>
        </w:rPr>
        <w:t xml:space="preserve">гаем в качестве защиты </w:t>
      </w:r>
      <w:r w:rsidRPr="00CB41C2">
        <w:rPr>
          <w:sz w:val="28"/>
          <w:szCs w:val="28"/>
        </w:rPr>
        <w:t>использование звукоизолирующих материалов для покрытия ст</w:t>
      </w:r>
      <w:r>
        <w:rPr>
          <w:sz w:val="28"/>
          <w:szCs w:val="28"/>
        </w:rPr>
        <w:t>ен и потолка.</w:t>
      </w:r>
    </w:p>
    <w:p w:rsidR="00624B52" w:rsidRPr="00CB41C2" w:rsidRDefault="00624B52" w:rsidP="00753E83">
      <w:pPr>
        <w:tabs>
          <w:tab w:val="right" w:leader="dot" w:pos="9345"/>
        </w:tabs>
        <w:spacing w:line="360" w:lineRule="auto"/>
        <w:ind w:firstLine="709"/>
        <w:jc w:val="both"/>
        <w:rPr>
          <w:i/>
          <w:sz w:val="28"/>
          <w:szCs w:val="28"/>
        </w:rPr>
      </w:pPr>
      <w:r w:rsidRPr="00CB41C2">
        <w:rPr>
          <w:i/>
          <w:sz w:val="28"/>
          <w:szCs w:val="28"/>
        </w:rPr>
        <w:t>Исходные данн</w:t>
      </w:r>
      <w:r>
        <w:rPr>
          <w:i/>
          <w:sz w:val="28"/>
          <w:szCs w:val="28"/>
        </w:rPr>
        <w:t>ые</w:t>
      </w:r>
      <w:r w:rsidRPr="00CB41C2">
        <w:rPr>
          <w:i/>
          <w:sz w:val="28"/>
          <w:szCs w:val="28"/>
        </w:rPr>
        <w:t>:</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α</w:t>
      </w:r>
      <w:r w:rsidRPr="00CB41C2">
        <w:rPr>
          <w:sz w:val="28"/>
          <w:szCs w:val="28"/>
          <w:vertAlign w:val="subscript"/>
        </w:rPr>
        <w:t>1</w:t>
      </w:r>
      <w:r w:rsidRPr="00CB41C2">
        <w:rPr>
          <w:sz w:val="28"/>
          <w:szCs w:val="28"/>
        </w:rPr>
        <w:t>=0,040 – коэффициент поглощения материала потолка до покрытия шумопоглощающим материалом;</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α</w:t>
      </w:r>
      <w:r w:rsidRPr="00CB41C2">
        <w:rPr>
          <w:sz w:val="28"/>
          <w:szCs w:val="28"/>
          <w:vertAlign w:val="subscript"/>
        </w:rPr>
        <w:t>2</w:t>
      </w:r>
      <w:r w:rsidRPr="00CB41C2">
        <w:rPr>
          <w:sz w:val="28"/>
          <w:szCs w:val="28"/>
        </w:rPr>
        <w:t>=0,75 – коэффициент поглощения материала потолка после покрытия шумопоглощающим материалом;</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β</w:t>
      </w:r>
      <w:r w:rsidRPr="00CB41C2">
        <w:rPr>
          <w:sz w:val="28"/>
          <w:szCs w:val="28"/>
          <w:vertAlign w:val="subscript"/>
        </w:rPr>
        <w:t>1</w:t>
      </w:r>
      <w:r w:rsidRPr="00CB41C2">
        <w:rPr>
          <w:sz w:val="28"/>
          <w:szCs w:val="28"/>
        </w:rPr>
        <w:t>=0,030 – коэффициент поглощения материала стен до  покрытия;</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β</w:t>
      </w:r>
      <w:r w:rsidRPr="00CB41C2">
        <w:rPr>
          <w:sz w:val="28"/>
          <w:szCs w:val="28"/>
          <w:vertAlign w:val="subscript"/>
        </w:rPr>
        <w:t>2</w:t>
      </w:r>
      <w:r w:rsidRPr="00CB41C2">
        <w:rPr>
          <w:sz w:val="28"/>
          <w:szCs w:val="28"/>
        </w:rPr>
        <w:t>=0,95 – коэффициент поглощения материала стен после покрытия;</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ρ – коэффициент поглощения пола. Пол не покрывается шумопоглощающим материалом. При расчете принять ρ=0,061.</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Звукопоглощение стен и потолка до применения шумопоглощающих материалов:</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М</w:t>
      </w:r>
      <w:r w:rsidRPr="00CB41C2">
        <w:rPr>
          <w:sz w:val="28"/>
          <w:szCs w:val="28"/>
          <w:vertAlign w:val="subscript"/>
        </w:rPr>
        <w:t>1</w:t>
      </w:r>
      <w:r w:rsidRPr="00CB41C2">
        <w:rPr>
          <w:sz w:val="28"/>
          <w:szCs w:val="28"/>
        </w:rPr>
        <w:t xml:space="preserve">= </w:t>
      </w:r>
      <w:r w:rsidRPr="00CB41C2">
        <w:rPr>
          <w:sz w:val="28"/>
          <w:szCs w:val="28"/>
          <w:lang w:val="en-US"/>
        </w:rPr>
        <w:t>S</w:t>
      </w:r>
      <w:r w:rsidRPr="00CB41C2">
        <w:rPr>
          <w:sz w:val="28"/>
          <w:szCs w:val="28"/>
          <w:vertAlign w:val="subscript"/>
          <w:lang w:val="en-US"/>
        </w:rPr>
        <w:t>n</w:t>
      </w:r>
      <w:r w:rsidRPr="00CB41C2">
        <w:rPr>
          <w:sz w:val="28"/>
          <w:szCs w:val="28"/>
          <w:vertAlign w:val="subscript"/>
        </w:rPr>
        <w:t xml:space="preserve"> </w:t>
      </w:r>
      <w:r w:rsidRPr="00CB41C2">
        <w:rPr>
          <w:b/>
          <w:sz w:val="28"/>
          <w:szCs w:val="28"/>
        </w:rPr>
        <w:sym w:font="Symbol" w:char="F0D7"/>
      </w:r>
      <w:r w:rsidRPr="00CB41C2">
        <w:rPr>
          <w:sz w:val="28"/>
          <w:szCs w:val="28"/>
          <w:lang w:val="en-US"/>
        </w:rPr>
        <w:t>α</w:t>
      </w:r>
      <w:r w:rsidRPr="00CB41C2">
        <w:rPr>
          <w:sz w:val="28"/>
          <w:szCs w:val="28"/>
          <w:vertAlign w:val="subscript"/>
        </w:rPr>
        <w:t>1</w:t>
      </w:r>
      <w:r w:rsidRPr="00CB41C2">
        <w:rPr>
          <w:sz w:val="28"/>
          <w:szCs w:val="28"/>
        </w:rPr>
        <w:t>+</w:t>
      </w:r>
      <w:r w:rsidRPr="00CB41C2">
        <w:rPr>
          <w:sz w:val="28"/>
          <w:szCs w:val="28"/>
          <w:lang w:val="en-US"/>
        </w:rPr>
        <w:t>S</w:t>
      </w:r>
      <w:r w:rsidRPr="00CB41C2">
        <w:rPr>
          <w:sz w:val="28"/>
          <w:szCs w:val="28"/>
          <w:vertAlign w:val="subscript"/>
          <w:lang w:val="en-US"/>
        </w:rPr>
        <w:t>c</w:t>
      </w:r>
      <w:r w:rsidRPr="00CB41C2">
        <w:rPr>
          <w:b/>
          <w:sz w:val="28"/>
          <w:szCs w:val="28"/>
        </w:rPr>
        <w:sym w:font="Symbol" w:char="F0D7"/>
      </w:r>
      <w:r w:rsidRPr="00CB41C2">
        <w:rPr>
          <w:sz w:val="28"/>
          <w:szCs w:val="28"/>
          <w:lang w:val="en-US"/>
        </w:rPr>
        <w:t>β</w:t>
      </w:r>
      <w:r w:rsidRPr="00CB41C2">
        <w:rPr>
          <w:sz w:val="28"/>
          <w:szCs w:val="28"/>
          <w:vertAlign w:val="subscript"/>
        </w:rPr>
        <w:t>1</w:t>
      </w:r>
      <w:r w:rsidRPr="00CB41C2">
        <w:rPr>
          <w:sz w:val="28"/>
          <w:szCs w:val="28"/>
        </w:rPr>
        <w:t>+</w:t>
      </w:r>
      <w:r w:rsidRPr="00CB41C2">
        <w:rPr>
          <w:sz w:val="28"/>
          <w:szCs w:val="28"/>
          <w:lang w:val="en-US"/>
        </w:rPr>
        <w:t>S</w:t>
      </w:r>
      <w:r w:rsidRPr="00CB41C2">
        <w:rPr>
          <w:sz w:val="28"/>
          <w:szCs w:val="28"/>
          <w:vertAlign w:val="subscript"/>
        </w:rPr>
        <w:t>пол</w:t>
      </w:r>
      <w:r w:rsidRPr="00CB41C2">
        <w:rPr>
          <w:b/>
          <w:sz w:val="28"/>
          <w:szCs w:val="28"/>
        </w:rPr>
        <w:sym w:font="Symbol" w:char="F0D7"/>
      </w:r>
      <w:r w:rsidRPr="00CB41C2">
        <w:rPr>
          <w:sz w:val="28"/>
          <w:szCs w:val="28"/>
        </w:rPr>
        <w:t>ρ,  ед. поглощения.</w:t>
      </w:r>
    </w:p>
    <w:p w:rsidR="00624B52" w:rsidRDefault="00624B52" w:rsidP="00753E83">
      <w:pPr>
        <w:tabs>
          <w:tab w:val="right" w:leader="dot" w:pos="9345"/>
        </w:tabs>
        <w:spacing w:line="360" w:lineRule="auto"/>
        <w:ind w:firstLine="709"/>
        <w:jc w:val="both"/>
        <w:rPr>
          <w:sz w:val="28"/>
          <w:szCs w:val="28"/>
        </w:rPr>
      </w:pPr>
      <w:r w:rsidRPr="00D713DB">
        <w:rPr>
          <w:sz w:val="28"/>
          <w:szCs w:val="28"/>
        </w:rPr>
        <w:t>М</w:t>
      </w:r>
      <w:r w:rsidRPr="00D713DB">
        <w:rPr>
          <w:sz w:val="28"/>
          <w:szCs w:val="28"/>
          <w:vertAlign w:val="subscript"/>
        </w:rPr>
        <w:t>1</w:t>
      </w:r>
      <w:r w:rsidRPr="00D713DB">
        <w:rPr>
          <w:sz w:val="28"/>
          <w:szCs w:val="28"/>
        </w:rPr>
        <w:t>= 100</w:t>
      </w:r>
      <w:r w:rsidRPr="00D713DB">
        <w:rPr>
          <w:sz w:val="28"/>
          <w:szCs w:val="28"/>
        </w:rPr>
        <w:sym w:font="Symbol" w:char="F0D7"/>
      </w:r>
      <w:r w:rsidRPr="00D713DB">
        <w:rPr>
          <w:sz w:val="28"/>
          <w:szCs w:val="28"/>
        </w:rPr>
        <w:t>0,04+ 640</w:t>
      </w:r>
      <w:r w:rsidRPr="00D713DB">
        <w:rPr>
          <w:sz w:val="28"/>
          <w:szCs w:val="28"/>
        </w:rPr>
        <w:sym w:font="Symbol" w:char="F0D7"/>
      </w:r>
      <w:r w:rsidRPr="00D713DB">
        <w:rPr>
          <w:sz w:val="28"/>
          <w:szCs w:val="28"/>
        </w:rPr>
        <w:t>0,03+ 100*0,061 =</w:t>
      </w:r>
      <w:r w:rsidRPr="00D713DB">
        <w:t xml:space="preserve"> </w:t>
      </w:r>
      <w:r w:rsidRPr="00D713DB">
        <w:rPr>
          <w:sz w:val="28"/>
          <w:szCs w:val="28"/>
        </w:rPr>
        <w:t xml:space="preserve">29,3 </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После применения материалов:</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М</w:t>
      </w:r>
      <w:r w:rsidRPr="00CB41C2">
        <w:rPr>
          <w:sz w:val="28"/>
          <w:szCs w:val="28"/>
          <w:vertAlign w:val="subscript"/>
        </w:rPr>
        <w:t>2</w:t>
      </w:r>
      <w:r w:rsidRPr="00CB41C2">
        <w:rPr>
          <w:sz w:val="28"/>
          <w:szCs w:val="28"/>
        </w:rPr>
        <w:t xml:space="preserve">= </w:t>
      </w:r>
      <w:r>
        <w:rPr>
          <w:sz w:val="28"/>
          <w:szCs w:val="28"/>
        </w:rPr>
        <w:t>100</w:t>
      </w:r>
      <w:r w:rsidRPr="00CB41C2">
        <w:rPr>
          <w:b/>
          <w:sz w:val="28"/>
          <w:szCs w:val="28"/>
        </w:rPr>
        <w:sym w:font="Symbol" w:char="F0D7"/>
      </w:r>
      <w:r>
        <w:rPr>
          <w:sz w:val="28"/>
          <w:szCs w:val="28"/>
        </w:rPr>
        <w:t>0,75</w:t>
      </w:r>
      <w:r w:rsidRPr="00CB41C2">
        <w:rPr>
          <w:sz w:val="28"/>
          <w:szCs w:val="28"/>
        </w:rPr>
        <w:t>+</w:t>
      </w:r>
      <w:r>
        <w:rPr>
          <w:sz w:val="28"/>
          <w:szCs w:val="28"/>
        </w:rPr>
        <w:t>640</w:t>
      </w:r>
      <w:r w:rsidRPr="00CB41C2">
        <w:rPr>
          <w:b/>
          <w:sz w:val="28"/>
          <w:szCs w:val="28"/>
        </w:rPr>
        <w:sym w:font="Symbol" w:char="F0D7"/>
      </w:r>
      <w:r>
        <w:rPr>
          <w:sz w:val="28"/>
          <w:szCs w:val="28"/>
        </w:rPr>
        <w:t>0,95</w:t>
      </w:r>
      <w:r w:rsidRPr="00CB41C2">
        <w:rPr>
          <w:sz w:val="28"/>
          <w:szCs w:val="28"/>
        </w:rPr>
        <w:t>+</w:t>
      </w:r>
      <w:r>
        <w:rPr>
          <w:sz w:val="28"/>
          <w:szCs w:val="28"/>
        </w:rPr>
        <w:t>100</w:t>
      </w:r>
      <w:r w:rsidRPr="00CB41C2">
        <w:rPr>
          <w:b/>
          <w:sz w:val="28"/>
          <w:szCs w:val="28"/>
        </w:rPr>
        <w:sym w:font="Symbol" w:char="F0D7"/>
      </w:r>
      <w:r>
        <w:rPr>
          <w:sz w:val="28"/>
          <w:szCs w:val="28"/>
        </w:rPr>
        <w:t xml:space="preserve">0,061 = </w:t>
      </w:r>
      <w:r w:rsidRPr="00D713DB">
        <w:rPr>
          <w:sz w:val="28"/>
          <w:szCs w:val="28"/>
        </w:rPr>
        <w:t>689,1</w:t>
      </w:r>
      <w:r w:rsidRPr="00CB41C2">
        <w:rPr>
          <w:sz w:val="28"/>
          <w:szCs w:val="28"/>
        </w:rPr>
        <w:t xml:space="preserve"> ед. поглощения.</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Площади пола и потолка равны. Снижение интенсивности шума составило:</w:t>
      </w:r>
    </w:p>
    <w:p w:rsidR="00624B52" w:rsidRPr="00CB41C2" w:rsidRDefault="0065719D" w:rsidP="00753E83">
      <w:pPr>
        <w:tabs>
          <w:tab w:val="right" w:leader="dot" w:pos="9345"/>
        </w:tabs>
        <w:spacing w:line="360" w:lineRule="auto"/>
        <w:ind w:firstLine="709"/>
        <w:jc w:val="both"/>
        <w:rPr>
          <w:sz w:val="28"/>
          <w:szCs w:val="28"/>
        </w:rPr>
      </w:pPr>
      <w:r>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9.75pt" fillcolor="window">
            <v:imagedata r:id="rId7" o:title=""/>
          </v:shape>
        </w:pict>
      </w:r>
      <w:r w:rsidR="00624B52">
        <w:rPr>
          <w:sz w:val="28"/>
          <w:szCs w:val="28"/>
        </w:rPr>
        <w:t xml:space="preserve"> =10</w:t>
      </w:r>
      <w:r w:rsidR="00624B52" w:rsidRPr="00D713DB">
        <w:rPr>
          <w:sz w:val="28"/>
          <w:szCs w:val="28"/>
        </w:rPr>
        <w:t xml:space="preserve"> </w:t>
      </w:r>
      <w:r w:rsidR="00624B52">
        <w:rPr>
          <w:sz w:val="28"/>
          <w:szCs w:val="28"/>
          <w:lang w:val="en-US"/>
        </w:rPr>
        <w:t>lg</w:t>
      </w:r>
      <w:r w:rsidR="00624B52" w:rsidRPr="00D713DB">
        <w:rPr>
          <w:sz w:val="28"/>
          <w:szCs w:val="28"/>
        </w:rPr>
        <w:t xml:space="preserve"> (</w:t>
      </w:r>
      <w:r w:rsidR="00624B52">
        <w:rPr>
          <w:sz w:val="28"/>
          <w:szCs w:val="28"/>
        </w:rPr>
        <w:t>689</w:t>
      </w:r>
      <w:r w:rsidR="00624B52" w:rsidRPr="00624B52">
        <w:rPr>
          <w:sz w:val="28"/>
          <w:szCs w:val="28"/>
        </w:rPr>
        <w:t>,1/29,3</w:t>
      </w:r>
      <w:r w:rsidR="00624B52" w:rsidRPr="00D713DB">
        <w:rPr>
          <w:sz w:val="28"/>
          <w:szCs w:val="28"/>
        </w:rPr>
        <w:t>)</w:t>
      </w:r>
      <w:r w:rsidR="00624B52" w:rsidRPr="00624B52">
        <w:rPr>
          <w:sz w:val="28"/>
          <w:szCs w:val="28"/>
        </w:rPr>
        <w:t xml:space="preserve"> =</w:t>
      </w:r>
      <w:r w:rsidR="00624B52" w:rsidRPr="00D713DB">
        <w:t xml:space="preserve"> </w:t>
      </w:r>
      <w:r w:rsidR="00624B52" w:rsidRPr="00D713DB">
        <w:rPr>
          <w:sz w:val="28"/>
          <w:szCs w:val="28"/>
        </w:rPr>
        <w:t>1</w:t>
      </w:r>
      <w:r w:rsidR="00624B52">
        <w:rPr>
          <w:sz w:val="28"/>
          <w:szCs w:val="28"/>
        </w:rPr>
        <w:t>3,71</w:t>
      </w:r>
      <w:r w:rsidR="00624B52" w:rsidRPr="00CB41C2">
        <w:rPr>
          <w:sz w:val="28"/>
          <w:szCs w:val="28"/>
        </w:rPr>
        <w:t>, дБ.</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С учетом применения материалов определим суммарный уровень шума:</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rPr>
        <w:t>м</w:t>
      </w:r>
      <w:r w:rsidRPr="00CB41C2">
        <w:rPr>
          <w:sz w:val="28"/>
          <w:szCs w:val="28"/>
        </w:rPr>
        <w:t>=</w:t>
      </w:r>
      <w:r w:rsidRPr="00CB41C2">
        <w:rPr>
          <w:sz w:val="28"/>
          <w:szCs w:val="28"/>
          <w:lang w:val="en-US"/>
        </w:rPr>
        <w:t>L</w:t>
      </w:r>
      <w:r w:rsidRPr="00CB41C2">
        <w:rPr>
          <w:sz w:val="28"/>
          <w:szCs w:val="28"/>
          <w:vertAlign w:val="subscript"/>
        </w:rPr>
        <w:t>1,2,3</w:t>
      </w:r>
      <w:r>
        <w:rPr>
          <w:sz w:val="28"/>
          <w:szCs w:val="28"/>
        </w:rPr>
        <w:t xml:space="preserve"> – К</w:t>
      </w:r>
      <w:r w:rsidRPr="00624B52">
        <w:rPr>
          <w:sz w:val="28"/>
          <w:szCs w:val="28"/>
        </w:rPr>
        <w:t xml:space="preserve"> = 78,62 – 13,71 = 64,91</w:t>
      </w:r>
      <w:r w:rsidRPr="00CB41C2">
        <w:rPr>
          <w:sz w:val="28"/>
          <w:szCs w:val="28"/>
        </w:rPr>
        <w:t xml:space="preserve"> дБ,</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 xml:space="preserve">где  </w:t>
      </w:r>
      <w:r w:rsidRPr="00CB41C2">
        <w:rPr>
          <w:sz w:val="28"/>
          <w:szCs w:val="28"/>
          <w:lang w:val="en-US"/>
        </w:rPr>
        <w:t>L</w:t>
      </w:r>
      <w:r w:rsidRPr="00CB41C2">
        <w:rPr>
          <w:sz w:val="28"/>
          <w:szCs w:val="28"/>
          <w:vertAlign w:val="subscript"/>
        </w:rPr>
        <w:t>м</w:t>
      </w:r>
      <w:r w:rsidRPr="00CB41C2">
        <w:rPr>
          <w:sz w:val="28"/>
          <w:szCs w:val="28"/>
        </w:rPr>
        <w:t xml:space="preserve"> – уровень шума с учетом применения шумопоглощающих материалов;</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rPr>
        <w:t>1,2,3</w:t>
      </w:r>
      <w:r w:rsidRPr="00CB41C2">
        <w:rPr>
          <w:sz w:val="28"/>
          <w:szCs w:val="28"/>
        </w:rPr>
        <w:t xml:space="preserve"> – суммарный уровень шума от трех источников на рабочем месте.</w:t>
      </w:r>
    </w:p>
    <w:p w:rsidR="00624B52" w:rsidRPr="00DC49B0" w:rsidRDefault="00624B52" w:rsidP="00753E83">
      <w:pPr>
        <w:pStyle w:val="a3"/>
        <w:tabs>
          <w:tab w:val="right" w:leader="dot" w:pos="9345"/>
        </w:tabs>
        <w:spacing w:line="360" w:lineRule="auto"/>
        <w:ind w:firstLine="709"/>
        <w:rPr>
          <w:sz w:val="28"/>
          <w:szCs w:val="28"/>
        </w:rPr>
      </w:pPr>
      <w:r w:rsidRPr="00DC49B0">
        <w:rPr>
          <w:sz w:val="28"/>
          <w:szCs w:val="28"/>
        </w:rPr>
        <w:t>Полученные данные превышают норму, применяем способ защиты – вынос рабочего места за стену-преграду из картона в несколько слоев толщиной 0,02 м и массой 1м</w:t>
      </w:r>
      <w:r w:rsidRPr="00DC49B0">
        <w:rPr>
          <w:sz w:val="28"/>
          <w:szCs w:val="28"/>
          <w:vertAlign w:val="superscript"/>
        </w:rPr>
        <w:t>2</w:t>
      </w:r>
      <w:r w:rsidRPr="00DC49B0">
        <w:rPr>
          <w:sz w:val="28"/>
          <w:szCs w:val="28"/>
        </w:rPr>
        <w:t xml:space="preserve"> </w:t>
      </w:r>
      <w:r w:rsidRPr="00DC49B0">
        <w:rPr>
          <w:sz w:val="28"/>
          <w:szCs w:val="28"/>
          <w:lang w:val="en-US"/>
        </w:rPr>
        <w:t>G</w:t>
      </w:r>
      <w:r w:rsidRPr="00DC49B0">
        <w:rPr>
          <w:sz w:val="28"/>
          <w:szCs w:val="28"/>
        </w:rPr>
        <w:t xml:space="preserve"> 12 кг.</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 xml:space="preserve">Если между источником шума и рабочим местом есть стена-преграда, то уровень интенсивности шума снижается на </w:t>
      </w:r>
      <w:r w:rsidRPr="00CB41C2">
        <w:rPr>
          <w:sz w:val="28"/>
          <w:szCs w:val="28"/>
          <w:lang w:val="en-US"/>
        </w:rPr>
        <w:t>N</w:t>
      </w:r>
      <w:r w:rsidRPr="00CB41C2">
        <w:rPr>
          <w:sz w:val="28"/>
          <w:szCs w:val="28"/>
        </w:rPr>
        <w:t xml:space="preserve"> дБ:</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N</w:t>
      </w:r>
      <w:r w:rsidRPr="00CB41C2">
        <w:rPr>
          <w:sz w:val="28"/>
          <w:szCs w:val="28"/>
        </w:rPr>
        <w:t xml:space="preserve"> = 14,</w:t>
      </w:r>
      <w:r>
        <w:rPr>
          <w:sz w:val="28"/>
          <w:szCs w:val="28"/>
        </w:rPr>
        <w:t xml:space="preserve"> </w:t>
      </w:r>
      <w:r w:rsidRPr="00CB41C2">
        <w:rPr>
          <w:sz w:val="28"/>
          <w:szCs w:val="28"/>
        </w:rPr>
        <w:t xml:space="preserve">5 </w:t>
      </w:r>
      <w:r w:rsidRPr="00CB41C2">
        <w:rPr>
          <w:sz w:val="28"/>
          <w:szCs w:val="28"/>
          <w:lang w:val="en-US"/>
        </w:rPr>
        <w:t>IgG</w:t>
      </w:r>
      <w:r w:rsidRPr="00CB41C2">
        <w:rPr>
          <w:sz w:val="28"/>
          <w:szCs w:val="28"/>
        </w:rPr>
        <w:t xml:space="preserve"> + 15</w:t>
      </w:r>
      <w:r>
        <w:rPr>
          <w:sz w:val="28"/>
          <w:szCs w:val="28"/>
        </w:rPr>
        <w:t xml:space="preserve"> = 14, 5 * </w:t>
      </w:r>
      <w:r>
        <w:rPr>
          <w:sz w:val="28"/>
          <w:szCs w:val="28"/>
          <w:lang w:val="en-US"/>
        </w:rPr>
        <w:t>lg</w:t>
      </w:r>
      <w:r>
        <w:rPr>
          <w:sz w:val="28"/>
          <w:szCs w:val="28"/>
        </w:rPr>
        <w:t xml:space="preserve"> 12 +15 = 30,65</w:t>
      </w:r>
      <w:r w:rsidRPr="00CB41C2">
        <w:rPr>
          <w:sz w:val="28"/>
          <w:szCs w:val="28"/>
        </w:rPr>
        <w:t xml:space="preserve"> дБ,</w:t>
      </w:r>
    </w:p>
    <w:p w:rsidR="00624B52" w:rsidRDefault="00624B52" w:rsidP="00753E83">
      <w:pPr>
        <w:tabs>
          <w:tab w:val="right" w:leader="dot" w:pos="9345"/>
        </w:tabs>
        <w:spacing w:line="360" w:lineRule="auto"/>
        <w:ind w:firstLine="709"/>
        <w:jc w:val="both"/>
        <w:rPr>
          <w:sz w:val="28"/>
          <w:szCs w:val="28"/>
        </w:rPr>
      </w:pPr>
      <w:r w:rsidRPr="00CB41C2">
        <w:rPr>
          <w:sz w:val="28"/>
          <w:szCs w:val="28"/>
        </w:rPr>
        <w:t xml:space="preserve">где </w:t>
      </w:r>
      <w:r w:rsidRPr="00CB41C2">
        <w:rPr>
          <w:sz w:val="28"/>
          <w:szCs w:val="28"/>
          <w:lang w:val="en-US"/>
        </w:rPr>
        <w:t>G</w:t>
      </w:r>
      <w:r w:rsidRPr="00CB41C2">
        <w:rPr>
          <w:sz w:val="28"/>
          <w:szCs w:val="28"/>
        </w:rPr>
        <w:t xml:space="preserve"> – масса 1 м</w:t>
      </w:r>
      <w:r w:rsidRPr="00CB41C2">
        <w:rPr>
          <w:sz w:val="28"/>
          <w:szCs w:val="28"/>
          <w:vertAlign w:val="superscript"/>
        </w:rPr>
        <w:t>2</w:t>
      </w:r>
      <w:r w:rsidRPr="00CB41C2">
        <w:rPr>
          <w:sz w:val="28"/>
          <w:szCs w:val="28"/>
        </w:rPr>
        <w:t xml:space="preserve"> стены-преграды, кг.</w:t>
      </w:r>
    </w:p>
    <w:p w:rsidR="00624B52" w:rsidRPr="00CB41C2" w:rsidRDefault="00624B52" w:rsidP="00753E83">
      <w:pPr>
        <w:pStyle w:val="a3"/>
        <w:tabs>
          <w:tab w:val="right" w:leader="dot" w:pos="9345"/>
        </w:tabs>
        <w:spacing w:line="360" w:lineRule="auto"/>
        <w:ind w:firstLine="709"/>
        <w:rPr>
          <w:spacing w:val="-14"/>
          <w:sz w:val="28"/>
          <w:szCs w:val="28"/>
        </w:rPr>
      </w:pPr>
      <w:r w:rsidRPr="00CB41C2">
        <w:rPr>
          <w:spacing w:val="-14"/>
          <w:sz w:val="28"/>
          <w:szCs w:val="28"/>
        </w:rPr>
        <w:t>Определяется уровень шума на рабочем месте с учетом стен-преград:</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lang w:val="en-US"/>
        </w:rPr>
        <w:t>N</w:t>
      </w:r>
      <w:r w:rsidRPr="00CB41C2">
        <w:rPr>
          <w:sz w:val="28"/>
          <w:szCs w:val="28"/>
        </w:rPr>
        <w:t xml:space="preserve"> = </w:t>
      </w:r>
      <w:r w:rsidRPr="00CB41C2">
        <w:rPr>
          <w:sz w:val="28"/>
          <w:szCs w:val="28"/>
          <w:lang w:val="en-US"/>
        </w:rPr>
        <w:t>L</w:t>
      </w:r>
      <w:r w:rsidRPr="00CB41C2">
        <w:rPr>
          <w:sz w:val="28"/>
          <w:szCs w:val="28"/>
          <w:vertAlign w:val="subscript"/>
        </w:rPr>
        <w:t>1,2,3</w:t>
      </w:r>
      <w:r w:rsidRPr="00CB41C2">
        <w:rPr>
          <w:sz w:val="28"/>
          <w:szCs w:val="28"/>
        </w:rPr>
        <w:t xml:space="preserve"> – </w:t>
      </w:r>
      <w:r w:rsidRPr="00CB41C2">
        <w:rPr>
          <w:sz w:val="28"/>
          <w:szCs w:val="28"/>
          <w:lang w:val="en-US"/>
        </w:rPr>
        <w:t>N</w:t>
      </w:r>
      <w:r>
        <w:rPr>
          <w:sz w:val="28"/>
          <w:szCs w:val="28"/>
        </w:rPr>
        <w:t xml:space="preserve"> = 78, 82 – 30,65 = </w:t>
      </w:r>
      <w:r w:rsidRPr="00DC49B0">
        <w:rPr>
          <w:sz w:val="28"/>
          <w:szCs w:val="28"/>
        </w:rPr>
        <w:t>48,17</w:t>
      </w:r>
      <w:r w:rsidRPr="00CB41C2">
        <w:rPr>
          <w:sz w:val="28"/>
          <w:szCs w:val="28"/>
        </w:rPr>
        <w:t>, дБ</w:t>
      </w:r>
    </w:p>
    <w:p w:rsidR="00624B52" w:rsidRPr="00CB41C2" w:rsidRDefault="00624B52" w:rsidP="00753E83">
      <w:pPr>
        <w:tabs>
          <w:tab w:val="right" w:leader="dot" w:pos="9345"/>
        </w:tabs>
        <w:spacing w:line="360" w:lineRule="auto"/>
        <w:ind w:firstLine="709"/>
        <w:jc w:val="both"/>
        <w:rPr>
          <w:sz w:val="28"/>
          <w:szCs w:val="28"/>
        </w:rPr>
      </w:pPr>
      <w:r w:rsidRPr="00CB41C2">
        <w:rPr>
          <w:sz w:val="28"/>
          <w:szCs w:val="28"/>
        </w:rPr>
        <w:t>Конечный уровень шума на рабочем месте определяется как:</w:t>
      </w:r>
    </w:p>
    <w:p w:rsidR="00624B52" w:rsidRDefault="00624B52" w:rsidP="00753E83">
      <w:pPr>
        <w:tabs>
          <w:tab w:val="right" w:leader="dot" w:pos="9345"/>
        </w:tabs>
        <w:spacing w:line="360" w:lineRule="auto"/>
        <w:ind w:firstLine="709"/>
        <w:jc w:val="both"/>
        <w:rPr>
          <w:sz w:val="28"/>
          <w:szCs w:val="28"/>
        </w:rPr>
      </w:pPr>
      <w:r w:rsidRPr="00CB41C2">
        <w:rPr>
          <w:sz w:val="28"/>
          <w:szCs w:val="28"/>
          <w:lang w:val="en-US"/>
        </w:rPr>
        <w:t>L</w:t>
      </w:r>
      <w:r w:rsidRPr="00CB41C2">
        <w:rPr>
          <w:sz w:val="28"/>
          <w:szCs w:val="28"/>
          <w:vertAlign w:val="subscript"/>
          <w:lang w:val="en-US"/>
        </w:rPr>
        <w:t>N</w:t>
      </w:r>
      <w:r>
        <w:rPr>
          <w:sz w:val="28"/>
          <w:szCs w:val="28"/>
          <w:vertAlign w:val="subscript"/>
        </w:rPr>
        <w:t xml:space="preserve"> </w:t>
      </w:r>
      <w:r w:rsidRPr="00CB41C2">
        <w:rPr>
          <w:sz w:val="28"/>
          <w:szCs w:val="28"/>
        </w:rPr>
        <w:t xml:space="preserve">(дБ) = </w:t>
      </w:r>
      <w:r w:rsidRPr="00CB41C2">
        <w:rPr>
          <w:sz w:val="28"/>
          <w:szCs w:val="28"/>
          <w:lang w:val="en-US"/>
        </w:rPr>
        <w:t>L</w:t>
      </w:r>
      <w:r w:rsidRPr="00CB41C2">
        <w:rPr>
          <w:sz w:val="28"/>
          <w:szCs w:val="28"/>
          <w:vertAlign w:val="subscript"/>
        </w:rPr>
        <w:t>1,2,3</w:t>
      </w:r>
      <w:r w:rsidRPr="00CB41C2">
        <w:rPr>
          <w:sz w:val="28"/>
          <w:szCs w:val="28"/>
        </w:rPr>
        <w:t xml:space="preserve"> – </w:t>
      </w:r>
      <w:r w:rsidRPr="00CB41C2">
        <w:rPr>
          <w:sz w:val="28"/>
          <w:szCs w:val="28"/>
          <w:lang w:val="en-US"/>
        </w:rPr>
        <w:t>N</w:t>
      </w:r>
      <w:r w:rsidRPr="00CB41C2">
        <w:rPr>
          <w:sz w:val="28"/>
          <w:szCs w:val="28"/>
        </w:rPr>
        <w:t xml:space="preserve"> = </w:t>
      </w:r>
      <w:r w:rsidRPr="00CB41C2">
        <w:rPr>
          <w:sz w:val="28"/>
          <w:szCs w:val="28"/>
          <w:lang w:val="en-US"/>
        </w:rPr>
        <w:t>L</w:t>
      </w:r>
      <w:r w:rsidRPr="00CB41C2">
        <w:rPr>
          <w:sz w:val="28"/>
          <w:szCs w:val="28"/>
          <w:vertAlign w:val="subscript"/>
        </w:rPr>
        <w:t>1,2,3</w:t>
      </w:r>
      <w:r w:rsidRPr="00CB41C2">
        <w:rPr>
          <w:sz w:val="28"/>
          <w:szCs w:val="28"/>
        </w:rPr>
        <w:t xml:space="preserve"> – К – </w:t>
      </w:r>
      <w:r w:rsidRPr="00CB41C2">
        <w:rPr>
          <w:sz w:val="28"/>
          <w:szCs w:val="28"/>
          <w:lang w:val="en-US"/>
        </w:rPr>
        <w:t>N</w:t>
      </w:r>
      <w:r>
        <w:rPr>
          <w:sz w:val="28"/>
          <w:szCs w:val="28"/>
        </w:rPr>
        <w:t xml:space="preserve"> = 78,82 – 13,71 - 30,65 = </w:t>
      </w:r>
      <w:r w:rsidRPr="00DC49B0">
        <w:rPr>
          <w:sz w:val="28"/>
          <w:szCs w:val="28"/>
        </w:rPr>
        <w:t xml:space="preserve">34,46 </w:t>
      </w:r>
      <w:r>
        <w:rPr>
          <w:sz w:val="28"/>
          <w:szCs w:val="28"/>
        </w:rPr>
        <w:t>дБ</w:t>
      </w:r>
    </w:p>
    <w:p w:rsidR="00624B52" w:rsidRDefault="00624B52" w:rsidP="00753E83">
      <w:pPr>
        <w:tabs>
          <w:tab w:val="right" w:leader="dot" w:pos="9345"/>
        </w:tabs>
        <w:spacing w:line="360" w:lineRule="auto"/>
        <w:ind w:firstLine="709"/>
        <w:jc w:val="both"/>
        <w:rPr>
          <w:sz w:val="28"/>
          <w:szCs w:val="28"/>
        </w:rPr>
      </w:pPr>
      <w:r>
        <w:rPr>
          <w:sz w:val="28"/>
          <w:szCs w:val="28"/>
        </w:rPr>
        <w:t>Исходя из проделанных расчетов можно сделать вывод, что в качестве шумозащиты можно применить стену – преграду из картона, без обработки стен и потолка шумопоглощающими материалами. Либо если стены и потолок уже шумообработаны, то поставить стену – преграду из картона.</w:t>
      </w:r>
    </w:p>
    <w:p w:rsidR="00753E83" w:rsidRDefault="00753E83" w:rsidP="00753E83">
      <w:pPr>
        <w:pStyle w:val="1"/>
        <w:tabs>
          <w:tab w:val="right" w:leader="dot" w:pos="9345"/>
        </w:tabs>
        <w:spacing w:before="0" w:after="0" w:line="360" w:lineRule="auto"/>
        <w:ind w:firstLine="709"/>
        <w:jc w:val="both"/>
        <w:rPr>
          <w:rFonts w:ascii="Times New Roman" w:hAnsi="Times New Roman"/>
          <w:sz w:val="28"/>
          <w:szCs w:val="28"/>
        </w:rPr>
      </w:pPr>
      <w:bookmarkStart w:id="6" w:name="_Toc182561258"/>
    </w:p>
    <w:p w:rsidR="008B5D4E" w:rsidRPr="00624B52" w:rsidRDefault="00753E83" w:rsidP="00753E83">
      <w:pPr>
        <w:pStyle w:val="1"/>
        <w:tabs>
          <w:tab w:val="right" w:leader="dot" w:pos="9345"/>
        </w:tabs>
        <w:spacing w:before="0" w:after="0" w:line="360" w:lineRule="auto"/>
        <w:ind w:firstLine="709"/>
        <w:jc w:val="both"/>
        <w:rPr>
          <w:rFonts w:ascii="Times New Roman" w:hAnsi="Times New Roman"/>
          <w:sz w:val="28"/>
          <w:szCs w:val="28"/>
        </w:rPr>
      </w:pPr>
      <w:r>
        <w:rPr>
          <w:rFonts w:ascii="Times New Roman" w:hAnsi="Times New Roman"/>
          <w:sz w:val="28"/>
          <w:szCs w:val="28"/>
        </w:rPr>
        <w:br w:type="page"/>
      </w:r>
      <w:r w:rsidR="008B5D4E" w:rsidRPr="00624B52">
        <w:rPr>
          <w:rFonts w:ascii="Times New Roman" w:hAnsi="Times New Roman"/>
          <w:sz w:val="28"/>
          <w:szCs w:val="28"/>
        </w:rPr>
        <w:t>Задача 13</w:t>
      </w:r>
      <w:bookmarkEnd w:id="6"/>
    </w:p>
    <w:p w:rsidR="008B5D4E" w:rsidRPr="00624B52" w:rsidRDefault="008B5D4E" w:rsidP="00753E83">
      <w:pPr>
        <w:tabs>
          <w:tab w:val="right" w:leader="dot" w:pos="9345"/>
        </w:tabs>
        <w:spacing w:line="360" w:lineRule="auto"/>
        <w:ind w:firstLine="709"/>
        <w:jc w:val="both"/>
        <w:rPr>
          <w:sz w:val="28"/>
          <w:szCs w:val="28"/>
        </w:rPr>
      </w:pPr>
    </w:p>
    <w:p w:rsidR="008B5D4E" w:rsidRPr="00624B52" w:rsidRDefault="008B5D4E" w:rsidP="00753E83">
      <w:pPr>
        <w:pStyle w:val="a3"/>
        <w:tabs>
          <w:tab w:val="right" w:leader="dot" w:pos="9345"/>
        </w:tabs>
        <w:spacing w:line="360" w:lineRule="auto"/>
        <w:ind w:firstLine="709"/>
        <w:rPr>
          <w:spacing w:val="-8"/>
          <w:sz w:val="28"/>
          <w:szCs w:val="28"/>
        </w:rPr>
      </w:pPr>
      <w:r w:rsidRPr="00624B52">
        <w:rPr>
          <w:spacing w:val="-8"/>
          <w:sz w:val="28"/>
          <w:szCs w:val="28"/>
        </w:rPr>
        <w:t>Город расположен в зоне, где возможно землетрясение интенсивностью Р баллов по шкале Рихтера. Необходимо оценить возможные масштабы разрушения здания магазина, а также предложить комплекс мероприятий по повышению сейсмостойкости здания. Какие действия необходимо предпринять при угрозе землетрясения? Как нужно себя вести при внезапном землетрясении? Что нужно предпринять, если вы оказались в завале? Меры безопасности после землетрясения. (Табл. 13).</w:t>
      </w:r>
    </w:p>
    <w:p w:rsidR="008B5D4E" w:rsidRPr="00624B52" w:rsidRDefault="008B5D4E" w:rsidP="00753E83">
      <w:pPr>
        <w:tabs>
          <w:tab w:val="num" w:pos="0"/>
          <w:tab w:val="right" w:leader="dot" w:pos="9345"/>
        </w:tabs>
        <w:spacing w:line="360" w:lineRule="auto"/>
        <w:ind w:firstLine="709"/>
        <w:jc w:val="both"/>
        <w:rPr>
          <w:sz w:val="28"/>
          <w:szCs w:val="28"/>
        </w:rPr>
      </w:pPr>
    </w:p>
    <w:p w:rsidR="008B5D4E" w:rsidRPr="00624B52" w:rsidRDefault="00EF1054" w:rsidP="00753E83">
      <w:pPr>
        <w:tabs>
          <w:tab w:val="num" w:pos="0"/>
          <w:tab w:val="right" w:leader="dot" w:pos="9345"/>
        </w:tabs>
        <w:spacing w:line="360" w:lineRule="auto"/>
        <w:ind w:firstLine="709"/>
        <w:jc w:val="both"/>
        <w:rPr>
          <w:sz w:val="28"/>
          <w:szCs w:val="28"/>
        </w:rPr>
      </w:pPr>
      <w:r>
        <w:rPr>
          <w:sz w:val="28"/>
          <w:szCs w:val="28"/>
        </w:rPr>
        <w:t xml:space="preserve">Таблица </w:t>
      </w:r>
      <w:r w:rsidR="008B5D4E" w:rsidRPr="00624B52">
        <w:rPr>
          <w:sz w:val="28"/>
          <w:szCs w:val="28"/>
        </w:rPr>
        <w:t>3</w:t>
      </w:r>
    </w:p>
    <w:p w:rsidR="008B5D4E" w:rsidRPr="00624B52" w:rsidRDefault="008B5D4E" w:rsidP="00753E83">
      <w:pPr>
        <w:pStyle w:val="8"/>
        <w:tabs>
          <w:tab w:val="num" w:pos="0"/>
          <w:tab w:val="right" w:leader="dot" w:pos="9345"/>
        </w:tabs>
        <w:spacing w:line="360" w:lineRule="auto"/>
        <w:ind w:firstLine="709"/>
        <w:jc w:val="both"/>
        <w:rPr>
          <w:i w:val="0"/>
          <w:sz w:val="28"/>
          <w:szCs w:val="28"/>
        </w:rPr>
      </w:pPr>
      <w:r w:rsidRPr="00624B52">
        <w:rPr>
          <w:i w:val="0"/>
          <w:sz w:val="28"/>
          <w:szCs w:val="28"/>
        </w:rPr>
        <w:t>Исходные данные</w:t>
      </w:r>
    </w:p>
    <w:p w:rsidR="008B5D4E" w:rsidRPr="00624B52" w:rsidRDefault="008B5D4E" w:rsidP="00753E83">
      <w:pPr>
        <w:tabs>
          <w:tab w:val="num" w:pos="0"/>
          <w:tab w:val="right" w:leader="dot" w:pos="9345"/>
        </w:tabs>
        <w:spacing w:line="360" w:lineRule="auto"/>
        <w:ind w:firstLine="709"/>
        <w:jc w:val="both"/>
        <w:rPr>
          <w:i/>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5812"/>
      </w:tblGrid>
      <w:tr w:rsidR="008B5D4E" w:rsidRPr="00624B52">
        <w:tc>
          <w:tcPr>
            <w:tcW w:w="1985" w:type="dxa"/>
          </w:tcPr>
          <w:p w:rsidR="008B5D4E" w:rsidRPr="00753E83" w:rsidRDefault="008B5D4E" w:rsidP="00753E83">
            <w:pPr>
              <w:tabs>
                <w:tab w:val="num" w:pos="0"/>
                <w:tab w:val="right" w:leader="dot" w:pos="9345"/>
              </w:tabs>
              <w:spacing w:line="360" w:lineRule="auto"/>
              <w:ind w:firstLine="34"/>
              <w:jc w:val="both"/>
            </w:pPr>
            <w:r w:rsidRPr="00753E83">
              <w:t>Последняя цифра шифра</w:t>
            </w:r>
          </w:p>
        </w:tc>
        <w:tc>
          <w:tcPr>
            <w:tcW w:w="1701" w:type="dxa"/>
          </w:tcPr>
          <w:p w:rsidR="008B5D4E" w:rsidRPr="00753E83" w:rsidRDefault="008B5D4E" w:rsidP="00753E83">
            <w:pPr>
              <w:tabs>
                <w:tab w:val="num" w:pos="0"/>
                <w:tab w:val="right" w:leader="dot" w:pos="9345"/>
              </w:tabs>
              <w:spacing w:line="360" w:lineRule="auto"/>
              <w:ind w:firstLine="34"/>
              <w:jc w:val="both"/>
            </w:pPr>
            <w:r w:rsidRPr="00753E83">
              <w:t>Р, баллы</w:t>
            </w:r>
          </w:p>
        </w:tc>
        <w:tc>
          <w:tcPr>
            <w:tcW w:w="5812" w:type="dxa"/>
          </w:tcPr>
          <w:p w:rsidR="008B5D4E" w:rsidRPr="00753E83" w:rsidRDefault="008B5D4E" w:rsidP="00753E83">
            <w:pPr>
              <w:tabs>
                <w:tab w:val="num" w:pos="0"/>
                <w:tab w:val="right" w:leader="dot" w:pos="9345"/>
              </w:tabs>
              <w:spacing w:line="360" w:lineRule="auto"/>
              <w:ind w:firstLine="34"/>
              <w:jc w:val="both"/>
            </w:pPr>
            <w:r w:rsidRPr="00753E83">
              <w:t>Характеристика</w:t>
            </w:r>
          </w:p>
          <w:p w:rsidR="008B5D4E" w:rsidRPr="00753E83" w:rsidRDefault="008B5D4E" w:rsidP="00753E83">
            <w:pPr>
              <w:tabs>
                <w:tab w:val="num" w:pos="0"/>
                <w:tab w:val="right" w:leader="dot" w:pos="9345"/>
              </w:tabs>
              <w:spacing w:line="360" w:lineRule="auto"/>
              <w:ind w:firstLine="34"/>
              <w:jc w:val="both"/>
            </w:pPr>
            <w:r w:rsidRPr="00753E83">
              <w:t>здания</w:t>
            </w:r>
          </w:p>
        </w:tc>
      </w:tr>
      <w:tr w:rsidR="008B5D4E" w:rsidRPr="00624B52">
        <w:tc>
          <w:tcPr>
            <w:tcW w:w="1985" w:type="dxa"/>
          </w:tcPr>
          <w:p w:rsidR="008B5D4E" w:rsidRPr="00753E83" w:rsidRDefault="008B5D4E" w:rsidP="00753E83">
            <w:pPr>
              <w:tabs>
                <w:tab w:val="num" w:pos="0"/>
                <w:tab w:val="right" w:leader="dot" w:pos="9345"/>
              </w:tabs>
              <w:spacing w:line="360" w:lineRule="auto"/>
              <w:ind w:firstLine="34"/>
              <w:jc w:val="both"/>
            </w:pPr>
            <w:r w:rsidRPr="00753E83">
              <w:t>1</w:t>
            </w:r>
          </w:p>
        </w:tc>
        <w:tc>
          <w:tcPr>
            <w:tcW w:w="1701" w:type="dxa"/>
          </w:tcPr>
          <w:p w:rsidR="008B5D4E" w:rsidRPr="00753E83" w:rsidRDefault="008B5D4E" w:rsidP="00753E83">
            <w:pPr>
              <w:tabs>
                <w:tab w:val="num" w:pos="0"/>
                <w:tab w:val="right" w:leader="dot" w:pos="9345"/>
              </w:tabs>
              <w:spacing w:line="360" w:lineRule="auto"/>
              <w:ind w:firstLine="34"/>
              <w:jc w:val="both"/>
            </w:pPr>
            <w:r w:rsidRPr="00753E83">
              <w:t>7-8</w:t>
            </w:r>
          </w:p>
        </w:tc>
        <w:tc>
          <w:tcPr>
            <w:tcW w:w="5812" w:type="dxa"/>
          </w:tcPr>
          <w:p w:rsidR="008B5D4E" w:rsidRPr="00753E83" w:rsidRDefault="008B5D4E" w:rsidP="00753E83">
            <w:pPr>
              <w:tabs>
                <w:tab w:val="num" w:pos="0"/>
                <w:tab w:val="right" w:leader="dot" w:pos="9345"/>
              </w:tabs>
              <w:spacing w:line="360" w:lineRule="auto"/>
              <w:ind w:firstLine="34"/>
              <w:jc w:val="both"/>
            </w:pPr>
            <w:r w:rsidRPr="00753E83">
              <w:t>Многоэтажное здание с железобетонным каркасом</w:t>
            </w:r>
          </w:p>
        </w:tc>
      </w:tr>
    </w:tbl>
    <w:p w:rsidR="008B5D4E" w:rsidRPr="00624B52" w:rsidRDefault="008B5D4E" w:rsidP="00753E83">
      <w:pPr>
        <w:tabs>
          <w:tab w:val="right" w:leader="dot" w:pos="9345"/>
        </w:tabs>
        <w:spacing w:line="360" w:lineRule="auto"/>
        <w:ind w:right="284" w:firstLine="709"/>
        <w:jc w:val="both"/>
        <w:rPr>
          <w:sz w:val="28"/>
          <w:szCs w:val="28"/>
        </w:rPr>
      </w:pPr>
    </w:p>
    <w:p w:rsidR="008B5D4E" w:rsidRPr="00624B52" w:rsidRDefault="008B5D4E" w:rsidP="00753E83">
      <w:pPr>
        <w:tabs>
          <w:tab w:val="right" w:leader="dot" w:pos="9345"/>
        </w:tabs>
        <w:spacing w:line="360" w:lineRule="auto"/>
        <w:ind w:right="284" w:firstLine="709"/>
        <w:jc w:val="both"/>
        <w:rPr>
          <w:sz w:val="28"/>
          <w:szCs w:val="28"/>
        </w:rPr>
      </w:pPr>
      <w:r w:rsidRPr="00624B52">
        <w:rPr>
          <w:sz w:val="28"/>
          <w:szCs w:val="28"/>
        </w:rPr>
        <w:t>При прогнозировании характер и степень ожидаемых разрушений на объекте могут быть определены для различных дискретных значений интенсивности в интервале от величин, вызывающих слабые разрушения подавляющего большинства зданий и сооружений, до величин, вызывающих полное их разрушение.</w:t>
      </w:r>
    </w:p>
    <w:p w:rsidR="00753E83" w:rsidRDefault="00753E83" w:rsidP="00753E83">
      <w:pPr>
        <w:tabs>
          <w:tab w:val="right" w:leader="dot" w:pos="9345"/>
        </w:tabs>
        <w:spacing w:line="360" w:lineRule="auto"/>
        <w:ind w:right="284" w:firstLine="709"/>
        <w:jc w:val="both"/>
        <w:rPr>
          <w:sz w:val="28"/>
          <w:szCs w:val="28"/>
        </w:rPr>
      </w:pPr>
    </w:p>
    <w:p w:rsidR="008B5D4E" w:rsidRPr="00624B52" w:rsidRDefault="008B5D4E" w:rsidP="00753E83">
      <w:pPr>
        <w:tabs>
          <w:tab w:val="right" w:leader="dot" w:pos="9345"/>
        </w:tabs>
        <w:spacing w:line="360" w:lineRule="auto"/>
        <w:ind w:right="284" w:firstLine="709"/>
        <w:jc w:val="both"/>
        <w:rPr>
          <w:sz w:val="28"/>
          <w:szCs w:val="28"/>
        </w:rPr>
      </w:pPr>
      <w:r w:rsidRPr="00624B52">
        <w:rPr>
          <w:sz w:val="28"/>
          <w:szCs w:val="28"/>
        </w:rPr>
        <w:t xml:space="preserve">Таблица </w:t>
      </w:r>
      <w:r w:rsidR="00EF1054">
        <w:rPr>
          <w:sz w:val="28"/>
          <w:szCs w:val="28"/>
        </w:rPr>
        <w:t>4</w:t>
      </w:r>
    </w:p>
    <w:p w:rsidR="008B5D4E" w:rsidRPr="00624B52" w:rsidRDefault="008B5D4E" w:rsidP="00753E83">
      <w:pPr>
        <w:tabs>
          <w:tab w:val="right" w:leader="dot" w:pos="9345"/>
        </w:tabs>
        <w:spacing w:line="360" w:lineRule="auto"/>
        <w:ind w:right="284"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134"/>
        <w:gridCol w:w="1418"/>
        <w:gridCol w:w="1417"/>
        <w:gridCol w:w="1418"/>
      </w:tblGrid>
      <w:tr w:rsidR="008B5D4E" w:rsidRPr="00624B52">
        <w:trPr>
          <w:cantSplit/>
        </w:trPr>
        <w:tc>
          <w:tcPr>
            <w:tcW w:w="4111" w:type="dxa"/>
            <w:vMerge w:val="restart"/>
          </w:tcPr>
          <w:p w:rsidR="008B5D4E" w:rsidRPr="00753E83" w:rsidRDefault="008B5D4E" w:rsidP="00753E83">
            <w:pPr>
              <w:tabs>
                <w:tab w:val="right" w:leader="dot" w:pos="9345"/>
              </w:tabs>
              <w:spacing w:line="360" w:lineRule="auto"/>
              <w:ind w:firstLine="34"/>
              <w:jc w:val="both"/>
            </w:pPr>
            <w:r w:rsidRPr="00753E83">
              <w:t>Характеристика зданий и сооружений</w:t>
            </w:r>
          </w:p>
        </w:tc>
        <w:tc>
          <w:tcPr>
            <w:tcW w:w="5387" w:type="dxa"/>
            <w:gridSpan w:val="4"/>
          </w:tcPr>
          <w:p w:rsidR="008B5D4E" w:rsidRPr="00753E83" w:rsidRDefault="008B5D4E" w:rsidP="00753E83">
            <w:pPr>
              <w:tabs>
                <w:tab w:val="right" w:leader="dot" w:pos="9345"/>
              </w:tabs>
              <w:spacing w:line="360" w:lineRule="auto"/>
              <w:ind w:firstLine="34"/>
              <w:jc w:val="both"/>
            </w:pPr>
            <w:r w:rsidRPr="00753E83">
              <w:t>Разрушение, баллы</w:t>
            </w:r>
          </w:p>
        </w:tc>
      </w:tr>
      <w:tr w:rsidR="008B5D4E" w:rsidRPr="00624B52">
        <w:trPr>
          <w:cantSplit/>
        </w:trPr>
        <w:tc>
          <w:tcPr>
            <w:tcW w:w="4111" w:type="dxa"/>
            <w:vMerge/>
            <w:vAlign w:val="center"/>
          </w:tcPr>
          <w:p w:rsidR="008B5D4E" w:rsidRPr="00753E83" w:rsidRDefault="008B5D4E" w:rsidP="00753E83">
            <w:pPr>
              <w:tabs>
                <w:tab w:val="right" w:leader="dot" w:pos="9345"/>
              </w:tabs>
              <w:spacing w:line="360" w:lineRule="auto"/>
              <w:ind w:firstLine="34"/>
              <w:jc w:val="both"/>
            </w:pPr>
          </w:p>
        </w:tc>
        <w:tc>
          <w:tcPr>
            <w:tcW w:w="1134" w:type="dxa"/>
          </w:tcPr>
          <w:p w:rsidR="008B5D4E" w:rsidRPr="00753E83" w:rsidRDefault="008B5D4E" w:rsidP="00753E83">
            <w:pPr>
              <w:tabs>
                <w:tab w:val="right" w:leader="dot" w:pos="9345"/>
              </w:tabs>
              <w:spacing w:line="360" w:lineRule="auto"/>
              <w:ind w:firstLine="34"/>
              <w:jc w:val="both"/>
            </w:pPr>
            <w:r w:rsidRPr="00753E83">
              <w:t>слабое</w:t>
            </w:r>
          </w:p>
        </w:tc>
        <w:tc>
          <w:tcPr>
            <w:tcW w:w="1418" w:type="dxa"/>
          </w:tcPr>
          <w:p w:rsidR="008B5D4E" w:rsidRPr="00753E83" w:rsidRDefault="008B5D4E" w:rsidP="00753E83">
            <w:pPr>
              <w:tabs>
                <w:tab w:val="right" w:leader="dot" w:pos="9345"/>
              </w:tabs>
              <w:spacing w:line="360" w:lineRule="auto"/>
              <w:ind w:firstLine="34"/>
              <w:jc w:val="both"/>
            </w:pPr>
            <w:r w:rsidRPr="00753E83">
              <w:t>среднее</w:t>
            </w:r>
          </w:p>
        </w:tc>
        <w:tc>
          <w:tcPr>
            <w:tcW w:w="1417" w:type="dxa"/>
          </w:tcPr>
          <w:p w:rsidR="008B5D4E" w:rsidRPr="00753E83" w:rsidRDefault="008B5D4E" w:rsidP="00753E83">
            <w:pPr>
              <w:tabs>
                <w:tab w:val="right" w:leader="dot" w:pos="9345"/>
              </w:tabs>
              <w:spacing w:line="360" w:lineRule="auto"/>
              <w:ind w:firstLine="34"/>
              <w:jc w:val="both"/>
            </w:pPr>
            <w:r w:rsidRPr="00753E83">
              <w:t>сильное</w:t>
            </w:r>
          </w:p>
        </w:tc>
        <w:tc>
          <w:tcPr>
            <w:tcW w:w="1418" w:type="dxa"/>
          </w:tcPr>
          <w:p w:rsidR="008B5D4E" w:rsidRPr="00753E83" w:rsidRDefault="008B5D4E" w:rsidP="00753E83">
            <w:pPr>
              <w:tabs>
                <w:tab w:val="right" w:leader="dot" w:pos="9345"/>
              </w:tabs>
              <w:spacing w:line="360" w:lineRule="auto"/>
              <w:ind w:firstLine="34"/>
              <w:jc w:val="both"/>
            </w:pPr>
            <w:r w:rsidRPr="00753E83">
              <w:t>полное</w:t>
            </w:r>
          </w:p>
        </w:tc>
      </w:tr>
      <w:tr w:rsidR="008B5D4E" w:rsidRPr="00624B52">
        <w:tc>
          <w:tcPr>
            <w:tcW w:w="4111" w:type="dxa"/>
          </w:tcPr>
          <w:p w:rsidR="008B5D4E" w:rsidRPr="00753E83" w:rsidRDefault="008B5D4E" w:rsidP="00753E83">
            <w:pPr>
              <w:tabs>
                <w:tab w:val="right" w:leader="dot" w:pos="9345"/>
              </w:tabs>
              <w:spacing w:line="360" w:lineRule="auto"/>
              <w:ind w:firstLine="34"/>
              <w:jc w:val="both"/>
            </w:pPr>
            <w:r w:rsidRPr="00753E83">
              <w:t>Кирпичное одноэтажное здание</w:t>
            </w:r>
          </w:p>
        </w:tc>
        <w:tc>
          <w:tcPr>
            <w:tcW w:w="1134" w:type="dxa"/>
            <w:vAlign w:val="bottom"/>
          </w:tcPr>
          <w:p w:rsidR="008B5D4E" w:rsidRPr="00753E83" w:rsidRDefault="008B5D4E" w:rsidP="00753E83">
            <w:pPr>
              <w:tabs>
                <w:tab w:val="right" w:leader="dot" w:pos="9345"/>
              </w:tabs>
              <w:spacing w:line="360" w:lineRule="auto"/>
              <w:ind w:firstLine="34"/>
              <w:jc w:val="both"/>
            </w:pPr>
            <w:r w:rsidRPr="00753E83">
              <w:t>6</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6-7</w:t>
            </w:r>
          </w:p>
        </w:tc>
        <w:tc>
          <w:tcPr>
            <w:tcW w:w="1417" w:type="dxa"/>
            <w:vAlign w:val="bottom"/>
          </w:tcPr>
          <w:p w:rsidR="008B5D4E" w:rsidRPr="00753E83" w:rsidRDefault="008B5D4E" w:rsidP="00753E83">
            <w:pPr>
              <w:tabs>
                <w:tab w:val="right" w:leader="dot" w:pos="9345"/>
              </w:tabs>
              <w:spacing w:line="360" w:lineRule="auto"/>
              <w:ind w:firstLine="34"/>
              <w:jc w:val="both"/>
            </w:pPr>
            <w:r w:rsidRPr="00753E83">
              <w:t>7-8</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8-9</w:t>
            </w:r>
          </w:p>
        </w:tc>
      </w:tr>
      <w:tr w:rsidR="008B5D4E" w:rsidRPr="00624B52">
        <w:tc>
          <w:tcPr>
            <w:tcW w:w="4111" w:type="dxa"/>
          </w:tcPr>
          <w:p w:rsidR="008B5D4E" w:rsidRPr="00753E83" w:rsidRDefault="008B5D4E" w:rsidP="00753E83">
            <w:pPr>
              <w:tabs>
                <w:tab w:val="right" w:leader="dot" w:pos="9345"/>
              </w:tabs>
              <w:spacing w:line="360" w:lineRule="auto"/>
              <w:ind w:firstLine="34"/>
              <w:jc w:val="both"/>
            </w:pPr>
            <w:r w:rsidRPr="00753E83">
              <w:t>Кирпичное многоэтажное здание</w:t>
            </w:r>
          </w:p>
        </w:tc>
        <w:tc>
          <w:tcPr>
            <w:tcW w:w="1134" w:type="dxa"/>
            <w:vAlign w:val="bottom"/>
          </w:tcPr>
          <w:p w:rsidR="008B5D4E" w:rsidRPr="00753E83" w:rsidRDefault="008B5D4E" w:rsidP="00753E83">
            <w:pPr>
              <w:tabs>
                <w:tab w:val="right" w:leader="dot" w:pos="9345"/>
              </w:tabs>
              <w:spacing w:line="360" w:lineRule="auto"/>
              <w:ind w:firstLine="34"/>
              <w:jc w:val="both"/>
            </w:pPr>
            <w:r w:rsidRPr="00753E83">
              <w:t>6</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6-7</w:t>
            </w:r>
          </w:p>
        </w:tc>
        <w:tc>
          <w:tcPr>
            <w:tcW w:w="1417" w:type="dxa"/>
            <w:vAlign w:val="bottom"/>
          </w:tcPr>
          <w:p w:rsidR="008B5D4E" w:rsidRPr="00753E83" w:rsidRDefault="008B5D4E" w:rsidP="00753E83">
            <w:pPr>
              <w:tabs>
                <w:tab w:val="right" w:leader="dot" w:pos="9345"/>
              </w:tabs>
              <w:spacing w:line="360" w:lineRule="auto"/>
              <w:ind w:firstLine="34"/>
              <w:jc w:val="both"/>
            </w:pPr>
            <w:r w:rsidRPr="00753E83">
              <w:t>7-8</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8-9</w:t>
            </w:r>
          </w:p>
        </w:tc>
      </w:tr>
      <w:tr w:rsidR="008B5D4E" w:rsidRPr="00624B52">
        <w:tc>
          <w:tcPr>
            <w:tcW w:w="4111" w:type="dxa"/>
          </w:tcPr>
          <w:p w:rsidR="008B5D4E" w:rsidRPr="00753E83" w:rsidRDefault="008B5D4E" w:rsidP="00753E83">
            <w:pPr>
              <w:tabs>
                <w:tab w:val="right" w:leader="dot" w:pos="9345"/>
              </w:tabs>
              <w:spacing w:line="360" w:lineRule="auto"/>
              <w:ind w:firstLine="34"/>
              <w:jc w:val="both"/>
            </w:pPr>
            <w:r w:rsidRPr="00753E83">
              <w:t>Многоэтажное здание с железобетонным каркасом</w:t>
            </w:r>
          </w:p>
        </w:tc>
        <w:tc>
          <w:tcPr>
            <w:tcW w:w="1134" w:type="dxa"/>
            <w:vAlign w:val="bottom"/>
          </w:tcPr>
          <w:p w:rsidR="008B5D4E" w:rsidRPr="00753E83" w:rsidRDefault="008B5D4E" w:rsidP="00753E83">
            <w:pPr>
              <w:tabs>
                <w:tab w:val="right" w:leader="dot" w:pos="9345"/>
              </w:tabs>
              <w:spacing w:line="360" w:lineRule="auto"/>
              <w:ind w:firstLine="34"/>
              <w:jc w:val="both"/>
            </w:pPr>
            <w:r w:rsidRPr="00753E83">
              <w:t>7-8</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8-9</w:t>
            </w:r>
          </w:p>
        </w:tc>
        <w:tc>
          <w:tcPr>
            <w:tcW w:w="1417" w:type="dxa"/>
            <w:vAlign w:val="bottom"/>
          </w:tcPr>
          <w:p w:rsidR="008B5D4E" w:rsidRPr="00753E83" w:rsidRDefault="008B5D4E" w:rsidP="00753E83">
            <w:pPr>
              <w:tabs>
                <w:tab w:val="right" w:leader="dot" w:pos="9345"/>
              </w:tabs>
              <w:spacing w:line="360" w:lineRule="auto"/>
              <w:ind w:firstLine="34"/>
              <w:jc w:val="both"/>
            </w:pPr>
            <w:r w:rsidRPr="00753E83">
              <w:t>9-10</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10-11</w:t>
            </w:r>
          </w:p>
        </w:tc>
      </w:tr>
      <w:tr w:rsidR="008B5D4E" w:rsidRPr="00624B52">
        <w:tc>
          <w:tcPr>
            <w:tcW w:w="4111" w:type="dxa"/>
          </w:tcPr>
          <w:p w:rsidR="008B5D4E" w:rsidRPr="00753E83" w:rsidRDefault="008B5D4E" w:rsidP="00753E83">
            <w:pPr>
              <w:tabs>
                <w:tab w:val="right" w:leader="dot" w:pos="9345"/>
              </w:tabs>
              <w:spacing w:line="360" w:lineRule="auto"/>
              <w:ind w:firstLine="34"/>
              <w:jc w:val="both"/>
            </w:pPr>
            <w:r w:rsidRPr="00753E83">
              <w:t>Кирпичное бескаркасное здание с перекрытием из деревянных элементов</w:t>
            </w:r>
          </w:p>
        </w:tc>
        <w:tc>
          <w:tcPr>
            <w:tcW w:w="1134" w:type="dxa"/>
            <w:vAlign w:val="bottom"/>
          </w:tcPr>
          <w:p w:rsidR="008B5D4E" w:rsidRPr="00753E83" w:rsidRDefault="008B5D4E" w:rsidP="00753E83">
            <w:pPr>
              <w:tabs>
                <w:tab w:val="right" w:leader="dot" w:pos="9345"/>
              </w:tabs>
              <w:spacing w:line="360" w:lineRule="auto"/>
              <w:ind w:firstLine="34"/>
              <w:jc w:val="both"/>
            </w:pPr>
            <w:r w:rsidRPr="00753E83">
              <w:t>6</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6-7</w:t>
            </w:r>
          </w:p>
        </w:tc>
        <w:tc>
          <w:tcPr>
            <w:tcW w:w="1417" w:type="dxa"/>
            <w:vAlign w:val="bottom"/>
          </w:tcPr>
          <w:p w:rsidR="008B5D4E" w:rsidRPr="00753E83" w:rsidRDefault="008B5D4E" w:rsidP="00753E83">
            <w:pPr>
              <w:tabs>
                <w:tab w:val="right" w:leader="dot" w:pos="9345"/>
              </w:tabs>
              <w:spacing w:line="360" w:lineRule="auto"/>
              <w:ind w:firstLine="34"/>
              <w:jc w:val="both"/>
            </w:pPr>
            <w:r w:rsidRPr="00753E83">
              <w:t>7-8</w:t>
            </w:r>
          </w:p>
        </w:tc>
        <w:tc>
          <w:tcPr>
            <w:tcW w:w="1418" w:type="dxa"/>
            <w:vAlign w:val="bottom"/>
          </w:tcPr>
          <w:p w:rsidR="008B5D4E" w:rsidRPr="00753E83" w:rsidRDefault="008B5D4E" w:rsidP="00753E83">
            <w:pPr>
              <w:tabs>
                <w:tab w:val="right" w:leader="dot" w:pos="9345"/>
              </w:tabs>
              <w:spacing w:line="360" w:lineRule="auto"/>
              <w:ind w:firstLine="34"/>
              <w:jc w:val="both"/>
            </w:pPr>
            <w:r w:rsidRPr="00753E83">
              <w:t>8</w:t>
            </w:r>
          </w:p>
        </w:tc>
      </w:tr>
    </w:tbl>
    <w:p w:rsidR="008B5D4E" w:rsidRDefault="008B5D4E" w:rsidP="00753E83">
      <w:pPr>
        <w:tabs>
          <w:tab w:val="right" w:leader="dot" w:pos="9345"/>
        </w:tabs>
        <w:spacing w:line="360" w:lineRule="auto"/>
        <w:ind w:right="284" w:firstLine="709"/>
        <w:jc w:val="both"/>
        <w:rPr>
          <w:sz w:val="28"/>
          <w:szCs w:val="28"/>
        </w:rPr>
      </w:pPr>
      <w:r>
        <w:rPr>
          <w:sz w:val="28"/>
          <w:szCs w:val="28"/>
        </w:rPr>
        <w:t>Оценив возможные масштабы разрушения здания магазина, необходимо ответить на поставленные в задаче вопросы.</w:t>
      </w:r>
    </w:p>
    <w:p w:rsidR="008B5D4E" w:rsidRDefault="008B5D4E" w:rsidP="00753E83">
      <w:pPr>
        <w:tabs>
          <w:tab w:val="right" w:leader="dot" w:pos="9345"/>
        </w:tabs>
        <w:spacing w:line="360" w:lineRule="auto"/>
        <w:ind w:right="284" w:firstLine="709"/>
        <w:jc w:val="both"/>
        <w:rPr>
          <w:b/>
          <w:sz w:val="28"/>
          <w:szCs w:val="28"/>
        </w:rPr>
      </w:pPr>
      <w:r>
        <w:rPr>
          <w:b/>
          <w:sz w:val="28"/>
          <w:szCs w:val="28"/>
        </w:rPr>
        <w:t>Согласно таблице 6, при 7-8 баллах по шкале Рихтера разрушение многоэтажного кирпичного здания будет слабым.</w:t>
      </w:r>
    </w:p>
    <w:p w:rsidR="008B5D4E" w:rsidRDefault="008B5D4E" w:rsidP="00753E83">
      <w:pPr>
        <w:tabs>
          <w:tab w:val="right" w:leader="dot" w:pos="9345"/>
        </w:tabs>
        <w:spacing w:line="360" w:lineRule="auto"/>
        <w:ind w:right="284" w:firstLine="709"/>
        <w:jc w:val="both"/>
        <w:rPr>
          <w:sz w:val="28"/>
          <w:szCs w:val="28"/>
        </w:rPr>
      </w:pPr>
      <w:r>
        <w:rPr>
          <w:b/>
          <w:sz w:val="28"/>
          <w:szCs w:val="28"/>
        </w:rPr>
        <w:t>Мероприятия по повышению сейсмостойкости здания</w:t>
      </w:r>
      <w:r>
        <w:rPr>
          <w:sz w:val="28"/>
          <w:szCs w:val="28"/>
        </w:rPr>
        <w:t>: закрепление оттяжками, устройство бетонных и металлических поясов, повышающих жесткость конструкции.</w:t>
      </w:r>
    </w:p>
    <w:p w:rsidR="008B5D4E" w:rsidRDefault="008B5D4E" w:rsidP="00753E83">
      <w:pPr>
        <w:tabs>
          <w:tab w:val="right" w:leader="dot" w:pos="9345"/>
        </w:tabs>
        <w:spacing w:line="360" w:lineRule="auto"/>
        <w:ind w:firstLine="709"/>
        <w:jc w:val="both"/>
        <w:rPr>
          <w:sz w:val="28"/>
          <w:szCs w:val="28"/>
        </w:rPr>
      </w:pPr>
      <w:r>
        <w:rPr>
          <w:sz w:val="28"/>
          <w:szCs w:val="28"/>
        </w:rPr>
        <w:t>Землетрясения - это специфические явления, происходящие в определен</w:t>
      </w:r>
      <w:r>
        <w:rPr>
          <w:sz w:val="28"/>
          <w:szCs w:val="28"/>
        </w:rPr>
        <w:softHyphen/>
        <w:t>ных участках земной коры. Они могут происходить как на суше, так и под водой. Землетрясения всегда поражали людей и своей разрушительной силой, и последствиями, выражающимися в опускании земной коры, активизации вулканической деятельности, образовании цунами и т. д.</w:t>
      </w:r>
    </w:p>
    <w:p w:rsidR="008B5D4E" w:rsidRDefault="008B5D4E" w:rsidP="00753E83">
      <w:pPr>
        <w:tabs>
          <w:tab w:val="right" w:leader="dot" w:pos="9345"/>
        </w:tabs>
        <w:spacing w:line="360" w:lineRule="auto"/>
        <w:ind w:firstLine="709"/>
        <w:jc w:val="both"/>
        <w:rPr>
          <w:sz w:val="28"/>
          <w:szCs w:val="28"/>
        </w:rPr>
      </w:pPr>
      <w:r>
        <w:rPr>
          <w:sz w:val="28"/>
          <w:szCs w:val="28"/>
        </w:rPr>
        <w:t>Предвестниками землетрясений, как это уже установлено, могут быть косвенные признаки. В период, предшествующий землетрясению, например, имеет место поднятие геодезических реперов, изменяются параметры физико-химического состава подземных вод. Эти признаки регистрируются спе</w:t>
      </w:r>
      <w:r>
        <w:rPr>
          <w:sz w:val="28"/>
          <w:szCs w:val="28"/>
        </w:rPr>
        <w:softHyphen/>
        <w:t>циальными приборами геофизических станций. К предвестникам возможных землетрясений следует отнести также некоторые признаки, которые особенно должно знать население сейсмически опасных районов; это - появление запаха газа в районах, где до этого воздух был чист и ранее подобное явление не отмечалось, беспокойство птиц и домашних животных, вспышки в виде рассеянного света зарниц, искрения близко расположенных, но не касающихся друг друга электрических проводов, голубоватое свечение внутренней поверхности стен домов, самопроизвольное загорание люминесцентных ламп незадолго до подземных толчков. Все эти признаки могут являться основани</w:t>
      </w:r>
      <w:r>
        <w:rPr>
          <w:sz w:val="28"/>
          <w:szCs w:val="28"/>
        </w:rPr>
        <w:softHyphen/>
        <w:t>ем для оповещения населения о возможном землетрясении.</w:t>
      </w:r>
    </w:p>
    <w:p w:rsidR="008B5D4E" w:rsidRDefault="008B5D4E" w:rsidP="00753E83">
      <w:pPr>
        <w:tabs>
          <w:tab w:val="right" w:leader="dot" w:pos="9345"/>
        </w:tabs>
        <w:spacing w:line="360" w:lineRule="auto"/>
        <w:ind w:firstLine="709"/>
        <w:jc w:val="both"/>
        <w:rPr>
          <w:sz w:val="28"/>
          <w:szCs w:val="28"/>
        </w:rPr>
      </w:pPr>
      <w:r>
        <w:rPr>
          <w:sz w:val="28"/>
          <w:szCs w:val="28"/>
        </w:rPr>
        <w:t>В случае оповещения об угрозе землетрясения или появления признаков его необходимо действовать быстро, но спокойно, уверенно и без паники.</w:t>
      </w:r>
    </w:p>
    <w:p w:rsidR="008B5D4E" w:rsidRDefault="008B5D4E" w:rsidP="00753E83">
      <w:pPr>
        <w:tabs>
          <w:tab w:val="right" w:leader="dot" w:pos="9345"/>
        </w:tabs>
        <w:spacing w:line="360" w:lineRule="auto"/>
        <w:ind w:firstLine="709"/>
        <w:jc w:val="both"/>
        <w:rPr>
          <w:sz w:val="28"/>
          <w:szCs w:val="28"/>
        </w:rPr>
      </w:pPr>
      <w:r>
        <w:rPr>
          <w:sz w:val="28"/>
          <w:szCs w:val="28"/>
        </w:rPr>
        <w:t>При заблаговременном оповещении об угрозе землетрясения, прежде чем покинуть квартиру (дом), необходимо выключить нагревательные приборы и газ, если топилась печь - затушить ее; затем нужно одеть детей, стариков и одеваться самим, взять необходимые вещи, небольшой запас продуктов пита</w:t>
      </w:r>
      <w:r>
        <w:rPr>
          <w:sz w:val="28"/>
          <w:szCs w:val="28"/>
        </w:rPr>
        <w:softHyphen/>
        <w:t>ния, медикаменты, документы и выйти на улицу. На улице следует как мож</w:t>
      </w:r>
      <w:r>
        <w:rPr>
          <w:sz w:val="28"/>
          <w:szCs w:val="28"/>
        </w:rPr>
        <w:softHyphen/>
        <w:t>но быстрее отойти от зданий и сооружений в направлении площадей, скве</w:t>
      </w:r>
      <w:r>
        <w:rPr>
          <w:sz w:val="28"/>
          <w:szCs w:val="28"/>
        </w:rPr>
        <w:softHyphen/>
        <w:t>ров, широких улиц, спортивных площадок, незастроенных участков, строго соблюдая установленный общественный порядок. Если землетрясение нача</w:t>
      </w:r>
      <w:r>
        <w:rPr>
          <w:sz w:val="28"/>
          <w:szCs w:val="28"/>
        </w:rPr>
        <w:softHyphen/>
        <w:t>лось неожиданно, когда собраться и выйти из квартиры (дома) не представ</w:t>
      </w:r>
      <w:r>
        <w:rPr>
          <w:sz w:val="28"/>
          <w:szCs w:val="28"/>
        </w:rPr>
        <w:softHyphen/>
        <w:t>ляется возможным, необходимо занять место (встать) в дверном или оконном проеме; как только стихнут первые толчки землетрясения, следует быстро выйти на улицу.</w:t>
      </w:r>
      <w:r w:rsidRPr="008B5D4E">
        <w:rPr>
          <w:sz w:val="28"/>
          <w:szCs w:val="28"/>
        </w:rPr>
        <w:t xml:space="preserve"> </w:t>
      </w:r>
      <w:r>
        <w:rPr>
          <w:sz w:val="28"/>
          <w:szCs w:val="28"/>
        </w:rPr>
        <w:t>Ни в коем случае не следует находиться на лестничных площадках высотных зданий. Потому что они обрушиваются в первую очередь.</w:t>
      </w:r>
    </w:p>
    <w:p w:rsidR="008B5D4E" w:rsidRDefault="008B5D4E" w:rsidP="00753E83">
      <w:pPr>
        <w:tabs>
          <w:tab w:val="right" w:leader="dot" w:pos="9345"/>
        </w:tabs>
        <w:spacing w:line="360" w:lineRule="auto"/>
        <w:ind w:firstLine="709"/>
        <w:jc w:val="both"/>
        <w:rPr>
          <w:sz w:val="28"/>
          <w:szCs w:val="28"/>
        </w:rPr>
      </w:pPr>
      <w:r>
        <w:rPr>
          <w:sz w:val="28"/>
          <w:szCs w:val="28"/>
        </w:rPr>
        <w:t>При нахождении во время землетрясения вне квартиры (дома) или места работы, например в магазине, театре или просто на улице, не следует спе</w:t>
      </w:r>
      <w:r>
        <w:rPr>
          <w:sz w:val="28"/>
          <w:szCs w:val="28"/>
        </w:rPr>
        <w:softHyphen/>
        <w:t>шить домой, надо спокойно выслушать указание соответствующих должно</w:t>
      </w:r>
      <w:r>
        <w:rPr>
          <w:sz w:val="28"/>
          <w:szCs w:val="28"/>
        </w:rPr>
        <w:softHyphen/>
        <w:t>стных лиц по действиям в создавшейся ситуации и поступать в соответствии с таким указанием. В случае нахождения в общественном транспорте нельзя покидать его на ходу, нужно дождаться полной остановки транспорта и вы</w:t>
      </w:r>
      <w:r>
        <w:rPr>
          <w:sz w:val="28"/>
          <w:szCs w:val="28"/>
        </w:rPr>
        <w:softHyphen/>
        <w:t>ходить из него спокойно, Пропуская вперед детей, инвалидов, престарелых. Учащиеся старших классов школ должны помочь дирекции и учителям в поддержании порядка среди школьников младших классов.</w:t>
      </w:r>
    </w:p>
    <w:p w:rsidR="008B5D4E" w:rsidRDefault="008B5D4E" w:rsidP="00753E83">
      <w:pPr>
        <w:tabs>
          <w:tab w:val="right" w:leader="dot" w:pos="9345"/>
        </w:tabs>
        <w:spacing w:line="360" w:lineRule="auto"/>
        <w:ind w:firstLine="709"/>
        <w:jc w:val="both"/>
        <w:rPr>
          <w:sz w:val="28"/>
          <w:szCs w:val="28"/>
        </w:rPr>
      </w:pPr>
      <w:r>
        <w:rPr>
          <w:sz w:val="28"/>
          <w:szCs w:val="28"/>
        </w:rPr>
        <w:t>Землетрясение может длиться от нескольких мгновений до нескольких суток (периодически повторяющимися подземными толчками). Примерная периодичность толчков и время их возникновения, возможно, будут сооб</w:t>
      </w:r>
      <w:r>
        <w:rPr>
          <w:sz w:val="28"/>
          <w:szCs w:val="28"/>
        </w:rPr>
        <w:softHyphen/>
        <w:t>щаться по радио и другими доступными способами. Следует свои действия сообразовывать с этими сообщениями.</w:t>
      </w:r>
    </w:p>
    <w:p w:rsidR="008B5D4E" w:rsidRDefault="008B5D4E" w:rsidP="00753E83">
      <w:pPr>
        <w:tabs>
          <w:tab w:val="right" w:leader="dot" w:pos="9345"/>
        </w:tabs>
        <w:spacing w:line="360" w:lineRule="auto"/>
        <w:ind w:firstLine="709"/>
        <w:jc w:val="both"/>
        <w:rPr>
          <w:sz w:val="28"/>
          <w:szCs w:val="28"/>
        </w:rPr>
      </w:pPr>
      <w:r>
        <w:rPr>
          <w:b/>
          <w:sz w:val="28"/>
          <w:szCs w:val="28"/>
        </w:rPr>
        <w:t>Оказавшись в завале</w:t>
      </w:r>
      <w:r>
        <w:rPr>
          <w:sz w:val="28"/>
          <w:szCs w:val="28"/>
        </w:rPr>
        <w:t>, следует не паниковать, не пытаться выбраться самостоятельно, дышать как можно медленнее, потому что расход кислорода зависит от частоты дыхания. Попытаться дать о себе знать при приближении спасателей к месту вашего нахождения в завале.</w:t>
      </w:r>
    </w:p>
    <w:p w:rsidR="00781DBB" w:rsidRDefault="00781DBB" w:rsidP="00753E83">
      <w:pPr>
        <w:tabs>
          <w:tab w:val="right" w:leader="dot" w:pos="9345"/>
        </w:tabs>
        <w:spacing w:line="360" w:lineRule="auto"/>
        <w:ind w:firstLine="709"/>
        <w:jc w:val="both"/>
        <w:rPr>
          <w:sz w:val="28"/>
          <w:szCs w:val="28"/>
        </w:rPr>
      </w:pPr>
    </w:p>
    <w:p w:rsidR="008B5D4E" w:rsidRDefault="00753E83" w:rsidP="00753E83">
      <w:pPr>
        <w:pStyle w:val="1"/>
        <w:tabs>
          <w:tab w:val="right" w:leader="dot" w:pos="9345"/>
        </w:tabs>
        <w:spacing w:before="0" w:after="0" w:line="360" w:lineRule="auto"/>
        <w:ind w:firstLine="709"/>
        <w:jc w:val="both"/>
        <w:rPr>
          <w:rFonts w:ascii="Times New Roman" w:hAnsi="Times New Roman"/>
          <w:sz w:val="28"/>
        </w:rPr>
      </w:pPr>
      <w:bookmarkStart w:id="7" w:name="_Toc182561259"/>
      <w:r>
        <w:rPr>
          <w:rFonts w:ascii="Times New Roman" w:hAnsi="Times New Roman"/>
          <w:sz w:val="28"/>
        </w:rPr>
        <w:br w:type="page"/>
      </w:r>
      <w:r w:rsidR="008B5D4E" w:rsidRPr="004D592E">
        <w:rPr>
          <w:rFonts w:ascii="Times New Roman" w:hAnsi="Times New Roman"/>
          <w:sz w:val="28"/>
        </w:rPr>
        <w:t>Задача 15</w:t>
      </w:r>
      <w:bookmarkEnd w:id="7"/>
      <w:r w:rsidR="008B5D4E" w:rsidRPr="004D592E">
        <w:rPr>
          <w:rFonts w:ascii="Times New Roman" w:hAnsi="Times New Roman"/>
          <w:sz w:val="28"/>
        </w:rPr>
        <w:t xml:space="preserve"> </w:t>
      </w:r>
    </w:p>
    <w:p w:rsidR="00781DBB" w:rsidRPr="00781DBB" w:rsidRDefault="00781DBB" w:rsidP="00753E83">
      <w:pPr>
        <w:tabs>
          <w:tab w:val="right" w:leader="dot" w:pos="9345"/>
        </w:tabs>
        <w:spacing w:line="360" w:lineRule="auto"/>
        <w:ind w:firstLine="709"/>
        <w:jc w:val="both"/>
      </w:pPr>
    </w:p>
    <w:p w:rsidR="008B5D4E" w:rsidRPr="004D592E" w:rsidRDefault="008B5D4E" w:rsidP="00753E83">
      <w:pPr>
        <w:tabs>
          <w:tab w:val="right" w:leader="dot" w:pos="9345"/>
        </w:tabs>
        <w:spacing w:line="360" w:lineRule="auto"/>
        <w:ind w:firstLine="709"/>
        <w:jc w:val="both"/>
        <w:rPr>
          <w:sz w:val="28"/>
          <w:szCs w:val="28"/>
        </w:rPr>
      </w:pPr>
      <w:r w:rsidRPr="004D592E">
        <w:rPr>
          <w:sz w:val="28"/>
          <w:szCs w:val="28"/>
        </w:rPr>
        <w:t xml:space="preserve">На товарной сортировочной станции при переводе на запасной путь железнодорожного состава произошло столкновение автомобиля с цистерной, содержащей </w:t>
      </w:r>
      <w:r w:rsidRPr="004D592E">
        <w:rPr>
          <w:sz w:val="28"/>
          <w:szCs w:val="28"/>
          <w:lang w:val="en-US"/>
        </w:rPr>
        <w:t>Q</w:t>
      </w:r>
      <w:r w:rsidRPr="004D592E">
        <w:rPr>
          <w:sz w:val="28"/>
          <w:szCs w:val="28"/>
        </w:rPr>
        <w:t xml:space="preserve"> тонн изобутана. В результате соударения в цистерне образовалась дыра, а спустя 8–10 минут произошли возгорание вещества и взрыв образовавшегося парового облака.</w:t>
      </w:r>
    </w:p>
    <w:p w:rsidR="008B5D4E" w:rsidRPr="004D592E" w:rsidRDefault="008B5D4E" w:rsidP="00753E83">
      <w:pPr>
        <w:tabs>
          <w:tab w:val="right" w:leader="dot" w:pos="9345"/>
        </w:tabs>
        <w:spacing w:line="360" w:lineRule="auto"/>
        <w:ind w:firstLine="709"/>
        <w:jc w:val="both"/>
        <w:rPr>
          <w:sz w:val="28"/>
          <w:szCs w:val="28"/>
        </w:rPr>
      </w:pPr>
      <w:r w:rsidRPr="004D592E">
        <w:rPr>
          <w:sz w:val="28"/>
          <w:szCs w:val="28"/>
        </w:rPr>
        <w:t xml:space="preserve">Необходимо определить избыточное давление ударной волны Δ Рф (кПа) в районе магазина, расположенного на расстоянии </w:t>
      </w:r>
      <w:r w:rsidRPr="004D592E">
        <w:rPr>
          <w:sz w:val="28"/>
          <w:szCs w:val="28"/>
          <w:lang w:val="en-US"/>
        </w:rPr>
        <w:t>R</w:t>
      </w:r>
      <w:r w:rsidRPr="004D592E">
        <w:rPr>
          <w:sz w:val="28"/>
          <w:szCs w:val="28"/>
        </w:rPr>
        <w:t xml:space="preserve"> от места взрыва. Оценить последствия воздействия ударной волны на здание магазина и на людей, находившихся возле него. Магазин расположен в одноэта</w:t>
      </w:r>
      <w:r w:rsidR="004324A9">
        <w:rPr>
          <w:sz w:val="28"/>
          <w:szCs w:val="28"/>
        </w:rPr>
        <w:t>жном кирпичном здании</w:t>
      </w:r>
      <w:r w:rsidRPr="004D592E">
        <w:rPr>
          <w:sz w:val="28"/>
          <w:szCs w:val="28"/>
        </w:rPr>
        <w:t>.</w:t>
      </w:r>
    </w:p>
    <w:p w:rsidR="008B5D4E" w:rsidRDefault="008B5D4E" w:rsidP="00753E83">
      <w:pPr>
        <w:tabs>
          <w:tab w:val="right" w:leader="dot" w:pos="9345"/>
        </w:tabs>
        <w:spacing w:line="360" w:lineRule="auto"/>
        <w:ind w:firstLine="709"/>
        <w:jc w:val="both"/>
        <w:rPr>
          <w:sz w:val="16"/>
        </w:rPr>
      </w:pPr>
    </w:p>
    <w:p w:rsidR="008B5D4E" w:rsidRPr="00624B52" w:rsidRDefault="008B5D4E" w:rsidP="00753E83">
      <w:pPr>
        <w:tabs>
          <w:tab w:val="right" w:leader="dot" w:pos="9345"/>
        </w:tabs>
        <w:spacing w:line="360" w:lineRule="auto"/>
        <w:ind w:firstLine="709"/>
        <w:jc w:val="both"/>
        <w:rPr>
          <w:sz w:val="28"/>
          <w:szCs w:val="28"/>
        </w:rPr>
      </w:pPr>
      <w:r w:rsidRPr="00624B52">
        <w:rPr>
          <w:sz w:val="28"/>
          <w:szCs w:val="28"/>
        </w:rPr>
        <w:t xml:space="preserve">Таблица </w:t>
      </w:r>
      <w:r w:rsidR="00EF1054">
        <w:rPr>
          <w:sz w:val="28"/>
          <w:szCs w:val="28"/>
        </w:rPr>
        <w:t xml:space="preserve"> </w:t>
      </w:r>
      <w:r w:rsidRPr="00624B52">
        <w:rPr>
          <w:sz w:val="28"/>
          <w:szCs w:val="28"/>
        </w:rPr>
        <w:t>5</w:t>
      </w:r>
    </w:p>
    <w:p w:rsidR="008B5D4E" w:rsidRDefault="008B5D4E" w:rsidP="00753E83">
      <w:pPr>
        <w:tabs>
          <w:tab w:val="right" w:leader="dot" w:pos="9345"/>
        </w:tabs>
        <w:spacing w:line="360" w:lineRule="auto"/>
        <w:ind w:firstLine="709"/>
        <w:jc w:val="both"/>
        <w:rPr>
          <w:i/>
          <w:sz w:val="16"/>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2"/>
        <w:gridCol w:w="4247"/>
      </w:tblGrid>
      <w:tr w:rsidR="004D592E">
        <w:trPr>
          <w:cantSplit/>
        </w:trPr>
        <w:tc>
          <w:tcPr>
            <w:tcW w:w="0" w:type="auto"/>
            <w:vMerge w:val="restart"/>
          </w:tcPr>
          <w:p w:rsidR="004D592E" w:rsidRPr="00753E83" w:rsidRDefault="004D592E" w:rsidP="00753E83">
            <w:pPr>
              <w:tabs>
                <w:tab w:val="right" w:leader="dot" w:pos="9345"/>
              </w:tabs>
              <w:spacing w:line="360" w:lineRule="auto"/>
              <w:jc w:val="both"/>
            </w:pPr>
            <w:r w:rsidRPr="00753E83">
              <w:t>Исходные</w:t>
            </w:r>
          </w:p>
          <w:p w:rsidR="004D592E" w:rsidRPr="00753E83" w:rsidRDefault="004D592E" w:rsidP="00753E83">
            <w:pPr>
              <w:tabs>
                <w:tab w:val="right" w:leader="dot" w:pos="9345"/>
              </w:tabs>
              <w:spacing w:line="360" w:lineRule="auto"/>
              <w:jc w:val="both"/>
            </w:pPr>
            <w:r w:rsidRPr="00753E83">
              <w:t>данные</w:t>
            </w:r>
          </w:p>
        </w:tc>
        <w:tc>
          <w:tcPr>
            <w:tcW w:w="0" w:type="auto"/>
          </w:tcPr>
          <w:p w:rsidR="004D592E" w:rsidRPr="00753E83" w:rsidRDefault="004D592E" w:rsidP="00753E83">
            <w:pPr>
              <w:tabs>
                <w:tab w:val="right" w:leader="dot" w:pos="9345"/>
              </w:tabs>
              <w:spacing w:line="360" w:lineRule="auto"/>
              <w:jc w:val="both"/>
            </w:pPr>
            <w:r w:rsidRPr="00753E83">
              <w:t>Последняя цифра шифра студенческого билета</w:t>
            </w:r>
          </w:p>
        </w:tc>
      </w:tr>
      <w:tr w:rsidR="004D592E">
        <w:trPr>
          <w:cantSplit/>
        </w:trPr>
        <w:tc>
          <w:tcPr>
            <w:tcW w:w="0" w:type="auto"/>
            <w:vMerge/>
            <w:vAlign w:val="center"/>
          </w:tcPr>
          <w:p w:rsidR="004D592E" w:rsidRPr="00753E83" w:rsidRDefault="004D592E" w:rsidP="00753E83">
            <w:pPr>
              <w:tabs>
                <w:tab w:val="right" w:leader="dot" w:pos="9345"/>
              </w:tabs>
              <w:spacing w:line="360" w:lineRule="auto"/>
              <w:jc w:val="both"/>
            </w:pPr>
          </w:p>
        </w:tc>
        <w:tc>
          <w:tcPr>
            <w:tcW w:w="0" w:type="auto"/>
          </w:tcPr>
          <w:p w:rsidR="004D592E" w:rsidRPr="00753E83" w:rsidRDefault="004D592E" w:rsidP="00753E83">
            <w:pPr>
              <w:tabs>
                <w:tab w:val="right" w:leader="dot" w:pos="9345"/>
              </w:tabs>
              <w:spacing w:line="360" w:lineRule="auto"/>
              <w:jc w:val="both"/>
            </w:pPr>
            <w:r w:rsidRPr="00753E83">
              <w:t>1</w:t>
            </w:r>
          </w:p>
        </w:tc>
      </w:tr>
      <w:tr w:rsidR="004D592E">
        <w:tc>
          <w:tcPr>
            <w:tcW w:w="0" w:type="auto"/>
          </w:tcPr>
          <w:p w:rsidR="004D592E" w:rsidRPr="00753E83" w:rsidRDefault="004D592E" w:rsidP="00753E83">
            <w:pPr>
              <w:tabs>
                <w:tab w:val="right" w:leader="dot" w:pos="9345"/>
              </w:tabs>
              <w:spacing w:line="360" w:lineRule="auto"/>
              <w:jc w:val="both"/>
            </w:pPr>
            <w:r w:rsidRPr="00753E83">
              <w:rPr>
                <w:lang w:val="en-US"/>
              </w:rPr>
              <w:t>Q</w:t>
            </w:r>
            <w:r w:rsidRPr="00753E83">
              <w:t>, т</w:t>
            </w:r>
          </w:p>
        </w:tc>
        <w:tc>
          <w:tcPr>
            <w:tcW w:w="0" w:type="auto"/>
          </w:tcPr>
          <w:p w:rsidR="004D592E" w:rsidRPr="00753E83" w:rsidRDefault="004D592E" w:rsidP="00753E83">
            <w:pPr>
              <w:tabs>
                <w:tab w:val="right" w:leader="dot" w:pos="9345"/>
              </w:tabs>
              <w:spacing w:line="360" w:lineRule="auto"/>
              <w:jc w:val="both"/>
            </w:pPr>
            <w:r w:rsidRPr="00753E83">
              <w:t>45</w:t>
            </w:r>
          </w:p>
        </w:tc>
      </w:tr>
      <w:tr w:rsidR="004D592E">
        <w:tc>
          <w:tcPr>
            <w:tcW w:w="0" w:type="auto"/>
          </w:tcPr>
          <w:p w:rsidR="004D592E" w:rsidRPr="00753E83" w:rsidRDefault="004D592E" w:rsidP="00753E83">
            <w:pPr>
              <w:tabs>
                <w:tab w:val="right" w:leader="dot" w:pos="9345"/>
              </w:tabs>
              <w:spacing w:line="360" w:lineRule="auto"/>
              <w:jc w:val="both"/>
            </w:pPr>
            <w:r w:rsidRPr="00753E83">
              <w:rPr>
                <w:lang w:val="en-US"/>
              </w:rPr>
              <w:t>R</w:t>
            </w:r>
            <w:r w:rsidRPr="00753E83">
              <w:t>, м</w:t>
            </w:r>
          </w:p>
        </w:tc>
        <w:tc>
          <w:tcPr>
            <w:tcW w:w="0" w:type="auto"/>
          </w:tcPr>
          <w:p w:rsidR="004D592E" w:rsidRPr="00753E83" w:rsidRDefault="004D592E" w:rsidP="00753E83">
            <w:pPr>
              <w:tabs>
                <w:tab w:val="right" w:leader="dot" w:pos="9345"/>
              </w:tabs>
              <w:spacing w:line="360" w:lineRule="auto"/>
              <w:jc w:val="both"/>
            </w:pPr>
            <w:r w:rsidRPr="00753E83">
              <w:t>700</w:t>
            </w:r>
          </w:p>
        </w:tc>
      </w:tr>
    </w:tbl>
    <w:p w:rsidR="00921B11" w:rsidRDefault="00921B11" w:rsidP="00753E83">
      <w:pPr>
        <w:tabs>
          <w:tab w:val="right" w:leader="dot" w:pos="9345"/>
        </w:tabs>
        <w:spacing w:line="360" w:lineRule="auto"/>
        <w:ind w:firstLine="709"/>
        <w:jc w:val="both"/>
        <w:rPr>
          <w:sz w:val="28"/>
          <w:szCs w:val="28"/>
        </w:rPr>
      </w:pPr>
    </w:p>
    <w:p w:rsidR="00EF706B" w:rsidRPr="004D592E" w:rsidRDefault="00EF706B" w:rsidP="00753E83">
      <w:pPr>
        <w:tabs>
          <w:tab w:val="right" w:leader="dot" w:pos="9345"/>
        </w:tabs>
        <w:spacing w:line="360" w:lineRule="auto"/>
        <w:ind w:firstLine="709"/>
        <w:jc w:val="both"/>
        <w:rPr>
          <w:sz w:val="28"/>
          <w:szCs w:val="28"/>
        </w:rPr>
      </w:pPr>
      <w:r w:rsidRPr="004D592E">
        <w:rPr>
          <w:sz w:val="28"/>
          <w:szCs w:val="28"/>
        </w:rPr>
        <w:t xml:space="preserve">Ориентировочное значение избыточного давления ударной волны при взрыве газовоздушной  смеси можно определить следующим образом: </w:t>
      </w:r>
    </w:p>
    <w:p w:rsidR="00EF706B" w:rsidRPr="004D592E" w:rsidRDefault="00EF706B" w:rsidP="00753E83">
      <w:pPr>
        <w:numPr>
          <w:ilvl w:val="0"/>
          <w:numId w:val="4"/>
        </w:numPr>
        <w:tabs>
          <w:tab w:val="right" w:leader="dot" w:pos="9345"/>
        </w:tabs>
        <w:spacing w:line="360" w:lineRule="auto"/>
        <w:ind w:left="0" w:firstLine="709"/>
        <w:jc w:val="both"/>
        <w:rPr>
          <w:sz w:val="28"/>
          <w:szCs w:val="28"/>
        </w:rPr>
      </w:pPr>
      <w:r w:rsidRPr="004D592E">
        <w:rPr>
          <w:sz w:val="28"/>
          <w:szCs w:val="28"/>
        </w:rPr>
        <w:t>Определяем коэффициент К по формуле:</w:t>
      </w:r>
    </w:p>
    <w:p w:rsidR="00EF706B" w:rsidRPr="004D592E" w:rsidRDefault="0065719D" w:rsidP="00753E83">
      <w:pPr>
        <w:tabs>
          <w:tab w:val="right" w:leader="dot" w:pos="9345"/>
        </w:tabs>
        <w:spacing w:line="360" w:lineRule="auto"/>
        <w:ind w:firstLine="709"/>
        <w:jc w:val="both"/>
        <w:rPr>
          <w:sz w:val="28"/>
          <w:szCs w:val="28"/>
        </w:rPr>
      </w:pPr>
      <w:r>
        <w:rPr>
          <w:position w:val="-36"/>
          <w:sz w:val="28"/>
          <w:szCs w:val="28"/>
        </w:rPr>
        <w:pict>
          <v:shape id="_x0000_i1026" type="#_x0000_t75" style="width:113.25pt;height:39.75pt" fillcolor="window">
            <v:imagedata r:id="rId8" o:title=""/>
          </v:shape>
        </w:pict>
      </w:r>
      <w:r w:rsidR="00921B11">
        <w:rPr>
          <w:sz w:val="28"/>
          <w:szCs w:val="28"/>
        </w:rPr>
        <w:t>=</w:t>
      </w:r>
      <w:r>
        <w:rPr>
          <w:position w:val="-30"/>
          <w:sz w:val="28"/>
          <w:szCs w:val="28"/>
        </w:rPr>
        <w:pict>
          <v:shape id="_x0000_i1027" type="#_x0000_t75" style="width:96pt;height:33.75pt">
            <v:imagedata r:id="rId9" o:title=""/>
          </v:shape>
        </w:pict>
      </w:r>
    </w:p>
    <w:p w:rsidR="00EF706B" w:rsidRPr="004D592E" w:rsidRDefault="00EF706B" w:rsidP="00753E83">
      <w:pPr>
        <w:tabs>
          <w:tab w:val="right" w:leader="dot" w:pos="9345"/>
        </w:tabs>
        <w:spacing w:line="360" w:lineRule="auto"/>
        <w:ind w:firstLine="709"/>
        <w:jc w:val="both"/>
        <w:rPr>
          <w:sz w:val="28"/>
          <w:szCs w:val="28"/>
        </w:rPr>
      </w:pPr>
      <w:r w:rsidRPr="004D592E">
        <w:rPr>
          <w:sz w:val="28"/>
          <w:szCs w:val="28"/>
        </w:rPr>
        <w:t xml:space="preserve">где </w:t>
      </w:r>
      <w:r w:rsidRPr="004D592E">
        <w:rPr>
          <w:sz w:val="28"/>
          <w:szCs w:val="28"/>
          <w:lang w:val="en-US"/>
        </w:rPr>
        <w:t>R</w:t>
      </w:r>
      <w:r w:rsidRPr="004D592E">
        <w:rPr>
          <w:sz w:val="28"/>
          <w:szCs w:val="28"/>
        </w:rPr>
        <w:t xml:space="preserve"> – расстояние от места взрыва газовоздушной смеси, м;</w:t>
      </w:r>
    </w:p>
    <w:p w:rsidR="00EF706B" w:rsidRPr="004D592E" w:rsidRDefault="00EF706B" w:rsidP="00753E83">
      <w:pPr>
        <w:tabs>
          <w:tab w:val="right" w:leader="dot" w:pos="9345"/>
        </w:tabs>
        <w:spacing w:line="360" w:lineRule="auto"/>
        <w:ind w:firstLine="709"/>
        <w:jc w:val="both"/>
        <w:rPr>
          <w:sz w:val="28"/>
          <w:szCs w:val="28"/>
        </w:rPr>
      </w:pPr>
      <w:r w:rsidRPr="004D592E">
        <w:rPr>
          <w:sz w:val="28"/>
          <w:szCs w:val="28"/>
          <w:lang w:val="en-US"/>
        </w:rPr>
        <w:t>Q</w:t>
      </w:r>
      <w:r w:rsidRPr="004D592E">
        <w:rPr>
          <w:sz w:val="28"/>
          <w:szCs w:val="28"/>
        </w:rPr>
        <w:t xml:space="preserve"> – количество взрывоопасной смеси, хранящейся в емкости или агрегате, т.</w:t>
      </w:r>
    </w:p>
    <w:p w:rsidR="00EF706B" w:rsidRPr="004D592E" w:rsidRDefault="00EF706B" w:rsidP="00753E83">
      <w:pPr>
        <w:tabs>
          <w:tab w:val="right" w:leader="dot" w:pos="9345"/>
        </w:tabs>
        <w:spacing w:line="360" w:lineRule="auto"/>
        <w:ind w:firstLine="709"/>
        <w:jc w:val="both"/>
        <w:rPr>
          <w:sz w:val="28"/>
          <w:szCs w:val="28"/>
        </w:rPr>
      </w:pPr>
      <w:r w:rsidRPr="004D592E">
        <w:rPr>
          <w:sz w:val="28"/>
          <w:szCs w:val="28"/>
        </w:rPr>
        <w:t xml:space="preserve">Определяем избыточное давление ударной волны. </w:t>
      </w:r>
    </w:p>
    <w:p w:rsidR="00EF706B" w:rsidRPr="004D592E" w:rsidRDefault="00EF706B" w:rsidP="00753E83">
      <w:pPr>
        <w:tabs>
          <w:tab w:val="right" w:leader="dot" w:pos="9345"/>
        </w:tabs>
        <w:spacing w:line="360" w:lineRule="auto"/>
        <w:ind w:firstLine="709"/>
        <w:jc w:val="both"/>
        <w:rPr>
          <w:sz w:val="28"/>
          <w:szCs w:val="28"/>
        </w:rPr>
      </w:pPr>
      <w:r w:rsidRPr="004D592E">
        <w:rPr>
          <w:sz w:val="28"/>
          <w:szCs w:val="28"/>
        </w:rPr>
        <w:t xml:space="preserve">При К </w:t>
      </w:r>
      <w:r w:rsidRPr="004D592E">
        <w:rPr>
          <w:sz w:val="28"/>
          <w:szCs w:val="28"/>
        </w:rPr>
        <w:sym w:font="Symbol" w:char="F0B3"/>
      </w:r>
      <w:r w:rsidRPr="004D592E">
        <w:rPr>
          <w:sz w:val="28"/>
          <w:szCs w:val="28"/>
        </w:rPr>
        <w:t xml:space="preserve"> 2 – по формуле:</w:t>
      </w:r>
    </w:p>
    <w:p w:rsidR="00EF706B" w:rsidRPr="004324A9" w:rsidRDefault="0065719D" w:rsidP="00753E83">
      <w:pPr>
        <w:tabs>
          <w:tab w:val="right" w:leader="dot" w:pos="9345"/>
        </w:tabs>
        <w:spacing w:line="360" w:lineRule="auto"/>
        <w:ind w:firstLine="709"/>
        <w:jc w:val="both"/>
        <w:rPr>
          <w:sz w:val="28"/>
          <w:szCs w:val="28"/>
        </w:rPr>
      </w:pPr>
      <w:r>
        <w:rPr>
          <w:position w:val="-40"/>
        </w:rPr>
        <w:pict>
          <v:shape id="_x0000_i1028" type="#_x0000_t75" style="width:158.25pt;height:45pt" fillcolor="window">
            <v:imagedata r:id="rId10" o:title=""/>
          </v:shape>
        </w:pict>
      </w:r>
      <w:r w:rsidR="00921B11">
        <w:t>=</w:t>
      </w:r>
      <w:r>
        <w:rPr>
          <w:position w:val="-34"/>
        </w:rPr>
        <w:pict>
          <v:shape id="_x0000_i1029" type="#_x0000_t75" style="width:129.75pt;height:36pt">
            <v:imagedata r:id="rId11" o:title=""/>
          </v:shape>
        </w:pict>
      </w:r>
      <w:r w:rsidR="00921B11" w:rsidRPr="004324A9">
        <w:rPr>
          <w:sz w:val="28"/>
          <w:szCs w:val="28"/>
        </w:rPr>
        <w:t>кПа</w:t>
      </w:r>
    </w:p>
    <w:p w:rsidR="004324A9" w:rsidRDefault="004324A9" w:rsidP="00753E83">
      <w:pPr>
        <w:pStyle w:val="a3"/>
        <w:tabs>
          <w:tab w:val="right" w:leader="dot" w:pos="9345"/>
        </w:tabs>
        <w:spacing w:line="360" w:lineRule="auto"/>
        <w:ind w:firstLine="709"/>
        <w:rPr>
          <w:sz w:val="28"/>
          <w:szCs w:val="28"/>
        </w:rPr>
      </w:pPr>
      <w:r>
        <w:rPr>
          <w:sz w:val="28"/>
          <w:szCs w:val="28"/>
        </w:rPr>
        <w:t xml:space="preserve">Люди подвергнутся косвенному воздействию ударной волны. </w:t>
      </w:r>
      <w:r w:rsidRPr="004D592E">
        <w:rPr>
          <w:sz w:val="28"/>
          <w:szCs w:val="28"/>
        </w:rPr>
        <w:t>Косвенное воздействие ударной волны заключается в поражении людей летящими обломками зданий и сооружений, камнями, деревьями, битым стеклом и другими предметами.</w:t>
      </w:r>
    </w:p>
    <w:p w:rsidR="004324A9" w:rsidRPr="004D592E" w:rsidRDefault="004324A9" w:rsidP="00753E83">
      <w:pPr>
        <w:pStyle w:val="a3"/>
        <w:tabs>
          <w:tab w:val="right" w:leader="dot" w:pos="9345"/>
        </w:tabs>
        <w:spacing w:line="360" w:lineRule="auto"/>
        <w:ind w:firstLine="709"/>
        <w:rPr>
          <w:sz w:val="28"/>
          <w:szCs w:val="28"/>
        </w:rPr>
      </w:pPr>
      <w:r w:rsidRPr="004D592E">
        <w:rPr>
          <w:sz w:val="28"/>
          <w:szCs w:val="28"/>
        </w:rPr>
        <w:t xml:space="preserve">При действии нагрузок, создаваемых </w:t>
      </w:r>
      <w:r>
        <w:rPr>
          <w:sz w:val="28"/>
          <w:szCs w:val="28"/>
        </w:rPr>
        <w:t xml:space="preserve">рассчитанной </w:t>
      </w:r>
      <w:r w:rsidRPr="004D592E">
        <w:rPr>
          <w:sz w:val="28"/>
          <w:szCs w:val="28"/>
        </w:rPr>
        <w:t>уда</w:t>
      </w:r>
      <w:r>
        <w:rPr>
          <w:sz w:val="28"/>
          <w:szCs w:val="28"/>
        </w:rPr>
        <w:t>рной волной, здание будет подвергнуто</w:t>
      </w:r>
      <w:r w:rsidRPr="004D592E">
        <w:rPr>
          <w:sz w:val="28"/>
          <w:szCs w:val="28"/>
        </w:rPr>
        <w:t xml:space="preserve"> средним разрушениям.</w:t>
      </w:r>
    </w:p>
    <w:p w:rsidR="00EF1054" w:rsidRPr="00781DBB" w:rsidRDefault="00EF1054" w:rsidP="00753E83">
      <w:pPr>
        <w:pStyle w:val="1"/>
        <w:tabs>
          <w:tab w:val="right" w:leader="dot" w:pos="9345"/>
        </w:tabs>
        <w:spacing w:before="0" w:after="0" w:line="360" w:lineRule="auto"/>
        <w:ind w:firstLine="709"/>
        <w:jc w:val="both"/>
        <w:rPr>
          <w:rFonts w:ascii="Times New Roman" w:hAnsi="Times New Roman"/>
          <w:sz w:val="28"/>
          <w:szCs w:val="28"/>
        </w:rPr>
      </w:pPr>
    </w:p>
    <w:p w:rsidR="00EF1054" w:rsidRPr="00781DBB" w:rsidRDefault="00753E83" w:rsidP="00753E83">
      <w:pPr>
        <w:pStyle w:val="1"/>
        <w:tabs>
          <w:tab w:val="right" w:leader="dot" w:pos="9345"/>
        </w:tabs>
        <w:spacing w:before="0" w:after="0" w:line="360" w:lineRule="auto"/>
        <w:ind w:firstLine="709"/>
        <w:jc w:val="both"/>
        <w:rPr>
          <w:rFonts w:ascii="Times New Roman" w:hAnsi="Times New Roman"/>
          <w:sz w:val="28"/>
          <w:szCs w:val="28"/>
        </w:rPr>
      </w:pPr>
      <w:bookmarkStart w:id="8" w:name="_Toc182561260"/>
      <w:r>
        <w:rPr>
          <w:rFonts w:ascii="Times New Roman" w:hAnsi="Times New Roman"/>
          <w:sz w:val="28"/>
          <w:szCs w:val="28"/>
        </w:rPr>
        <w:br w:type="page"/>
      </w:r>
      <w:r w:rsidR="00EF1054" w:rsidRPr="00781DBB">
        <w:rPr>
          <w:rFonts w:ascii="Times New Roman" w:hAnsi="Times New Roman"/>
          <w:sz w:val="28"/>
          <w:szCs w:val="28"/>
        </w:rPr>
        <w:t>Библиографический список</w:t>
      </w:r>
      <w:bookmarkEnd w:id="8"/>
    </w:p>
    <w:p w:rsidR="00EF1054" w:rsidRPr="00C93918" w:rsidRDefault="00EF1054" w:rsidP="00753E83">
      <w:pPr>
        <w:pStyle w:val="21"/>
        <w:tabs>
          <w:tab w:val="right" w:leader="dot" w:pos="9345"/>
        </w:tabs>
        <w:spacing w:after="0" w:line="360" w:lineRule="auto"/>
        <w:ind w:left="0" w:firstLine="709"/>
        <w:jc w:val="both"/>
        <w:rPr>
          <w:b/>
          <w:sz w:val="28"/>
          <w:szCs w:val="28"/>
        </w:rPr>
      </w:pPr>
    </w:p>
    <w:p w:rsidR="00EF1054" w:rsidRPr="00C93918" w:rsidRDefault="00EF1054" w:rsidP="00753E83">
      <w:pPr>
        <w:pStyle w:val="21"/>
        <w:numPr>
          <w:ilvl w:val="0"/>
          <w:numId w:val="6"/>
        </w:numPr>
        <w:tabs>
          <w:tab w:val="clear" w:pos="1211"/>
          <w:tab w:val="num" w:pos="-3261"/>
          <w:tab w:val="right" w:leader="dot" w:pos="0"/>
        </w:tabs>
        <w:spacing w:after="0" w:line="360" w:lineRule="auto"/>
        <w:ind w:left="0" w:firstLine="0"/>
        <w:jc w:val="both"/>
        <w:rPr>
          <w:sz w:val="28"/>
          <w:szCs w:val="28"/>
        </w:rPr>
      </w:pPr>
      <w:r w:rsidRPr="00C93918">
        <w:rPr>
          <w:sz w:val="28"/>
          <w:szCs w:val="28"/>
        </w:rPr>
        <w:t>Арустамов Э.А. Безопасность жизнедеятельности: Учебник. – М.: Издательский дом «Дашков и К». – Т.1, 2. – 1999.</w:t>
      </w:r>
    </w:p>
    <w:p w:rsidR="00781DBB" w:rsidRPr="00781DBB" w:rsidRDefault="00EF1054" w:rsidP="00753E83">
      <w:pPr>
        <w:pStyle w:val="21"/>
        <w:numPr>
          <w:ilvl w:val="0"/>
          <w:numId w:val="6"/>
        </w:numPr>
        <w:tabs>
          <w:tab w:val="clear" w:pos="1211"/>
          <w:tab w:val="num" w:pos="-3261"/>
          <w:tab w:val="right" w:leader="dot" w:pos="0"/>
        </w:tabs>
        <w:spacing w:after="0" w:line="360" w:lineRule="auto"/>
        <w:ind w:left="0" w:firstLine="0"/>
        <w:jc w:val="both"/>
        <w:rPr>
          <w:sz w:val="28"/>
          <w:szCs w:val="28"/>
        </w:rPr>
      </w:pPr>
      <w:r w:rsidRPr="00781DBB">
        <w:rPr>
          <w:sz w:val="28"/>
          <w:szCs w:val="28"/>
        </w:rPr>
        <w:t xml:space="preserve">Доленко Г. Н. Безопасность жизнедеятельности: Курс лекций.– Новосибирск: СибУПК, 2002. </w:t>
      </w:r>
      <w:bookmarkStart w:id="9" w:name="_GoBack"/>
      <w:bookmarkEnd w:id="9"/>
    </w:p>
    <w:sectPr w:rsidR="00781DBB" w:rsidRPr="00781DBB" w:rsidSect="00753E83">
      <w:footerReference w:type="even" r:id="rId12"/>
      <w:footerReference w:type="defaul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0DE" w:rsidRDefault="005030DE">
      <w:r>
        <w:separator/>
      </w:r>
    </w:p>
  </w:endnote>
  <w:endnote w:type="continuationSeparator" w:id="0">
    <w:p w:rsidR="005030DE" w:rsidRDefault="0050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BB" w:rsidRDefault="00781DBB" w:rsidP="00ED1D48">
    <w:pPr>
      <w:pStyle w:val="a7"/>
      <w:framePr w:wrap="around" w:vAnchor="text" w:hAnchor="margin" w:xAlign="right" w:y="1"/>
      <w:rPr>
        <w:rStyle w:val="a9"/>
      </w:rPr>
    </w:pPr>
  </w:p>
  <w:p w:rsidR="00781DBB" w:rsidRDefault="00781DBB" w:rsidP="00781DB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DBB" w:rsidRDefault="003C326F" w:rsidP="00ED1D48">
    <w:pPr>
      <w:pStyle w:val="a7"/>
      <w:framePr w:wrap="around" w:vAnchor="text" w:hAnchor="margin" w:xAlign="right" w:y="1"/>
      <w:rPr>
        <w:rStyle w:val="a9"/>
      </w:rPr>
    </w:pPr>
    <w:r>
      <w:rPr>
        <w:rStyle w:val="a9"/>
        <w:noProof/>
      </w:rPr>
      <w:t>3</w:t>
    </w:r>
  </w:p>
  <w:p w:rsidR="00781DBB" w:rsidRDefault="00781DBB" w:rsidP="00781DB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0DE" w:rsidRDefault="005030DE">
      <w:r>
        <w:separator/>
      </w:r>
    </w:p>
  </w:footnote>
  <w:footnote w:type="continuationSeparator" w:id="0">
    <w:p w:rsidR="005030DE" w:rsidRDefault="0050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5931"/>
    <w:multiLevelType w:val="singleLevel"/>
    <w:tmpl w:val="E80EFAEE"/>
    <w:lvl w:ilvl="0">
      <w:start w:val="1"/>
      <w:numFmt w:val="decimal"/>
      <w:lvlText w:val="%1."/>
      <w:lvlJc w:val="left"/>
      <w:pPr>
        <w:tabs>
          <w:tab w:val="num" w:pos="1211"/>
        </w:tabs>
        <w:ind w:left="1211" w:hanging="360"/>
      </w:pPr>
      <w:rPr>
        <w:rFonts w:cs="Times New Roman"/>
      </w:rPr>
    </w:lvl>
  </w:abstractNum>
  <w:abstractNum w:abstractNumId="1">
    <w:nsid w:val="63D6655F"/>
    <w:multiLevelType w:val="singleLevel"/>
    <w:tmpl w:val="5CFA70EC"/>
    <w:lvl w:ilvl="0">
      <w:start w:val="1"/>
      <w:numFmt w:val="decimal"/>
      <w:lvlText w:val="%1."/>
      <w:lvlJc w:val="left"/>
      <w:pPr>
        <w:tabs>
          <w:tab w:val="num" w:pos="1241"/>
        </w:tabs>
        <w:ind w:left="1241" w:hanging="390"/>
      </w:pPr>
      <w:rPr>
        <w:rFonts w:cs="Times New Roman"/>
      </w:rPr>
    </w:lvl>
  </w:abstractNum>
  <w:abstractNum w:abstractNumId="2">
    <w:nsid w:val="6C6645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6D99653C"/>
    <w:multiLevelType w:val="hybridMultilevel"/>
    <w:tmpl w:val="EB4A2440"/>
    <w:lvl w:ilvl="0" w:tplc="C60A25A8">
      <w:start w:val="1"/>
      <w:numFmt w:val="bullet"/>
      <w:lvlText w:val=""/>
      <w:lvlJc w:val="left"/>
      <w:pPr>
        <w:tabs>
          <w:tab w:val="num" w:pos="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7F24E1B"/>
    <w:multiLevelType w:val="multilevel"/>
    <w:tmpl w:val="0E1C8714"/>
    <w:lvl w:ilvl="0">
      <w:start w:val="1"/>
      <w:numFmt w:val="decimal"/>
      <w:lvlText w:val="%1."/>
      <w:lvlJc w:val="left"/>
      <w:pPr>
        <w:tabs>
          <w:tab w:val="num" w:pos="1211"/>
        </w:tabs>
        <w:ind w:left="1211" w:hanging="36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8117"/>
        </w:tabs>
        <w:ind w:left="8117" w:hanging="216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5">
    <w:nsid w:val="7A5E3E2F"/>
    <w:multiLevelType w:val="singleLevel"/>
    <w:tmpl w:val="86B8A040"/>
    <w:lvl w:ilvl="0">
      <w:start w:val="1"/>
      <w:numFmt w:val="decimal"/>
      <w:lvlText w:val="%1."/>
      <w:lvlJc w:val="left"/>
      <w:pPr>
        <w:tabs>
          <w:tab w:val="num" w:pos="1211"/>
        </w:tabs>
        <w:ind w:left="1211" w:hanging="360"/>
      </w:pPr>
      <w:rPr>
        <w:rFonts w:cs="Times New Roman"/>
      </w:rPr>
    </w:lvl>
  </w:abstractNum>
  <w:num w:numId="1">
    <w:abstractNumId w:val="2"/>
    <w:lvlOverride w:ilvl="0">
      <w:startOverride w:val="1"/>
    </w:lvlOverride>
  </w:num>
  <w:num w:numId="2">
    <w:abstractNumId w:val="1"/>
    <w:lvlOverride w:ilvl="0">
      <w:startOverride w:val="1"/>
    </w:lvlOverride>
  </w:num>
  <w:num w:numId="3">
    <w:abstractNumId w:val="5"/>
    <w:lvlOverride w:ilvl="0">
      <w:startOverride w:val="1"/>
    </w:lvlOverride>
  </w:num>
  <w:num w:numId="4">
    <w:abstractNumId w:val="0"/>
    <w:lvlOverride w:ilvl="0">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410"/>
    <w:rsid w:val="000D6549"/>
    <w:rsid w:val="00101CC3"/>
    <w:rsid w:val="001554AF"/>
    <w:rsid w:val="001A6BCD"/>
    <w:rsid w:val="003C326F"/>
    <w:rsid w:val="004324A9"/>
    <w:rsid w:val="004D592E"/>
    <w:rsid w:val="005030DE"/>
    <w:rsid w:val="00523F3A"/>
    <w:rsid w:val="00624B52"/>
    <w:rsid w:val="0065719D"/>
    <w:rsid w:val="00666C68"/>
    <w:rsid w:val="00747DE2"/>
    <w:rsid w:val="00753E83"/>
    <w:rsid w:val="00781DBB"/>
    <w:rsid w:val="00887F39"/>
    <w:rsid w:val="008B5D4E"/>
    <w:rsid w:val="00913C52"/>
    <w:rsid w:val="00921B11"/>
    <w:rsid w:val="009E2389"/>
    <w:rsid w:val="00A405A6"/>
    <w:rsid w:val="00C93918"/>
    <w:rsid w:val="00CB41C2"/>
    <w:rsid w:val="00D713DB"/>
    <w:rsid w:val="00DA6BA6"/>
    <w:rsid w:val="00DC49B0"/>
    <w:rsid w:val="00EC5410"/>
    <w:rsid w:val="00ED1D48"/>
    <w:rsid w:val="00EF1054"/>
    <w:rsid w:val="00EF7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226C1327-5580-4CCB-B9B1-AA8F4C24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D4E"/>
  </w:style>
  <w:style w:type="paragraph" w:styleId="1">
    <w:name w:val="heading 1"/>
    <w:basedOn w:val="a"/>
    <w:next w:val="a"/>
    <w:link w:val="10"/>
    <w:uiPriority w:val="9"/>
    <w:qFormat/>
    <w:rsid w:val="00101C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B5D4E"/>
    <w:pPr>
      <w:keepNext/>
      <w:jc w:val="center"/>
      <w:outlineLvl w:val="1"/>
    </w:pPr>
    <w:rPr>
      <w:b/>
      <w:sz w:val="32"/>
    </w:rPr>
  </w:style>
  <w:style w:type="paragraph" w:styleId="6">
    <w:name w:val="heading 6"/>
    <w:basedOn w:val="a"/>
    <w:next w:val="a"/>
    <w:link w:val="60"/>
    <w:uiPriority w:val="9"/>
    <w:qFormat/>
    <w:rsid w:val="008B5D4E"/>
    <w:pPr>
      <w:spacing w:before="240" w:after="60"/>
      <w:outlineLvl w:val="5"/>
    </w:pPr>
    <w:rPr>
      <w:b/>
      <w:bCs/>
      <w:sz w:val="22"/>
      <w:szCs w:val="22"/>
    </w:rPr>
  </w:style>
  <w:style w:type="paragraph" w:styleId="8">
    <w:name w:val="heading 8"/>
    <w:basedOn w:val="a"/>
    <w:next w:val="a"/>
    <w:link w:val="80"/>
    <w:uiPriority w:val="9"/>
    <w:qFormat/>
    <w:rsid w:val="008B5D4E"/>
    <w:pPr>
      <w:keepNext/>
      <w:jc w:val="center"/>
      <w:outlineLvl w:val="7"/>
    </w:pPr>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table" w:customStyle="1" w:styleId="11">
    <w:name w:val="Стиль таблицы1"/>
    <w:basedOn w:val="a1"/>
    <w:rsid w:val="00EC5410"/>
    <w:tblPr>
      <w:tblInd w:w="0" w:type="dxa"/>
      <w:tblCellMar>
        <w:top w:w="0" w:type="dxa"/>
        <w:left w:w="108" w:type="dxa"/>
        <w:bottom w:w="0" w:type="dxa"/>
        <w:right w:w="108" w:type="dxa"/>
      </w:tblCellMar>
    </w:tblPr>
  </w:style>
  <w:style w:type="paragraph" w:styleId="a3">
    <w:name w:val="Body Text Indent"/>
    <w:basedOn w:val="a"/>
    <w:link w:val="a4"/>
    <w:uiPriority w:val="99"/>
    <w:rsid w:val="008B5D4E"/>
    <w:pPr>
      <w:ind w:firstLine="851"/>
      <w:jc w:val="both"/>
    </w:pPr>
    <w:rPr>
      <w:sz w:val="32"/>
    </w:rPr>
  </w:style>
  <w:style w:type="character" w:customStyle="1" w:styleId="a4">
    <w:name w:val="Основной текст с отступом Знак"/>
    <w:link w:val="a3"/>
    <w:uiPriority w:val="99"/>
    <w:semiHidden/>
    <w:locked/>
    <w:rPr>
      <w:rFonts w:cs="Times New Roman"/>
    </w:rPr>
  </w:style>
  <w:style w:type="paragraph" w:styleId="a5">
    <w:name w:val="caption"/>
    <w:basedOn w:val="a"/>
    <w:next w:val="a"/>
    <w:uiPriority w:val="35"/>
    <w:qFormat/>
    <w:rsid w:val="00EF706B"/>
    <w:pPr>
      <w:jc w:val="center"/>
    </w:pPr>
    <w:rPr>
      <w:b/>
      <w:sz w:val="32"/>
    </w:rPr>
  </w:style>
  <w:style w:type="character" w:styleId="a6">
    <w:name w:val="Hyperlink"/>
    <w:uiPriority w:val="99"/>
    <w:rsid w:val="00913C52"/>
    <w:rPr>
      <w:rFonts w:cs="Times New Roman"/>
      <w:b/>
      <w:bCs/>
      <w:color w:val="690000"/>
      <w:sz w:val="17"/>
      <w:szCs w:val="17"/>
      <w:u w:val="none"/>
      <w:effect w:val="none"/>
    </w:rPr>
  </w:style>
  <w:style w:type="paragraph" w:styleId="21">
    <w:name w:val="Body Text Indent 2"/>
    <w:basedOn w:val="a"/>
    <w:link w:val="22"/>
    <w:uiPriority w:val="99"/>
    <w:rsid w:val="00EF1054"/>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7">
    <w:name w:val="footer"/>
    <w:basedOn w:val="a"/>
    <w:link w:val="a8"/>
    <w:uiPriority w:val="99"/>
    <w:rsid w:val="00781DBB"/>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781DBB"/>
    <w:rPr>
      <w:rFonts w:cs="Times New Roman"/>
    </w:rPr>
  </w:style>
  <w:style w:type="paragraph" w:styleId="12">
    <w:name w:val="toc 1"/>
    <w:basedOn w:val="a"/>
    <w:next w:val="a"/>
    <w:autoRedefine/>
    <w:uiPriority w:val="39"/>
    <w:semiHidden/>
    <w:rsid w:val="00781DBB"/>
  </w:style>
  <w:style w:type="paragraph" w:styleId="23">
    <w:name w:val="toc 2"/>
    <w:basedOn w:val="a"/>
    <w:next w:val="a"/>
    <w:autoRedefine/>
    <w:uiPriority w:val="39"/>
    <w:semiHidden/>
    <w:rsid w:val="00781DBB"/>
    <w:pPr>
      <w:ind w:left="200"/>
    </w:pPr>
  </w:style>
  <w:style w:type="paragraph" w:styleId="aa">
    <w:name w:val="Balloon Text"/>
    <w:basedOn w:val="a"/>
    <w:link w:val="ab"/>
    <w:uiPriority w:val="99"/>
    <w:semiHidden/>
    <w:rsid w:val="00781DBB"/>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02671">
      <w:marLeft w:val="0"/>
      <w:marRight w:val="0"/>
      <w:marTop w:val="0"/>
      <w:marBottom w:val="0"/>
      <w:divBdr>
        <w:top w:val="none" w:sz="0" w:space="0" w:color="auto"/>
        <w:left w:val="none" w:sz="0" w:space="0" w:color="auto"/>
        <w:bottom w:val="none" w:sz="0" w:space="0" w:color="auto"/>
        <w:right w:val="none" w:sz="0" w:space="0" w:color="auto"/>
      </w:divBdr>
    </w:div>
    <w:div w:id="1771702672">
      <w:marLeft w:val="0"/>
      <w:marRight w:val="0"/>
      <w:marTop w:val="0"/>
      <w:marBottom w:val="0"/>
      <w:divBdr>
        <w:top w:val="none" w:sz="0" w:space="0" w:color="auto"/>
        <w:left w:val="none" w:sz="0" w:space="0" w:color="auto"/>
        <w:bottom w:val="none" w:sz="0" w:space="0" w:color="auto"/>
        <w:right w:val="none" w:sz="0" w:space="0" w:color="auto"/>
      </w:divBdr>
    </w:div>
    <w:div w:id="1771702673">
      <w:marLeft w:val="0"/>
      <w:marRight w:val="0"/>
      <w:marTop w:val="0"/>
      <w:marBottom w:val="0"/>
      <w:divBdr>
        <w:top w:val="none" w:sz="0" w:space="0" w:color="auto"/>
        <w:left w:val="none" w:sz="0" w:space="0" w:color="auto"/>
        <w:bottom w:val="none" w:sz="0" w:space="0" w:color="auto"/>
        <w:right w:val="none" w:sz="0" w:space="0" w:color="auto"/>
      </w:divBdr>
    </w:div>
    <w:div w:id="1771702674">
      <w:marLeft w:val="0"/>
      <w:marRight w:val="0"/>
      <w:marTop w:val="0"/>
      <w:marBottom w:val="0"/>
      <w:divBdr>
        <w:top w:val="none" w:sz="0" w:space="0" w:color="auto"/>
        <w:left w:val="none" w:sz="0" w:space="0" w:color="auto"/>
        <w:bottom w:val="none" w:sz="0" w:space="0" w:color="auto"/>
        <w:right w:val="none" w:sz="0" w:space="0" w:color="auto"/>
      </w:divBdr>
    </w:div>
    <w:div w:id="1771702675">
      <w:marLeft w:val="0"/>
      <w:marRight w:val="0"/>
      <w:marTop w:val="0"/>
      <w:marBottom w:val="0"/>
      <w:divBdr>
        <w:top w:val="none" w:sz="0" w:space="0" w:color="auto"/>
        <w:left w:val="none" w:sz="0" w:space="0" w:color="auto"/>
        <w:bottom w:val="none" w:sz="0" w:space="0" w:color="auto"/>
        <w:right w:val="none" w:sz="0" w:space="0" w:color="auto"/>
      </w:divBdr>
    </w:div>
    <w:div w:id="1771702676">
      <w:marLeft w:val="0"/>
      <w:marRight w:val="0"/>
      <w:marTop w:val="0"/>
      <w:marBottom w:val="0"/>
      <w:divBdr>
        <w:top w:val="none" w:sz="0" w:space="0" w:color="auto"/>
        <w:left w:val="none" w:sz="0" w:space="0" w:color="auto"/>
        <w:bottom w:val="none" w:sz="0" w:space="0" w:color="auto"/>
        <w:right w:val="none" w:sz="0" w:space="0" w:color="auto"/>
      </w:divBdr>
    </w:div>
    <w:div w:id="1771702677">
      <w:marLeft w:val="0"/>
      <w:marRight w:val="0"/>
      <w:marTop w:val="0"/>
      <w:marBottom w:val="0"/>
      <w:divBdr>
        <w:top w:val="none" w:sz="0" w:space="0" w:color="auto"/>
        <w:left w:val="none" w:sz="0" w:space="0" w:color="auto"/>
        <w:bottom w:val="none" w:sz="0" w:space="0" w:color="auto"/>
        <w:right w:val="none" w:sz="0" w:space="0" w:color="auto"/>
      </w:divBdr>
    </w:div>
    <w:div w:id="1771702678">
      <w:marLeft w:val="0"/>
      <w:marRight w:val="0"/>
      <w:marTop w:val="0"/>
      <w:marBottom w:val="0"/>
      <w:divBdr>
        <w:top w:val="none" w:sz="0" w:space="0" w:color="auto"/>
        <w:left w:val="none" w:sz="0" w:space="0" w:color="auto"/>
        <w:bottom w:val="none" w:sz="0" w:space="0" w:color="auto"/>
        <w:right w:val="none" w:sz="0" w:space="0" w:color="auto"/>
      </w:divBdr>
    </w:div>
    <w:div w:id="1771702679">
      <w:marLeft w:val="0"/>
      <w:marRight w:val="0"/>
      <w:marTop w:val="0"/>
      <w:marBottom w:val="0"/>
      <w:divBdr>
        <w:top w:val="none" w:sz="0" w:space="0" w:color="auto"/>
        <w:left w:val="none" w:sz="0" w:space="0" w:color="auto"/>
        <w:bottom w:val="none" w:sz="0" w:space="0" w:color="auto"/>
        <w:right w:val="none" w:sz="0" w:space="0" w:color="auto"/>
      </w:divBdr>
    </w:div>
    <w:div w:id="17717026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3452</Words>
  <Characters>19683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21;73</vt:lpstr>
    </vt:vector>
  </TitlesOfParts>
  <Company>qwe</Company>
  <LinksUpToDate>false</LinksUpToDate>
  <CharactersWithSpaces>23089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21;73</dc:title>
  <dc:subject/>
  <dc:creator>natasha</dc:creator>
  <cp:keywords/>
  <dc:description/>
  <cp:lastModifiedBy>admin</cp:lastModifiedBy>
  <cp:revision>2</cp:revision>
  <cp:lastPrinted>2007-11-11T14:20:00Z</cp:lastPrinted>
  <dcterms:created xsi:type="dcterms:W3CDTF">2014-02-24T12:52:00Z</dcterms:created>
  <dcterms:modified xsi:type="dcterms:W3CDTF">2014-02-24T12:52:00Z</dcterms:modified>
</cp:coreProperties>
</file>