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2" w:rsidRPr="009D7631" w:rsidRDefault="00CE16E3" w:rsidP="009D7631">
      <w:pPr>
        <w:pStyle w:val="aa"/>
        <w:ind w:firstLine="709"/>
        <w:jc w:val="both"/>
        <w:rPr>
          <w:rFonts w:cs="Times New Roman"/>
          <w:b/>
          <w:szCs w:val="28"/>
        </w:rPr>
      </w:pPr>
      <w:r w:rsidRPr="009D7631">
        <w:rPr>
          <w:rFonts w:cs="Times New Roman"/>
          <w:b/>
          <w:szCs w:val="28"/>
        </w:rPr>
        <w:t>Содержание</w:t>
      </w:r>
    </w:p>
    <w:p w:rsidR="00CE16E3" w:rsidRPr="009D7631" w:rsidRDefault="00CE16E3" w:rsidP="009D7631">
      <w:pPr>
        <w:pStyle w:val="a5"/>
        <w:ind w:firstLine="709"/>
        <w:rPr>
          <w:rFonts w:cs="Times New Roman"/>
          <w:szCs w:val="28"/>
        </w:rPr>
      </w:pPr>
    </w:p>
    <w:p w:rsidR="005F6435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  <w:b w:val="0"/>
          <w:noProof/>
        </w:rPr>
      </w:pPr>
      <w:r w:rsidRPr="00FE3F01">
        <w:rPr>
          <w:rStyle w:val="af5"/>
          <w:b w:val="0"/>
          <w:noProof/>
        </w:rPr>
        <w:t>Введение</w:t>
      </w:r>
    </w:p>
    <w:p w:rsidR="005F6435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  <w:b w:val="0"/>
          <w:noProof/>
        </w:rPr>
      </w:pPr>
      <w:r w:rsidRPr="00FE3F01">
        <w:rPr>
          <w:rStyle w:val="af5"/>
          <w:b w:val="0"/>
          <w:noProof/>
        </w:rPr>
        <w:t>1. Официально-деловой стиль</w:t>
      </w:r>
    </w:p>
    <w:p w:rsidR="005F6435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  <w:b w:val="0"/>
          <w:noProof/>
        </w:rPr>
      </w:pPr>
      <w:r w:rsidRPr="00FE3F01">
        <w:rPr>
          <w:rStyle w:val="af5"/>
          <w:b w:val="0"/>
          <w:noProof/>
        </w:rPr>
        <w:t>2. Требования к текстам документов</w:t>
      </w:r>
    </w:p>
    <w:p w:rsidR="005F6435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  <w:b w:val="0"/>
          <w:noProof/>
        </w:rPr>
      </w:pPr>
      <w:r w:rsidRPr="00FE3F01">
        <w:rPr>
          <w:rStyle w:val="af5"/>
          <w:b w:val="0"/>
          <w:noProof/>
        </w:rPr>
        <w:t>3. Ошибки в оформлении текстов документов</w:t>
      </w:r>
    </w:p>
    <w:p w:rsidR="005F6435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  <w:b w:val="0"/>
          <w:noProof/>
        </w:rPr>
      </w:pPr>
      <w:r w:rsidRPr="00FE3F01">
        <w:rPr>
          <w:rStyle w:val="af5"/>
          <w:b w:val="0"/>
          <w:noProof/>
        </w:rPr>
        <w:t>Выводы</w:t>
      </w:r>
    </w:p>
    <w:p w:rsidR="009215E2" w:rsidRPr="009D7631" w:rsidRDefault="005F6435" w:rsidP="009D7631">
      <w:pPr>
        <w:pStyle w:val="12"/>
        <w:tabs>
          <w:tab w:val="right" w:leader="dot" w:pos="9345"/>
        </w:tabs>
        <w:ind w:firstLine="709"/>
        <w:rPr>
          <w:rFonts w:cs="Times New Roman"/>
        </w:rPr>
      </w:pPr>
      <w:r w:rsidRPr="00FE3F01">
        <w:rPr>
          <w:rStyle w:val="af5"/>
          <w:b w:val="0"/>
          <w:noProof/>
        </w:rPr>
        <w:t>Список использованной литературы</w:t>
      </w:r>
    </w:p>
    <w:p w:rsidR="00E04C7C" w:rsidRPr="009D7631" w:rsidRDefault="00CE16E3" w:rsidP="009D7631">
      <w:pPr>
        <w:pStyle w:val="11"/>
        <w:spacing w:before="0" w:after="0"/>
        <w:ind w:firstLine="709"/>
        <w:jc w:val="both"/>
        <w:rPr>
          <w:rFonts w:cs="Times New Roman"/>
          <w:szCs w:val="28"/>
        </w:rPr>
      </w:pPr>
      <w:bookmarkStart w:id="0" w:name="_Toc180048600"/>
      <w:r w:rsidRPr="009D7631">
        <w:rPr>
          <w:rFonts w:cs="Times New Roman"/>
          <w:szCs w:val="28"/>
        </w:rPr>
        <w:t>Введение</w:t>
      </w:r>
      <w:bookmarkEnd w:id="0"/>
    </w:p>
    <w:p w:rsidR="009D7631" w:rsidRDefault="009D7631" w:rsidP="009D7631">
      <w:pPr>
        <w:pStyle w:val="a5"/>
        <w:ind w:firstLine="709"/>
        <w:rPr>
          <w:rFonts w:cs="Times New Roman"/>
          <w:szCs w:val="28"/>
          <w:lang w:val="en-US"/>
        </w:rPr>
      </w:pP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Язык профессионального общения требует однозначности толкования основных ключевых понятий, выраженных в терми</w:t>
      </w:r>
      <w:r w:rsidRPr="009D7631">
        <w:rPr>
          <w:rFonts w:cs="Times New Roman"/>
          <w:szCs w:val="28"/>
        </w:rPr>
        <w:softHyphen/>
        <w:t>нах. Для документационного обеспечения управления это особен</w:t>
      </w:r>
      <w:r w:rsidRPr="009D7631">
        <w:rPr>
          <w:rFonts w:cs="Times New Roman"/>
          <w:szCs w:val="28"/>
        </w:rPr>
        <w:softHyphen/>
        <w:t>но важно: язык делового общения тесно связан с лексикой зако</w:t>
      </w:r>
      <w:r w:rsidRPr="009D7631">
        <w:rPr>
          <w:rFonts w:cs="Times New Roman"/>
          <w:szCs w:val="28"/>
        </w:rPr>
        <w:softHyphen/>
        <w:t>нодательных и нормативных актов, опирается на нее, и неточное употребление того или иного термина может иметь юридические последствия.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На язык и стиль официальной документации распространя</w:t>
      </w:r>
      <w:r w:rsidRPr="009D7631">
        <w:rPr>
          <w:rFonts w:cs="Times New Roman"/>
          <w:szCs w:val="28"/>
        </w:rPr>
        <w:softHyphen/>
        <w:t>ются законы составления служебных текстовых документов в ас</w:t>
      </w:r>
      <w:r w:rsidRPr="009D7631">
        <w:rPr>
          <w:rFonts w:cs="Times New Roman"/>
          <w:szCs w:val="28"/>
        </w:rPr>
        <w:softHyphen/>
        <w:t>пекте так называемого официально-делового стиля речи. Этот стиль имеет свои специфические отличия от разговорной речи и других стилей литературного языка (научного, публицистическо</w:t>
      </w:r>
      <w:r w:rsidRPr="009D7631">
        <w:rPr>
          <w:rFonts w:cs="Times New Roman"/>
          <w:szCs w:val="28"/>
        </w:rPr>
        <w:softHyphen/>
        <w:t>го, художественного).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официально-деловом стиле речи выделяются подстили: законодательный, инструктивно-методический, организационно-распорядительный, статистический, технический, дипломатический и т. д.</w:t>
      </w:r>
    </w:p>
    <w:p w:rsidR="00B07226" w:rsidRPr="009D7631" w:rsidRDefault="009D7631" w:rsidP="009D7631">
      <w:pPr>
        <w:pStyle w:val="21"/>
        <w:spacing w:before="0" w:after="0"/>
        <w:ind w:firstLine="709"/>
        <w:rPr>
          <w:rFonts w:cs="Times New Roman"/>
          <w:szCs w:val="28"/>
        </w:rPr>
      </w:pPr>
      <w:bookmarkStart w:id="1" w:name="_Toc180048601"/>
      <w:r w:rsidRPr="009D7631">
        <w:rPr>
          <w:rFonts w:cs="Times New Roman"/>
          <w:szCs w:val="28"/>
        </w:rPr>
        <w:br w:type="page"/>
      </w:r>
      <w:r w:rsidR="00B07226" w:rsidRPr="009D7631">
        <w:rPr>
          <w:rFonts w:cs="Times New Roman"/>
          <w:szCs w:val="28"/>
        </w:rPr>
        <w:t>1. Официально-деловой стиль</w:t>
      </w:r>
      <w:bookmarkEnd w:id="1"/>
    </w:p>
    <w:p w:rsidR="009D7631" w:rsidRDefault="009D7631" w:rsidP="009D7631">
      <w:pPr>
        <w:pStyle w:val="a5"/>
        <w:ind w:firstLine="709"/>
        <w:rPr>
          <w:rFonts w:cs="Times New Roman"/>
          <w:szCs w:val="28"/>
          <w:lang w:val="en-US"/>
        </w:rPr>
      </w:pP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Стиль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это особенность языка, проявляющаяся в отборе, сочетании и организации языковых средств в связи с задачами общения. Различают такие функциональные стили, т. е. стили, выделяемые в соответствии с основными функциями языка, свя</w:t>
      </w:r>
      <w:r w:rsidRPr="009D7631">
        <w:rPr>
          <w:rFonts w:cs="Times New Roman"/>
          <w:szCs w:val="28"/>
        </w:rPr>
        <w:softHyphen/>
        <w:t>занными с той или иной сферой деятельности человека, как пуб</w:t>
      </w:r>
      <w:r w:rsidRPr="009D7631">
        <w:rPr>
          <w:rFonts w:cs="Times New Roman"/>
          <w:szCs w:val="28"/>
        </w:rPr>
        <w:softHyphen/>
        <w:t>лицистический, научный, художественно-литературный, разговор</w:t>
      </w:r>
      <w:r w:rsidRPr="009D7631">
        <w:rPr>
          <w:rFonts w:cs="Times New Roman"/>
          <w:szCs w:val="28"/>
        </w:rPr>
        <w:softHyphen/>
        <w:t>но-обиходный, официально-деловой.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Официально-деловой стиль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это такая функциональная раз</w:t>
      </w:r>
      <w:r w:rsidRPr="009D7631">
        <w:rPr>
          <w:rFonts w:cs="Times New Roman"/>
          <w:szCs w:val="28"/>
        </w:rPr>
        <w:softHyphen/>
        <w:t>новидность языка, которая обслуживает сферу официальных де</w:t>
      </w:r>
      <w:r w:rsidRPr="009D7631">
        <w:rPr>
          <w:rFonts w:cs="Times New Roman"/>
          <w:szCs w:val="28"/>
        </w:rPr>
        <w:softHyphen/>
        <w:t>ловых отношений преимущественно в письменной форме</w:t>
      </w:r>
      <w:r w:rsidRPr="009D7631">
        <w:rPr>
          <w:rStyle w:val="af1"/>
          <w:szCs w:val="28"/>
        </w:rPr>
        <w:footnoteReference w:id="1"/>
      </w:r>
      <w:r w:rsidRPr="009D7631">
        <w:rPr>
          <w:rFonts w:cs="Times New Roman"/>
          <w:szCs w:val="28"/>
        </w:rPr>
        <w:t>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Деловые бумаги бывают разнообразными по жанру и по со</w:t>
      </w:r>
      <w:r w:rsidRPr="009D7631">
        <w:rPr>
          <w:rFonts w:cs="Times New Roman"/>
          <w:szCs w:val="28"/>
        </w:rPr>
        <w:softHyphen/>
        <w:t>держанию, по объему и языковому выражению.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Функция делового стиля заключается в том, что соблюдение нужной формы для передачи содержания дает основание считать документ официально-деловым. Поэтому языку деловых бумаг присуща стилистическая строгость, объективность изложения.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официально-деловом стиле не должно быть эмоционально</w:t>
      </w:r>
      <w:r w:rsidRPr="009D7631">
        <w:rPr>
          <w:rFonts w:cs="Times New Roman"/>
          <w:szCs w:val="28"/>
        </w:rPr>
        <w:softHyphen/>
        <w:t>сти, субъективной оценочности и разговорности. Именно это при</w:t>
      </w:r>
      <w:r w:rsidRPr="009D7631">
        <w:rPr>
          <w:rFonts w:cs="Times New Roman"/>
          <w:szCs w:val="28"/>
        </w:rPr>
        <w:softHyphen/>
        <w:t>ближает стиль деловых бумаг к умеренному книжному, научному стилю, но обезличенность манеры изложения является характер</w:t>
      </w:r>
      <w:r w:rsidRPr="009D7631">
        <w:rPr>
          <w:rFonts w:cs="Times New Roman"/>
          <w:szCs w:val="28"/>
        </w:rPr>
        <w:softHyphen/>
        <w:t>ным признаком языка документов.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Так как документы связаны с правовой нормой, объективность в стиле изложения подчеркивается утверждающим и предписыва</w:t>
      </w:r>
      <w:r w:rsidRPr="009D7631">
        <w:rPr>
          <w:rFonts w:cs="Times New Roman"/>
          <w:szCs w:val="28"/>
        </w:rPr>
        <w:softHyphen/>
        <w:t>ющим характером документа. Как правило, документы составля</w:t>
      </w:r>
      <w:r w:rsidRPr="009D7631">
        <w:rPr>
          <w:rFonts w:cs="Times New Roman"/>
          <w:szCs w:val="28"/>
        </w:rPr>
        <w:softHyphen/>
        <w:t>ются для того, чтобы либо заключенная в них информация была принята к сведению, либо соответствующее решение было обяза</w:t>
      </w:r>
      <w:r w:rsidRPr="009D7631">
        <w:rPr>
          <w:rFonts w:cs="Times New Roman"/>
          <w:szCs w:val="28"/>
        </w:rPr>
        <w:softHyphen/>
        <w:t>тельно исполнено. Официально-деловым стилем пишут акты суда, прокуратуры, милиции, администрации.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Такие документы опираются на научный анализ обществен</w:t>
      </w:r>
      <w:r w:rsidRPr="009D7631">
        <w:rPr>
          <w:rFonts w:cs="Times New Roman"/>
          <w:szCs w:val="28"/>
        </w:rPr>
        <w:softHyphen/>
        <w:t>ных отношений, поэтому они должны быть точными и по воз</w:t>
      </w:r>
      <w:r w:rsidRPr="009D7631">
        <w:rPr>
          <w:rFonts w:cs="Times New Roman"/>
          <w:szCs w:val="28"/>
        </w:rPr>
        <w:softHyphen/>
        <w:t>можности краткими, и это должно быть достигнуто с помощью соответствующих языковых средств.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Характерной особенностью официально-делового стиля явля</w:t>
      </w:r>
      <w:r w:rsidRPr="009D7631">
        <w:rPr>
          <w:rFonts w:cs="Times New Roman"/>
          <w:szCs w:val="28"/>
        </w:rPr>
        <w:softHyphen/>
        <w:t>ется использование слов в их конкретном значении. Во избежа</w:t>
      </w:r>
      <w:r w:rsidRPr="009D7631">
        <w:rPr>
          <w:rFonts w:cs="Times New Roman"/>
          <w:szCs w:val="28"/>
        </w:rPr>
        <w:softHyphen/>
        <w:t>ние ошибок в служебных документах не следует допускать совме</w:t>
      </w:r>
      <w:r w:rsidRPr="009D7631">
        <w:rPr>
          <w:rFonts w:cs="Times New Roman"/>
          <w:szCs w:val="28"/>
        </w:rPr>
        <w:softHyphen/>
        <w:t>щения деловой информации с элементами публицистики (напри</w:t>
      </w:r>
      <w:r w:rsidRPr="009D7631">
        <w:rPr>
          <w:rFonts w:cs="Times New Roman"/>
          <w:szCs w:val="28"/>
        </w:rPr>
        <w:softHyphen/>
        <w:t xml:space="preserve">мер, в проектах решений, некоторых видах отчетов, протоколов и т. д.). 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Как целостная структура любой документ должен отвечать определенным требованиям</w:t>
      </w:r>
      <w:r w:rsidRPr="009D7631">
        <w:rPr>
          <w:rStyle w:val="af1"/>
          <w:szCs w:val="28"/>
        </w:rPr>
        <w:footnoteReference w:id="2"/>
      </w:r>
      <w:r w:rsidRPr="009D7631">
        <w:rPr>
          <w:rFonts w:cs="Times New Roman"/>
          <w:szCs w:val="28"/>
        </w:rPr>
        <w:t>:</w:t>
      </w:r>
    </w:p>
    <w:p w:rsidR="00B07226" w:rsidRPr="009D7631" w:rsidRDefault="00B07226" w:rsidP="009D7631">
      <w:pPr>
        <w:pStyle w:val="a0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краткость и компактность изложения официального мате</w:t>
      </w:r>
      <w:r w:rsidRPr="009D7631">
        <w:rPr>
          <w:rFonts w:cs="Times New Roman"/>
          <w:szCs w:val="28"/>
        </w:rPr>
        <w:softHyphen/>
        <w:t>риала;</w:t>
      </w:r>
    </w:p>
    <w:p w:rsidR="00B07226" w:rsidRPr="009D7631" w:rsidRDefault="00B07226" w:rsidP="009D7631">
      <w:pPr>
        <w:pStyle w:val="a0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точность и определенность формулировок, однозначность и единообразие терминов;</w:t>
      </w:r>
    </w:p>
    <w:p w:rsidR="00B07226" w:rsidRPr="009D7631" w:rsidRDefault="00B07226" w:rsidP="009D7631">
      <w:pPr>
        <w:pStyle w:val="a0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последовательность использования технических приемов правотворчества.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Официально-деловому стилю присуще использование слов только в тех значениях, которые признаются нормой общелите</w:t>
      </w:r>
      <w:r w:rsidRPr="009D7631">
        <w:rPr>
          <w:rFonts w:cs="Times New Roman"/>
          <w:szCs w:val="28"/>
        </w:rPr>
        <w:softHyphen/>
        <w:t>ратурного словоупотребления, а также в значениях, традицион</w:t>
      </w:r>
      <w:r w:rsidRPr="009D7631">
        <w:rPr>
          <w:rFonts w:cs="Times New Roman"/>
          <w:szCs w:val="28"/>
        </w:rPr>
        <w:softHyphen/>
        <w:t>ных именно для деловых документов, которые не нарушают их стилистического единообразия и соответствуют общей тенденции стандартизации делового языка.</w:t>
      </w:r>
    </w:p>
    <w:p w:rsidR="00B07226" w:rsidRPr="009D7631" w:rsidRDefault="009D7631" w:rsidP="009D7631">
      <w:pPr>
        <w:pStyle w:val="a5"/>
        <w:ind w:firstLine="709"/>
        <w:rPr>
          <w:rFonts w:cs="Times New Roman"/>
          <w:b/>
          <w:szCs w:val="28"/>
        </w:rPr>
      </w:pPr>
      <w:r>
        <w:rPr>
          <w:rFonts w:cs="Times New Roman"/>
          <w:szCs w:val="28"/>
        </w:rPr>
        <w:br w:type="page"/>
      </w:r>
      <w:bookmarkStart w:id="2" w:name="_Toc180048602"/>
      <w:r w:rsidR="00B07226" w:rsidRPr="009D7631">
        <w:rPr>
          <w:rFonts w:cs="Times New Roman"/>
          <w:b/>
          <w:szCs w:val="28"/>
        </w:rPr>
        <w:t>2. Требования к текстам документов</w:t>
      </w:r>
      <w:bookmarkEnd w:id="2"/>
    </w:p>
    <w:p w:rsidR="009D7631" w:rsidRDefault="009D7631" w:rsidP="009D7631">
      <w:pPr>
        <w:pStyle w:val="a5"/>
        <w:ind w:firstLine="709"/>
        <w:rPr>
          <w:rFonts w:cs="Times New Roman"/>
          <w:szCs w:val="28"/>
          <w:lang w:val="en-US"/>
        </w:rPr>
      </w:pP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Текст является основным реквизитом формуляра доку</w:t>
      </w:r>
      <w:r w:rsidRPr="009D7631">
        <w:rPr>
          <w:rFonts w:cs="Times New Roman"/>
          <w:szCs w:val="28"/>
        </w:rPr>
        <w:softHyphen/>
        <w:t>мента.</w:t>
      </w:r>
    </w:p>
    <w:p w:rsidR="007E7E29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Формулировки документа должны быть правильными в юридическом отношении. Основными чертами делового языка являются простота, лаконичность, ясность, точность.</w:t>
      </w:r>
      <w:r w:rsidR="007E7E29" w:rsidRPr="009D7631">
        <w:rPr>
          <w:rFonts w:cs="Times New Roman"/>
          <w:szCs w:val="28"/>
        </w:rPr>
        <w:t xml:space="preserve"> При подготовке текста документа должны соблюдаться сле</w:t>
      </w:r>
      <w:r w:rsidR="007E7E29" w:rsidRPr="009D7631">
        <w:rPr>
          <w:rFonts w:cs="Times New Roman"/>
          <w:szCs w:val="28"/>
        </w:rPr>
        <w:softHyphen/>
        <w:t>дующие основные принципы: достоверность и объективность со</w:t>
      </w:r>
      <w:r w:rsidR="007E7E29" w:rsidRPr="009D7631">
        <w:rPr>
          <w:rFonts w:cs="Times New Roman"/>
          <w:szCs w:val="28"/>
        </w:rPr>
        <w:softHyphen/>
        <w:t>держания, полнота информации, краткость изложения, отсутствие рассуждений и повествования, нейтральность тона изложения, средства логической, а не эмоционально-экспрессивной оценки ситуаций и фактов. Такой стиль изложения можно назвать фор</w:t>
      </w:r>
      <w:r w:rsidR="007E7E29" w:rsidRPr="009D7631">
        <w:rPr>
          <w:rFonts w:cs="Times New Roman"/>
          <w:szCs w:val="28"/>
        </w:rPr>
        <w:softHyphen/>
        <w:t>мально-логическим.</w:t>
      </w:r>
    </w:p>
    <w:p w:rsidR="007E7E29" w:rsidRPr="009D7631" w:rsidRDefault="007E7E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Язык служебных документов отличают следующие особенно</w:t>
      </w:r>
      <w:r w:rsidRPr="009D7631">
        <w:rPr>
          <w:rFonts w:cs="Times New Roman"/>
          <w:szCs w:val="28"/>
        </w:rPr>
        <w:softHyphen/>
        <w:t>сти: нейтральность тона изложения, неличный характер изложе</w:t>
      </w:r>
      <w:r w:rsidRPr="009D7631">
        <w:rPr>
          <w:rFonts w:cs="Times New Roman"/>
          <w:szCs w:val="28"/>
        </w:rPr>
        <w:softHyphen/>
        <w:t>ния, унификация (трафаретизация), типизация речевых средств и стандартизация терминов, сужение диапазона используемых ре</w:t>
      </w:r>
      <w:r w:rsidRPr="009D7631">
        <w:rPr>
          <w:rFonts w:cs="Times New Roman"/>
          <w:szCs w:val="28"/>
        </w:rPr>
        <w:softHyphen/>
        <w:t>чевых средств, высокая степень повторяемости (частотности) от</w:t>
      </w:r>
      <w:r w:rsidRPr="009D7631">
        <w:rPr>
          <w:rFonts w:cs="Times New Roman"/>
          <w:szCs w:val="28"/>
        </w:rPr>
        <w:softHyphen/>
        <w:t>дельных языковых форм на определенных участках текстов доку</w:t>
      </w:r>
      <w:r w:rsidRPr="009D7631">
        <w:rPr>
          <w:rFonts w:cs="Times New Roman"/>
          <w:szCs w:val="28"/>
        </w:rPr>
        <w:softHyphen/>
        <w:t>ментов, своеобразная модальность.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устной речи наиболее значимое слово выделяется интона</w:t>
      </w:r>
      <w:r w:rsidRPr="009D7631">
        <w:rPr>
          <w:rFonts w:cs="Times New Roman"/>
          <w:szCs w:val="28"/>
        </w:rPr>
        <w:softHyphen/>
        <w:t>ционно, а в русской письменной речи информационная роль слова или словосочетаний возрастает к концу предложения. Иными словами, отсутствие в письменной речи активной, не формирую</w:t>
      </w:r>
      <w:r w:rsidRPr="009D7631">
        <w:rPr>
          <w:rFonts w:cs="Times New Roman"/>
          <w:szCs w:val="28"/>
        </w:rPr>
        <w:softHyphen/>
        <w:t>щей смысл интонации компенсируется наличием специфического принципа «линейной» подачи информации.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Согласно этому принципу сначала в предложение вводится вспомогательная информация, а затем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основная, причем основ</w:t>
      </w:r>
      <w:r w:rsidRPr="009D7631">
        <w:rPr>
          <w:rFonts w:cs="Times New Roman"/>
          <w:szCs w:val="28"/>
        </w:rPr>
        <w:softHyphen/>
        <w:t>ная информация располагается после сказуемого, а вспомогатель</w:t>
      </w:r>
      <w:r w:rsidRPr="009D7631">
        <w:rPr>
          <w:rFonts w:cs="Times New Roman"/>
          <w:szCs w:val="28"/>
        </w:rPr>
        <w:softHyphen/>
        <w:t xml:space="preserve">ная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в начале предложения до сказуемого. Именно поэтому текст трафарета не может начинаться с пробела. В зависимости от того, где располагается то или иное словосочетание, меняется смысл предложения.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Продуманное расположение слов позволяет пишущему при</w:t>
      </w:r>
      <w:r w:rsidRPr="009D7631">
        <w:rPr>
          <w:rFonts w:cs="Times New Roman"/>
          <w:szCs w:val="28"/>
        </w:rPr>
        <w:softHyphen/>
        <w:t>влечь внимание адресата к той или иной мысли или оттенить важ</w:t>
      </w:r>
      <w:r w:rsidRPr="009D7631">
        <w:rPr>
          <w:rFonts w:cs="Times New Roman"/>
          <w:szCs w:val="28"/>
        </w:rPr>
        <w:softHyphen/>
        <w:t>ные моменты высказывания. Неправильный порядок слов затруд</w:t>
      </w:r>
      <w:r w:rsidRPr="009D7631">
        <w:rPr>
          <w:rFonts w:cs="Times New Roman"/>
          <w:szCs w:val="28"/>
        </w:rPr>
        <w:softHyphen/>
        <w:t>няет восприятие фразы и даже создает возможность ее двоякого понимания. Например: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«Учащиеся школы помогали взрослым во время каникул в ра</w:t>
      </w:r>
      <w:r w:rsidRPr="009D7631">
        <w:rPr>
          <w:rFonts w:cs="Times New Roman"/>
          <w:szCs w:val="28"/>
        </w:rPr>
        <w:softHyphen/>
        <w:t xml:space="preserve">боте по благоустройству парка»,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данный порядок слов в пред</w:t>
      </w:r>
      <w:r w:rsidRPr="009D7631">
        <w:rPr>
          <w:rFonts w:cs="Times New Roman"/>
          <w:szCs w:val="28"/>
        </w:rPr>
        <w:softHyphen/>
        <w:t>ложении затрудняет восприятие главной мысли.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Следует написать: «Во время каникул учащиеся школы помогали взрослым в ра</w:t>
      </w:r>
      <w:r w:rsidRPr="009D7631">
        <w:rPr>
          <w:rFonts w:cs="Times New Roman"/>
          <w:szCs w:val="28"/>
        </w:rPr>
        <w:softHyphen/>
        <w:t>боте по благоустройству парка».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 составлении документов следует избегать длинных фраз с большим количеством причастных и деепричастных оборотов, не употреблять эпитетов, гипербол, метафор. В дело</w:t>
      </w:r>
      <w:r w:rsidRPr="009D7631">
        <w:rPr>
          <w:rFonts w:cs="Times New Roman"/>
          <w:szCs w:val="28"/>
        </w:rPr>
        <w:softHyphen/>
        <w:t>вом письме не должно быть устаревших слов и выражений (ар</w:t>
      </w:r>
      <w:r w:rsidRPr="009D7631">
        <w:rPr>
          <w:rFonts w:cs="Times New Roman"/>
          <w:szCs w:val="28"/>
        </w:rPr>
        <w:softHyphen/>
        <w:t>хаизмов), например, таких слов, как: ибо, коего, посему, сего, сей, нежели, обрести, благодарственный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Из речевого состава современных служебных документов целесообразно исключить такие устаревшие выражения, как: настоящим сообщаю, предъявитель сего, на предмет выдачи, препровождаю, доношу, действительно работает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Канцеляризмы лишают текст документов необходимой простоты, гибкости, создают штампы и готовые шаблоны, де</w:t>
      </w:r>
      <w:r w:rsidRPr="009D7631">
        <w:rPr>
          <w:rFonts w:cs="Times New Roman"/>
          <w:szCs w:val="28"/>
        </w:rPr>
        <w:softHyphen/>
        <w:t>лающие речь казенной и невыразительной, например: «Поста</w:t>
      </w:r>
      <w:r w:rsidRPr="009D7631">
        <w:rPr>
          <w:rFonts w:cs="Times New Roman"/>
          <w:szCs w:val="28"/>
        </w:rPr>
        <w:softHyphen/>
        <w:t>вить во главу угла...»; «Развернуть культмассовую работу...»; «В части удовлетворения запросов...»; «Имеет место рост произво</w:t>
      </w:r>
      <w:r w:rsidRPr="009D7631">
        <w:rPr>
          <w:rFonts w:cs="Times New Roman"/>
          <w:szCs w:val="28"/>
        </w:rPr>
        <w:softHyphen/>
        <w:t>дительности труда...»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Не рекомендуется использовать в документах выражения с такими предлогами, как «за счет», «по линии», «в части» («по линии намеченных мероприятий», «за счет применения новой техники» и т.д.). Это относится и к словам-спутникам, непременно сопутствующим какому-либо слову, например: критика-обязательно резкая, поддержка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всегда горячая, размах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обычно широкий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Не следует употреблять также слов, которые, не уточняя и не раскрывая мысли, только загромождают текст, затрудняют его понимание, так называемых плеоназмов (от греч. «pleonasmos»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многословие), например: своя автобиография (в сло</w:t>
      </w:r>
      <w:r w:rsidRPr="009D7631">
        <w:rPr>
          <w:rFonts w:cs="Times New Roman"/>
          <w:szCs w:val="28"/>
        </w:rPr>
        <w:softHyphen/>
        <w:t>ве «автобиография» уже заключено понятие «своя»); отступать назад; не нужны слова «месяц», «человек» в сочетаниях «в марте месяце», «10 человек рабочих» и т.д.).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Явным недостатком при составлении текстов документов является тавтология (повторение одних и тех же слов), напри</w:t>
      </w:r>
      <w:r w:rsidRPr="009D7631">
        <w:rPr>
          <w:rFonts w:cs="Times New Roman"/>
          <w:szCs w:val="28"/>
        </w:rPr>
        <w:softHyphen/>
        <w:t>мер: «Следует отметить следующие недостатки...»; «В целях улучшения работы целесообразно...»; «Объединить воедино...»; «Хронометраж времени...»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деловом письме используются слова иноязычного проис</w:t>
      </w:r>
      <w:r w:rsidRPr="009D7631">
        <w:rPr>
          <w:rFonts w:cs="Times New Roman"/>
          <w:szCs w:val="28"/>
        </w:rPr>
        <w:softHyphen/>
        <w:t>хождения, когда им не находится соответствующих синонимов, обозначающих то же понятие. Но не следует употреблять ино</w:t>
      </w:r>
      <w:r w:rsidRPr="009D7631">
        <w:rPr>
          <w:rFonts w:cs="Times New Roman"/>
          <w:szCs w:val="28"/>
        </w:rPr>
        <w:softHyphen/>
        <w:t>странные слова, когда имеются равнозначные им русские, на</w:t>
      </w:r>
      <w:r w:rsidRPr="009D7631">
        <w:rPr>
          <w:rFonts w:cs="Times New Roman"/>
          <w:szCs w:val="28"/>
        </w:rPr>
        <w:softHyphen/>
        <w:t xml:space="preserve">пример: утрировать вместо преувеличивать, индифферентно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равнодушно, конвенция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условие, дефекты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недостатки и т.д. Применяя в деловом письме узкоспециальные термины (профессионализмы) и не имея уверенности в том, что адресатом они будут поняты, следует в скобках объяснить их значение.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Составить служебный документ тем легче, чем боль</w:t>
      </w:r>
      <w:r w:rsidRPr="009D7631">
        <w:rPr>
          <w:rFonts w:cs="Times New Roman"/>
          <w:szCs w:val="28"/>
        </w:rPr>
        <w:softHyphen/>
        <w:t xml:space="preserve">шим запасом слов располагает его составитель, используя синонимы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слова, разные по звучанию, но близкие по зна</w:t>
      </w:r>
      <w:r w:rsidRPr="009D7631">
        <w:rPr>
          <w:rFonts w:cs="Times New Roman"/>
          <w:szCs w:val="28"/>
        </w:rPr>
        <w:softHyphen/>
        <w:t xml:space="preserve">чению, например: договор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условие, согласование; извес</w:t>
      </w:r>
      <w:r w:rsidRPr="009D7631">
        <w:rPr>
          <w:rFonts w:cs="Times New Roman"/>
          <w:szCs w:val="28"/>
        </w:rPr>
        <w:softHyphen/>
        <w:t xml:space="preserve">тие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извещение, сообщение, новость; взгляд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убеждение, мнение, точка зрения; отчетливый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четкий, определенный, ясный, очевидный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организационно-распорядительных документах должны применяться только общепринятые сокращения.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Если сокращение образуется по первым буквам полного наименования конкретного учреждения, такое сложносокра</w:t>
      </w:r>
      <w:r w:rsidRPr="009D7631">
        <w:rPr>
          <w:rFonts w:cs="Times New Roman"/>
          <w:szCs w:val="28"/>
        </w:rPr>
        <w:softHyphen/>
        <w:t xml:space="preserve">щенное название пишется прописными буквами, например: Белорусский государственный университет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БГУ. Сокращен</w:t>
      </w:r>
      <w:r w:rsidRPr="009D7631">
        <w:rPr>
          <w:rFonts w:cs="Times New Roman"/>
          <w:szCs w:val="28"/>
        </w:rPr>
        <w:softHyphen/>
        <w:t xml:space="preserve">ные нарицательные имена существительные пишут строчными буквами, например: вуз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высшее учебное заведение.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Употребляются и сокращения, образованные по началь</w:t>
      </w:r>
      <w:r w:rsidRPr="009D7631">
        <w:rPr>
          <w:rFonts w:cs="Times New Roman"/>
          <w:szCs w:val="28"/>
        </w:rPr>
        <w:softHyphen/>
        <w:t>ным слогам слов, входящим в сложные наименования, напри</w:t>
      </w:r>
      <w:r w:rsidRPr="009D7631">
        <w:rPr>
          <w:rFonts w:cs="Times New Roman"/>
          <w:szCs w:val="28"/>
        </w:rPr>
        <w:softHyphen/>
        <w:t>мер: завхоз, главбух и т.д., или состоящие из начальных слогов первого слова с полным вторым словом, например: жилотдел, капремонт, спецотдел, хозрасчет, хозчасть и т.д., а также слова, представляющие собой тип простых слов-усечений, например: спец., зам., зав., пом.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сложносокращенных словах, образованных по смешан</w:t>
      </w:r>
      <w:r w:rsidRPr="009D7631">
        <w:rPr>
          <w:rFonts w:cs="Times New Roman"/>
          <w:szCs w:val="28"/>
        </w:rPr>
        <w:softHyphen/>
        <w:t xml:space="preserve">ному принципу, буквенные сокращения пишутся прописными буквами, слоговые или слова-усечения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строчными, напри</w:t>
      </w:r>
      <w:r w:rsidRPr="009D7631">
        <w:rPr>
          <w:rFonts w:cs="Times New Roman"/>
          <w:szCs w:val="28"/>
        </w:rPr>
        <w:softHyphen/>
        <w:t>мер: НИИхиммаш.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Употребляются также традиционные текстовые сокраще</w:t>
      </w:r>
      <w:r w:rsidRPr="009D7631">
        <w:rPr>
          <w:rFonts w:cs="Times New Roman"/>
          <w:szCs w:val="28"/>
        </w:rPr>
        <w:softHyphen/>
        <w:t>ния, принятые во всех разновидностях документов. После тек</w:t>
      </w:r>
      <w:r w:rsidRPr="009D7631">
        <w:rPr>
          <w:rFonts w:cs="Times New Roman"/>
          <w:szCs w:val="28"/>
        </w:rPr>
        <w:softHyphen/>
        <w:t>стового сокращения всегда ставится точка. Допускаются со</w:t>
      </w:r>
      <w:r w:rsidRPr="009D7631">
        <w:rPr>
          <w:rFonts w:cs="Times New Roman"/>
          <w:szCs w:val="28"/>
        </w:rPr>
        <w:softHyphen/>
        <w:t>кращения «и т.д.» (так далее), «и т.п.» (тому подобное), «и пр.» (прочие), «и др.» (другие). Разрешается сокращение союза «т.е.» (то есть).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Встречающиеся в документах сокращения «т.к.» (так как), «т.о.» (таким образом), «п.ч.» (потому что), «т.н.» (так называе</w:t>
      </w:r>
      <w:r w:rsidRPr="009D7631">
        <w:rPr>
          <w:rFonts w:cs="Times New Roman"/>
          <w:szCs w:val="28"/>
        </w:rPr>
        <w:softHyphen/>
        <w:t>мый) не являются общепринятыми, и поэтому употребляться не должны.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Не допускается сокращение слов через косую черту, на</w:t>
      </w:r>
      <w:r w:rsidRPr="009D7631">
        <w:rPr>
          <w:rFonts w:cs="Times New Roman"/>
          <w:szCs w:val="28"/>
        </w:rPr>
        <w:softHyphen/>
        <w:t>пример: н/заводе (на заводе) и т.п.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Названия географических понятий сокращают только пе</w:t>
      </w:r>
      <w:r w:rsidRPr="009D7631">
        <w:rPr>
          <w:rFonts w:cs="Times New Roman"/>
          <w:szCs w:val="28"/>
        </w:rPr>
        <w:softHyphen/>
        <w:t>ред словом, к которому они относятся, например: г. Минск, оз. Нарочь.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Слово «город» сокращают до одной буквы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г. (с точкой). Это сокращение применяется в реквизите «место издания или составления документа», в адресате при написании почтового адреса, а также в тексте документа. При употреблении слова «город» во множественном числе ставят две буквы без точки между ними.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После нескольких дат пишут две буквы «г» с точкой по</w:t>
      </w:r>
      <w:r w:rsidRPr="009D7631">
        <w:rPr>
          <w:rFonts w:cs="Times New Roman"/>
          <w:szCs w:val="28"/>
        </w:rPr>
        <w:softHyphen/>
        <w:t>сле второго «г.» При этом второй год пишется полностью, а не двумя последними цифрами, например: 1991-1995 гг.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Учебные и финансовые годы пишут через косую черту, сокращая последний год на две первые цифры и употребляя слово год в единственном числе, например: 1990/91 г.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Слово год не сокращается в заголовках, а также при упо</w:t>
      </w:r>
      <w:r w:rsidRPr="009D7631">
        <w:rPr>
          <w:rFonts w:cs="Times New Roman"/>
          <w:szCs w:val="28"/>
        </w:rPr>
        <w:softHyphen/>
        <w:t>минании в тексте только года, например: «... в начале 1991 года».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В текстах документов должны быть указаны конкретные даты (точное календарное время), например: 19 декабря </w:t>
      </w:r>
      <w:smartTag w:uri="urn:schemas-microsoft-com:office:smarttags" w:element="metricconverter">
        <w:smartTagPr>
          <w:attr w:name="ProductID" w:val="1996 г"/>
        </w:smartTagPr>
        <w:r w:rsidRPr="009D7631">
          <w:rPr>
            <w:rFonts w:cs="Times New Roman"/>
            <w:szCs w:val="28"/>
          </w:rPr>
          <w:t>1996 г</w:t>
        </w:r>
      </w:smartTag>
      <w:r w:rsidRPr="009D7631">
        <w:rPr>
          <w:rFonts w:cs="Times New Roman"/>
          <w:szCs w:val="28"/>
        </w:rPr>
        <w:t>., 19.12.1996, а не 19 декабря с.г. или 19 декабря т.г.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Употребляются и сокращения, принятые в планово-учет</w:t>
      </w:r>
      <w:r w:rsidRPr="009D7631">
        <w:rPr>
          <w:rFonts w:cs="Times New Roman"/>
          <w:szCs w:val="28"/>
        </w:rPr>
        <w:softHyphen/>
        <w:t>ной документации, например: госбанк, квит. №, накл. №, техпромфинплан, расч. счет и т.д.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Принятая форма обращения «господин» сокращается в начале и середине фразы, а также в реквизите «адресат» сле</w:t>
      </w:r>
      <w:r w:rsidRPr="009D7631">
        <w:rPr>
          <w:rFonts w:cs="Times New Roman"/>
          <w:szCs w:val="28"/>
        </w:rPr>
        <w:softHyphen/>
        <w:t xml:space="preserve">дующим образом: г-н. Слово «господа»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сокращается только в середине фразы (при этом точка ставится после второго «г»). В начале и в конце» фразы это сокращение не допускается. При употреблении слова «господин» вначале пишется фамилия, а затем инициалы. При употреблении фамилии и инициалов без слова «господин» даже при наличии наименования должности перед фамилией пишут инициалы, а затем фамилию, напри</w:t>
      </w:r>
      <w:r w:rsidRPr="009D7631">
        <w:rPr>
          <w:rFonts w:cs="Times New Roman"/>
          <w:szCs w:val="28"/>
        </w:rPr>
        <w:softHyphen/>
        <w:t>мер: «Поручить сотрудникам Г.М. Ивановой и В.А. Смирно</w:t>
      </w:r>
      <w:r w:rsidRPr="009D7631">
        <w:rPr>
          <w:rFonts w:cs="Times New Roman"/>
          <w:szCs w:val="28"/>
        </w:rPr>
        <w:softHyphen/>
        <w:t>вой...»</w:t>
      </w:r>
    </w:p>
    <w:p w:rsidR="00B07226" w:rsidRPr="009D7631" w:rsidRDefault="00B07226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 составлении организационно-распорядительных до</w:t>
      </w:r>
      <w:r w:rsidRPr="009D7631">
        <w:rPr>
          <w:rFonts w:cs="Times New Roman"/>
          <w:szCs w:val="28"/>
        </w:rPr>
        <w:softHyphen/>
        <w:t>кументов рекомендуется пользоваться простыми предложения</w:t>
      </w:r>
      <w:r w:rsidRPr="009D7631">
        <w:rPr>
          <w:rFonts w:cs="Times New Roman"/>
          <w:szCs w:val="28"/>
        </w:rPr>
        <w:softHyphen/>
        <w:t>ми; применять устойчивые (трафаретные) словосочетания и словесные формы; применять прямой порядок слов (подлежа</w:t>
      </w:r>
      <w:r w:rsidRPr="009D7631">
        <w:rPr>
          <w:rFonts w:cs="Times New Roman"/>
          <w:szCs w:val="28"/>
        </w:rPr>
        <w:softHyphen/>
        <w:t xml:space="preserve">щее предшествует сказуемому). При этом определение должно стоять перед определяемым словом, дополнение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после уп</w:t>
      </w:r>
      <w:r w:rsidRPr="009D7631">
        <w:rPr>
          <w:rFonts w:cs="Times New Roman"/>
          <w:szCs w:val="28"/>
        </w:rPr>
        <w:softHyphen/>
        <w:t xml:space="preserve">равляющего слова, обстоятельственные слова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ближе к тому слову, к которому они относятся, а вводные слова и выраже</w:t>
      </w:r>
      <w:r w:rsidRPr="009D7631">
        <w:rPr>
          <w:rFonts w:cs="Times New Roman"/>
          <w:szCs w:val="28"/>
        </w:rPr>
        <w:softHyphen/>
        <w:t xml:space="preserve">ния (как правило, в связи с тем, ввиду того)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в начале пред</w:t>
      </w:r>
      <w:r w:rsidRPr="009D7631">
        <w:rPr>
          <w:rFonts w:cs="Times New Roman"/>
          <w:szCs w:val="28"/>
        </w:rPr>
        <w:softHyphen/>
        <w:t>ложения. Сказуемое в предложении следует выражать простой глагольной формой, а в решениях, распоряжениях, приказах употреблять глаголы неопределенной формы (утвердить, обя</w:t>
      </w:r>
      <w:r w:rsidRPr="009D7631">
        <w:rPr>
          <w:rFonts w:cs="Times New Roman"/>
          <w:szCs w:val="28"/>
        </w:rPr>
        <w:softHyphen/>
        <w:t>зать, отменить и т.д.) и языковые конструкции повелительного характера.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Для текстов официальных документов не характерно исполь</w:t>
      </w:r>
      <w:r w:rsidRPr="009D7631">
        <w:rPr>
          <w:rFonts w:cs="Times New Roman"/>
          <w:szCs w:val="28"/>
        </w:rPr>
        <w:softHyphen/>
        <w:t>зование образной фразеологии, оборотов со сниженной стилис</w:t>
      </w:r>
      <w:r w:rsidRPr="009D7631">
        <w:rPr>
          <w:rFonts w:cs="Times New Roman"/>
          <w:szCs w:val="28"/>
        </w:rPr>
        <w:softHyphen/>
        <w:t>тической окраской.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Стандартные обороты речи типа: «в связи с распоряжением Правительства», «в порядке оказания материальной помощи», «в связи с тяжелым положением, сложившимся...»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постоянно воспроизводятся в служебных документах, приобретают устойчи</w:t>
      </w:r>
      <w:r w:rsidRPr="009D7631">
        <w:rPr>
          <w:rFonts w:cs="Times New Roman"/>
          <w:szCs w:val="28"/>
        </w:rPr>
        <w:softHyphen/>
        <w:t>вый характер и по своей роли сближаются с фразеологизмами. В языке документов они выполняют ту же функцию, что и устойчи</w:t>
      </w:r>
      <w:r w:rsidRPr="009D7631">
        <w:rPr>
          <w:rFonts w:cs="Times New Roman"/>
          <w:szCs w:val="28"/>
        </w:rPr>
        <w:softHyphen/>
        <w:t>вые сочетания типа: «принять во внимание», «довести до сведения».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названиях органов при Президенте Российской Федерации с прописной буквы пишутся первое слово и имена собственные, например, Федеральное агентство правительственной связи и ин</w:t>
      </w:r>
      <w:r w:rsidRPr="009D7631">
        <w:rPr>
          <w:rFonts w:cs="Times New Roman"/>
          <w:szCs w:val="28"/>
        </w:rPr>
        <w:softHyphen/>
        <w:t>формации при Президенте Российской Федерации.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названиях министерств, государственных комитетов и дру</w:t>
      </w:r>
      <w:r w:rsidRPr="009D7631">
        <w:rPr>
          <w:rFonts w:cs="Times New Roman"/>
          <w:szCs w:val="28"/>
        </w:rPr>
        <w:softHyphen/>
        <w:t>гих центральных органов государственного управления Россий</w:t>
      </w:r>
      <w:r w:rsidRPr="009D7631">
        <w:rPr>
          <w:rFonts w:cs="Times New Roman"/>
          <w:szCs w:val="28"/>
        </w:rPr>
        <w:softHyphen/>
        <w:t>ской Федерации и республик в ее составе с прописной буквы пи</w:t>
      </w:r>
      <w:r w:rsidRPr="009D7631">
        <w:rPr>
          <w:rFonts w:cs="Times New Roman"/>
          <w:szCs w:val="28"/>
        </w:rPr>
        <w:softHyphen/>
        <w:t>шется первое слово. Если в словосочетание входят имена собствен</w:t>
      </w:r>
      <w:r w:rsidRPr="009D7631">
        <w:rPr>
          <w:rFonts w:cs="Times New Roman"/>
          <w:szCs w:val="28"/>
        </w:rPr>
        <w:softHyphen/>
        <w:t>ные или названия других учреждений, эти имена собственные и названия пишутся так же, как при самостоятельном употреблении.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названиях актов высших органов государственной власти и управления Российской Федерации прописные буквы употребля</w:t>
      </w:r>
      <w:r w:rsidRPr="009D7631">
        <w:rPr>
          <w:rFonts w:cs="Times New Roman"/>
          <w:szCs w:val="28"/>
        </w:rPr>
        <w:softHyphen/>
        <w:t>ются следующим образом: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Конституция Российской Федерации; Конституция (но; конституции республик); Декларация прав и свобод человека и гражданина; Федеративный договор.</w:t>
      </w:r>
    </w:p>
    <w:p w:rsidR="00C3476E" w:rsidRPr="009D7631" w:rsidRDefault="009D7631" w:rsidP="009D7631">
      <w:pPr>
        <w:pStyle w:val="21"/>
        <w:spacing w:before="0" w:after="0"/>
        <w:ind w:firstLine="709"/>
        <w:rPr>
          <w:rFonts w:cs="Times New Roman"/>
          <w:szCs w:val="28"/>
        </w:rPr>
      </w:pPr>
      <w:bookmarkStart w:id="3" w:name="_Toc180048603"/>
      <w:r>
        <w:rPr>
          <w:rFonts w:cs="Times New Roman"/>
          <w:szCs w:val="28"/>
          <w:lang w:val="en-US"/>
        </w:rPr>
        <w:br w:type="page"/>
      </w:r>
      <w:r w:rsidR="00C3476E" w:rsidRPr="009D7631">
        <w:rPr>
          <w:rFonts w:cs="Times New Roman"/>
          <w:szCs w:val="28"/>
        </w:rPr>
        <w:t>3. Ошибки</w:t>
      </w:r>
      <w:r w:rsidR="00CE16E3" w:rsidRPr="009D7631">
        <w:rPr>
          <w:rFonts w:cs="Times New Roman"/>
          <w:szCs w:val="28"/>
        </w:rPr>
        <w:t xml:space="preserve"> в оформлении текстов документов</w:t>
      </w:r>
      <w:bookmarkEnd w:id="3"/>
    </w:p>
    <w:p w:rsidR="009D7631" w:rsidRDefault="009D7631" w:rsidP="009D7631">
      <w:pPr>
        <w:pStyle w:val="a5"/>
        <w:ind w:firstLine="709"/>
        <w:rPr>
          <w:rFonts w:cs="Times New Roman"/>
          <w:szCs w:val="28"/>
          <w:u w:val="single"/>
          <w:lang w:val="en-US"/>
        </w:rPr>
      </w:pP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Структурные ошибки.</w:t>
      </w:r>
      <w:r w:rsidR="0087175A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Источником структурных ошибок является неверное построе</w:t>
      </w:r>
      <w:r w:rsidRPr="009D7631">
        <w:rPr>
          <w:rFonts w:cs="Times New Roman"/>
          <w:szCs w:val="28"/>
        </w:rPr>
        <w:softHyphen/>
        <w:t>ние делового письма, несоразмерное расположение его частей. Важно, чтобы каждый аспект содержания занимал определенное</w:t>
      </w:r>
      <w:r w:rsidR="0087175A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место в логической структуре делового письма и не совпадал с другим аспектом. Несоблюдение этого условия приводит к длин</w:t>
      </w:r>
      <w:r w:rsidRPr="009D7631">
        <w:rPr>
          <w:rFonts w:cs="Times New Roman"/>
          <w:szCs w:val="28"/>
        </w:rPr>
        <w:softHyphen/>
        <w:t>ным введениям и сложным системам мотивировок.</w:t>
      </w:r>
    </w:p>
    <w:p w:rsidR="0087175A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В связи с тем, что в бланке письма отведено специальное мес</w:t>
      </w:r>
      <w:r w:rsidRPr="009D7631">
        <w:rPr>
          <w:rFonts w:cs="Times New Roman"/>
          <w:szCs w:val="28"/>
        </w:rPr>
        <w:softHyphen/>
        <w:t>то для указания связи между предыдущим и последующим пись</w:t>
      </w:r>
      <w:r w:rsidRPr="009D7631">
        <w:rPr>
          <w:rFonts w:cs="Times New Roman"/>
          <w:szCs w:val="28"/>
        </w:rPr>
        <w:softHyphen/>
        <w:t>мом, не следует текст письма начинать с повторения того, что уже отражено в индексах, дате отправления и теме письма. Нет необ</w:t>
      </w:r>
      <w:r w:rsidRPr="009D7631">
        <w:rPr>
          <w:rFonts w:cs="Times New Roman"/>
          <w:szCs w:val="28"/>
        </w:rPr>
        <w:softHyphen/>
        <w:t>ходимости указывать наименование предприятия рядом с долж</w:t>
      </w:r>
      <w:r w:rsidRPr="009D7631">
        <w:rPr>
          <w:rFonts w:cs="Times New Roman"/>
          <w:szCs w:val="28"/>
        </w:rPr>
        <w:softHyphen/>
        <w:t>ностью лица, подписавшего письмо, поскольку это уже указано на бланке или в прямоугольном штампе, поставленном в в</w:t>
      </w:r>
      <w:r w:rsidR="0087175A" w:rsidRPr="009D7631">
        <w:rPr>
          <w:rFonts w:cs="Times New Roman"/>
          <w:szCs w:val="28"/>
        </w:rPr>
        <w:t>ерхнем левом углу письма.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Синтаксические ошибки</w:t>
      </w:r>
      <w:r w:rsidR="0087175A" w:rsidRPr="009D7631">
        <w:rPr>
          <w:rFonts w:cs="Times New Roman"/>
          <w:szCs w:val="28"/>
        </w:rPr>
        <w:t xml:space="preserve"> </w:t>
      </w:r>
      <w:r w:rsidR="0087175A" w:rsidRPr="009D7631">
        <w:rPr>
          <w:rFonts w:cs="Times New Roman"/>
          <w:szCs w:val="28"/>
        </w:rPr>
        <w:sym w:font="Symbol" w:char="F02D"/>
      </w:r>
      <w:r w:rsidR="0087175A" w:rsidRPr="009D7631">
        <w:rPr>
          <w:rFonts w:cs="Times New Roman"/>
          <w:szCs w:val="28"/>
        </w:rPr>
        <w:t xml:space="preserve"> это ошибки</w:t>
      </w:r>
      <w:r w:rsidRPr="009D7631">
        <w:rPr>
          <w:rFonts w:cs="Times New Roman"/>
          <w:szCs w:val="28"/>
        </w:rPr>
        <w:t>, связанные с неправильным порядком слов в предло</w:t>
      </w:r>
      <w:r w:rsidRPr="009D7631">
        <w:rPr>
          <w:rFonts w:cs="Times New Roman"/>
          <w:szCs w:val="28"/>
        </w:rPr>
        <w:softHyphen/>
        <w:t>жении. В текстах деловых писем встречаются ошибки, свидетель</w:t>
      </w:r>
      <w:r w:rsidRPr="009D7631">
        <w:rPr>
          <w:rFonts w:cs="Times New Roman"/>
          <w:szCs w:val="28"/>
        </w:rPr>
        <w:softHyphen/>
        <w:t>ствующие о том, что их составители не знают правила порядка слов в русской письменной речи</w:t>
      </w:r>
      <w:r w:rsidR="0087175A" w:rsidRPr="009D7631">
        <w:rPr>
          <w:rFonts w:cs="Times New Roman"/>
          <w:szCs w:val="28"/>
        </w:rPr>
        <w:t>. Как уже отмечалось, его инфор</w:t>
      </w:r>
      <w:r w:rsidRPr="009D7631">
        <w:rPr>
          <w:rFonts w:cs="Times New Roman"/>
          <w:szCs w:val="28"/>
        </w:rPr>
        <w:t>мационная роль возрастает к концу предложения.</w:t>
      </w:r>
      <w:r w:rsidR="0087175A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Так, например, из предложения «Для определения фонда оп</w:t>
      </w:r>
      <w:r w:rsidRPr="009D7631">
        <w:rPr>
          <w:rFonts w:cs="Times New Roman"/>
          <w:szCs w:val="28"/>
        </w:rPr>
        <w:softHyphen/>
        <w:t>латы в конце года уточняются расценки за продукцию» непонят</w:t>
      </w:r>
      <w:r w:rsidRPr="009D7631">
        <w:rPr>
          <w:rFonts w:cs="Times New Roman"/>
          <w:szCs w:val="28"/>
        </w:rPr>
        <w:softHyphen/>
        <w:t>но, «расценки уточняются в конце года» или «расценки уточня</w:t>
      </w:r>
      <w:r w:rsidRPr="009D7631">
        <w:rPr>
          <w:rFonts w:cs="Times New Roman"/>
          <w:szCs w:val="28"/>
        </w:rPr>
        <w:softHyphen/>
        <w:t>ются для определения фонда оплаты в конце года».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Нарушение специфики употребления деепричастных оборотов.</w:t>
      </w:r>
      <w:r w:rsidRPr="009D7631">
        <w:rPr>
          <w:rFonts w:cs="Times New Roman"/>
          <w:szCs w:val="28"/>
        </w:rPr>
        <w:t xml:space="preserve"> Деепричастный оборот служит средством передачи действия, происходящего одновременно или в связи с другим действием.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Используя это обстоятельство, через деепричастный оборот мож</w:t>
      </w:r>
      <w:r w:rsidRPr="009D7631">
        <w:rPr>
          <w:rFonts w:cs="Times New Roman"/>
          <w:szCs w:val="28"/>
        </w:rPr>
        <w:softHyphen/>
        <w:t>но передать различные этические моменты, такие как, например, внимание, оказанное затронутому в письме вопросу в ходе его изучения, заинтересованность в скорейшем завершении работы и т. д. Например:</w:t>
      </w:r>
      <w:r w:rsidR="00AC315A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«Внимательно рассмотрев представленный к утверждению про</w:t>
      </w:r>
      <w:r w:rsidRPr="009D7631">
        <w:rPr>
          <w:rFonts w:cs="Times New Roman"/>
          <w:szCs w:val="28"/>
        </w:rPr>
        <w:softHyphen/>
        <w:t>ект, Совет директоров считает...»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Пользуясь деепричастными оборотами, можно сформули</w:t>
      </w:r>
      <w:r w:rsidRPr="009D7631">
        <w:rPr>
          <w:rFonts w:cs="Times New Roman"/>
          <w:szCs w:val="28"/>
        </w:rPr>
        <w:softHyphen/>
        <w:t>ровать причины, послужившие основанием для принятия того или иного управленческого решения. Деепричастным оборотом следует начинать, а не завершать фразу. Например: «Учитывая...</w:t>
      </w:r>
      <w:r w:rsidR="008073AE" w:rsidRPr="009D7631">
        <w:rPr>
          <w:rFonts w:cs="Times New Roman"/>
          <w:szCs w:val="28"/>
        </w:rPr>
        <w:t>»</w:t>
      </w:r>
      <w:r w:rsidRPr="009D7631">
        <w:rPr>
          <w:rFonts w:cs="Times New Roman"/>
          <w:szCs w:val="28"/>
        </w:rPr>
        <w:t xml:space="preserve"> «, «Считая...», «Принимая во внимание...», «Руководствуясь...</w:t>
      </w:r>
      <w:r w:rsidR="008073AE" w:rsidRPr="009D7631">
        <w:rPr>
          <w:rFonts w:cs="Times New Roman"/>
          <w:szCs w:val="28"/>
        </w:rPr>
        <w:t>»</w:t>
      </w:r>
      <w:r w:rsidRPr="009D7631">
        <w:rPr>
          <w:rFonts w:cs="Times New Roman"/>
          <w:szCs w:val="28"/>
        </w:rPr>
        <w:t xml:space="preserve"> и т. д.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Ошибки при употреблении деепричастных оборотов нетруд</w:t>
      </w:r>
      <w:r w:rsidRPr="009D7631">
        <w:rPr>
          <w:rFonts w:cs="Times New Roman"/>
          <w:szCs w:val="28"/>
        </w:rPr>
        <w:softHyphen/>
        <w:t>но исправить, заменяя предложения с деепричастными оборота</w:t>
      </w:r>
      <w:r w:rsidRPr="009D7631">
        <w:rPr>
          <w:rFonts w:cs="Times New Roman"/>
          <w:szCs w:val="28"/>
        </w:rPr>
        <w:softHyphen/>
        <w:t>ми предложениями с обстоятельствами, выраженными сочета</w:t>
      </w:r>
      <w:r w:rsidRPr="009D7631">
        <w:rPr>
          <w:rFonts w:cs="Times New Roman"/>
          <w:szCs w:val="28"/>
        </w:rPr>
        <w:softHyphen/>
        <w:t>ниями слов, или сложноподчиненными предложениями с обсто</w:t>
      </w:r>
      <w:r w:rsidRPr="009D7631">
        <w:rPr>
          <w:rFonts w:cs="Times New Roman"/>
          <w:szCs w:val="28"/>
        </w:rPr>
        <w:softHyphen/>
        <w:t>ятельственными придаточными частями, а также употребляя глаголы-сказуемые не в страдательном, а в действительном за</w:t>
      </w:r>
      <w:r w:rsidRPr="009D7631">
        <w:rPr>
          <w:rFonts w:cs="Times New Roman"/>
          <w:szCs w:val="28"/>
        </w:rPr>
        <w:softHyphen/>
        <w:t>логе.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Неправильно: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«Изучая проблемы городского транспорта, учеными были полу</w:t>
      </w:r>
      <w:r w:rsidRPr="009D7631">
        <w:rPr>
          <w:rFonts w:cs="Times New Roman"/>
          <w:szCs w:val="28"/>
        </w:rPr>
        <w:softHyphen/>
        <w:t>чены интересные результаты</w:t>
      </w:r>
      <w:r w:rsidR="008073AE" w:rsidRPr="009D7631">
        <w:rPr>
          <w:rFonts w:cs="Times New Roman"/>
          <w:szCs w:val="28"/>
        </w:rPr>
        <w:t>».</w:t>
      </w:r>
      <w:r w:rsidRPr="009D7631">
        <w:rPr>
          <w:rFonts w:cs="Times New Roman"/>
          <w:szCs w:val="28"/>
        </w:rPr>
        <w:t xml:space="preserve"> Правильно: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«При изучении проблем городского транспорта ученые получили интересные результаты</w:t>
      </w:r>
      <w:r w:rsidR="00626267" w:rsidRPr="009D7631">
        <w:rPr>
          <w:rFonts w:cs="Times New Roman"/>
          <w:szCs w:val="28"/>
        </w:rPr>
        <w:t>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Ошибки, возникающие в результате незнания структуры слож</w:t>
      </w:r>
      <w:r w:rsidRPr="009D7631">
        <w:rPr>
          <w:rFonts w:cs="Times New Roman"/>
          <w:szCs w:val="28"/>
          <w:u w:val="single"/>
        </w:rPr>
        <w:softHyphen/>
        <w:t>ного предложения.</w:t>
      </w:r>
      <w:r w:rsidRPr="009D7631">
        <w:rPr>
          <w:rFonts w:cs="Times New Roman"/>
          <w:szCs w:val="28"/>
        </w:rPr>
        <w:t xml:space="preserve"> При построении сложных предложений следует учитывать, что наиболее употребительны сложные предложения с союзами «что; который; если; вследствие того, что; при условии, чтобы; где; как».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Нередко составители деловых писем неоправданно усложняют текст. Появляются письма, насыщенные сложноподчиненными предложениями с однотипными придаточными частями, перечислениями, сложно построенными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конст</w:t>
      </w:r>
      <w:r w:rsidRPr="009D7631">
        <w:rPr>
          <w:rFonts w:cs="Times New Roman"/>
          <w:szCs w:val="28"/>
        </w:rPr>
        <w:softHyphen/>
        <w:t>рукциями, развернутыми цитатами (например, из предварительной деловой беседы или телефонного разговора) и т. д.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Придаточные предложения могут быть заменены синонимич</w:t>
      </w:r>
      <w:r w:rsidRPr="009D7631">
        <w:rPr>
          <w:rFonts w:cs="Times New Roman"/>
          <w:szCs w:val="28"/>
        </w:rPr>
        <w:softHyphen/>
        <w:t>ными причастными и деепричастными оборотами. Этим дости</w:t>
      </w:r>
      <w:r w:rsidRPr="009D7631">
        <w:rPr>
          <w:rFonts w:cs="Times New Roman"/>
          <w:szCs w:val="28"/>
        </w:rPr>
        <w:softHyphen/>
        <w:t>гается сжатость и лаконизм текста. Например: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«Направляем Вам для сведения Основные положения Единой государственной системы делопроизводства, одобренные Государ</w:t>
      </w:r>
      <w:r w:rsidRPr="009D7631">
        <w:rPr>
          <w:rFonts w:cs="Times New Roman"/>
          <w:szCs w:val="28"/>
        </w:rPr>
        <w:softHyphen/>
        <w:t>ственным комитетом...» (вместо: «которые одобрены»).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Неправильное использование предлогов.</w:t>
      </w:r>
      <w:r w:rsidRPr="009D7631">
        <w:rPr>
          <w:rFonts w:cs="Times New Roman"/>
          <w:szCs w:val="28"/>
        </w:rPr>
        <w:t xml:space="preserve"> Наиболее частая ошибка </w:t>
      </w:r>
      <w:r w:rsidR="00626267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неправильное использование предлогов. В деловой письменной и устной речи получили большое распространение словосочетания с предлогом «о» и с зависимыми существитель</w:t>
      </w:r>
      <w:r w:rsidRPr="009D7631">
        <w:rPr>
          <w:rFonts w:cs="Times New Roman"/>
          <w:szCs w:val="28"/>
        </w:rPr>
        <w:softHyphen/>
        <w:t>ными в предложном падеже типа: «вопрос о доверии; решение о кадрах; соглашение с...» и т. д. Однако наблюдаются случаи не</w:t>
      </w:r>
      <w:r w:rsidRPr="009D7631">
        <w:rPr>
          <w:rFonts w:cs="Times New Roman"/>
          <w:szCs w:val="28"/>
        </w:rPr>
        <w:softHyphen/>
        <w:t>правильного использования предлога «о», что создает языковые помехи. Например: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«Директор завода отметил о важности поставленной пробле</w:t>
      </w:r>
      <w:r w:rsidRPr="009D7631">
        <w:rPr>
          <w:rFonts w:cs="Times New Roman"/>
          <w:szCs w:val="28"/>
        </w:rPr>
        <w:softHyphen/>
        <w:t>мы».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Правильно: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«Директор отметил</w:t>
      </w:r>
      <w:r w:rsidR="00626267" w:rsidRPr="009D7631">
        <w:rPr>
          <w:rFonts w:cs="Times New Roman"/>
          <w:szCs w:val="28"/>
        </w:rPr>
        <w:t xml:space="preserve"> важность поставленной проблемы».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«Цех нуждается в ремонте, о производстве которого мы на</w:t>
      </w:r>
      <w:r w:rsidRPr="009D7631">
        <w:rPr>
          <w:rFonts w:cs="Times New Roman"/>
          <w:szCs w:val="28"/>
        </w:rPr>
        <w:softHyphen/>
        <w:t xml:space="preserve">стоятельно </w:t>
      </w:r>
      <w:r w:rsidR="00626267" w:rsidRPr="009D7631">
        <w:rPr>
          <w:rFonts w:cs="Times New Roman"/>
          <w:szCs w:val="28"/>
        </w:rPr>
        <w:t xml:space="preserve">требуем». </w:t>
      </w:r>
      <w:r w:rsidRPr="009D7631">
        <w:rPr>
          <w:rFonts w:cs="Times New Roman"/>
          <w:szCs w:val="28"/>
        </w:rPr>
        <w:t>Правильно: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«Цех нуждается в ремонте, производства ко</w:t>
      </w:r>
      <w:r w:rsidR="00626267" w:rsidRPr="009D7631">
        <w:rPr>
          <w:rFonts w:cs="Times New Roman"/>
          <w:szCs w:val="28"/>
        </w:rPr>
        <w:t>торого мы насто</w:t>
      </w:r>
      <w:r w:rsidR="00626267" w:rsidRPr="009D7631">
        <w:rPr>
          <w:rFonts w:cs="Times New Roman"/>
          <w:szCs w:val="28"/>
        </w:rPr>
        <w:softHyphen/>
        <w:t>ятельно требуем».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Составители деловых писем нередко не различают случаев, когда речь идет об учреждении, а когда о здании. Например: «В наше предприятие распределены на работу молодые специа</w:t>
      </w:r>
      <w:r w:rsidRPr="009D7631">
        <w:rPr>
          <w:rFonts w:cs="Times New Roman"/>
          <w:szCs w:val="28"/>
        </w:rPr>
        <w:softHyphen/>
        <w:t>листы» (правильно: «На наше предприятие»).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Неправильное согласование в падеже.</w:t>
      </w:r>
      <w:r w:rsidRPr="009D7631">
        <w:rPr>
          <w:rFonts w:cs="Times New Roman"/>
          <w:szCs w:val="28"/>
        </w:rPr>
        <w:t xml:space="preserve"> Наи</w:t>
      </w:r>
      <w:r w:rsidRPr="009D7631">
        <w:rPr>
          <w:rFonts w:cs="Times New Roman"/>
          <w:szCs w:val="28"/>
        </w:rPr>
        <w:softHyphen/>
        <w:t>более частым является неверное употребление существительного в родительном падеже вместо дательного.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Неправильно:</w:t>
      </w:r>
      <w:r w:rsidR="00626267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«Согласно Вашей просьбы...»</w:t>
      </w:r>
      <w:r w:rsidR="00626267" w:rsidRPr="009D7631">
        <w:rPr>
          <w:rFonts w:cs="Times New Roman"/>
          <w:szCs w:val="28"/>
        </w:rPr>
        <w:t xml:space="preserve">; </w:t>
      </w:r>
      <w:r w:rsidRPr="009D7631">
        <w:rPr>
          <w:rFonts w:cs="Times New Roman"/>
          <w:szCs w:val="28"/>
        </w:rPr>
        <w:t>«Согласно приказа...»</w:t>
      </w:r>
      <w:r w:rsidR="00626267" w:rsidRPr="009D7631">
        <w:rPr>
          <w:rFonts w:cs="Times New Roman"/>
          <w:szCs w:val="28"/>
        </w:rPr>
        <w:t xml:space="preserve">; </w:t>
      </w:r>
      <w:r w:rsidRPr="009D7631">
        <w:rPr>
          <w:rFonts w:cs="Times New Roman"/>
          <w:szCs w:val="28"/>
        </w:rPr>
        <w:t>«Согласно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решения...».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Правильно: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«Согласно Вашей просьбе...»</w:t>
      </w:r>
      <w:r w:rsidR="00690899" w:rsidRPr="009D7631">
        <w:rPr>
          <w:rFonts w:cs="Times New Roman"/>
          <w:szCs w:val="28"/>
        </w:rPr>
        <w:t xml:space="preserve">; </w:t>
      </w:r>
      <w:r w:rsidRPr="009D7631">
        <w:rPr>
          <w:rFonts w:cs="Times New Roman"/>
          <w:szCs w:val="28"/>
        </w:rPr>
        <w:t>«Согласно приказу...»</w:t>
      </w:r>
      <w:r w:rsidR="00690899" w:rsidRPr="009D7631">
        <w:rPr>
          <w:rFonts w:cs="Times New Roman"/>
          <w:szCs w:val="28"/>
        </w:rPr>
        <w:t xml:space="preserve">; </w:t>
      </w:r>
      <w:r w:rsidRPr="009D7631">
        <w:rPr>
          <w:rFonts w:cs="Times New Roman"/>
          <w:szCs w:val="28"/>
        </w:rPr>
        <w:t>«Согласно решению...».</w:t>
      </w:r>
    </w:p>
    <w:p w:rsidR="00690899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Слово «руководство» требует после себя не родительного, а творительного падежа. Например, неправильно писать: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«Руководство производственной практики осуществляется ве</w:t>
      </w:r>
      <w:r w:rsidRPr="009D7631">
        <w:rPr>
          <w:rFonts w:cs="Times New Roman"/>
          <w:szCs w:val="28"/>
        </w:rPr>
        <w:softHyphen/>
        <w:t>д</w:t>
      </w:r>
      <w:r w:rsidR="00690899" w:rsidRPr="009D7631">
        <w:rPr>
          <w:rFonts w:cs="Times New Roman"/>
          <w:szCs w:val="28"/>
        </w:rPr>
        <w:t xml:space="preserve">ущими специалистами предприятия». </w:t>
      </w:r>
      <w:r w:rsidRPr="009D7631">
        <w:rPr>
          <w:rFonts w:cs="Times New Roman"/>
          <w:szCs w:val="28"/>
        </w:rPr>
        <w:t>Правильно: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«Руководство производственной практикой осуществляется вед</w:t>
      </w:r>
      <w:r w:rsidR="00690899" w:rsidRPr="009D7631">
        <w:rPr>
          <w:rFonts w:cs="Times New Roman"/>
          <w:szCs w:val="28"/>
        </w:rPr>
        <w:t>ущими специалистами предприятия».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Морфологические ошибки</w:t>
      </w:r>
      <w:r w:rsidR="00690899" w:rsidRPr="009D7631">
        <w:rPr>
          <w:rFonts w:cs="Times New Roman"/>
          <w:szCs w:val="28"/>
          <w:u w:val="single"/>
        </w:rPr>
        <w:t>.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Согласование определений. Если определение относится к име</w:t>
      </w:r>
      <w:r w:rsidRPr="009D7631">
        <w:rPr>
          <w:rFonts w:cs="Times New Roman"/>
          <w:szCs w:val="28"/>
        </w:rPr>
        <w:softHyphen/>
        <w:t>ни существительному, имеющему при себе приложение, оно со</w:t>
      </w:r>
      <w:r w:rsidRPr="009D7631">
        <w:rPr>
          <w:rFonts w:cs="Times New Roman"/>
          <w:szCs w:val="28"/>
        </w:rPr>
        <w:softHyphen/>
        <w:t>гласуется с главным словом сочетания: новый вагон-лаборатория, универсальная лебедка-автопогрузчик. Главное слово в таких со</w:t>
      </w:r>
      <w:r w:rsidRPr="009D7631">
        <w:rPr>
          <w:rFonts w:cs="Times New Roman"/>
          <w:szCs w:val="28"/>
        </w:rPr>
        <w:softHyphen/>
        <w:t>четаниях обычно стоит на первом месте.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Ошибки при употреблении полной и краткой формы имен прилагательных. Составителям деловых писем следует учитывать, что краткие формы имен прилагательных более употребитель</w:t>
      </w:r>
      <w:r w:rsidRPr="009D7631">
        <w:rPr>
          <w:rFonts w:cs="Times New Roman"/>
          <w:szCs w:val="28"/>
        </w:rPr>
        <w:softHyphen/>
        <w:t>ны в официально-деловой речи. Полные формы прилагательных (в форме именительного падежа) в подобных текстах оказыва</w:t>
      </w:r>
      <w:r w:rsidRPr="009D7631">
        <w:rPr>
          <w:rFonts w:cs="Times New Roman"/>
          <w:szCs w:val="28"/>
        </w:rPr>
        <w:softHyphen/>
        <w:t>ются неуместными, ощущаются как разговорные и даже просто</w:t>
      </w:r>
      <w:r w:rsidRPr="009D7631">
        <w:rPr>
          <w:rFonts w:cs="Times New Roman"/>
          <w:szCs w:val="28"/>
        </w:rPr>
        <w:softHyphen/>
        <w:t>речные.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Неправильно: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«Выводы комис</w:t>
      </w:r>
      <w:r w:rsidR="00690899" w:rsidRPr="009D7631">
        <w:rPr>
          <w:rFonts w:cs="Times New Roman"/>
          <w:szCs w:val="28"/>
        </w:rPr>
        <w:t xml:space="preserve">сии обоснованные и справедливы»; </w:t>
      </w:r>
      <w:r w:rsidRPr="009D7631">
        <w:rPr>
          <w:rFonts w:cs="Times New Roman"/>
          <w:szCs w:val="28"/>
        </w:rPr>
        <w:t>«Данное решение обязательное для исполнения</w:t>
      </w:r>
      <w:r w:rsidR="00690899" w:rsidRPr="009D7631">
        <w:rPr>
          <w:rFonts w:cs="Times New Roman"/>
          <w:szCs w:val="28"/>
        </w:rPr>
        <w:t xml:space="preserve">». </w:t>
      </w:r>
      <w:r w:rsidRPr="009D7631">
        <w:rPr>
          <w:rFonts w:cs="Times New Roman"/>
          <w:szCs w:val="28"/>
        </w:rPr>
        <w:t>Правильно: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«Выводы комиссии обоснованны и справедливы</w:t>
      </w:r>
      <w:r w:rsidR="00690899" w:rsidRPr="009D7631">
        <w:rPr>
          <w:rFonts w:cs="Times New Roman"/>
          <w:szCs w:val="28"/>
        </w:rPr>
        <w:t xml:space="preserve">»; </w:t>
      </w:r>
      <w:r w:rsidRPr="009D7631">
        <w:rPr>
          <w:rFonts w:cs="Times New Roman"/>
          <w:szCs w:val="28"/>
        </w:rPr>
        <w:t>«Данное решение обязательно для исполн</w:t>
      </w:r>
      <w:r w:rsidR="00690899" w:rsidRPr="009D7631">
        <w:rPr>
          <w:rFonts w:cs="Times New Roman"/>
          <w:szCs w:val="28"/>
        </w:rPr>
        <w:t>ения»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Ошибки при употреблении количественных имен числительных</w:t>
      </w:r>
      <w:r w:rsidR="00690899" w:rsidRPr="009D7631">
        <w:rPr>
          <w:rFonts w:cs="Times New Roman"/>
          <w:szCs w:val="28"/>
        </w:rPr>
        <w:t xml:space="preserve">. </w:t>
      </w:r>
      <w:r w:rsidRPr="009D7631">
        <w:rPr>
          <w:rFonts w:cs="Times New Roman"/>
          <w:szCs w:val="28"/>
        </w:rPr>
        <w:t>При употреблении количественных числительных в деловых письмах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следует помнить, что все количественные имена числи</w:t>
      </w:r>
      <w:r w:rsidRPr="009D7631">
        <w:rPr>
          <w:rFonts w:cs="Times New Roman"/>
          <w:szCs w:val="28"/>
        </w:rPr>
        <w:softHyphen/>
        <w:t>тельные склоняются; при этом изменяются все части сложных и составных числительных: до семисот рублей, с семьюстами семь</w:t>
      </w:r>
      <w:r w:rsidRPr="009D7631">
        <w:rPr>
          <w:rFonts w:cs="Times New Roman"/>
          <w:szCs w:val="28"/>
        </w:rPr>
        <w:softHyphen/>
        <w:t>юдесятью семью рублями и т. д.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  <w:u w:val="single"/>
        </w:rPr>
      </w:pPr>
      <w:r w:rsidRPr="009D7631">
        <w:rPr>
          <w:rFonts w:cs="Times New Roman"/>
          <w:szCs w:val="28"/>
          <w:u w:val="single"/>
        </w:rPr>
        <w:t>Лексические ошибки</w:t>
      </w:r>
      <w:r w:rsidR="00690899" w:rsidRPr="009D7631">
        <w:rPr>
          <w:rFonts w:cs="Times New Roman"/>
          <w:szCs w:val="28"/>
          <w:u w:val="single"/>
        </w:rPr>
        <w:t>.</w:t>
      </w:r>
      <w:r w:rsidR="00690899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Неправильное использование слов и терминов. Основное ко</w:t>
      </w:r>
      <w:r w:rsidRPr="009D7631">
        <w:rPr>
          <w:rFonts w:cs="Times New Roman"/>
          <w:szCs w:val="28"/>
        </w:rPr>
        <w:softHyphen/>
        <w:t>личество ошибок в деловых письмах относится к лексическим. Природа их кроется в ряде случаев в недостаточной грамотности некоторых адресантов.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Отдельные термины и профессиональные жаргонные слова бывают знакомы лишь узкому кругу лиц определенной профес</w:t>
      </w:r>
      <w:r w:rsidRPr="009D7631">
        <w:rPr>
          <w:rFonts w:cs="Times New Roman"/>
          <w:szCs w:val="28"/>
        </w:rPr>
        <w:softHyphen/>
        <w:t>сии, поэтому требуется обязательная расшифровка их в тексте.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Расшифровывать нужно и термины, которые в разных отрас</w:t>
      </w:r>
      <w:r w:rsidRPr="009D7631">
        <w:rPr>
          <w:rFonts w:cs="Times New Roman"/>
          <w:szCs w:val="28"/>
        </w:rPr>
        <w:softHyphen/>
        <w:t>лях промышленности имеют различное значение, например: «ре</w:t>
      </w:r>
      <w:r w:rsidRPr="009D7631">
        <w:rPr>
          <w:rFonts w:cs="Times New Roman"/>
          <w:szCs w:val="28"/>
        </w:rPr>
        <w:softHyphen/>
        <w:t>дуктор» в химической промышленности означает «приспособле</w:t>
      </w:r>
      <w:r w:rsidRPr="009D7631">
        <w:rPr>
          <w:rFonts w:cs="Times New Roman"/>
          <w:szCs w:val="28"/>
        </w:rPr>
        <w:softHyphen/>
        <w:t>ние для снижения давления газа»</w:t>
      </w:r>
      <w:r w:rsidR="00EB735C" w:rsidRPr="009D7631">
        <w:rPr>
          <w:rFonts w:cs="Times New Roman"/>
          <w:szCs w:val="28"/>
        </w:rPr>
        <w:t xml:space="preserve">, а в машиностроении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«при</w:t>
      </w:r>
      <w:r w:rsidRPr="009D7631">
        <w:rPr>
          <w:rFonts w:cs="Times New Roman"/>
          <w:szCs w:val="28"/>
        </w:rPr>
        <w:softHyphen/>
        <w:t>способление, снижающее скорость вращения валов».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Стремление придать словам большую значимость выливается в «терминологическую игру», приводящую к разнообразным ошибкам. Часто встречаются обороты, которые в стилистике име</w:t>
      </w:r>
      <w:r w:rsidRPr="009D7631">
        <w:rPr>
          <w:rFonts w:cs="Times New Roman"/>
          <w:szCs w:val="28"/>
        </w:rPr>
        <w:softHyphen/>
        <w:t>нуются расщеплением сказуемого: вместо «премировать» пишут «производить премирование», вместо «монтировать»</w:t>
      </w:r>
      <w:r w:rsidR="00EB735C" w:rsidRPr="009D7631">
        <w:rPr>
          <w:rFonts w:cs="Times New Roman"/>
          <w:szCs w:val="28"/>
        </w:rPr>
        <w:t xml:space="preserve">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«произ</w:t>
      </w:r>
      <w:r w:rsidRPr="009D7631">
        <w:rPr>
          <w:rFonts w:cs="Times New Roman"/>
          <w:szCs w:val="28"/>
        </w:rPr>
        <w:softHyphen/>
        <w:t>водить монтаж», вместо «внедрить» — «осуществить внедрение».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Неуместное или неоправданное употребление иностранных слов</w:t>
      </w:r>
      <w:r w:rsidRPr="009D7631">
        <w:rPr>
          <w:rFonts w:cs="Times New Roman"/>
          <w:szCs w:val="28"/>
        </w:rPr>
        <w:t>. Часто в деловой язык попадают иностранные слова, обозначаю</w:t>
      </w:r>
      <w:r w:rsidRPr="009D7631">
        <w:rPr>
          <w:rFonts w:cs="Times New Roman"/>
          <w:szCs w:val="28"/>
        </w:rPr>
        <w:softHyphen/>
        <w:t>щие понятия, за которыми уже закреплен русский эквивалент. Например, пишут:</w:t>
      </w:r>
      <w:r w:rsidR="00EB735C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«срок выполнения может быть пролонгирован» вместо «про</w:t>
      </w:r>
      <w:r w:rsidRPr="009D7631">
        <w:rPr>
          <w:rFonts w:cs="Times New Roman"/>
          <w:szCs w:val="28"/>
        </w:rPr>
        <w:softHyphen/>
        <w:t>длен»; «презентовать» вместо «представить».</w:t>
      </w:r>
    </w:p>
    <w:p w:rsidR="00EB735C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 использовании иностранного слова необходимо точно знать его смысл. Например</w:t>
      </w:r>
      <w:r w:rsidR="00EB735C" w:rsidRPr="009D7631">
        <w:rPr>
          <w:rFonts w:cs="Times New Roman"/>
          <w:szCs w:val="28"/>
        </w:rPr>
        <w:t xml:space="preserve">, неверно предложение: </w:t>
      </w:r>
      <w:r w:rsidRPr="009D7631">
        <w:rPr>
          <w:rFonts w:cs="Times New Roman"/>
          <w:szCs w:val="28"/>
        </w:rPr>
        <w:t>«Эффективность режима экономии во многом зависит от того, насколько лимитируются финансовые расходы».</w:t>
      </w:r>
      <w:r w:rsidR="00EB735C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 xml:space="preserve">Слово «лимит» означает «предельная норма». Лимитируются средства, а не расходы, т. е. дается предельная норма денежных средств, в пределах которых осуществляются те или иные расходы. 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Употребление нескольких слов </w:t>
      </w:r>
      <w:r w:rsidR="00EB735C" w:rsidRPr="009D7631">
        <w:rPr>
          <w:rFonts w:cs="Times New Roman"/>
          <w:szCs w:val="28"/>
        </w:rPr>
        <w:t>с одним и тем же значением (кон</w:t>
      </w:r>
      <w:r w:rsidRPr="009D7631">
        <w:rPr>
          <w:rFonts w:cs="Times New Roman"/>
          <w:szCs w:val="28"/>
        </w:rPr>
        <w:t xml:space="preserve">венция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условие, экстраординарный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особенный) часто затруд</w:t>
      </w:r>
      <w:r w:rsidRPr="009D7631">
        <w:rPr>
          <w:rFonts w:cs="Times New Roman"/>
          <w:szCs w:val="28"/>
        </w:rPr>
        <w:softHyphen/>
        <w:t>няет работу с документами, особенно при обработке их на машине. Неправильное употребление иноязычной лексики, как прави</w:t>
      </w:r>
      <w:r w:rsidRPr="009D7631">
        <w:rPr>
          <w:rFonts w:cs="Times New Roman"/>
          <w:szCs w:val="28"/>
        </w:rPr>
        <w:softHyphen/>
        <w:t>ло, ведет к тавтологии.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 xml:space="preserve">Тавтологией </w:t>
      </w:r>
      <w:r w:rsidRPr="009D7631">
        <w:rPr>
          <w:rFonts w:cs="Times New Roman"/>
          <w:szCs w:val="28"/>
        </w:rPr>
        <w:t>называются смысловые повторы, которые возни</w:t>
      </w:r>
      <w:r w:rsidRPr="009D7631">
        <w:rPr>
          <w:rFonts w:cs="Times New Roman"/>
          <w:szCs w:val="28"/>
        </w:rPr>
        <w:softHyphen/>
        <w:t>кают в тех случаях, когда в пр</w:t>
      </w:r>
      <w:r w:rsidR="00EB735C" w:rsidRPr="009D7631">
        <w:rPr>
          <w:rFonts w:cs="Times New Roman"/>
          <w:szCs w:val="28"/>
        </w:rPr>
        <w:t>едложении соседствуют однокорен</w:t>
      </w:r>
      <w:r w:rsidRPr="009D7631">
        <w:rPr>
          <w:rFonts w:cs="Times New Roman"/>
          <w:szCs w:val="28"/>
        </w:rPr>
        <w:t xml:space="preserve">ные слова: </w:t>
      </w:r>
      <w:r w:rsidR="00EB735C" w:rsidRPr="009D7631">
        <w:rPr>
          <w:rFonts w:cs="Times New Roman"/>
          <w:szCs w:val="28"/>
        </w:rPr>
        <w:t>«</w:t>
      </w:r>
      <w:r w:rsidRPr="009D7631">
        <w:rPr>
          <w:rFonts w:cs="Times New Roman"/>
          <w:szCs w:val="28"/>
        </w:rPr>
        <w:t>польза от использования навесных агрегатов</w:t>
      </w:r>
      <w:r w:rsidR="00EB735C" w:rsidRPr="009D7631">
        <w:rPr>
          <w:rFonts w:cs="Times New Roman"/>
          <w:szCs w:val="28"/>
        </w:rPr>
        <w:t>»</w:t>
      </w:r>
      <w:r w:rsidRPr="009D7631">
        <w:rPr>
          <w:rFonts w:cs="Times New Roman"/>
          <w:szCs w:val="28"/>
        </w:rPr>
        <w:t xml:space="preserve">; </w:t>
      </w:r>
      <w:r w:rsidR="00EB735C" w:rsidRPr="009D7631">
        <w:rPr>
          <w:rFonts w:cs="Times New Roman"/>
          <w:szCs w:val="28"/>
        </w:rPr>
        <w:t>«</w:t>
      </w:r>
      <w:r w:rsidRPr="009D7631">
        <w:rPr>
          <w:rFonts w:cs="Times New Roman"/>
          <w:szCs w:val="28"/>
        </w:rPr>
        <w:t>следует учитывать следующие факторы</w:t>
      </w:r>
      <w:r w:rsidR="00EB735C" w:rsidRPr="009D7631">
        <w:rPr>
          <w:rFonts w:cs="Times New Roman"/>
          <w:szCs w:val="28"/>
        </w:rPr>
        <w:t>».</w:t>
      </w:r>
      <w:r w:rsidRPr="009D7631">
        <w:rPr>
          <w:rFonts w:cs="Times New Roman"/>
          <w:szCs w:val="28"/>
        </w:rPr>
        <w:t xml:space="preserve"> Тавтологические повторы делают фразу неблагозвучной. Кроме того, они затрудняют ее восприятие, по</w:t>
      </w:r>
      <w:r w:rsidRPr="009D7631">
        <w:rPr>
          <w:rFonts w:cs="Times New Roman"/>
          <w:szCs w:val="28"/>
        </w:rPr>
        <w:softHyphen/>
        <w:t>скольку привлекают к себе особое внимание.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Употребление иностранной лексики должно быть обус</w:t>
      </w:r>
      <w:r w:rsidRPr="009D7631">
        <w:rPr>
          <w:rFonts w:cs="Times New Roman"/>
          <w:szCs w:val="28"/>
        </w:rPr>
        <w:softHyphen/>
        <w:t>ловлено тремя обстоятельствами, тесно связанными между собой: необходимостью, уместностью и точностью словоупотребления.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Плеоназмы.</w:t>
      </w:r>
      <w:r w:rsidRPr="009D7631">
        <w:rPr>
          <w:rFonts w:cs="Times New Roman"/>
          <w:szCs w:val="28"/>
        </w:rPr>
        <w:t xml:space="preserve"> Плеоназмом (греческое pleonasmos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излишество) называется частичное совпадение значения слов, образующих словосочета</w:t>
      </w:r>
      <w:r w:rsidR="00EB735C" w:rsidRPr="009D7631">
        <w:rPr>
          <w:rFonts w:cs="Times New Roman"/>
          <w:szCs w:val="28"/>
        </w:rPr>
        <w:t xml:space="preserve">ние: памятный сувенир (сувенир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подарок на память)</w:t>
      </w:r>
      <w:r w:rsidR="00EB735C" w:rsidRPr="009D7631">
        <w:rPr>
          <w:rFonts w:cs="Times New Roman"/>
          <w:szCs w:val="28"/>
        </w:rPr>
        <w:t xml:space="preserve">, передовой авангард (авангард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те, кто идет впереди), совмест</w:t>
      </w:r>
      <w:r w:rsidRPr="009D7631">
        <w:rPr>
          <w:rFonts w:cs="Times New Roman"/>
          <w:szCs w:val="28"/>
        </w:rPr>
        <w:softHyphen/>
        <w:t xml:space="preserve">ное сотрудничество (сотрудничество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совместная работа, совме</w:t>
      </w:r>
      <w:r w:rsidRPr="009D7631">
        <w:rPr>
          <w:rFonts w:cs="Times New Roman"/>
          <w:szCs w:val="28"/>
        </w:rPr>
        <w:softHyphen/>
        <w:t>стное решение проблем).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Часто встречаются выражения: промышленная индустрия (в слове «индустрия» уже заключено понятие «промышленная»); фор</w:t>
      </w:r>
      <w:r w:rsidRPr="009D7631">
        <w:rPr>
          <w:rFonts w:cs="Times New Roman"/>
          <w:szCs w:val="28"/>
        </w:rPr>
        <w:softHyphen/>
        <w:t xml:space="preserve">сировать строительство ускоренными темпами (форсировать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и так означает вести ускоренными темпами); потерпеть полное фиаско (фиаско и есть полное поражение). Как отмечалось выше, одной из причин плеоназма является неправильное употребление иностранной лексики.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  <w:u w:val="single"/>
        </w:rPr>
        <w:t>Не различение слов-паронимов.</w:t>
      </w:r>
      <w:r w:rsidRPr="009D7631">
        <w:rPr>
          <w:rFonts w:cs="Times New Roman"/>
          <w:szCs w:val="28"/>
        </w:rPr>
        <w:t xml:space="preserve"> Смысловая точность речи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одно из главных условий, обеспечивающих практическую, а не</w:t>
      </w:r>
      <w:r w:rsidRPr="009D7631">
        <w:rPr>
          <w:rFonts w:cs="Times New Roman"/>
          <w:szCs w:val="28"/>
        </w:rPr>
        <w:softHyphen/>
        <w:t>редко и правовую ценность делового письма. Неправильно выб</w:t>
      </w:r>
      <w:r w:rsidRPr="009D7631">
        <w:rPr>
          <w:rFonts w:cs="Times New Roman"/>
          <w:szCs w:val="28"/>
        </w:rPr>
        <w:softHyphen/>
        <w:t>ранное слово может исказить фразу или придать тексту нежела</w:t>
      </w:r>
      <w:r w:rsidRPr="009D7631">
        <w:rPr>
          <w:rFonts w:cs="Times New Roman"/>
          <w:szCs w:val="28"/>
        </w:rPr>
        <w:softHyphen/>
        <w:t>тельный оттенок. Речевой ошибкой, связанной с незнанием зна</w:t>
      </w:r>
      <w:r w:rsidRPr="009D7631">
        <w:rPr>
          <w:rFonts w:cs="Times New Roman"/>
          <w:szCs w:val="28"/>
        </w:rPr>
        <w:softHyphen/>
        <w:t>чения слова, является не различение слов-паронимов.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Паронимами называются близкие по звучанию родственные сло</w:t>
      </w:r>
      <w:r w:rsidRPr="009D7631">
        <w:rPr>
          <w:rFonts w:cs="Times New Roman"/>
          <w:szCs w:val="28"/>
        </w:rPr>
        <w:softHyphen/>
        <w:t>ва, различ</w:t>
      </w:r>
      <w:r w:rsidR="00EB735C" w:rsidRPr="009D7631">
        <w:rPr>
          <w:rFonts w:cs="Times New Roman"/>
          <w:szCs w:val="28"/>
        </w:rPr>
        <w:t xml:space="preserve">ающиеся значением: гарантийный </w:t>
      </w:r>
      <w:r w:rsidRPr="009D7631">
        <w:rPr>
          <w:rFonts w:cs="Times New Roman"/>
          <w:szCs w:val="28"/>
        </w:rPr>
        <w:t xml:space="preserve"> </w:t>
      </w:r>
      <w:r w:rsidR="00EB735C" w:rsidRPr="009D7631">
        <w:rPr>
          <w:rFonts w:cs="Times New Roman"/>
          <w:szCs w:val="28"/>
        </w:rPr>
        <w:sym w:font="Symbol" w:char="F02D"/>
      </w:r>
      <w:r w:rsidR="00EB735C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гарантированный;</w:t>
      </w:r>
      <w:r w:rsidR="00EB735C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 xml:space="preserve">поместить </w:t>
      </w:r>
      <w:r w:rsidR="00EB735C" w:rsidRPr="009D7631">
        <w:rPr>
          <w:rFonts w:cs="Times New Roman"/>
          <w:szCs w:val="28"/>
        </w:rPr>
        <w:sym w:font="Symbol" w:char="F02D"/>
      </w:r>
      <w:r w:rsidR="00EB735C" w:rsidRPr="009D7631">
        <w:rPr>
          <w:rFonts w:cs="Times New Roman"/>
          <w:szCs w:val="28"/>
        </w:rPr>
        <w:t xml:space="preserve"> разместить; проводить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производить; оплатить </w:t>
      </w:r>
      <w:r w:rsidR="00EB735C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заплатить и т. д.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Иногда составители деловых писем путают многозначные гла</w:t>
      </w:r>
      <w:r w:rsidRPr="009D7631">
        <w:rPr>
          <w:rFonts w:cs="Times New Roman"/>
          <w:szCs w:val="28"/>
        </w:rPr>
        <w:softHyphen/>
        <w:t>голы «представить» и «предоставить». Глагол «представить» имеет значения: предъявить, сообщить (представить список необходи</w:t>
      </w:r>
      <w:r w:rsidRPr="009D7631">
        <w:rPr>
          <w:rFonts w:cs="Times New Roman"/>
          <w:szCs w:val="28"/>
        </w:rPr>
        <w:softHyphen/>
        <w:t>мого оборудования, представить документы); познакомить с кем-либо (представить коллективу нового сотрудника).</w:t>
      </w:r>
    </w:p>
    <w:p w:rsidR="00C3476E" w:rsidRPr="009D7631" w:rsidRDefault="00C3476E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Глагол «предоставить» имеет значения: отдать в чье-либо распоряжение, пользование (предоставить транспортные средства); дать право, возможность сделать, осуществить что-либо (предос</w:t>
      </w:r>
      <w:r w:rsidRPr="009D7631">
        <w:rPr>
          <w:rFonts w:cs="Times New Roman"/>
          <w:szCs w:val="28"/>
        </w:rPr>
        <w:softHyphen/>
        <w:t>тавить отпуск, предоставить слово, предоставить решение вопро</w:t>
      </w:r>
      <w:r w:rsidRPr="009D7631">
        <w:rPr>
          <w:rFonts w:cs="Times New Roman"/>
          <w:szCs w:val="28"/>
        </w:rPr>
        <w:softHyphen/>
        <w:t>са коллективу завода). Например:</w:t>
      </w:r>
      <w:r w:rsidR="00EB735C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«Ваш институт должен представить список сотрудников, же</w:t>
      </w:r>
      <w:r w:rsidRPr="009D7631">
        <w:rPr>
          <w:rFonts w:cs="Times New Roman"/>
          <w:szCs w:val="28"/>
        </w:rPr>
        <w:softHyphen/>
        <w:t>лающих принять участие в конференции».</w:t>
      </w:r>
    </w:p>
    <w:p w:rsidR="00740A29" w:rsidRPr="009D7631" w:rsidRDefault="009D7631" w:rsidP="009D7631">
      <w:pPr>
        <w:pStyle w:val="21"/>
        <w:spacing w:before="0" w:after="0"/>
        <w:ind w:firstLine="709"/>
        <w:rPr>
          <w:rFonts w:cs="Times New Roman"/>
          <w:szCs w:val="28"/>
        </w:rPr>
      </w:pPr>
      <w:bookmarkStart w:id="4" w:name="_Toc180048604"/>
      <w:r>
        <w:rPr>
          <w:rFonts w:cs="Times New Roman"/>
          <w:szCs w:val="28"/>
          <w:lang w:val="en-US"/>
        </w:rPr>
        <w:br w:type="page"/>
      </w:r>
      <w:r w:rsidR="00CE16E3" w:rsidRPr="009D7631">
        <w:rPr>
          <w:rFonts w:cs="Times New Roman"/>
          <w:szCs w:val="28"/>
        </w:rPr>
        <w:t>Выводы</w:t>
      </w:r>
      <w:bookmarkEnd w:id="4"/>
    </w:p>
    <w:p w:rsidR="009D7631" w:rsidRDefault="009D7631" w:rsidP="009D7631">
      <w:pPr>
        <w:pStyle w:val="a5"/>
        <w:ind w:firstLine="709"/>
        <w:rPr>
          <w:rFonts w:cs="Times New Roman"/>
          <w:szCs w:val="28"/>
          <w:lang w:val="en-US"/>
        </w:rPr>
      </w:pP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При подготовке текста документа должны соблюдаться сле</w:t>
      </w:r>
      <w:r w:rsidRPr="009D7631">
        <w:rPr>
          <w:rFonts w:cs="Times New Roman"/>
          <w:szCs w:val="28"/>
        </w:rPr>
        <w:softHyphen/>
        <w:t>дующие основные принципы: достоверность и объективность со</w:t>
      </w:r>
      <w:r w:rsidRPr="009D7631">
        <w:rPr>
          <w:rFonts w:cs="Times New Roman"/>
          <w:szCs w:val="28"/>
        </w:rPr>
        <w:softHyphen/>
        <w:t>держания, полнота информации, краткость изложения, отсутствие рассуждений и повествования, нейтральность тона изложения, средства логической, а не эмоционально-экспрессивной оценки ситуаций и фактов. Такой стиль изложения можно назвать фор</w:t>
      </w:r>
      <w:r w:rsidRPr="009D7631">
        <w:rPr>
          <w:rFonts w:cs="Times New Roman"/>
          <w:szCs w:val="28"/>
        </w:rPr>
        <w:softHyphen/>
        <w:t>мально-логическим.</w:t>
      </w:r>
    </w:p>
    <w:p w:rsidR="00740A29" w:rsidRPr="009D7631" w:rsidRDefault="00740A29" w:rsidP="009D7631">
      <w:pPr>
        <w:pStyle w:val="a5"/>
        <w:ind w:firstLine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Язык служебных документов отличают следующие особенно</w:t>
      </w:r>
      <w:r w:rsidRPr="009D7631">
        <w:rPr>
          <w:rFonts w:cs="Times New Roman"/>
          <w:szCs w:val="28"/>
        </w:rPr>
        <w:softHyphen/>
        <w:t>сти: нейтральность тона изложения, неличный характер изложе</w:t>
      </w:r>
      <w:r w:rsidRPr="009D7631">
        <w:rPr>
          <w:rFonts w:cs="Times New Roman"/>
          <w:szCs w:val="28"/>
        </w:rPr>
        <w:softHyphen/>
        <w:t>ния, унификация (трафаретизация), типизация речевых средств и стандартизация терминов, сужение диапазона используемых ре</w:t>
      </w:r>
      <w:r w:rsidRPr="009D7631">
        <w:rPr>
          <w:rFonts w:cs="Times New Roman"/>
          <w:szCs w:val="28"/>
        </w:rPr>
        <w:softHyphen/>
        <w:t>чевых средств, высокая степень повторяемости (частотности) от</w:t>
      </w:r>
      <w:r w:rsidRPr="009D7631">
        <w:rPr>
          <w:rFonts w:cs="Times New Roman"/>
          <w:szCs w:val="28"/>
        </w:rPr>
        <w:softHyphen/>
        <w:t>дельных языковых форм на определенных участках текстов доку</w:t>
      </w:r>
      <w:r w:rsidRPr="009D7631">
        <w:rPr>
          <w:rFonts w:cs="Times New Roman"/>
          <w:szCs w:val="28"/>
        </w:rPr>
        <w:softHyphen/>
        <w:t>ментов, своеобразная модальность.</w:t>
      </w:r>
    </w:p>
    <w:p w:rsidR="00CE16E3" w:rsidRDefault="009D7631" w:rsidP="009D7631">
      <w:pPr>
        <w:pStyle w:val="21"/>
        <w:spacing w:before="0" w:after="0"/>
        <w:ind w:firstLine="709"/>
        <w:jc w:val="center"/>
        <w:rPr>
          <w:rFonts w:cs="Times New Roman"/>
          <w:szCs w:val="28"/>
          <w:lang w:val="en-US"/>
        </w:rPr>
      </w:pPr>
      <w:bookmarkStart w:id="5" w:name="_Toc180048605"/>
      <w:r>
        <w:rPr>
          <w:rFonts w:cs="Times New Roman"/>
          <w:szCs w:val="28"/>
          <w:lang w:val="en-US"/>
        </w:rPr>
        <w:br w:type="page"/>
      </w:r>
      <w:r w:rsidR="00CE16E3" w:rsidRPr="009D7631">
        <w:rPr>
          <w:rFonts w:cs="Times New Roman"/>
          <w:szCs w:val="28"/>
        </w:rPr>
        <w:t>Список использованной литературы</w:t>
      </w:r>
      <w:bookmarkEnd w:id="5"/>
    </w:p>
    <w:p w:rsidR="009D7631" w:rsidRPr="009D7631" w:rsidRDefault="009D7631" w:rsidP="009D7631">
      <w:pPr>
        <w:pStyle w:val="a5"/>
        <w:rPr>
          <w:lang w:val="en-US"/>
        </w:rPr>
      </w:pPr>
    </w:p>
    <w:p w:rsidR="008073AE" w:rsidRPr="009D7631" w:rsidRDefault="008073AE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Басаков М. И. Делопроизводство и корреспонденция. </w:t>
      </w:r>
      <w:r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Ростов н/Д, «Феникс», 2001</w:t>
      </w:r>
      <w:r w:rsidR="00E84BCE" w:rsidRPr="009D7631">
        <w:rPr>
          <w:rFonts w:cs="Times New Roman"/>
          <w:szCs w:val="28"/>
        </w:rPr>
        <w:t>. 215с.</w:t>
      </w:r>
    </w:p>
    <w:p w:rsidR="008073AE" w:rsidRPr="009D7631" w:rsidRDefault="008073AE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Давыдова Э.Н. Делопроизводство: Учеб.-практич. руководство. </w:t>
      </w:r>
      <w:r w:rsidR="00AF7782" w:rsidRPr="009D7631">
        <w:rPr>
          <w:rFonts w:cs="Times New Roman"/>
          <w:szCs w:val="28"/>
        </w:rPr>
        <w:sym w:font="Symbol" w:char="F02D"/>
      </w:r>
      <w:r w:rsidR="00AF7782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Мн.: Тетра Системе, 2004</w:t>
      </w:r>
      <w:r w:rsidR="00E84BCE" w:rsidRPr="009D7631">
        <w:rPr>
          <w:rFonts w:cs="Times New Roman"/>
          <w:szCs w:val="28"/>
        </w:rPr>
        <w:t>. 356с.</w:t>
      </w:r>
    </w:p>
    <w:p w:rsidR="00FE15B4" w:rsidRPr="009D7631" w:rsidRDefault="00FE15B4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Кирсанова М.В., Аксенов Ю.М. Курс делопроизводства: документационное обеспечение управления: Учебное пособие. </w:t>
      </w:r>
      <w:r w:rsidR="00AF7782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М.: ИНФРА-М, 2003</w:t>
      </w:r>
      <w:r w:rsidR="00E84BCE" w:rsidRPr="009D7631">
        <w:rPr>
          <w:rFonts w:cs="Times New Roman"/>
          <w:szCs w:val="28"/>
        </w:rPr>
        <w:t>. 298с.</w:t>
      </w:r>
      <w:r w:rsidRPr="009D7631">
        <w:rPr>
          <w:rFonts w:cs="Times New Roman"/>
          <w:szCs w:val="28"/>
        </w:rPr>
        <w:t xml:space="preserve">  </w:t>
      </w:r>
    </w:p>
    <w:p w:rsidR="008073AE" w:rsidRPr="009D7631" w:rsidRDefault="008073AE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Кузнецова Т.В. Назначение документа (функции документа) // Секретарское дело. </w:t>
      </w:r>
      <w:r w:rsidR="00AF7782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№12. </w:t>
      </w:r>
      <w:r w:rsidR="00AF7782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2004. </w:t>
      </w:r>
      <w:r w:rsidR="00AF7782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14-19 с.</w:t>
      </w:r>
    </w:p>
    <w:p w:rsidR="00FE15B4" w:rsidRPr="009D7631" w:rsidRDefault="00FE15B4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Кузнецов И. Н. Делопроизводство: Учебно-справочное пособие. </w:t>
      </w:r>
      <w:r w:rsidR="00AF7782" w:rsidRPr="009D7631">
        <w:rPr>
          <w:rFonts w:cs="Times New Roman"/>
          <w:szCs w:val="28"/>
        </w:rPr>
        <w:sym w:font="Symbol" w:char="F02D"/>
      </w:r>
      <w:r w:rsidR="00AF7782" w:rsidRPr="009D7631">
        <w:rPr>
          <w:rFonts w:cs="Times New Roman"/>
          <w:szCs w:val="28"/>
        </w:rPr>
        <w:t xml:space="preserve"> </w:t>
      </w:r>
      <w:r w:rsidRPr="009D7631">
        <w:rPr>
          <w:rFonts w:cs="Times New Roman"/>
          <w:szCs w:val="28"/>
        </w:rPr>
        <w:t>М: Издательско-торговая корпорация «Дашков и К°», 2005</w:t>
      </w:r>
      <w:r w:rsidR="00E84BCE" w:rsidRPr="009D7631">
        <w:rPr>
          <w:rFonts w:cs="Times New Roman"/>
          <w:szCs w:val="28"/>
        </w:rPr>
        <w:t>. 168</w:t>
      </w:r>
      <w:r w:rsidRPr="009D7631">
        <w:rPr>
          <w:rFonts w:cs="Times New Roman"/>
          <w:szCs w:val="28"/>
        </w:rPr>
        <w:t>с.</w:t>
      </w:r>
    </w:p>
    <w:p w:rsidR="008073AE" w:rsidRPr="009D7631" w:rsidRDefault="008073AE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>Охотников А.В., Булавина Е.А. Документоведение и делопроизводство.</w:t>
      </w:r>
      <w:r w:rsidR="00E84BCE" w:rsidRPr="009D7631">
        <w:rPr>
          <w:rFonts w:cs="Times New Roman"/>
          <w:szCs w:val="28"/>
        </w:rPr>
        <w:t xml:space="preserve"> </w:t>
      </w:r>
      <w:r w:rsidR="00324A84" w:rsidRPr="009D7631">
        <w:rPr>
          <w:rFonts w:cs="Times New Roman"/>
          <w:szCs w:val="28"/>
        </w:rPr>
        <w:sym w:font="Symbol" w:char="F02D"/>
      </w:r>
      <w:r w:rsidR="00E84BCE" w:rsidRPr="009D7631">
        <w:rPr>
          <w:rFonts w:cs="Times New Roman"/>
          <w:szCs w:val="28"/>
        </w:rPr>
        <w:t xml:space="preserve"> Ростов н/Д: «Март», 2004.  203с</w:t>
      </w:r>
      <w:r w:rsidRPr="009D7631">
        <w:rPr>
          <w:rFonts w:cs="Times New Roman"/>
          <w:szCs w:val="28"/>
        </w:rPr>
        <w:t>.</w:t>
      </w:r>
    </w:p>
    <w:p w:rsidR="00CE16E3" w:rsidRPr="009D7631" w:rsidRDefault="008073AE" w:rsidP="009D7631">
      <w:pPr>
        <w:pStyle w:val="a5"/>
        <w:numPr>
          <w:ilvl w:val="0"/>
          <w:numId w:val="11"/>
        </w:numPr>
        <w:tabs>
          <w:tab w:val="clear" w:pos="2160"/>
        </w:tabs>
        <w:ind w:left="1418" w:hanging="709"/>
        <w:rPr>
          <w:rFonts w:cs="Times New Roman"/>
          <w:szCs w:val="28"/>
        </w:rPr>
      </w:pPr>
      <w:r w:rsidRPr="009D7631">
        <w:rPr>
          <w:rFonts w:cs="Times New Roman"/>
          <w:szCs w:val="28"/>
        </w:rPr>
        <w:t xml:space="preserve">Павлюк Л. В. Справочник по делопроизводству, архивному делу и основам работы на компьютере. </w:t>
      </w:r>
      <w:r w:rsidR="00324A84" w:rsidRPr="009D7631">
        <w:rPr>
          <w:rFonts w:cs="Times New Roman"/>
          <w:szCs w:val="28"/>
        </w:rPr>
        <w:sym w:font="Symbol" w:char="F02D"/>
      </w:r>
      <w:r w:rsidRPr="009D7631">
        <w:rPr>
          <w:rFonts w:cs="Times New Roman"/>
          <w:szCs w:val="28"/>
        </w:rPr>
        <w:t xml:space="preserve"> СПб: </w:t>
      </w:r>
      <w:r w:rsidR="00E84BCE" w:rsidRPr="009D7631">
        <w:rPr>
          <w:rFonts w:cs="Times New Roman"/>
          <w:szCs w:val="28"/>
        </w:rPr>
        <w:t>«Герда», 2000. 189</w:t>
      </w:r>
      <w:r w:rsidRPr="009D7631">
        <w:rPr>
          <w:rFonts w:cs="Times New Roman"/>
          <w:szCs w:val="28"/>
        </w:rPr>
        <w:t xml:space="preserve"> с.</w:t>
      </w:r>
      <w:bookmarkStart w:id="6" w:name="_GoBack"/>
      <w:bookmarkEnd w:id="6"/>
    </w:p>
    <w:sectPr w:rsidR="00CE16E3" w:rsidRPr="009D7631" w:rsidSect="009D7631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22" w:rsidRDefault="006D0222">
      <w:r>
        <w:separator/>
      </w:r>
    </w:p>
  </w:endnote>
  <w:endnote w:type="continuationSeparator" w:id="0">
    <w:p w:rsidR="006D0222" w:rsidRDefault="006D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22" w:rsidRDefault="006D0222">
      <w:r>
        <w:separator/>
      </w:r>
    </w:p>
  </w:footnote>
  <w:footnote w:type="continuationSeparator" w:id="0">
    <w:p w:rsidR="006D0222" w:rsidRDefault="006D0222">
      <w:r>
        <w:continuationSeparator/>
      </w:r>
    </w:p>
  </w:footnote>
  <w:footnote w:id="1">
    <w:p w:rsidR="006D0222" w:rsidRDefault="00CE0E52" w:rsidP="00B07226">
      <w:r w:rsidRPr="00B07226">
        <w:rPr>
          <w:rStyle w:val="af1"/>
          <w:sz w:val="20"/>
        </w:rPr>
        <w:footnoteRef/>
      </w:r>
      <w:r w:rsidRPr="00B07226">
        <w:rPr>
          <w:sz w:val="20"/>
          <w:szCs w:val="20"/>
        </w:rPr>
        <w:t xml:space="preserve"> Давыдова Э.Н. Делопроизводство: Учеб.-практич. руководство. </w:t>
      </w:r>
      <w:r w:rsidRPr="00B07226">
        <w:rPr>
          <w:sz w:val="20"/>
          <w:szCs w:val="20"/>
        </w:rPr>
        <w:sym w:font="Symbol" w:char="F02D"/>
      </w:r>
      <w:r w:rsidRPr="00B07226">
        <w:rPr>
          <w:sz w:val="20"/>
          <w:szCs w:val="20"/>
        </w:rPr>
        <w:t xml:space="preserve"> Мн.: ТетраСистемс, 2004. </w:t>
      </w:r>
      <w:r w:rsidRPr="00B07226">
        <w:rPr>
          <w:sz w:val="20"/>
          <w:szCs w:val="20"/>
        </w:rPr>
        <w:sym w:font="Symbol" w:char="F02D"/>
      </w:r>
      <w:r w:rsidRPr="00B07226">
        <w:rPr>
          <w:sz w:val="20"/>
          <w:szCs w:val="20"/>
        </w:rPr>
        <w:t xml:space="preserve"> С. 49</w:t>
      </w:r>
    </w:p>
  </w:footnote>
  <w:footnote w:id="2">
    <w:p w:rsidR="006D0222" w:rsidRDefault="00CE0E52" w:rsidP="00B07226">
      <w:pPr>
        <w:pStyle w:val="af"/>
      </w:pPr>
      <w:r>
        <w:rPr>
          <w:rStyle w:val="af1"/>
        </w:rPr>
        <w:footnoteRef/>
      </w:r>
      <w:r>
        <w:t xml:space="preserve"> </w:t>
      </w:r>
      <w:r w:rsidRPr="00E04C7C">
        <w:t>Кузнецов И. Н. Делопроизводство: Учебно-справочное пособие. -М: Издательско-торговая корпорация «Дашков и К°», 2005</w:t>
      </w:r>
      <w:r>
        <w:t xml:space="preserve">. </w:t>
      </w:r>
      <w:r>
        <w:sym w:font="Symbol" w:char="F02D"/>
      </w:r>
      <w:r>
        <w:t xml:space="preserve"> С.</w:t>
      </w:r>
      <w:r w:rsidRPr="00E04C7C">
        <w:t>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E52" w:rsidRDefault="00CE0E52" w:rsidP="00052288">
    <w:pPr>
      <w:pStyle w:val="af2"/>
      <w:framePr w:wrap="around" w:vAnchor="text" w:hAnchor="margin" w:xAlign="right" w:y="1"/>
      <w:rPr>
        <w:rStyle w:val="af4"/>
      </w:rPr>
    </w:pPr>
  </w:p>
  <w:p w:rsidR="00CE0E52" w:rsidRDefault="00CE0E52" w:rsidP="00052288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8DEC0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5DE6FA7"/>
    <w:multiLevelType w:val="hybridMultilevel"/>
    <w:tmpl w:val="74682F28"/>
    <w:lvl w:ilvl="0" w:tplc="9C142F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2">
    <w:nsid w:val="27FA506C"/>
    <w:multiLevelType w:val="hybridMultilevel"/>
    <w:tmpl w:val="F4784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FA01C3B"/>
    <w:multiLevelType w:val="hybridMultilevel"/>
    <w:tmpl w:val="836C3A64"/>
    <w:lvl w:ilvl="0" w:tplc="6428D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00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0EC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949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968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EE0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10B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7EEA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7238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7E001F7"/>
    <w:multiLevelType w:val="hybridMultilevel"/>
    <w:tmpl w:val="CA10431C"/>
    <w:lvl w:ilvl="0" w:tplc="EF4CC91E">
      <w:start w:val="1"/>
      <w:numFmt w:val="bullet"/>
      <w:pStyle w:val="a0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7D877BE4"/>
    <w:multiLevelType w:val="hybridMultilevel"/>
    <w:tmpl w:val="613EF9C6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E2"/>
    <w:rsid w:val="00052288"/>
    <w:rsid w:val="0007690A"/>
    <w:rsid w:val="000C7513"/>
    <w:rsid w:val="000F6466"/>
    <w:rsid w:val="001E569B"/>
    <w:rsid w:val="00214E0E"/>
    <w:rsid w:val="00257AEB"/>
    <w:rsid w:val="002D16B0"/>
    <w:rsid w:val="002D7AB2"/>
    <w:rsid w:val="00324A84"/>
    <w:rsid w:val="003F5442"/>
    <w:rsid w:val="004412AF"/>
    <w:rsid w:val="004471A9"/>
    <w:rsid w:val="00455830"/>
    <w:rsid w:val="004620CE"/>
    <w:rsid w:val="004B5AF4"/>
    <w:rsid w:val="004E5EFF"/>
    <w:rsid w:val="005F6435"/>
    <w:rsid w:val="00626267"/>
    <w:rsid w:val="006577E9"/>
    <w:rsid w:val="00690899"/>
    <w:rsid w:val="00695549"/>
    <w:rsid w:val="006D0222"/>
    <w:rsid w:val="006F268B"/>
    <w:rsid w:val="00723744"/>
    <w:rsid w:val="00736068"/>
    <w:rsid w:val="00740A29"/>
    <w:rsid w:val="00777AD1"/>
    <w:rsid w:val="007B4726"/>
    <w:rsid w:val="007E7E29"/>
    <w:rsid w:val="007F28EA"/>
    <w:rsid w:val="008073AE"/>
    <w:rsid w:val="0087175A"/>
    <w:rsid w:val="00916C65"/>
    <w:rsid w:val="009215E2"/>
    <w:rsid w:val="00993A0C"/>
    <w:rsid w:val="009D7631"/>
    <w:rsid w:val="00A13463"/>
    <w:rsid w:val="00A549FA"/>
    <w:rsid w:val="00AC315A"/>
    <w:rsid w:val="00AF7782"/>
    <w:rsid w:val="00B07226"/>
    <w:rsid w:val="00BE1C67"/>
    <w:rsid w:val="00C3476E"/>
    <w:rsid w:val="00CE0E52"/>
    <w:rsid w:val="00CE16E3"/>
    <w:rsid w:val="00D8442D"/>
    <w:rsid w:val="00DB6D93"/>
    <w:rsid w:val="00E03E32"/>
    <w:rsid w:val="00E04C7C"/>
    <w:rsid w:val="00E84BCE"/>
    <w:rsid w:val="00EA47A8"/>
    <w:rsid w:val="00EB735C"/>
    <w:rsid w:val="00F86208"/>
    <w:rsid w:val="00FE15B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F6B7FA-5562-4F5C-82BA-E968D08B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15E2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4E5E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4E5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4E5E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А1 заголовок"/>
    <w:basedOn w:val="1"/>
    <w:next w:val="a5"/>
    <w:rsid w:val="00455830"/>
    <w:pPr>
      <w:keepNext w:val="0"/>
      <w:pageBreakBefore/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sz w:val="28"/>
    </w:rPr>
  </w:style>
  <w:style w:type="paragraph" w:customStyle="1" w:styleId="31">
    <w:name w:val="А3 заголовок"/>
    <w:basedOn w:val="21"/>
    <w:rsid w:val="004E5EFF"/>
    <w:pPr>
      <w:jc w:val="center"/>
    </w:pPr>
    <w:rPr>
      <w:b w:val="0"/>
      <w:i/>
    </w:rPr>
  </w:style>
  <w:style w:type="paragraph" w:customStyle="1" w:styleId="a6">
    <w:name w:val="А рисунок"/>
    <w:basedOn w:val="a5"/>
    <w:rsid w:val="004E5EFF"/>
    <w:pPr>
      <w:ind w:firstLine="0"/>
      <w:jc w:val="center"/>
    </w:pPr>
    <w:rPr>
      <w:i/>
      <w:iCs/>
      <w:szCs w:val="28"/>
    </w:rPr>
  </w:style>
  <w:style w:type="paragraph" w:customStyle="1" w:styleId="a7">
    <w:name w:val="А таблица"/>
    <w:basedOn w:val="a6"/>
    <w:rsid w:val="004E5EFF"/>
    <w:pPr>
      <w:spacing w:line="240" w:lineRule="auto"/>
      <w:jc w:val="right"/>
    </w:pPr>
    <w:rPr>
      <w:sz w:val="24"/>
    </w:rPr>
  </w:style>
  <w:style w:type="paragraph" w:customStyle="1" w:styleId="4">
    <w:name w:val="А4 приложение"/>
    <w:basedOn w:val="11"/>
    <w:next w:val="a5"/>
    <w:rsid w:val="000C7513"/>
    <w:pPr>
      <w:jc w:val="right"/>
    </w:pPr>
    <w:rPr>
      <w:rFonts w:cs="Times New Roman"/>
      <w:b w:val="0"/>
      <w:bCs w:val="0"/>
      <w:i/>
      <w:sz w:val="24"/>
      <w:szCs w:val="20"/>
    </w:rPr>
  </w:style>
  <w:style w:type="paragraph" w:customStyle="1" w:styleId="a5">
    <w:name w:val="А"/>
    <w:basedOn w:val="a1"/>
    <w:link w:val="a8"/>
    <w:rsid w:val="004E5EFF"/>
    <w:pPr>
      <w:widowControl w:val="0"/>
      <w:suppressAutoHyphens/>
      <w:spacing w:line="360" w:lineRule="auto"/>
      <w:ind w:firstLine="737"/>
      <w:jc w:val="both"/>
    </w:pPr>
    <w:rPr>
      <w:rFonts w:cs="Arial"/>
      <w:sz w:val="28"/>
      <w:szCs w:val="20"/>
    </w:rPr>
  </w:style>
  <w:style w:type="paragraph" w:customStyle="1" w:styleId="21">
    <w:name w:val="А2 заголовок"/>
    <w:basedOn w:val="11"/>
    <w:next w:val="a5"/>
    <w:rsid w:val="004E5EFF"/>
    <w:pPr>
      <w:pageBreakBefore w:val="0"/>
      <w:jc w:val="both"/>
    </w:pPr>
  </w:style>
  <w:style w:type="paragraph" w:styleId="12">
    <w:name w:val="toc 1"/>
    <w:aliases w:val="Оглавление"/>
    <w:basedOn w:val="a5"/>
    <w:next w:val="a5"/>
    <w:autoRedefine/>
    <w:uiPriority w:val="39"/>
    <w:semiHidden/>
    <w:rsid w:val="00214E0E"/>
    <w:pPr>
      <w:ind w:firstLine="0"/>
    </w:pPr>
    <w:rPr>
      <w:b/>
      <w:szCs w:val="28"/>
    </w:rPr>
  </w:style>
  <w:style w:type="paragraph" w:customStyle="1" w:styleId="a0">
    <w:name w:val="А маркер"/>
    <w:basedOn w:val="a5"/>
    <w:next w:val="a5"/>
    <w:link w:val="a9"/>
    <w:rsid w:val="002D7AB2"/>
    <w:pPr>
      <w:numPr>
        <w:numId w:val="2"/>
      </w:numPr>
    </w:pPr>
    <w:rPr>
      <w:color w:val="000000"/>
    </w:rPr>
  </w:style>
  <w:style w:type="paragraph" w:customStyle="1" w:styleId="aa">
    <w:name w:val="А по центру"/>
    <w:basedOn w:val="a5"/>
    <w:next w:val="a5"/>
    <w:rsid w:val="00695549"/>
    <w:pPr>
      <w:ind w:firstLine="0"/>
      <w:jc w:val="center"/>
    </w:pPr>
  </w:style>
  <w:style w:type="paragraph" w:customStyle="1" w:styleId="ab">
    <w:name w:val="А. Нумерованный"/>
    <w:basedOn w:val="a"/>
    <w:next w:val="a5"/>
    <w:rsid w:val="00723744"/>
    <w:pPr>
      <w:numPr>
        <w:numId w:val="0"/>
      </w:numPr>
      <w:spacing w:line="360" w:lineRule="auto"/>
      <w:jc w:val="both"/>
    </w:pPr>
    <w:rPr>
      <w:sz w:val="28"/>
      <w:szCs w:val="28"/>
    </w:rPr>
  </w:style>
  <w:style w:type="paragraph" w:styleId="a">
    <w:name w:val="List Number"/>
    <w:basedOn w:val="a1"/>
    <w:link w:val="ac"/>
    <w:uiPriority w:val="99"/>
    <w:semiHidden/>
    <w:rsid w:val="00723744"/>
    <w:pPr>
      <w:numPr>
        <w:numId w:val="5"/>
      </w:numPr>
    </w:pPr>
  </w:style>
  <w:style w:type="paragraph" w:customStyle="1" w:styleId="ad">
    <w:name w:val="А Нумерованный"/>
    <w:basedOn w:val="a"/>
    <w:next w:val="a5"/>
    <w:link w:val="ae"/>
    <w:rsid w:val="00723744"/>
    <w:pPr>
      <w:numPr>
        <w:numId w:val="0"/>
      </w:numPr>
      <w:spacing w:line="360" w:lineRule="auto"/>
      <w:jc w:val="both"/>
    </w:pPr>
    <w:rPr>
      <w:sz w:val="28"/>
      <w:szCs w:val="28"/>
    </w:rPr>
  </w:style>
  <w:style w:type="paragraph" w:styleId="af">
    <w:name w:val="footnote text"/>
    <w:basedOn w:val="a1"/>
    <w:link w:val="af0"/>
    <w:uiPriority w:val="99"/>
    <w:semiHidden/>
    <w:rsid w:val="009215E2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</w:style>
  <w:style w:type="character" w:styleId="af1">
    <w:name w:val="footnote reference"/>
    <w:uiPriority w:val="99"/>
    <w:semiHidden/>
    <w:rsid w:val="009215E2"/>
    <w:rPr>
      <w:rFonts w:cs="Times New Roman"/>
      <w:vertAlign w:val="superscript"/>
    </w:rPr>
  </w:style>
  <w:style w:type="paragraph" w:styleId="af2">
    <w:name w:val="header"/>
    <w:basedOn w:val="a1"/>
    <w:link w:val="af3"/>
    <w:uiPriority w:val="99"/>
    <w:semiHidden/>
    <w:rsid w:val="009215E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4"/>
      <w:szCs w:val="24"/>
    </w:rPr>
  </w:style>
  <w:style w:type="character" w:styleId="af4">
    <w:name w:val="page number"/>
    <w:uiPriority w:val="99"/>
    <w:semiHidden/>
    <w:rsid w:val="009215E2"/>
    <w:rPr>
      <w:rFonts w:cs="Times New Roman"/>
    </w:rPr>
  </w:style>
  <w:style w:type="character" w:styleId="af5">
    <w:name w:val="Hyperlink"/>
    <w:uiPriority w:val="99"/>
    <w:semiHidden/>
    <w:rsid w:val="009215E2"/>
    <w:rPr>
      <w:rFonts w:cs="Times New Roman"/>
      <w:color w:val="0000FF"/>
      <w:u w:val="single"/>
    </w:rPr>
  </w:style>
  <w:style w:type="character" w:customStyle="1" w:styleId="ac">
    <w:name w:val="Нумерованный список Знак"/>
    <w:link w:val="a"/>
    <w:locked/>
    <w:rsid w:val="009215E2"/>
    <w:rPr>
      <w:rFonts w:cs="Times New Roman"/>
      <w:sz w:val="24"/>
      <w:szCs w:val="24"/>
      <w:lang w:val="ru-RU" w:eastAsia="ru-RU" w:bidi="ar-SA"/>
    </w:rPr>
  </w:style>
  <w:style w:type="character" w:customStyle="1" w:styleId="ae">
    <w:name w:val="А Нумерованный Знак"/>
    <w:link w:val="ad"/>
    <w:locked/>
    <w:rsid w:val="009215E2"/>
    <w:rPr>
      <w:rFonts w:cs="Times New Roman"/>
      <w:sz w:val="28"/>
      <w:szCs w:val="28"/>
      <w:lang w:val="ru-RU" w:eastAsia="ru-RU" w:bidi="ar-SA"/>
    </w:rPr>
  </w:style>
  <w:style w:type="character" w:customStyle="1" w:styleId="a8">
    <w:name w:val="А Знак"/>
    <w:link w:val="a5"/>
    <w:locked/>
    <w:rsid w:val="009215E2"/>
    <w:rPr>
      <w:rFonts w:cs="Arial"/>
      <w:sz w:val="28"/>
      <w:lang w:val="ru-RU" w:eastAsia="ru-RU" w:bidi="ar-SA"/>
    </w:rPr>
  </w:style>
  <w:style w:type="character" w:customStyle="1" w:styleId="a9">
    <w:name w:val="А маркер Знак"/>
    <w:link w:val="a0"/>
    <w:locked/>
    <w:rsid w:val="009215E2"/>
    <w:rPr>
      <w:rFonts w:cs="Arial"/>
      <w:color w:val="000000"/>
      <w:sz w:val="28"/>
      <w:lang w:val="ru-RU" w:eastAsia="ru-RU" w:bidi="ar-SA"/>
    </w:rPr>
  </w:style>
  <w:style w:type="paragraph" w:styleId="af6">
    <w:name w:val="footer"/>
    <w:basedOn w:val="a1"/>
    <w:link w:val="af7"/>
    <w:uiPriority w:val="99"/>
    <w:rsid w:val="009D763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9D76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ARENA</Company>
  <LinksUpToDate>false</LinksUpToDate>
  <CharactersWithSpaces>26594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YOURY</dc:creator>
  <cp:keywords/>
  <dc:description/>
  <cp:lastModifiedBy>admin</cp:lastModifiedBy>
  <cp:revision>2</cp:revision>
  <dcterms:created xsi:type="dcterms:W3CDTF">2014-03-01T06:55:00Z</dcterms:created>
  <dcterms:modified xsi:type="dcterms:W3CDTF">2014-03-01T06:55:00Z</dcterms:modified>
</cp:coreProperties>
</file>