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D2" w:rsidRPr="00BC01B9" w:rsidRDefault="006B56D2" w:rsidP="00BC01B9">
      <w:pPr>
        <w:widowControl w:val="0"/>
        <w:spacing w:line="360" w:lineRule="auto"/>
        <w:ind w:firstLine="709"/>
        <w:jc w:val="both"/>
        <w:rPr>
          <w:sz w:val="28"/>
          <w:szCs w:val="20"/>
        </w:rPr>
      </w:pPr>
    </w:p>
    <w:p w:rsidR="006B56D2" w:rsidRPr="00BC01B9" w:rsidRDefault="006B56D2" w:rsidP="00BC01B9">
      <w:pPr>
        <w:widowControl w:val="0"/>
        <w:spacing w:line="360" w:lineRule="auto"/>
        <w:ind w:firstLine="709"/>
        <w:jc w:val="both"/>
        <w:rPr>
          <w:sz w:val="28"/>
        </w:rPr>
      </w:pPr>
    </w:p>
    <w:p w:rsidR="00BC01B9" w:rsidRDefault="00BC01B9" w:rsidP="00BC01B9">
      <w:pPr>
        <w:widowControl w:val="0"/>
        <w:spacing w:line="360" w:lineRule="auto"/>
        <w:ind w:firstLine="709"/>
        <w:jc w:val="both"/>
        <w:rPr>
          <w:b/>
          <w:sz w:val="28"/>
          <w:szCs w:val="28"/>
        </w:rPr>
      </w:pPr>
    </w:p>
    <w:p w:rsidR="00BC01B9" w:rsidRDefault="00BC01B9" w:rsidP="00BC01B9">
      <w:pPr>
        <w:widowControl w:val="0"/>
        <w:spacing w:line="360" w:lineRule="auto"/>
        <w:ind w:firstLine="709"/>
        <w:jc w:val="both"/>
        <w:rPr>
          <w:b/>
          <w:sz w:val="28"/>
          <w:szCs w:val="28"/>
        </w:rPr>
      </w:pPr>
    </w:p>
    <w:p w:rsidR="00BC01B9" w:rsidRDefault="00BC01B9" w:rsidP="00BC01B9">
      <w:pPr>
        <w:widowControl w:val="0"/>
        <w:spacing w:line="360" w:lineRule="auto"/>
        <w:ind w:firstLine="709"/>
        <w:jc w:val="both"/>
        <w:rPr>
          <w:b/>
          <w:sz w:val="28"/>
          <w:szCs w:val="28"/>
        </w:rPr>
      </w:pPr>
    </w:p>
    <w:p w:rsidR="00BC01B9" w:rsidRDefault="00BC01B9" w:rsidP="00BC01B9">
      <w:pPr>
        <w:widowControl w:val="0"/>
        <w:spacing w:line="360" w:lineRule="auto"/>
        <w:ind w:firstLine="709"/>
        <w:jc w:val="both"/>
        <w:rPr>
          <w:b/>
          <w:sz w:val="28"/>
          <w:szCs w:val="28"/>
        </w:rPr>
      </w:pPr>
    </w:p>
    <w:p w:rsidR="00BC01B9" w:rsidRDefault="00BC01B9" w:rsidP="00BC01B9">
      <w:pPr>
        <w:widowControl w:val="0"/>
        <w:spacing w:line="360" w:lineRule="auto"/>
        <w:ind w:firstLine="709"/>
        <w:jc w:val="both"/>
        <w:rPr>
          <w:b/>
          <w:sz w:val="28"/>
          <w:szCs w:val="28"/>
        </w:rPr>
      </w:pPr>
    </w:p>
    <w:p w:rsidR="00BC01B9" w:rsidRDefault="00BC01B9" w:rsidP="00BC01B9">
      <w:pPr>
        <w:widowControl w:val="0"/>
        <w:spacing w:line="360" w:lineRule="auto"/>
        <w:ind w:firstLine="709"/>
        <w:jc w:val="both"/>
        <w:rPr>
          <w:b/>
          <w:sz w:val="28"/>
          <w:szCs w:val="28"/>
        </w:rPr>
      </w:pPr>
    </w:p>
    <w:p w:rsidR="00BC01B9" w:rsidRDefault="00BC01B9" w:rsidP="00BC01B9">
      <w:pPr>
        <w:widowControl w:val="0"/>
        <w:spacing w:line="360" w:lineRule="auto"/>
        <w:ind w:firstLine="709"/>
        <w:jc w:val="both"/>
        <w:rPr>
          <w:b/>
          <w:sz w:val="28"/>
          <w:szCs w:val="28"/>
        </w:rPr>
      </w:pPr>
    </w:p>
    <w:p w:rsidR="00BC01B9" w:rsidRDefault="00BC01B9" w:rsidP="00BC01B9">
      <w:pPr>
        <w:widowControl w:val="0"/>
        <w:spacing w:line="360" w:lineRule="auto"/>
        <w:ind w:firstLine="709"/>
        <w:jc w:val="both"/>
        <w:rPr>
          <w:b/>
          <w:sz w:val="28"/>
          <w:szCs w:val="28"/>
        </w:rPr>
      </w:pPr>
    </w:p>
    <w:p w:rsidR="00BC01B9" w:rsidRDefault="00BC01B9" w:rsidP="00BC01B9">
      <w:pPr>
        <w:widowControl w:val="0"/>
        <w:spacing w:line="360" w:lineRule="auto"/>
        <w:ind w:firstLine="709"/>
        <w:jc w:val="both"/>
        <w:rPr>
          <w:b/>
          <w:sz w:val="28"/>
          <w:szCs w:val="28"/>
        </w:rPr>
      </w:pPr>
    </w:p>
    <w:p w:rsidR="00BC01B9" w:rsidRDefault="00BC01B9" w:rsidP="00BC01B9">
      <w:pPr>
        <w:widowControl w:val="0"/>
        <w:spacing w:line="360" w:lineRule="auto"/>
        <w:ind w:firstLine="709"/>
        <w:jc w:val="both"/>
        <w:rPr>
          <w:b/>
          <w:sz w:val="28"/>
          <w:szCs w:val="28"/>
        </w:rPr>
      </w:pPr>
    </w:p>
    <w:p w:rsidR="00BC01B9" w:rsidRDefault="00BC01B9" w:rsidP="00BC01B9">
      <w:pPr>
        <w:widowControl w:val="0"/>
        <w:spacing w:line="360" w:lineRule="auto"/>
        <w:ind w:firstLine="709"/>
        <w:jc w:val="both"/>
        <w:rPr>
          <w:b/>
          <w:sz w:val="28"/>
          <w:szCs w:val="28"/>
        </w:rPr>
      </w:pPr>
    </w:p>
    <w:p w:rsidR="00BC01B9" w:rsidRDefault="00BC01B9" w:rsidP="00BC01B9">
      <w:pPr>
        <w:widowControl w:val="0"/>
        <w:spacing w:line="360" w:lineRule="auto"/>
        <w:ind w:firstLine="709"/>
        <w:jc w:val="both"/>
        <w:rPr>
          <w:b/>
          <w:sz w:val="28"/>
          <w:szCs w:val="28"/>
        </w:rPr>
      </w:pPr>
    </w:p>
    <w:p w:rsidR="006B56D2" w:rsidRPr="00BC01B9" w:rsidRDefault="006B56D2" w:rsidP="00BC01B9">
      <w:pPr>
        <w:widowControl w:val="0"/>
        <w:spacing w:line="360" w:lineRule="auto"/>
        <w:ind w:firstLine="709"/>
        <w:jc w:val="center"/>
        <w:rPr>
          <w:b/>
          <w:sz w:val="28"/>
          <w:szCs w:val="28"/>
        </w:rPr>
      </w:pPr>
      <w:r w:rsidRPr="00BC01B9">
        <w:rPr>
          <w:b/>
          <w:sz w:val="28"/>
          <w:szCs w:val="28"/>
        </w:rPr>
        <w:t>Контрольная работа по дисциплине:</w:t>
      </w:r>
    </w:p>
    <w:p w:rsidR="006B56D2" w:rsidRPr="00BC01B9" w:rsidRDefault="006B56D2" w:rsidP="00BC01B9">
      <w:pPr>
        <w:widowControl w:val="0"/>
        <w:shd w:val="clear" w:color="auto" w:fill="FFFFFF"/>
        <w:spacing w:line="360" w:lineRule="auto"/>
        <w:ind w:firstLine="709"/>
        <w:jc w:val="center"/>
        <w:rPr>
          <w:b/>
          <w:bCs/>
          <w:sz w:val="28"/>
          <w:szCs w:val="28"/>
        </w:rPr>
      </w:pPr>
      <w:r w:rsidRPr="00BC01B9">
        <w:rPr>
          <w:b/>
          <w:bCs/>
          <w:sz w:val="28"/>
          <w:szCs w:val="28"/>
        </w:rPr>
        <w:t>ПРАВОВЕДЕНИЕ</w:t>
      </w:r>
    </w:p>
    <w:p w:rsidR="006B56D2" w:rsidRPr="00BC01B9" w:rsidRDefault="006B56D2" w:rsidP="00BC01B9">
      <w:pPr>
        <w:widowControl w:val="0"/>
        <w:spacing w:line="360" w:lineRule="auto"/>
        <w:ind w:firstLine="709"/>
        <w:jc w:val="center"/>
        <w:rPr>
          <w:sz w:val="28"/>
          <w:szCs w:val="28"/>
        </w:rPr>
      </w:pPr>
      <w:r w:rsidRPr="00BC01B9">
        <w:rPr>
          <w:sz w:val="28"/>
          <w:szCs w:val="28"/>
        </w:rPr>
        <w:t>Тема: «Трудовой договор»</w:t>
      </w:r>
    </w:p>
    <w:p w:rsidR="006B56D2" w:rsidRPr="00BC01B9" w:rsidRDefault="006B56D2" w:rsidP="00BC01B9">
      <w:pPr>
        <w:widowControl w:val="0"/>
        <w:spacing w:line="360" w:lineRule="auto"/>
        <w:ind w:firstLine="709"/>
        <w:jc w:val="both"/>
        <w:rPr>
          <w:b/>
          <w:sz w:val="28"/>
          <w:szCs w:val="28"/>
        </w:rPr>
      </w:pPr>
    </w:p>
    <w:p w:rsidR="006B56D2" w:rsidRPr="00BC01B9" w:rsidRDefault="006B56D2" w:rsidP="00BC01B9">
      <w:pPr>
        <w:widowControl w:val="0"/>
        <w:spacing w:line="360" w:lineRule="auto"/>
        <w:ind w:firstLine="709"/>
        <w:jc w:val="both"/>
        <w:rPr>
          <w:sz w:val="28"/>
          <w:szCs w:val="28"/>
        </w:rPr>
      </w:pPr>
    </w:p>
    <w:p w:rsidR="006B56D2" w:rsidRPr="00BC01B9" w:rsidRDefault="006B56D2" w:rsidP="00BC01B9">
      <w:pPr>
        <w:widowControl w:val="0"/>
        <w:spacing w:line="360" w:lineRule="auto"/>
        <w:ind w:firstLine="709"/>
        <w:jc w:val="both"/>
        <w:rPr>
          <w:sz w:val="28"/>
          <w:szCs w:val="28"/>
        </w:rPr>
      </w:pPr>
    </w:p>
    <w:p w:rsidR="006B56D2" w:rsidRDefault="006B56D2" w:rsidP="00BC01B9">
      <w:pPr>
        <w:widowControl w:val="0"/>
        <w:spacing w:line="360" w:lineRule="auto"/>
        <w:ind w:firstLine="709"/>
        <w:jc w:val="both"/>
        <w:rPr>
          <w:b/>
          <w:sz w:val="28"/>
          <w:szCs w:val="20"/>
        </w:rPr>
      </w:pPr>
    </w:p>
    <w:p w:rsidR="00BC01B9" w:rsidRDefault="00BC01B9" w:rsidP="00BC01B9">
      <w:pPr>
        <w:widowControl w:val="0"/>
        <w:spacing w:line="360" w:lineRule="auto"/>
        <w:ind w:firstLine="709"/>
        <w:jc w:val="both"/>
        <w:rPr>
          <w:b/>
          <w:sz w:val="28"/>
          <w:szCs w:val="20"/>
        </w:rPr>
      </w:pPr>
    </w:p>
    <w:p w:rsidR="00BC01B9" w:rsidRDefault="00BC01B9" w:rsidP="00BC01B9">
      <w:pPr>
        <w:widowControl w:val="0"/>
        <w:spacing w:line="360" w:lineRule="auto"/>
        <w:ind w:firstLine="709"/>
        <w:jc w:val="both"/>
        <w:rPr>
          <w:b/>
          <w:sz w:val="28"/>
          <w:szCs w:val="20"/>
        </w:rPr>
      </w:pPr>
    </w:p>
    <w:p w:rsidR="00BC01B9" w:rsidRDefault="00BC01B9" w:rsidP="00BC01B9">
      <w:pPr>
        <w:widowControl w:val="0"/>
        <w:spacing w:line="360" w:lineRule="auto"/>
        <w:ind w:firstLine="709"/>
        <w:jc w:val="both"/>
        <w:rPr>
          <w:b/>
          <w:sz w:val="28"/>
          <w:szCs w:val="20"/>
        </w:rPr>
      </w:pPr>
    </w:p>
    <w:p w:rsidR="00BC01B9" w:rsidRPr="00BC01B9" w:rsidRDefault="00BC01B9" w:rsidP="00BC01B9">
      <w:pPr>
        <w:widowControl w:val="0"/>
        <w:spacing w:line="360" w:lineRule="auto"/>
        <w:ind w:firstLine="709"/>
        <w:jc w:val="both"/>
        <w:rPr>
          <w:b/>
          <w:sz w:val="28"/>
          <w:szCs w:val="20"/>
        </w:rPr>
      </w:pPr>
    </w:p>
    <w:p w:rsidR="006B56D2" w:rsidRPr="00BC01B9" w:rsidRDefault="006B56D2" w:rsidP="00BC01B9">
      <w:pPr>
        <w:widowControl w:val="0"/>
        <w:spacing w:line="360" w:lineRule="auto"/>
        <w:ind w:firstLine="709"/>
        <w:jc w:val="both"/>
        <w:rPr>
          <w:b/>
          <w:sz w:val="28"/>
        </w:rPr>
      </w:pPr>
    </w:p>
    <w:p w:rsidR="006B56D2" w:rsidRDefault="006B56D2" w:rsidP="00BC01B9">
      <w:pPr>
        <w:widowControl w:val="0"/>
        <w:spacing w:line="360" w:lineRule="auto"/>
        <w:ind w:firstLine="709"/>
        <w:jc w:val="both"/>
        <w:rPr>
          <w:b/>
          <w:sz w:val="28"/>
        </w:rPr>
      </w:pPr>
    </w:p>
    <w:p w:rsidR="00BC01B9" w:rsidRPr="00BC01B9" w:rsidRDefault="00BC01B9" w:rsidP="00BC01B9">
      <w:pPr>
        <w:widowControl w:val="0"/>
        <w:spacing w:line="360" w:lineRule="auto"/>
        <w:ind w:firstLine="709"/>
        <w:jc w:val="both"/>
        <w:rPr>
          <w:b/>
          <w:sz w:val="28"/>
        </w:rPr>
      </w:pPr>
    </w:p>
    <w:p w:rsidR="006B56D2" w:rsidRPr="00BC01B9" w:rsidRDefault="006B56D2" w:rsidP="00BC01B9">
      <w:pPr>
        <w:widowControl w:val="0"/>
        <w:shd w:val="clear" w:color="auto" w:fill="FFFFFF"/>
        <w:spacing w:line="360" w:lineRule="auto"/>
        <w:ind w:firstLine="709"/>
        <w:jc w:val="both"/>
        <w:rPr>
          <w:b/>
          <w:bCs/>
          <w:sz w:val="28"/>
          <w:szCs w:val="28"/>
        </w:rPr>
      </w:pPr>
    </w:p>
    <w:p w:rsidR="006B56D2" w:rsidRPr="00BC01B9" w:rsidRDefault="006B56D2" w:rsidP="00BC01B9">
      <w:pPr>
        <w:widowControl w:val="0"/>
        <w:shd w:val="clear" w:color="auto" w:fill="FFFFFF"/>
        <w:spacing w:line="360" w:lineRule="auto"/>
        <w:ind w:firstLine="709"/>
        <w:jc w:val="center"/>
        <w:rPr>
          <w:b/>
          <w:bCs/>
          <w:sz w:val="28"/>
          <w:szCs w:val="28"/>
        </w:rPr>
      </w:pPr>
      <w:r w:rsidRPr="00BC01B9">
        <w:rPr>
          <w:b/>
          <w:bCs/>
          <w:sz w:val="28"/>
          <w:szCs w:val="28"/>
        </w:rPr>
        <w:t>2009</w:t>
      </w:r>
    </w:p>
    <w:p w:rsidR="00AB1AC2" w:rsidRPr="00BC01B9" w:rsidRDefault="00BC01B9" w:rsidP="00BC01B9">
      <w:pPr>
        <w:widowControl w:val="0"/>
        <w:spacing w:line="360" w:lineRule="auto"/>
        <w:ind w:firstLine="709"/>
        <w:jc w:val="both"/>
        <w:rPr>
          <w:sz w:val="28"/>
          <w:szCs w:val="28"/>
        </w:rPr>
      </w:pPr>
      <w:r>
        <w:rPr>
          <w:sz w:val="28"/>
          <w:szCs w:val="28"/>
        </w:rPr>
        <w:br w:type="page"/>
      </w:r>
      <w:r w:rsidR="00AB1AC2" w:rsidRPr="00BC01B9">
        <w:rPr>
          <w:sz w:val="28"/>
          <w:szCs w:val="28"/>
        </w:rPr>
        <w:t>Оглавление</w:t>
      </w:r>
    </w:p>
    <w:p w:rsidR="00AB1AC2" w:rsidRPr="00BC01B9" w:rsidRDefault="00AB1AC2" w:rsidP="00BC01B9">
      <w:pPr>
        <w:widowControl w:val="0"/>
        <w:spacing w:line="360" w:lineRule="auto"/>
        <w:ind w:firstLine="709"/>
        <w:jc w:val="both"/>
        <w:rPr>
          <w:sz w:val="28"/>
          <w:szCs w:val="28"/>
        </w:rPr>
      </w:pPr>
    </w:p>
    <w:p w:rsidR="005F6E27" w:rsidRPr="00BC01B9" w:rsidRDefault="005F6E27" w:rsidP="00BC01B9">
      <w:pPr>
        <w:pStyle w:val="10"/>
        <w:widowControl w:val="0"/>
        <w:tabs>
          <w:tab w:val="right" w:leader="dot" w:pos="9628"/>
        </w:tabs>
        <w:spacing w:line="360" w:lineRule="auto"/>
        <w:rPr>
          <w:noProof/>
          <w:sz w:val="28"/>
          <w:szCs w:val="28"/>
        </w:rPr>
      </w:pPr>
      <w:r w:rsidRPr="00BC01B9">
        <w:rPr>
          <w:noProof/>
          <w:sz w:val="28"/>
          <w:szCs w:val="28"/>
        </w:rPr>
        <w:t>Введение</w:t>
      </w:r>
    </w:p>
    <w:p w:rsidR="005F6E27" w:rsidRPr="00BC01B9" w:rsidRDefault="005F6E27" w:rsidP="00BC01B9">
      <w:pPr>
        <w:pStyle w:val="25"/>
        <w:widowControl w:val="0"/>
        <w:tabs>
          <w:tab w:val="right" w:leader="dot" w:pos="9628"/>
        </w:tabs>
        <w:spacing w:line="360" w:lineRule="auto"/>
        <w:ind w:left="0"/>
        <w:rPr>
          <w:noProof/>
          <w:sz w:val="28"/>
          <w:szCs w:val="28"/>
        </w:rPr>
      </w:pPr>
      <w:r w:rsidRPr="00BC01B9">
        <w:rPr>
          <w:noProof/>
          <w:sz w:val="28"/>
          <w:szCs w:val="28"/>
        </w:rPr>
        <w:t>1. Понятие трудового договора, его содержание</w:t>
      </w:r>
    </w:p>
    <w:p w:rsidR="005F6E27" w:rsidRPr="00BC01B9" w:rsidRDefault="005F6E27" w:rsidP="00BC01B9">
      <w:pPr>
        <w:pStyle w:val="25"/>
        <w:widowControl w:val="0"/>
        <w:tabs>
          <w:tab w:val="right" w:leader="dot" w:pos="9628"/>
        </w:tabs>
        <w:spacing w:line="360" w:lineRule="auto"/>
        <w:ind w:left="0"/>
        <w:rPr>
          <w:noProof/>
          <w:sz w:val="28"/>
          <w:szCs w:val="28"/>
        </w:rPr>
      </w:pPr>
      <w:r w:rsidRPr="00BC01B9">
        <w:rPr>
          <w:noProof/>
          <w:sz w:val="28"/>
          <w:szCs w:val="28"/>
        </w:rPr>
        <w:t>2. Виды трудовых договоров</w:t>
      </w:r>
    </w:p>
    <w:p w:rsidR="005F6E27" w:rsidRPr="00BC01B9" w:rsidRDefault="005F6E27" w:rsidP="00BC01B9">
      <w:pPr>
        <w:pStyle w:val="10"/>
        <w:widowControl w:val="0"/>
        <w:tabs>
          <w:tab w:val="right" w:leader="dot" w:pos="9628"/>
        </w:tabs>
        <w:spacing w:line="360" w:lineRule="auto"/>
        <w:rPr>
          <w:noProof/>
          <w:sz w:val="28"/>
          <w:szCs w:val="28"/>
        </w:rPr>
      </w:pPr>
      <w:r w:rsidRPr="00BC01B9">
        <w:rPr>
          <w:noProof/>
          <w:sz w:val="28"/>
          <w:szCs w:val="28"/>
        </w:rPr>
        <w:t>Заключение</w:t>
      </w:r>
    </w:p>
    <w:p w:rsidR="005F6E27" w:rsidRPr="00BC01B9" w:rsidRDefault="005F6E27" w:rsidP="00BC01B9">
      <w:pPr>
        <w:pStyle w:val="10"/>
        <w:widowControl w:val="0"/>
        <w:tabs>
          <w:tab w:val="right" w:leader="dot" w:pos="9628"/>
        </w:tabs>
        <w:spacing w:line="360" w:lineRule="auto"/>
        <w:rPr>
          <w:noProof/>
          <w:sz w:val="28"/>
          <w:szCs w:val="28"/>
        </w:rPr>
      </w:pPr>
      <w:r w:rsidRPr="00BC01B9">
        <w:rPr>
          <w:noProof/>
          <w:sz w:val="28"/>
          <w:szCs w:val="28"/>
        </w:rPr>
        <w:t>Библиография</w:t>
      </w:r>
    </w:p>
    <w:p w:rsidR="00AB1AC2" w:rsidRPr="00BC01B9" w:rsidRDefault="00AB1AC2" w:rsidP="00BC01B9">
      <w:pPr>
        <w:widowControl w:val="0"/>
        <w:spacing w:line="360" w:lineRule="auto"/>
        <w:rPr>
          <w:sz w:val="28"/>
          <w:szCs w:val="28"/>
        </w:rPr>
      </w:pPr>
    </w:p>
    <w:p w:rsidR="00AB1AC2" w:rsidRPr="00BC01B9" w:rsidRDefault="00BC01B9" w:rsidP="00BC01B9">
      <w:pPr>
        <w:widowControl w:val="0"/>
        <w:spacing w:line="360" w:lineRule="auto"/>
        <w:ind w:firstLine="709"/>
        <w:jc w:val="both"/>
        <w:rPr>
          <w:sz w:val="28"/>
          <w:szCs w:val="28"/>
        </w:rPr>
      </w:pPr>
      <w:bookmarkStart w:id="0" w:name="_Toc225826445"/>
      <w:r>
        <w:rPr>
          <w:sz w:val="28"/>
          <w:szCs w:val="28"/>
        </w:rPr>
        <w:br w:type="page"/>
      </w:r>
      <w:r w:rsidR="00AB1AC2" w:rsidRPr="00BC01B9">
        <w:rPr>
          <w:sz w:val="28"/>
          <w:szCs w:val="28"/>
        </w:rPr>
        <w:t>Введение</w:t>
      </w:r>
      <w:bookmarkEnd w:id="0"/>
    </w:p>
    <w:p w:rsidR="00602EA6" w:rsidRPr="00BC01B9" w:rsidRDefault="00602EA6" w:rsidP="00BC01B9">
      <w:pPr>
        <w:pStyle w:val="ConsNormal"/>
        <w:tabs>
          <w:tab w:val="left" w:pos="709"/>
        </w:tabs>
        <w:spacing w:line="360" w:lineRule="auto"/>
        <w:ind w:right="0" w:firstLine="709"/>
        <w:jc w:val="both"/>
        <w:rPr>
          <w:rFonts w:ascii="Times New Roman" w:hAnsi="Times New Roman" w:cs="Times New Roman"/>
          <w:sz w:val="28"/>
          <w:szCs w:val="28"/>
        </w:rPr>
      </w:pPr>
    </w:p>
    <w:p w:rsidR="00AB1AC2" w:rsidRPr="00BC01B9" w:rsidRDefault="00AB1AC2" w:rsidP="00BC01B9">
      <w:pPr>
        <w:pStyle w:val="ConsNormal"/>
        <w:tabs>
          <w:tab w:val="left" w:pos="709"/>
        </w:tabs>
        <w:spacing w:line="360" w:lineRule="auto"/>
        <w:ind w:right="0" w:firstLine="709"/>
        <w:jc w:val="both"/>
        <w:rPr>
          <w:rFonts w:ascii="Times New Roman" w:hAnsi="Times New Roman" w:cs="Times New Roman"/>
          <w:sz w:val="28"/>
          <w:szCs w:val="28"/>
        </w:rPr>
      </w:pPr>
      <w:r w:rsidRPr="00BC01B9">
        <w:rPr>
          <w:rFonts w:ascii="Times New Roman" w:hAnsi="Times New Roman" w:cs="Times New Roman"/>
          <w:sz w:val="28"/>
          <w:szCs w:val="28"/>
        </w:rPr>
        <w:t>Договорное регулирование труда является на сегодняшний день одним из доминирующих направлений проведения реформирования трудового законодательства. Это нашло свое подтверждение в ст</w:t>
      </w:r>
      <w:r w:rsidR="00D85EDB" w:rsidRPr="00BC01B9">
        <w:rPr>
          <w:rFonts w:ascii="Times New Roman" w:hAnsi="Times New Roman" w:cs="Times New Roman"/>
          <w:sz w:val="28"/>
          <w:szCs w:val="28"/>
        </w:rPr>
        <w:t>.</w:t>
      </w:r>
      <w:r w:rsidRPr="00BC01B9">
        <w:rPr>
          <w:rFonts w:ascii="Times New Roman" w:hAnsi="Times New Roman" w:cs="Times New Roman"/>
          <w:sz w:val="28"/>
          <w:szCs w:val="28"/>
        </w:rPr>
        <w:t>9 Трудового кодекса Российской Федерации</w:t>
      </w:r>
      <w:r w:rsidRPr="00BC01B9">
        <w:rPr>
          <w:rStyle w:val="a8"/>
          <w:rFonts w:ascii="Times New Roman" w:hAnsi="Times New Roman"/>
          <w:sz w:val="28"/>
          <w:szCs w:val="28"/>
        </w:rPr>
        <w:footnoteReference w:id="1"/>
      </w:r>
      <w:r w:rsidRPr="00BC01B9">
        <w:rPr>
          <w:rFonts w:ascii="Times New Roman" w:hAnsi="Times New Roman" w:cs="Times New Roman"/>
          <w:sz w:val="28"/>
          <w:szCs w:val="28"/>
        </w:rPr>
        <w:t>, в которой сказано, что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 в которых не могут содержаться условия, снижающие уровень прав и гарантий работников, установленных трудовым законодательством.</w:t>
      </w:r>
      <w:r w:rsidR="00BC01B9">
        <w:rPr>
          <w:rFonts w:ascii="Times New Roman" w:hAnsi="Times New Roman" w:cs="Times New Roman"/>
          <w:sz w:val="28"/>
          <w:szCs w:val="28"/>
        </w:rPr>
        <w:t xml:space="preserve"> </w:t>
      </w:r>
    </w:p>
    <w:p w:rsidR="00AB1AC2" w:rsidRPr="00BC01B9" w:rsidRDefault="00AB1AC2" w:rsidP="00BC01B9">
      <w:pPr>
        <w:widowControl w:val="0"/>
        <w:tabs>
          <w:tab w:val="num" w:pos="540"/>
        </w:tabs>
        <w:spacing w:line="360" w:lineRule="auto"/>
        <w:ind w:firstLine="709"/>
        <w:jc w:val="both"/>
        <w:rPr>
          <w:sz w:val="28"/>
          <w:szCs w:val="28"/>
        </w:rPr>
      </w:pPr>
      <w:r w:rsidRPr="00BC01B9">
        <w:rPr>
          <w:sz w:val="28"/>
          <w:szCs w:val="28"/>
        </w:rPr>
        <w:t>В ст</w:t>
      </w:r>
      <w:r w:rsidR="00D85EDB" w:rsidRPr="00BC01B9">
        <w:rPr>
          <w:sz w:val="28"/>
          <w:szCs w:val="28"/>
        </w:rPr>
        <w:t>.</w:t>
      </w:r>
      <w:r w:rsidRPr="00BC01B9">
        <w:rPr>
          <w:sz w:val="28"/>
          <w:szCs w:val="28"/>
        </w:rPr>
        <w:t xml:space="preserve"> 37 Конституции РФ</w:t>
      </w:r>
      <w:r w:rsidR="00D85EDB" w:rsidRPr="00BC01B9">
        <w:rPr>
          <w:rStyle w:val="a8"/>
          <w:sz w:val="28"/>
          <w:szCs w:val="28"/>
        </w:rPr>
        <w:footnoteReference w:id="2"/>
      </w:r>
      <w:r w:rsidRPr="00BC01B9">
        <w:rPr>
          <w:sz w:val="28"/>
          <w:szCs w:val="28"/>
        </w:rPr>
        <w:t xml:space="preserve"> сказано, что каждый имеет право свободно распоряжаться своими способностями к труду, выбирать род деятельности и профессию. При этом граждане на рынке труда реализуют конституционное право на труд, которое в настоящее время осуществляется, в частности, заключением трудового договора. </w:t>
      </w:r>
    </w:p>
    <w:p w:rsidR="00D85EDB" w:rsidRPr="00BC01B9" w:rsidRDefault="00D85EDB" w:rsidP="00BC01B9">
      <w:pPr>
        <w:widowControl w:val="0"/>
        <w:tabs>
          <w:tab w:val="num" w:pos="540"/>
        </w:tabs>
        <w:spacing w:line="360" w:lineRule="auto"/>
        <w:ind w:firstLine="709"/>
        <w:jc w:val="both"/>
        <w:rPr>
          <w:sz w:val="28"/>
          <w:szCs w:val="28"/>
        </w:rPr>
      </w:pPr>
      <w:r w:rsidRPr="00BC01B9">
        <w:rPr>
          <w:sz w:val="28"/>
          <w:szCs w:val="28"/>
        </w:rPr>
        <w:t>Вышеперечисленные факты позволяют говорить об актуальности темы исследования.</w:t>
      </w:r>
    </w:p>
    <w:p w:rsidR="00AB1AC2" w:rsidRPr="00BC01B9" w:rsidRDefault="00D85EDB" w:rsidP="00BC01B9">
      <w:pPr>
        <w:widowControl w:val="0"/>
        <w:tabs>
          <w:tab w:val="left" w:pos="709"/>
        </w:tabs>
        <w:spacing w:line="360" w:lineRule="auto"/>
        <w:ind w:firstLine="709"/>
        <w:jc w:val="both"/>
        <w:rPr>
          <w:sz w:val="28"/>
          <w:szCs w:val="28"/>
        </w:rPr>
      </w:pPr>
      <w:r w:rsidRPr="00BC01B9">
        <w:rPr>
          <w:sz w:val="28"/>
          <w:szCs w:val="28"/>
        </w:rPr>
        <w:t>В связи с актуальностью рассматриваемой темы ц</w:t>
      </w:r>
      <w:r w:rsidR="00AB1AC2" w:rsidRPr="00BC01B9">
        <w:rPr>
          <w:sz w:val="28"/>
          <w:szCs w:val="28"/>
        </w:rPr>
        <w:t xml:space="preserve">елью настоящей работы </w:t>
      </w:r>
      <w:r w:rsidRPr="00BC01B9">
        <w:rPr>
          <w:sz w:val="28"/>
          <w:szCs w:val="28"/>
        </w:rPr>
        <w:t xml:space="preserve">является </w:t>
      </w:r>
      <w:r w:rsidR="00AB1AC2" w:rsidRPr="00BC01B9">
        <w:rPr>
          <w:sz w:val="28"/>
          <w:szCs w:val="28"/>
        </w:rPr>
        <w:t>анализ</w:t>
      </w:r>
      <w:r w:rsidR="00BC01B9">
        <w:rPr>
          <w:sz w:val="28"/>
          <w:szCs w:val="28"/>
        </w:rPr>
        <w:t xml:space="preserve"> </w:t>
      </w:r>
      <w:r w:rsidR="00AB1AC2" w:rsidRPr="00BC01B9">
        <w:rPr>
          <w:sz w:val="28"/>
          <w:szCs w:val="28"/>
        </w:rPr>
        <w:t>труд</w:t>
      </w:r>
      <w:r w:rsidRPr="00BC01B9">
        <w:rPr>
          <w:sz w:val="28"/>
          <w:szCs w:val="28"/>
        </w:rPr>
        <w:t>ового договора</w:t>
      </w:r>
      <w:r w:rsidR="00AB1AC2" w:rsidRPr="00BC01B9">
        <w:rPr>
          <w:sz w:val="28"/>
          <w:szCs w:val="28"/>
        </w:rPr>
        <w:t>.</w:t>
      </w:r>
    </w:p>
    <w:p w:rsidR="00AB1AC2" w:rsidRPr="00BC01B9" w:rsidRDefault="00AB1AC2" w:rsidP="00BC01B9">
      <w:pPr>
        <w:widowControl w:val="0"/>
        <w:spacing w:line="360" w:lineRule="auto"/>
        <w:ind w:firstLine="709"/>
        <w:jc w:val="both"/>
        <w:rPr>
          <w:sz w:val="28"/>
          <w:szCs w:val="28"/>
        </w:rPr>
      </w:pPr>
      <w:r w:rsidRPr="00BC01B9">
        <w:rPr>
          <w:sz w:val="28"/>
          <w:szCs w:val="28"/>
        </w:rPr>
        <w:t>Данная цель реализуется посредством решения следующих взаимосвязанных задач:</w:t>
      </w:r>
      <w:r w:rsidR="00D85EDB" w:rsidRPr="00BC01B9">
        <w:rPr>
          <w:sz w:val="28"/>
          <w:szCs w:val="28"/>
        </w:rPr>
        <w:t xml:space="preserve"> </w:t>
      </w:r>
      <w:r w:rsidRPr="00BC01B9">
        <w:rPr>
          <w:sz w:val="28"/>
          <w:szCs w:val="28"/>
        </w:rPr>
        <w:t>раскрыть понятие трудового договора;</w:t>
      </w:r>
      <w:r w:rsidR="00D85EDB" w:rsidRPr="00BC01B9">
        <w:rPr>
          <w:sz w:val="28"/>
          <w:szCs w:val="28"/>
        </w:rPr>
        <w:t xml:space="preserve"> </w:t>
      </w:r>
      <w:r w:rsidRPr="00BC01B9">
        <w:rPr>
          <w:sz w:val="28"/>
          <w:szCs w:val="28"/>
        </w:rPr>
        <w:t>исследовать виды трудовых договоров</w:t>
      </w:r>
      <w:r w:rsidR="00D85EDB" w:rsidRPr="00BC01B9">
        <w:rPr>
          <w:sz w:val="28"/>
          <w:szCs w:val="28"/>
        </w:rPr>
        <w:t>; проанализировать содержание трудового договора</w:t>
      </w:r>
      <w:r w:rsidR="005F6E27" w:rsidRPr="00BC01B9">
        <w:rPr>
          <w:sz w:val="28"/>
          <w:szCs w:val="28"/>
        </w:rPr>
        <w:t>.</w:t>
      </w:r>
    </w:p>
    <w:p w:rsidR="00AB1AC2" w:rsidRPr="00BC01B9" w:rsidRDefault="00AB1AC2" w:rsidP="00BC01B9">
      <w:pPr>
        <w:widowControl w:val="0"/>
        <w:spacing w:line="360" w:lineRule="auto"/>
        <w:ind w:firstLine="709"/>
        <w:jc w:val="both"/>
        <w:rPr>
          <w:sz w:val="28"/>
          <w:szCs w:val="28"/>
        </w:rPr>
      </w:pPr>
      <w:r w:rsidRPr="00BC01B9">
        <w:rPr>
          <w:sz w:val="28"/>
          <w:szCs w:val="28"/>
        </w:rPr>
        <w:t>Объектом исследования являются правоотношения, возникающие по трудовому договору между субъектами трудовых правоотношений. Предмет изучения - законодательство, регулирующее вопросы трудового договора.</w:t>
      </w:r>
    </w:p>
    <w:p w:rsidR="00AB1AC2" w:rsidRPr="00BC01B9" w:rsidRDefault="00AB1AC2" w:rsidP="00BC01B9">
      <w:pPr>
        <w:widowControl w:val="0"/>
        <w:spacing w:line="360" w:lineRule="auto"/>
        <w:ind w:firstLine="709"/>
        <w:jc w:val="both"/>
        <w:rPr>
          <w:sz w:val="28"/>
          <w:szCs w:val="28"/>
        </w:rPr>
      </w:pPr>
      <w:r w:rsidRPr="00BC01B9">
        <w:rPr>
          <w:sz w:val="28"/>
          <w:szCs w:val="28"/>
        </w:rPr>
        <w:t xml:space="preserve">Методологическая основа работы представлена системой различных общенаучных и частно-научных методов познания исследуемой проблемы. Среди общенаучных методов исследования существенное место занимают формально-логический и сравнительно-правовой методы. </w:t>
      </w:r>
    </w:p>
    <w:p w:rsidR="00AB1AC2" w:rsidRPr="00BC01B9" w:rsidRDefault="00AB1AC2" w:rsidP="00BC01B9">
      <w:pPr>
        <w:widowControl w:val="0"/>
        <w:tabs>
          <w:tab w:val="num" w:pos="0"/>
        </w:tabs>
        <w:spacing w:line="360" w:lineRule="auto"/>
        <w:ind w:firstLine="709"/>
        <w:jc w:val="both"/>
        <w:rPr>
          <w:sz w:val="28"/>
          <w:szCs w:val="28"/>
        </w:rPr>
      </w:pPr>
      <w:r w:rsidRPr="00BC01B9">
        <w:rPr>
          <w:sz w:val="28"/>
          <w:szCs w:val="28"/>
        </w:rPr>
        <w:t>Теоретической основой настоящей работы являются труды специалистов в области трудового</w:t>
      </w:r>
      <w:r w:rsidR="00D85EDB" w:rsidRPr="00BC01B9">
        <w:rPr>
          <w:sz w:val="28"/>
          <w:szCs w:val="28"/>
        </w:rPr>
        <w:t>. При написании работы также использовалось современное законодательство РФ.</w:t>
      </w:r>
      <w:r w:rsidRPr="00BC01B9">
        <w:rPr>
          <w:sz w:val="28"/>
          <w:szCs w:val="28"/>
        </w:rPr>
        <w:t xml:space="preserve"> </w:t>
      </w:r>
    </w:p>
    <w:p w:rsidR="00AB1AC2" w:rsidRPr="00BC01B9" w:rsidRDefault="00AB1AC2" w:rsidP="00BC01B9">
      <w:pPr>
        <w:pStyle w:val="ConsNonformat"/>
        <w:spacing w:line="360" w:lineRule="auto"/>
        <w:ind w:right="0" w:firstLine="709"/>
        <w:jc w:val="both"/>
        <w:rPr>
          <w:rFonts w:ascii="Times New Roman" w:hAnsi="Times New Roman" w:cs="Times New Roman"/>
          <w:sz w:val="28"/>
          <w:szCs w:val="28"/>
        </w:rPr>
      </w:pPr>
      <w:r w:rsidRPr="00BC01B9">
        <w:rPr>
          <w:rFonts w:ascii="Times New Roman" w:hAnsi="Times New Roman" w:cs="Times New Roman"/>
          <w:sz w:val="28"/>
          <w:szCs w:val="28"/>
        </w:rPr>
        <w:t xml:space="preserve">Структура работы состоит из введения, двух </w:t>
      </w:r>
      <w:r w:rsidR="00D85EDB" w:rsidRPr="00BC01B9">
        <w:rPr>
          <w:rFonts w:ascii="Times New Roman" w:hAnsi="Times New Roman" w:cs="Times New Roman"/>
          <w:sz w:val="28"/>
          <w:szCs w:val="28"/>
        </w:rPr>
        <w:t>пунктов, заключения и библиографии</w:t>
      </w:r>
      <w:r w:rsidRPr="00BC01B9">
        <w:rPr>
          <w:rFonts w:ascii="Times New Roman" w:hAnsi="Times New Roman" w:cs="Times New Roman"/>
          <w:sz w:val="28"/>
          <w:szCs w:val="28"/>
        </w:rPr>
        <w:t>.</w:t>
      </w:r>
    </w:p>
    <w:p w:rsidR="00AB1AC2" w:rsidRPr="00BC01B9" w:rsidRDefault="00BC01B9" w:rsidP="00BC01B9">
      <w:pPr>
        <w:pStyle w:val="2"/>
        <w:keepNext w:val="0"/>
        <w:widowControl w:val="0"/>
        <w:spacing w:before="0" w:after="0" w:line="360" w:lineRule="auto"/>
        <w:ind w:firstLine="709"/>
        <w:jc w:val="both"/>
        <w:rPr>
          <w:rFonts w:ascii="Times New Roman" w:hAnsi="Times New Roman" w:cs="Times New Roman"/>
          <w:b w:val="0"/>
          <w:i w:val="0"/>
        </w:rPr>
      </w:pPr>
      <w:bookmarkStart w:id="1" w:name="_Toc148944797"/>
      <w:bookmarkStart w:id="2" w:name="_Toc225826446"/>
      <w:r>
        <w:rPr>
          <w:rFonts w:ascii="Times New Roman" w:hAnsi="Times New Roman" w:cs="Times New Roman"/>
          <w:b w:val="0"/>
          <w:i w:val="0"/>
        </w:rPr>
        <w:br w:type="page"/>
      </w:r>
      <w:r w:rsidR="00AB1AC2" w:rsidRPr="00BC01B9">
        <w:rPr>
          <w:rFonts w:ascii="Times New Roman" w:hAnsi="Times New Roman" w:cs="Times New Roman"/>
          <w:b w:val="0"/>
          <w:i w:val="0"/>
        </w:rPr>
        <w:t>1. Понятие трудового договора</w:t>
      </w:r>
      <w:bookmarkEnd w:id="1"/>
      <w:r w:rsidR="00D85EDB" w:rsidRPr="00BC01B9">
        <w:rPr>
          <w:rFonts w:ascii="Times New Roman" w:hAnsi="Times New Roman" w:cs="Times New Roman"/>
          <w:b w:val="0"/>
          <w:i w:val="0"/>
        </w:rPr>
        <w:t>, его содержание</w:t>
      </w:r>
      <w:bookmarkEnd w:id="2"/>
    </w:p>
    <w:p w:rsidR="00AB1AC2" w:rsidRPr="00BC01B9" w:rsidRDefault="00AB1AC2" w:rsidP="00BC01B9">
      <w:pPr>
        <w:widowControl w:val="0"/>
        <w:spacing w:line="360" w:lineRule="auto"/>
        <w:ind w:firstLine="709"/>
        <w:jc w:val="both"/>
        <w:rPr>
          <w:sz w:val="28"/>
          <w:szCs w:val="28"/>
        </w:rPr>
      </w:pPr>
    </w:p>
    <w:p w:rsidR="00AB1AC2" w:rsidRPr="00BC01B9" w:rsidRDefault="00AB1AC2" w:rsidP="00BC01B9">
      <w:pPr>
        <w:widowControl w:val="0"/>
        <w:spacing w:line="360" w:lineRule="auto"/>
        <w:ind w:firstLine="709"/>
        <w:jc w:val="both"/>
        <w:rPr>
          <w:sz w:val="28"/>
          <w:szCs w:val="28"/>
        </w:rPr>
      </w:pPr>
      <w:r w:rsidRPr="00BC01B9">
        <w:rPr>
          <w:sz w:val="28"/>
          <w:szCs w:val="28"/>
        </w:rPr>
        <w:t>Категория трудового договора может пониматься в нескольких аспектах.</w:t>
      </w:r>
      <w:r w:rsidR="00BC01B9">
        <w:rPr>
          <w:sz w:val="28"/>
          <w:szCs w:val="28"/>
        </w:rPr>
        <w:t xml:space="preserve"> </w:t>
      </w:r>
      <w:r w:rsidRPr="00BC01B9">
        <w:rPr>
          <w:sz w:val="28"/>
          <w:szCs w:val="28"/>
        </w:rPr>
        <w:t>Прежде всего, необходимо принимать во внимание разделение права (и трудовое право здесь не является исключением) на право объективное и субъективное. Трудовой договор занимает определенное место как в системе объективного, так и в системе субъективного права.</w:t>
      </w:r>
    </w:p>
    <w:p w:rsidR="00AB1AC2" w:rsidRPr="00BC01B9" w:rsidRDefault="00AB1AC2" w:rsidP="00BC01B9">
      <w:pPr>
        <w:widowControl w:val="0"/>
        <w:tabs>
          <w:tab w:val="left" w:pos="709"/>
        </w:tabs>
        <w:spacing w:line="360" w:lineRule="auto"/>
        <w:ind w:firstLine="709"/>
        <w:jc w:val="both"/>
        <w:rPr>
          <w:sz w:val="28"/>
          <w:szCs w:val="28"/>
        </w:rPr>
      </w:pPr>
      <w:r w:rsidRPr="00BC01B9">
        <w:rPr>
          <w:sz w:val="28"/>
          <w:szCs w:val="28"/>
        </w:rPr>
        <w:t>Под объективным правом понимается упорядоченная система правовых норм, которые объединяются в отрасли права. В число таких отраслей входит и трудовое право. Трудовой договор, рассматриваемый как определенная упорядоченная совокупность правовых норм, представляет собой институт отрасли трудового права. В той мере, в какой трудовые отношения, составляющие предмет отрасли трудового права регулируются законодательством, трудовой договор представляет собой институт законодательства о труде.</w:t>
      </w:r>
    </w:p>
    <w:p w:rsidR="00AB1AC2" w:rsidRPr="00BC01B9" w:rsidRDefault="00AB1AC2" w:rsidP="00BC01B9">
      <w:pPr>
        <w:widowControl w:val="0"/>
        <w:tabs>
          <w:tab w:val="left" w:pos="709"/>
        </w:tabs>
        <w:spacing w:line="360" w:lineRule="auto"/>
        <w:ind w:firstLine="709"/>
        <w:jc w:val="both"/>
        <w:rPr>
          <w:sz w:val="28"/>
          <w:szCs w:val="28"/>
        </w:rPr>
      </w:pPr>
      <w:r w:rsidRPr="00BC01B9">
        <w:rPr>
          <w:sz w:val="28"/>
          <w:szCs w:val="28"/>
        </w:rPr>
        <w:t>Следует подчеркнуть, что трудовой договор, рассматриваемый в категориях объективного права, является центральным институтом как отрасли трудового права, так и законодательства о труде.</w:t>
      </w:r>
    </w:p>
    <w:p w:rsidR="00AB1AC2" w:rsidRPr="00BC01B9" w:rsidRDefault="00AB1AC2" w:rsidP="00BC01B9">
      <w:pPr>
        <w:widowControl w:val="0"/>
        <w:spacing w:line="360" w:lineRule="auto"/>
        <w:ind w:firstLine="709"/>
        <w:jc w:val="both"/>
        <w:rPr>
          <w:sz w:val="28"/>
          <w:szCs w:val="28"/>
        </w:rPr>
      </w:pPr>
      <w:r w:rsidRPr="00BC01B9">
        <w:rPr>
          <w:sz w:val="28"/>
          <w:szCs w:val="28"/>
        </w:rPr>
        <w:t xml:space="preserve">Сфера субъективного права </w:t>
      </w:r>
      <w:r w:rsidR="00BC01B9" w:rsidRPr="00BC01B9">
        <w:rPr>
          <w:sz w:val="28"/>
          <w:szCs w:val="28"/>
        </w:rPr>
        <w:t>характеризуется,</w:t>
      </w:r>
      <w:r w:rsidRPr="00BC01B9">
        <w:rPr>
          <w:sz w:val="28"/>
          <w:szCs w:val="28"/>
        </w:rPr>
        <w:t xml:space="preserve"> прежде </w:t>
      </w:r>
      <w:r w:rsidR="00BC01B9" w:rsidRPr="00BC01B9">
        <w:rPr>
          <w:sz w:val="28"/>
          <w:szCs w:val="28"/>
        </w:rPr>
        <w:t>всего,</w:t>
      </w:r>
      <w:r w:rsidRPr="00BC01B9">
        <w:rPr>
          <w:sz w:val="28"/>
          <w:szCs w:val="28"/>
        </w:rPr>
        <w:t xml:space="preserve"> системой прав и соответствующей (корреспондирующей) ей системой юридических обязанностей. Рассматривая трудовой договор в категориях субъективного права, можно прийти к выводу, что он выступает здесь в нескольких качествах.</w:t>
      </w:r>
      <w:r w:rsidRPr="00BC01B9">
        <w:rPr>
          <w:rStyle w:val="a8"/>
          <w:sz w:val="28"/>
          <w:szCs w:val="28"/>
        </w:rPr>
        <w:footnoteReference w:customMarkFollows="1" w:id="3"/>
        <w:t>1</w:t>
      </w:r>
    </w:p>
    <w:p w:rsidR="00AB1AC2" w:rsidRPr="00BC01B9" w:rsidRDefault="00AB1AC2" w:rsidP="00BC01B9">
      <w:pPr>
        <w:widowControl w:val="0"/>
        <w:spacing w:line="360" w:lineRule="auto"/>
        <w:ind w:firstLine="709"/>
        <w:jc w:val="both"/>
        <w:rPr>
          <w:sz w:val="28"/>
          <w:szCs w:val="28"/>
        </w:rPr>
      </w:pPr>
      <w:r w:rsidRPr="00BC01B9">
        <w:rPr>
          <w:sz w:val="28"/>
          <w:szCs w:val="28"/>
        </w:rPr>
        <w:t>Во-первых, трудовой договор представляет собой юридический факт, порождающий трудовое правоотношение.</w:t>
      </w:r>
    </w:p>
    <w:p w:rsidR="00AB1AC2" w:rsidRPr="00BC01B9" w:rsidRDefault="00AB1AC2" w:rsidP="00BC01B9">
      <w:pPr>
        <w:widowControl w:val="0"/>
        <w:tabs>
          <w:tab w:val="left" w:pos="709"/>
        </w:tabs>
        <w:spacing w:line="360" w:lineRule="auto"/>
        <w:ind w:firstLine="709"/>
        <w:jc w:val="both"/>
        <w:rPr>
          <w:sz w:val="28"/>
          <w:szCs w:val="28"/>
        </w:rPr>
      </w:pPr>
      <w:r w:rsidRPr="00BC01B9">
        <w:rPr>
          <w:sz w:val="28"/>
          <w:szCs w:val="28"/>
        </w:rPr>
        <w:t>Во-вторых, трудовой договор является источником субъективных трудовых прав (и, соответственно, юридических обязанностей) сторон трудового правоотношения.</w:t>
      </w:r>
    </w:p>
    <w:p w:rsidR="00AB1AC2" w:rsidRPr="00BC01B9" w:rsidRDefault="00AB1AC2" w:rsidP="00BC01B9">
      <w:pPr>
        <w:widowControl w:val="0"/>
        <w:tabs>
          <w:tab w:val="left" w:pos="709"/>
        </w:tabs>
        <w:spacing w:line="360" w:lineRule="auto"/>
        <w:ind w:firstLine="709"/>
        <w:jc w:val="both"/>
        <w:rPr>
          <w:sz w:val="28"/>
          <w:szCs w:val="28"/>
        </w:rPr>
      </w:pPr>
      <w:r w:rsidRPr="00BC01B9">
        <w:rPr>
          <w:sz w:val="28"/>
          <w:szCs w:val="28"/>
        </w:rPr>
        <w:t>В-третьих, трудовой договор есть юридическая модель трудового отношения.</w:t>
      </w:r>
      <w:r w:rsidR="00BC01B9">
        <w:rPr>
          <w:sz w:val="28"/>
          <w:szCs w:val="28"/>
        </w:rPr>
        <w:t xml:space="preserve"> </w:t>
      </w:r>
      <w:r w:rsidRPr="00BC01B9">
        <w:rPr>
          <w:sz w:val="28"/>
          <w:szCs w:val="28"/>
        </w:rPr>
        <w:t>Иными словами, в том случае, если в основе возникновения</w:t>
      </w:r>
      <w:r w:rsidR="00BC01B9">
        <w:rPr>
          <w:sz w:val="28"/>
          <w:szCs w:val="28"/>
        </w:rPr>
        <w:t xml:space="preserve"> </w:t>
      </w:r>
      <w:r w:rsidRPr="00BC01B9">
        <w:rPr>
          <w:sz w:val="28"/>
          <w:szCs w:val="28"/>
        </w:rPr>
        <w:t>трудового отношения лежит трудовой договор, он, соответственно, оформляет его, благодаря чему последнее становится трудовым правоотношением. Именно о трудовом договоре как юридической модели трудового отношения мы будем в дальнейшем вести речь, когда станем рассматривать вопросы прекращения трудового договора.</w:t>
      </w:r>
      <w:r w:rsidR="001C522C" w:rsidRPr="00BC01B9">
        <w:rPr>
          <w:rStyle w:val="a8"/>
          <w:sz w:val="28"/>
          <w:szCs w:val="28"/>
        </w:rPr>
        <w:footnoteReference w:id="4"/>
      </w:r>
    </w:p>
    <w:p w:rsidR="00AB1AC2" w:rsidRPr="00BC01B9" w:rsidRDefault="00AB1AC2" w:rsidP="00BC01B9">
      <w:pPr>
        <w:widowControl w:val="0"/>
        <w:tabs>
          <w:tab w:val="left" w:pos="709"/>
        </w:tabs>
        <w:spacing w:line="360" w:lineRule="auto"/>
        <w:ind w:firstLine="709"/>
        <w:jc w:val="both"/>
        <w:rPr>
          <w:sz w:val="28"/>
          <w:szCs w:val="28"/>
        </w:rPr>
      </w:pPr>
      <w:r w:rsidRPr="00BC01B9">
        <w:rPr>
          <w:sz w:val="28"/>
          <w:szCs w:val="28"/>
        </w:rPr>
        <w:t>Определение понятия трудового договора приводится в ст. 56 Трудового кодекса Российской Федерации. Принимая во внимание содержание указанной статьи, можно сформулировать следующее определение этого понятия.</w:t>
      </w:r>
    </w:p>
    <w:p w:rsidR="00AB1AC2" w:rsidRPr="00BC01B9" w:rsidRDefault="00AB1AC2" w:rsidP="00BC01B9">
      <w:pPr>
        <w:widowControl w:val="0"/>
        <w:tabs>
          <w:tab w:val="left" w:pos="709"/>
        </w:tabs>
        <w:spacing w:line="360" w:lineRule="auto"/>
        <w:ind w:firstLine="709"/>
        <w:jc w:val="both"/>
        <w:rPr>
          <w:sz w:val="28"/>
          <w:szCs w:val="28"/>
        </w:rPr>
      </w:pPr>
      <w:r w:rsidRPr="00BC01B9">
        <w:rPr>
          <w:sz w:val="28"/>
          <w:szCs w:val="28"/>
        </w:rPr>
        <w:t>Трудовой договор есть соглашение между работником и</w:t>
      </w:r>
      <w:r w:rsidR="00BC01B9">
        <w:rPr>
          <w:sz w:val="28"/>
          <w:szCs w:val="28"/>
        </w:rPr>
        <w:t xml:space="preserve"> </w:t>
      </w:r>
      <w:r w:rsidRPr="00BC01B9">
        <w:rPr>
          <w:sz w:val="28"/>
          <w:szCs w:val="28"/>
        </w:rPr>
        <w:t>работодателем, в силу которого работник, включаясь в хозяйственную сферу работодателя, принимает на себя обязанность выполнять работу по определенной трудовой функции с подчинением правилам внутреннего трудового распорядка, а работодатель обязуется предоставить работу по обусловленной трудовой функции,</w:t>
      </w:r>
      <w:r w:rsidR="00BC01B9">
        <w:rPr>
          <w:sz w:val="28"/>
          <w:szCs w:val="28"/>
        </w:rPr>
        <w:t xml:space="preserve"> </w:t>
      </w:r>
      <w:r w:rsidRPr="00BC01B9">
        <w:rPr>
          <w:sz w:val="28"/>
          <w:szCs w:val="28"/>
        </w:rPr>
        <w:t>своевременно и в полном объеме выплачивать работнику заработную плату и обеспечивать выполнение других условий труда, вытекающих из трудового законодательства,</w:t>
      </w:r>
      <w:r w:rsidR="00BC01B9">
        <w:rPr>
          <w:sz w:val="28"/>
          <w:szCs w:val="28"/>
        </w:rPr>
        <w:t xml:space="preserve"> </w:t>
      </w:r>
      <w:r w:rsidRPr="00BC01B9">
        <w:rPr>
          <w:sz w:val="28"/>
          <w:szCs w:val="28"/>
        </w:rPr>
        <w:t>коллективного договора</w:t>
      </w:r>
      <w:r w:rsidR="00BC01B9">
        <w:rPr>
          <w:sz w:val="28"/>
          <w:szCs w:val="28"/>
        </w:rPr>
        <w:t xml:space="preserve"> </w:t>
      </w:r>
      <w:r w:rsidRPr="00BC01B9">
        <w:rPr>
          <w:sz w:val="28"/>
          <w:szCs w:val="28"/>
        </w:rPr>
        <w:t>(соглашения) сторон. В силу ст. 56 ТК РФ сторонами трудового договора являются работник и работодатель.</w:t>
      </w:r>
    </w:p>
    <w:p w:rsidR="00AB1AC2" w:rsidRPr="00BC01B9" w:rsidRDefault="00AB1AC2" w:rsidP="00BC01B9">
      <w:pPr>
        <w:widowControl w:val="0"/>
        <w:shd w:val="clear" w:color="auto" w:fill="FFFFFF"/>
        <w:spacing w:line="360" w:lineRule="auto"/>
        <w:ind w:firstLine="709"/>
        <w:jc w:val="both"/>
        <w:rPr>
          <w:sz w:val="28"/>
          <w:szCs w:val="28"/>
        </w:rPr>
      </w:pPr>
      <w:r w:rsidRPr="00BC01B9">
        <w:rPr>
          <w:sz w:val="28"/>
          <w:szCs w:val="28"/>
        </w:rPr>
        <w:t xml:space="preserve">Являясь основанием возникновения и существования во времени трудовых, - правоотношений, трудовой договор выполняет функцию их специфического </w:t>
      </w:r>
      <w:r w:rsidRPr="00BC01B9">
        <w:rPr>
          <w:iCs/>
          <w:sz w:val="28"/>
          <w:szCs w:val="28"/>
        </w:rPr>
        <w:t xml:space="preserve">регулятора. </w:t>
      </w:r>
      <w:r w:rsidRPr="00BC01B9">
        <w:rPr>
          <w:sz w:val="28"/>
          <w:szCs w:val="28"/>
        </w:rPr>
        <w:t>Он призван индивидуализировать трудовые правоотношения применительно к личности работника и конкретного работодателя. Именно посредством трудового договора осуществляется обычно включение гражданина-работника в трудовой коллектив организации. С момента заключения трудового договора гражданин становится работником данной организации и на него полностью распространяется трудовое законодательство и действие локальных правовых актов нормативного характера, принятых в этой организации.</w:t>
      </w:r>
    </w:p>
    <w:p w:rsidR="00AB1AC2" w:rsidRPr="00BC01B9" w:rsidRDefault="00AB1AC2" w:rsidP="00BC01B9">
      <w:pPr>
        <w:widowControl w:val="0"/>
        <w:shd w:val="clear" w:color="auto" w:fill="FFFFFF"/>
        <w:spacing w:line="360" w:lineRule="auto"/>
        <w:ind w:firstLine="709"/>
        <w:jc w:val="both"/>
        <w:rPr>
          <w:sz w:val="28"/>
          <w:szCs w:val="28"/>
        </w:rPr>
      </w:pPr>
      <w:r w:rsidRPr="00BC01B9">
        <w:rPr>
          <w:sz w:val="28"/>
          <w:szCs w:val="28"/>
        </w:rPr>
        <w:t>Юридическое значение трудового договора, как отмечалось ранее, не ограничивается только установлением конкретного трудового правоотношения. Он служит также основанием существования и развития трудового правоотношения: изменение сторонами условий трудового договора означает обычно переводы и перемещения по работе, т. е. изменение трудовых правоотношений, а расторжение трудового договора означает прекращение трудовых правоотношений.</w:t>
      </w:r>
      <w:r w:rsidR="001C522C" w:rsidRPr="00BC01B9">
        <w:rPr>
          <w:rStyle w:val="a8"/>
          <w:sz w:val="28"/>
          <w:szCs w:val="28"/>
        </w:rPr>
        <w:footnoteReference w:id="5"/>
      </w:r>
    </w:p>
    <w:p w:rsidR="001C522C" w:rsidRPr="00BC01B9" w:rsidRDefault="001C522C" w:rsidP="00BC01B9">
      <w:pPr>
        <w:pStyle w:val="aa"/>
        <w:widowControl w:val="0"/>
        <w:spacing w:line="360" w:lineRule="auto"/>
        <w:ind w:firstLine="709"/>
        <w:rPr>
          <w:sz w:val="28"/>
          <w:szCs w:val="28"/>
        </w:rPr>
      </w:pPr>
      <w:r w:rsidRPr="00BC01B9">
        <w:rPr>
          <w:sz w:val="28"/>
          <w:szCs w:val="28"/>
        </w:rPr>
        <w:t>Содержанием трудового договора являются все условия, которые определяют права и обязанности сторон по договору. Эти условия устанавливаются законами, иными нормативными правовыми актами о труде либо определяются самими сторонами</w:t>
      </w:r>
      <w:r w:rsidRPr="00BC01B9">
        <w:rPr>
          <w:rStyle w:val="a8"/>
          <w:sz w:val="28"/>
          <w:szCs w:val="28"/>
        </w:rPr>
        <w:footnoteReference w:id="6"/>
      </w:r>
      <w:r w:rsidRPr="00BC01B9">
        <w:rPr>
          <w:sz w:val="28"/>
          <w:szCs w:val="28"/>
        </w:rPr>
        <w:t>.</w:t>
      </w:r>
    </w:p>
    <w:p w:rsidR="001C522C" w:rsidRPr="00BC01B9" w:rsidRDefault="001C522C" w:rsidP="00BC01B9">
      <w:pPr>
        <w:widowControl w:val="0"/>
        <w:spacing w:line="360" w:lineRule="auto"/>
        <w:ind w:firstLine="709"/>
        <w:jc w:val="both"/>
        <w:rPr>
          <w:sz w:val="28"/>
          <w:szCs w:val="28"/>
        </w:rPr>
      </w:pPr>
      <w:r w:rsidRPr="00BC01B9">
        <w:rPr>
          <w:sz w:val="28"/>
          <w:szCs w:val="28"/>
        </w:rPr>
        <w:t>Условия труда могут быть индивидуализированы, а также гарантии для отдельно взятого работника могут быть повышены, однако, это возможно при</w:t>
      </w:r>
      <w:r w:rsidR="00BC01B9">
        <w:rPr>
          <w:sz w:val="28"/>
          <w:szCs w:val="28"/>
        </w:rPr>
        <w:t xml:space="preserve"> </w:t>
      </w:r>
      <w:r w:rsidRPr="00BC01B9">
        <w:rPr>
          <w:sz w:val="28"/>
          <w:szCs w:val="28"/>
        </w:rPr>
        <w:t>непротиворечивости законодательству.</w:t>
      </w:r>
    </w:p>
    <w:p w:rsidR="001C522C" w:rsidRPr="00BC01B9" w:rsidRDefault="001C522C" w:rsidP="00BC01B9">
      <w:pPr>
        <w:widowControl w:val="0"/>
        <w:spacing w:line="360" w:lineRule="auto"/>
        <w:ind w:firstLine="709"/>
        <w:jc w:val="both"/>
        <w:rPr>
          <w:sz w:val="28"/>
          <w:szCs w:val="28"/>
        </w:rPr>
      </w:pPr>
      <w:r w:rsidRPr="00BC01B9">
        <w:rPr>
          <w:sz w:val="28"/>
          <w:szCs w:val="28"/>
        </w:rPr>
        <w:t xml:space="preserve">Так же учитывается то, что условия не могут снижать уровень прав и гарантий работников, предусмотренный законодательством о труде. Данные условия являются недействительными и добровольное согласие работника на условия, ухудшающие его положение, не освобождает работодателя от ответственности за нарушение данных положений. </w:t>
      </w:r>
    </w:p>
    <w:p w:rsidR="001C522C" w:rsidRPr="00BC01B9" w:rsidRDefault="001C522C" w:rsidP="00BC01B9">
      <w:pPr>
        <w:widowControl w:val="0"/>
        <w:spacing w:line="360" w:lineRule="auto"/>
        <w:ind w:firstLine="709"/>
        <w:jc w:val="both"/>
        <w:rPr>
          <w:sz w:val="28"/>
          <w:szCs w:val="28"/>
        </w:rPr>
      </w:pPr>
      <w:r w:rsidRPr="00BC01B9">
        <w:rPr>
          <w:sz w:val="28"/>
          <w:szCs w:val="28"/>
        </w:rPr>
        <w:t>Трудовой договор включает в себя обязательные условия, при которых договор невозможен, а также дополнительные условия, без которых он возможен</w:t>
      </w:r>
      <w:r w:rsidRPr="00BC01B9">
        <w:rPr>
          <w:rStyle w:val="a8"/>
          <w:sz w:val="28"/>
          <w:szCs w:val="28"/>
        </w:rPr>
        <w:footnoteReference w:id="7"/>
      </w:r>
      <w:r w:rsidRPr="00BC01B9">
        <w:rPr>
          <w:sz w:val="28"/>
          <w:szCs w:val="28"/>
        </w:rPr>
        <w:t>.</w:t>
      </w:r>
    </w:p>
    <w:p w:rsidR="001C522C" w:rsidRPr="00BC01B9" w:rsidRDefault="001C522C" w:rsidP="00BC01B9">
      <w:pPr>
        <w:widowControl w:val="0"/>
        <w:tabs>
          <w:tab w:val="left" w:pos="1875"/>
        </w:tabs>
        <w:spacing w:line="360" w:lineRule="auto"/>
        <w:ind w:firstLine="709"/>
        <w:jc w:val="both"/>
        <w:rPr>
          <w:sz w:val="28"/>
          <w:szCs w:val="28"/>
        </w:rPr>
      </w:pPr>
      <w:r w:rsidRPr="00BC01B9">
        <w:rPr>
          <w:sz w:val="28"/>
          <w:szCs w:val="28"/>
        </w:rPr>
        <w:t>В настоящей части исследования рассмотрим необходимые условия трудового договора, к которым относятся установленные ст.57 ГК РФ:</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 сведения о документах, удостоверяющих личность работника и работодателя - физического лица;</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 место и дата заключения трудового договора.</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Обязательными условиями для включения в трудовой договор являются следующие условия:</w:t>
      </w:r>
      <w:r w:rsidRPr="00BC01B9">
        <w:rPr>
          <w:rStyle w:val="a8"/>
          <w:rFonts w:ascii="Times New Roman" w:hAnsi="Times New Roman"/>
          <w:sz w:val="28"/>
          <w:szCs w:val="28"/>
        </w:rPr>
        <w:footnoteReference w:id="8"/>
      </w:r>
    </w:p>
    <w:p w:rsidR="001C522C" w:rsidRPr="00BC01B9" w:rsidRDefault="001C522C" w:rsidP="00BC01B9">
      <w:pPr>
        <w:widowControl w:val="0"/>
        <w:spacing w:line="360" w:lineRule="auto"/>
        <w:ind w:firstLine="709"/>
        <w:jc w:val="both"/>
        <w:rPr>
          <w:sz w:val="28"/>
          <w:szCs w:val="28"/>
        </w:rPr>
      </w:pPr>
      <w:r w:rsidRPr="00BC01B9">
        <w:rPr>
          <w:sz w:val="28"/>
          <w:szCs w:val="28"/>
        </w:rPr>
        <w:t>- место работы, под которым понимается соответствующая организация (филиал, представительство), ее структурное подразделение (цех, отдел, лаборатория, управление и др.) с учетом их территориального расположения на день заключения договора. В трудовом договоре место работы может быть конкретизировано (например, указанием на тип автомобиля, на котором будет работать его водитель; указанием на, то, что работник будет обслуживать различные подразделения организации, расположенные на разных территориях, и т. д.);</w:t>
      </w:r>
    </w:p>
    <w:p w:rsidR="001C522C" w:rsidRPr="00BC01B9" w:rsidRDefault="001C522C" w:rsidP="00BC01B9">
      <w:pPr>
        <w:widowControl w:val="0"/>
        <w:spacing w:line="360" w:lineRule="auto"/>
        <w:ind w:firstLine="709"/>
        <w:jc w:val="both"/>
        <w:rPr>
          <w:sz w:val="28"/>
          <w:szCs w:val="28"/>
        </w:rPr>
      </w:pPr>
      <w:r w:rsidRPr="00BC01B9">
        <w:rPr>
          <w:sz w:val="28"/>
          <w:szCs w:val="28"/>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 режим рабочего времени и времени отдыха (если для данного работника он отличается от общих правил, действующих у данного работодателя);</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 условия, определяющие в необходимых случаях характер работы (подвижной, разъездной, в пути, другой характер работы);</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 условие об обязательном социальном страховании работника;</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r w:rsidRPr="00BC01B9">
        <w:rPr>
          <w:rStyle w:val="a8"/>
          <w:rFonts w:ascii="Times New Roman" w:hAnsi="Times New Roman"/>
          <w:sz w:val="28"/>
          <w:szCs w:val="28"/>
        </w:rPr>
        <w:footnoteReference w:id="9"/>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Если при заключении трудового договора в него не были включены какие-либо сведения и (или) условия из числа перечисленных выше,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В трудовом договоре могут предусматриваться и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1C522C" w:rsidRPr="00BC01B9" w:rsidRDefault="001C522C" w:rsidP="00BC01B9">
      <w:pPr>
        <w:widowControl w:val="0"/>
        <w:autoSpaceDE w:val="0"/>
        <w:autoSpaceDN w:val="0"/>
        <w:adjustRightInd w:val="0"/>
        <w:spacing w:line="360" w:lineRule="auto"/>
        <w:ind w:firstLine="709"/>
        <w:jc w:val="both"/>
        <w:rPr>
          <w:sz w:val="28"/>
          <w:szCs w:val="28"/>
        </w:rPr>
      </w:pPr>
      <w:r w:rsidRPr="00BC01B9">
        <w:rPr>
          <w:sz w:val="28"/>
          <w:szCs w:val="28"/>
        </w:rPr>
        <w:t>- о неразглашении охраняемой законом тайны (государственной, служебной, коммерческой и иной);</w:t>
      </w:r>
    </w:p>
    <w:p w:rsidR="001C522C" w:rsidRPr="00BC01B9" w:rsidRDefault="001C522C" w:rsidP="00BC01B9">
      <w:pPr>
        <w:widowControl w:val="0"/>
        <w:autoSpaceDE w:val="0"/>
        <w:autoSpaceDN w:val="0"/>
        <w:adjustRightInd w:val="0"/>
        <w:spacing w:line="360" w:lineRule="auto"/>
        <w:ind w:firstLine="709"/>
        <w:jc w:val="both"/>
        <w:rPr>
          <w:sz w:val="28"/>
          <w:szCs w:val="28"/>
        </w:rPr>
      </w:pPr>
      <w:r w:rsidRPr="00BC01B9">
        <w:rPr>
          <w:sz w:val="28"/>
          <w:szCs w:val="28"/>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1C522C" w:rsidRPr="00BC01B9" w:rsidRDefault="001C522C" w:rsidP="00BC01B9">
      <w:pPr>
        <w:widowControl w:val="0"/>
        <w:autoSpaceDE w:val="0"/>
        <w:autoSpaceDN w:val="0"/>
        <w:adjustRightInd w:val="0"/>
        <w:spacing w:line="360" w:lineRule="auto"/>
        <w:ind w:firstLine="709"/>
        <w:jc w:val="both"/>
        <w:rPr>
          <w:sz w:val="28"/>
          <w:szCs w:val="28"/>
        </w:rPr>
      </w:pPr>
      <w:r w:rsidRPr="00BC01B9">
        <w:rPr>
          <w:sz w:val="28"/>
          <w:szCs w:val="28"/>
        </w:rPr>
        <w:t>- о видах и об условиях дополнительного страхования работника;</w:t>
      </w:r>
    </w:p>
    <w:p w:rsidR="001C522C" w:rsidRPr="00BC01B9" w:rsidRDefault="001C522C" w:rsidP="00BC01B9">
      <w:pPr>
        <w:widowControl w:val="0"/>
        <w:autoSpaceDE w:val="0"/>
        <w:autoSpaceDN w:val="0"/>
        <w:adjustRightInd w:val="0"/>
        <w:spacing w:line="360" w:lineRule="auto"/>
        <w:ind w:firstLine="709"/>
        <w:jc w:val="both"/>
        <w:rPr>
          <w:sz w:val="28"/>
          <w:szCs w:val="28"/>
        </w:rPr>
      </w:pPr>
      <w:r w:rsidRPr="00BC01B9">
        <w:rPr>
          <w:sz w:val="28"/>
          <w:szCs w:val="28"/>
        </w:rPr>
        <w:t>- об улучшении социально-бытовых условий работника и членов его семьи;</w:t>
      </w:r>
    </w:p>
    <w:p w:rsidR="001C522C" w:rsidRPr="00BC01B9" w:rsidRDefault="001C522C" w:rsidP="00BC01B9">
      <w:pPr>
        <w:widowControl w:val="0"/>
        <w:autoSpaceDE w:val="0"/>
        <w:autoSpaceDN w:val="0"/>
        <w:adjustRightInd w:val="0"/>
        <w:spacing w:line="360" w:lineRule="auto"/>
        <w:ind w:firstLine="709"/>
        <w:jc w:val="both"/>
        <w:rPr>
          <w:sz w:val="28"/>
          <w:szCs w:val="28"/>
        </w:rPr>
      </w:pPr>
      <w:r w:rsidRPr="00BC01B9">
        <w:rPr>
          <w:sz w:val="28"/>
          <w:szCs w:val="28"/>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r w:rsidR="005F6E27" w:rsidRPr="00BC01B9">
        <w:rPr>
          <w:rStyle w:val="a8"/>
          <w:sz w:val="28"/>
          <w:szCs w:val="28"/>
        </w:rPr>
        <w:footnoteReference w:id="10"/>
      </w:r>
    </w:p>
    <w:p w:rsidR="001C522C" w:rsidRPr="00BC01B9" w:rsidRDefault="001C522C" w:rsidP="00BC01B9">
      <w:pPr>
        <w:pStyle w:val="aa"/>
        <w:widowControl w:val="0"/>
        <w:spacing w:line="360" w:lineRule="auto"/>
        <w:ind w:firstLine="709"/>
        <w:rPr>
          <w:sz w:val="28"/>
          <w:szCs w:val="28"/>
        </w:rPr>
      </w:pPr>
      <w:r w:rsidRPr="00BC01B9">
        <w:rPr>
          <w:sz w:val="28"/>
          <w:szCs w:val="28"/>
        </w:rPr>
        <w:t>Порядок установления испытания, предельная его продолжительность, а также категории лиц, для которых не может быть установлено испытание, закреплены ст. 70 ТК. Срок испытания при приеме на работу, как общее правило, не может превышать трех месяцев. Иной срок, но не более шести месяцев, может быть установлен руководителю организации, его заместителям, главному бухгалтеру и его заместителям, руководителю филиала, представительства или иного обособленного структурного подразделения</w:t>
      </w:r>
      <w:r w:rsidRPr="00BC01B9">
        <w:rPr>
          <w:rStyle w:val="a8"/>
          <w:sz w:val="28"/>
          <w:szCs w:val="28"/>
        </w:rPr>
        <w:footnoteReference w:id="11"/>
      </w:r>
      <w:r w:rsidRPr="00BC01B9">
        <w:rPr>
          <w:sz w:val="28"/>
          <w:szCs w:val="28"/>
        </w:rPr>
        <w:t>. Часть 4 ст. 70 ТК определяет категории лиц, для которых не может быть установлено испытание при приеме на работу:</w:t>
      </w:r>
    </w:p>
    <w:p w:rsidR="001C522C" w:rsidRPr="00BC01B9" w:rsidRDefault="001C522C" w:rsidP="00BC01B9">
      <w:pPr>
        <w:pStyle w:val="aa"/>
        <w:widowControl w:val="0"/>
        <w:numPr>
          <w:ilvl w:val="0"/>
          <w:numId w:val="1"/>
        </w:numPr>
        <w:spacing w:line="360" w:lineRule="auto"/>
        <w:ind w:left="0" w:firstLine="709"/>
        <w:rPr>
          <w:sz w:val="28"/>
          <w:szCs w:val="28"/>
        </w:rPr>
      </w:pPr>
      <w:r w:rsidRPr="00BC01B9">
        <w:rPr>
          <w:sz w:val="28"/>
          <w:szCs w:val="28"/>
        </w:rPr>
        <w:t>лица, поступающие на работу по конкурсу на замещение соответствующей должности, проведенному в порядке, установленном законом;</w:t>
      </w:r>
    </w:p>
    <w:p w:rsidR="001C522C" w:rsidRPr="00BC01B9" w:rsidRDefault="001C522C" w:rsidP="00BC01B9">
      <w:pPr>
        <w:pStyle w:val="aa"/>
        <w:widowControl w:val="0"/>
        <w:numPr>
          <w:ilvl w:val="0"/>
          <w:numId w:val="1"/>
        </w:numPr>
        <w:spacing w:line="360" w:lineRule="auto"/>
        <w:ind w:left="0" w:firstLine="709"/>
        <w:rPr>
          <w:sz w:val="28"/>
          <w:szCs w:val="28"/>
        </w:rPr>
      </w:pPr>
      <w:r w:rsidRPr="00BC01B9">
        <w:rPr>
          <w:sz w:val="28"/>
          <w:szCs w:val="28"/>
        </w:rPr>
        <w:t>беременные женщины;</w:t>
      </w:r>
    </w:p>
    <w:p w:rsidR="001C522C" w:rsidRPr="00BC01B9" w:rsidRDefault="001C522C" w:rsidP="00BC01B9">
      <w:pPr>
        <w:pStyle w:val="aa"/>
        <w:widowControl w:val="0"/>
        <w:numPr>
          <w:ilvl w:val="0"/>
          <w:numId w:val="1"/>
        </w:numPr>
        <w:spacing w:line="360" w:lineRule="auto"/>
        <w:ind w:left="0" w:firstLine="709"/>
        <w:rPr>
          <w:sz w:val="28"/>
          <w:szCs w:val="28"/>
        </w:rPr>
      </w:pPr>
      <w:r w:rsidRPr="00BC01B9">
        <w:rPr>
          <w:sz w:val="28"/>
          <w:szCs w:val="28"/>
        </w:rPr>
        <w:t>лица, не достигшие возраста 18 лет;</w:t>
      </w:r>
    </w:p>
    <w:p w:rsidR="001C522C" w:rsidRPr="00BC01B9" w:rsidRDefault="001C522C" w:rsidP="00BC01B9">
      <w:pPr>
        <w:pStyle w:val="aa"/>
        <w:widowControl w:val="0"/>
        <w:numPr>
          <w:ilvl w:val="0"/>
          <w:numId w:val="1"/>
        </w:numPr>
        <w:spacing w:line="360" w:lineRule="auto"/>
        <w:ind w:left="0" w:firstLine="709"/>
        <w:rPr>
          <w:sz w:val="28"/>
          <w:szCs w:val="28"/>
        </w:rPr>
      </w:pPr>
      <w:r w:rsidRPr="00BC01B9">
        <w:rPr>
          <w:sz w:val="28"/>
          <w:szCs w:val="28"/>
        </w:rPr>
        <w:t>лица, окончившие образовательные учреждения начального, среднего и высшего профессионального образования и впервые поступающие на работу по полученной специальности;</w:t>
      </w:r>
    </w:p>
    <w:p w:rsidR="001C522C" w:rsidRPr="00BC01B9" w:rsidRDefault="001C522C" w:rsidP="00BC01B9">
      <w:pPr>
        <w:pStyle w:val="aa"/>
        <w:widowControl w:val="0"/>
        <w:numPr>
          <w:ilvl w:val="0"/>
          <w:numId w:val="1"/>
        </w:numPr>
        <w:spacing w:line="360" w:lineRule="auto"/>
        <w:ind w:left="0" w:firstLine="709"/>
        <w:rPr>
          <w:sz w:val="28"/>
          <w:szCs w:val="28"/>
        </w:rPr>
      </w:pPr>
      <w:r w:rsidRPr="00BC01B9">
        <w:rPr>
          <w:sz w:val="28"/>
          <w:szCs w:val="28"/>
        </w:rPr>
        <w:t>лица, избранные (выбранные) на выборную должность на оплачиваемую работу;</w:t>
      </w:r>
    </w:p>
    <w:p w:rsidR="001C522C" w:rsidRPr="00BC01B9" w:rsidRDefault="001C522C" w:rsidP="00BC01B9">
      <w:pPr>
        <w:pStyle w:val="aa"/>
        <w:widowControl w:val="0"/>
        <w:numPr>
          <w:ilvl w:val="0"/>
          <w:numId w:val="1"/>
        </w:numPr>
        <w:spacing w:line="360" w:lineRule="auto"/>
        <w:ind w:left="0" w:firstLine="709"/>
        <w:rPr>
          <w:sz w:val="28"/>
          <w:szCs w:val="28"/>
        </w:rPr>
      </w:pPr>
      <w:r w:rsidRPr="00BC01B9">
        <w:rPr>
          <w:sz w:val="28"/>
          <w:szCs w:val="28"/>
        </w:rPr>
        <w:t>лица, приглашенные на работу в порядке перевода от другого работодателя по согласованию между работодателями..</w:t>
      </w:r>
    </w:p>
    <w:p w:rsidR="005F6E27" w:rsidRPr="00BC01B9" w:rsidRDefault="005F6E27" w:rsidP="00BC01B9">
      <w:pPr>
        <w:widowControl w:val="0"/>
        <w:autoSpaceDE w:val="0"/>
        <w:autoSpaceDN w:val="0"/>
        <w:adjustRightInd w:val="0"/>
        <w:spacing w:line="360" w:lineRule="auto"/>
        <w:ind w:firstLine="709"/>
        <w:jc w:val="both"/>
        <w:rPr>
          <w:sz w:val="28"/>
          <w:szCs w:val="28"/>
        </w:rPr>
      </w:pPr>
      <w:r w:rsidRPr="00BC01B9">
        <w:rPr>
          <w:sz w:val="28"/>
          <w:szCs w:val="28"/>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r w:rsidRPr="00BC01B9">
        <w:rPr>
          <w:rStyle w:val="a8"/>
          <w:sz w:val="28"/>
          <w:szCs w:val="28"/>
        </w:rPr>
        <w:footnoteReference w:id="12"/>
      </w:r>
    </w:p>
    <w:p w:rsidR="001C522C" w:rsidRPr="00BC01B9" w:rsidRDefault="001C522C"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Права и обязанности урегулированы ст. 22 ТК РФ. Так работодатель имеет право:</w:t>
      </w:r>
    </w:p>
    <w:p w:rsidR="001C522C" w:rsidRPr="00BC01B9" w:rsidRDefault="001C522C" w:rsidP="00BC01B9">
      <w:pPr>
        <w:pStyle w:val="ConsPlusNormal"/>
        <w:widowControl w:val="0"/>
        <w:numPr>
          <w:ilvl w:val="0"/>
          <w:numId w:val="2"/>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заключать, изменять и расторгать трудовые договоры с работниками;</w:t>
      </w:r>
    </w:p>
    <w:p w:rsidR="001C522C" w:rsidRPr="00BC01B9" w:rsidRDefault="001C522C" w:rsidP="00BC01B9">
      <w:pPr>
        <w:pStyle w:val="ConsPlusNormal"/>
        <w:widowControl w:val="0"/>
        <w:numPr>
          <w:ilvl w:val="0"/>
          <w:numId w:val="2"/>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вести коллективные переговоры и заключать коллективные договоры;</w:t>
      </w:r>
    </w:p>
    <w:p w:rsidR="001C522C" w:rsidRPr="00BC01B9" w:rsidRDefault="001C522C" w:rsidP="00BC01B9">
      <w:pPr>
        <w:pStyle w:val="ConsPlusNormal"/>
        <w:widowControl w:val="0"/>
        <w:numPr>
          <w:ilvl w:val="0"/>
          <w:numId w:val="2"/>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поощрять работников за добросовестный эффективный труд;</w:t>
      </w:r>
    </w:p>
    <w:p w:rsidR="001C522C" w:rsidRPr="00BC01B9" w:rsidRDefault="001C522C" w:rsidP="00BC01B9">
      <w:pPr>
        <w:pStyle w:val="ConsPlusNormal"/>
        <w:widowControl w:val="0"/>
        <w:numPr>
          <w:ilvl w:val="0"/>
          <w:numId w:val="2"/>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C522C" w:rsidRPr="00BC01B9" w:rsidRDefault="001C522C" w:rsidP="00BC01B9">
      <w:pPr>
        <w:pStyle w:val="ConsPlusNormal"/>
        <w:widowControl w:val="0"/>
        <w:numPr>
          <w:ilvl w:val="0"/>
          <w:numId w:val="2"/>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1C522C" w:rsidRPr="00BC01B9" w:rsidRDefault="001C522C" w:rsidP="00BC01B9">
      <w:pPr>
        <w:pStyle w:val="ConsPlusNormal"/>
        <w:widowControl w:val="0"/>
        <w:numPr>
          <w:ilvl w:val="0"/>
          <w:numId w:val="2"/>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принимать локальные нормативные акты (за исключением работодателей - физических лиц, не являющихся индивидуальными предпринимателями);</w:t>
      </w:r>
    </w:p>
    <w:p w:rsidR="001C522C" w:rsidRPr="00BC01B9" w:rsidRDefault="001C522C" w:rsidP="00BC01B9">
      <w:pPr>
        <w:pStyle w:val="ConsPlusNormal"/>
        <w:widowControl w:val="0"/>
        <w:numPr>
          <w:ilvl w:val="0"/>
          <w:numId w:val="2"/>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создавать объединения работодателей в целях представительства и защиты своих интересов и вступать в них.</w:t>
      </w:r>
      <w:r w:rsidR="005F6E27" w:rsidRPr="00BC01B9">
        <w:rPr>
          <w:rStyle w:val="a8"/>
          <w:rFonts w:ascii="Times New Roman" w:hAnsi="Times New Roman"/>
          <w:sz w:val="28"/>
          <w:szCs w:val="28"/>
        </w:rPr>
        <w:footnoteReference w:id="13"/>
      </w:r>
    </w:p>
    <w:p w:rsidR="001C522C" w:rsidRPr="00BC01B9" w:rsidRDefault="001C522C" w:rsidP="00BC01B9">
      <w:pPr>
        <w:pStyle w:val="ConsPlusNormal"/>
        <w:widowControl w:val="0"/>
        <w:tabs>
          <w:tab w:val="num" w:pos="0"/>
        </w:tabs>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Работодатель обязан:</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предоставлять работникам работу, обусловленную трудовым договором;</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обеспечивать работникам равную оплату за труд равной ценности;</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в соответствии ТК РФ, коллективным договором, правилами внутреннего трудового распорядка, трудовыми договорами;</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вести коллективные переговоры, а также заключать коллективный договор;</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r w:rsidR="005F6E27" w:rsidRPr="00BC01B9">
        <w:rPr>
          <w:rStyle w:val="a8"/>
          <w:rFonts w:ascii="Times New Roman" w:hAnsi="Times New Roman"/>
          <w:sz w:val="28"/>
          <w:szCs w:val="28"/>
        </w:rPr>
        <w:footnoteReference w:id="14"/>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создавать условия, обеспечивающие участие работников в управлении организацией;</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законодательством;</w:t>
      </w:r>
    </w:p>
    <w:p w:rsidR="001C522C" w:rsidRPr="00BC01B9" w:rsidRDefault="001C522C" w:rsidP="00BC01B9">
      <w:pPr>
        <w:pStyle w:val="ConsPlusNormal"/>
        <w:widowControl w:val="0"/>
        <w:numPr>
          <w:ilvl w:val="0"/>
          <w:numId w:val="3"/>
        </w:numPr>
        <w:tabs>
          <w:tab w:val="num" w:pos="0"/>
        </w:tabs>
        <w:spacing w:line="360" w:lineRule="auto"/>
        <w:ind w:left="0" w:firstLine="709"/>
        <w:jc w:val="both"/>
        <w:rPr>
          <w:rFonts w:ascii="Times New Roman" w:hAnsi="Times New Roman" w:cs="Times New Roman"/>
          <w:sz w:val="28"/>
          <w:szCs w:val="28"/>
        </w:rPr>
      </w:pPr>
      <w:r w:rsidRPr="00BC01B9">
        <w:rPr>
          <w:rFonts w:ascii="Times New Roman" w:hAnsi="Times New Roman" w:cs="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C522C" w:rsidRPr="00BC01B9" w:rsidRDefault="00BC01B9" w:rsidP="00BC01B9">
      <w:pPr>
        <w:widowControl w:val="0"/>
        <w:tabs>
          <w:tab w:val="left" w:pos="1875"/>
        </w:tabs>
        <w:spacing w:line="360" w:lineRule="auto"/>
        <w:ind w:firstLine="709"/>
        <w:jc w:val="both"/>
        <w:rPr>
          <w:sz w:val="28"/>
          <w:szCs w:val="28"/>
        </w:rPr>
      </w:pPr>
      <w:r>
        <w:rPr>
          <w:sz w:val="28"/>
          <w:szCs w:val="28"/>
        </w:rPr>
        <w:t xml:space="preserve"> </w:t>
      </w:r>
      <w:r w:rsidR="001C522C" w:rsidRPr="00BC01B9">
        <w:rPr>
          <w:sz w:val="28"/>
          <w:szCs w:val="28"/>
        </w:rPr>
        <w:t>Таким образом, исследовав содержание трудового договора приходим к выводу о том, что юридическую значимость имеют как необходимые, так и факультативные условия. Они являются обязательными для сторон и влияют на судьбу трудовых правоотношений, которые возникли на его основе. В случае невыполнения данных условий для сторон наступают определенные правовые последствия. Однако эти два вида условий различны между собой, так как необходимые условия трудового договора всегда должны рассматриваться при его заключении и в отношении их стороны во всех случаях обязаны прийти к соглашению. Если соглашение по ним не достигнуто, то нельзя говорить о заключении договора. Факультативные условия не предполагают такого императивного регулирования. Стороны включают их по своему усмотрению</w:t>
      </w:r>
      <w:r w:rsidR="001C522C" w:rsidRPr="00BC01B9">
        <w:rPr>
          <w:rStyle w:val="a8"/>
          <w:sz w:val="28"/>
          <w:szCs w:val="28"/>
        </w:rPr>
        <w:footnoteReference w:id="15"/>
      </w:r>
      <w:r w:rsidR="001C522C" w:rsidRPr="00BC01B9">
        <w:rPr>
          <w:sz w:val="28"/>
          <w:szCs w:val="28"/>
        </w:rPr>
        <w:t xml:space="preserve">. </w:t>
      </w:r>
    </w:p>
    <w:p w:rsidR="001C522C" w:rsidRPr="00BC01B9" w:rsidRDefault="001C522C" w:rsidP="00BC01B9">
      <w:pPr>
        <w:widowControl w:val="0"/>
        <w:tabs>
          <w:tab w:val="left" w:pos="1875"/>
        </w:tabs>
        <w:spacing w:line="360" w:lineRule="auto"/>
        <w:ind w:firstLine="709"/>
        <w:jc w:val="both"/>
        <w:rPr>
          <w:sz w:val="28"/>
          <w:szCs w:val="28"/>
        </w:rPr>
      </w:pPr>
    </w:p>
    <w:p w:rsidR="00AB1AC2" w:rsidRPr="00BC01B9" w:rsidRDefault="005F6E27" w:rsidP="00BC01B9">
      <w:pPr>
        <w:pStyle w:val="2"/>
        <w:keepNext w:val="0"/>
        <w:widowControl w:val="0"/>
        <w:spacing w:before="0" w:after="0" w:line="360" w:lineRule="auto"/>
        <w:ind w:firstLine="709"/>
        <w:jc w:val="both"/>
        <w:rPr>
          <w:rFonts w:ascii="Times New Roman" w:hAnsi="Times New Roman"/>
          <w:b w:val="0"/>
          <w:i w:val="0"/>
          <w:iCs w:val="0"/>
        </w:rPr>
      </w:pPr>
      <w:bookmarkStart w:id="3" w:name="_Toc148944798"/>
      <w:bookmarkStart w:id="4" w:name="_Toc225826447"/>
      <w:r w:rsidRPr="00BC01B9">
        <w:rPr>
          <w:rFonts w:ascii="Times New Roman" w:hAnsi="Times New Roman"/>
          <w:b w:val="0"/>
          <w:i w:val="0"/>
          <w:iCs w:val="0"/>
        </w:rPr>
        <w:t>2.</w:t>
      </w:r>
      <w:r w:rsidR="00AB1AC2" w:rsidRPr="00BC01B9">
        <w:rPr>
          <w:rFonts w:ascii="Times New Roman" w:hAnsi="Times New Roman"/>
          <w:b w:val="0"/>
          <w:i w:val="0"/>
          <w:iCs w:val="0"/>
        </w:rPr>
        <w:t xml:space="preserve"> Виды трудовых договоров</w:t>
      </w:r>
      <w:bookmarkEnd w:id="3"/>
      <w:bookmarkEnd w:id="4"/>
    </w:p>
    <w:p w:rsidR="00AB1AC2" w:rsidRPr="00BC01B9" w:rsidRDefault="00AB1AC2" w:rsidP="00BC01B9">
      <w:pPr>
        <w:widowControl w:val="0"/>
        <w:spacing w:line="360" w:lineRule="auto"/>
        <w:ind w:firstLine="709"/>
        <w:jc w:val="both"/>
        <w:rPr>
          <w:sz w:val="28"/>
          <w:szCs w:val="28"/>
        </w:rPr>
      </w:pPr>
    </w:p>
    <w:p w:rsidR="00AB1AC2" w:rsidRPr="00BC01B9" w:rsidRDefault="00AB1AC2"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Трудовые договоры могут быть классифицированы по различным основаниям. Например, в зависимости от того, какой вид трудовой деятельности оформляется трудовым договором. По этому критерию могут быть выделены трудовые договоры о прохождении службы, трудовые договоры о выполнении работ по рабочим профессиям, трудовые договоры, заключаемые со специалистами и техническими работниками.</w:t>
      </w:r>
    </w:p>
    <w:p w:rsidR="00AB1AC2" w:rsidRPr="00BC01B9" w:rsidRDefault="00AB1AC2"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Трудовые договоры могут быть классифицированы по содержанию. Определяющим при проведении данной классификации может стать наличие в трудовом договоре общих и специальных условий труда. Общие условия появляются в трудовом договоре из содержания действующего законодательства. Специальные условия появляются в трудовом договоре по соглашению сторон при соблюдении требований законодательства. К числу специальных условий могут быть отнесены дополнительные по сравнению с законодательством льготы и преимущества, дополнительные меры материальной ответственности и основания прекращения трудовых отношений с отдельными категориями работников</w:t>
      </w:r>
      <w:r w:rsidR="005F6E27" w:rsidRPr="00BC01B9">
        <w:rPr>
          <w:rStyle w:val="a8"/>
          <w:rFonts w:ascii="Times New Roman" w:hAnsi="Times New Roman"/>
          <w:sz w:val="28"/>
          <w:szCs w:val="28"/>
        </w:rPr>
        <w:footnoteReference w:id="16"/>
      </w:r>
      <w:r w:rsidRPr="00BC01B9">
        <w:rPr>
          <w:rFonts w:ascii="Times New Roman" w:hAnsi="Times New Roman" w:cs="Times New Roman"/>
          <w:sz w:val="28"/>
          <w:szCs w:val="28"/>
        </w:rPr>
        <w:t>.</w:t>
      </w:r>
    </w:p>
    <w:p w:rsidR="00AB1AC2" w:rsidRPr="00BC01B9" w:rsidRDefault="00AB1AC2"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В науке трудового права могут появиться и другие критерии классификации трудовых договоров, которые, безусловно, будут иметь не только теоретическое, но и практическое значение.</w:t>
      </w:r>
    </w:p>
    <w:p w:rsidR="00AB1AC2" w:rsidRPr="00BC01B9" w:rsidRDefault="00AB1AC2"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В ст. 58 ТК РФ классификация трудовых договоров проведена в зависимости от срока их действия. Данная норма позволяет выделить следующие виды трудовых договоров. Во-первых, трудовые договоры, заключаемые на неопределенный срок. По общему правилу трудовой договор заключается с работником на неопределенный срок. Естественно, истечение срока договора не может быть применено в качестве основания для прекращения договора с неопределенным сроком. В связи, с чем для работодателя более приемлемым оказывается трудовой договор, ограниченный сроком действия. Во-вторых, в названной статье выделены трудовые договоры, заключаемые на определенный срок не более пяти лет, то есть срочные трудовые договоры. Срочные трудовые договоры могут быть заключены только в случаях, исчерпывающий перечень которых дан в федеральных законах. Срок действия трудового договора должен быть оговорен в трудовом договоре и в приказе (распоряжении) о приеме на работу. Отсутствие в указанных документах условия о срочности трудового договора служит доказательством заключения трудового договора на неопределенный срок. Работодатель, работник вправе по окончании срока трудового договора прекратить трудовые отношения. 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 Процедуры перезаключения срочных трудовых договоров действующее законодательство не предусматривает. Поэтому продолжение работы по прежней трудовой функции после окончания срока трудового договора, оформленное новым трудовым договором, означает продолжение трудовых отношений. В связи, с чем возникают трудовые отношения между работником и работодателем на неопределенный срок. Трудовой договор, заключенный на определенный срок при отсутствии установленных федеральным законом оснований, считается договором с неопределенным сроком действия. Решение об этом может быть принято государственной инспекцией труда или судом. Поэтому в срочном трудовом договоре, а также в приказе (распоряжении) о приеме на работу необходимо указывать не только срок трудового договора, но и законное основание для его заключения. Срочный трудовой договор должен быть заключен до момента фактического допуска работника к работе. В ч. 4 ст. 57 ТК РФ</w:t>
      </w:r>
      <w:r w:rsidRPr="00BC01B9">
        <w:rPr>
          <w:rStyle w:val="a8"/>
          <w:rFonts w:ascii="Times New Roman" w:hAnsi="Times New Roman"/>
          <w:sz w:val="28"/>
          <w:szCs w:val="28"/>
        </w:rPr>
        <w:footnoteReference w:customMarkFollows="1" w:id="17"/>
        <w:t>1</w:t>
      </w:r>
      <w:r w:rsidRPr="00BC01B9">
        <w:rPr>
          <w:rFonts w:ascii="Times New Roman" w:hAnsi="Times New Roman" w:cs="Times New Roman"/>
          <w:sz w:val="28"/>
          <w:szCs w:val="28"/>
        </w:rPr>
        <w:t xml:space="preserve"> установлена письменная форма для условия о сроке трудового договора. Фактический допуск работника к работе без письменного трудового договора с определенным сроком действия означает, что между работником и работодателем возникли трудовые отношения на неопределенный срок. В связи с чем срок трудового договора необходимо определить в письменной форме до момента фактического допуска работника к работе.</w:t>
      </w:r>
    </w:p>
    <w:p w:rsidR="00AB1AC2" w:rsidRPr="00BC01B9" w:rsidRDefault="00AB1AC2"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В-третьих, из содержания ст. 57 ТК РФ можно выделить срочный трудовой договор, заключаемый на срок менее пяти лет, при этом меньший срок трудового договора обусловлен требованиями действующего законодательства. Трудовой договор на срок менее пяти лет, в частности, предусмотрен для выполнения временных работ на срок до двух месяцев, для выполнения сезонных работ на период сезона.</w:t>
      </w:r>
    </w:p>
    <w:p w:rsidR="00AB1AC2" w:rsidRPr="00BC01B9" w:rsidRDefault="00AB1AC2" w:rsidP="00BC01B9">
      <w:pPr>
        <w:pStyle w:val="ConsPlusNormal"/>
        <w:widowControl w:val="0"/>
        <w:spacing w:line="360" w:lineRule="auto"/>
        <w:ind w:firstLine="709"/>
        <w:jc w:val="both"/>
        <w:rPr>
          <w:rFonts w:ascii="Times New Roman" w:hAnsi="Times New Roman" w:cs="Times New Roman"/>
          <w:sz w:val="28"/>
          <w:szCs w:val="28"/>
        </w:rPr>
      </w:pPr>
      <w:r w:rsidRPr="00BC01B9">
        <w:rPr>
          <w:rFonts w:ascii="Times New Roman" w:hAnsi="Times New Roman" w:cs="Times New Roman"/>
          <w:sz w:val="28"/>
          <w:szCs w:val="28"/>
        </w:rPr>
        <w:t>Заключение срочного трудового договора не может быть законным основанием для ограничения прав и гарантий, предоставляемых работникам, заключившим трудовой договор с неопределенным сроком. Поэтому лица, заключившие срочный трудовой договор, должны обладать теми же трудовыми правами, что и работники, выполняющие трудовую функцию по трудовому договору с неопределенным сроком действия. Нарушение данного правила может стать основанием для привлечения представителей работодателя к установленным законодательством мерам ответственности, в частности к административной ответственности.</w:t>
      </w:r>
      <w:r w:rsidR="005F6E27" w:rsidRPr="00BC01B9">
        <w:rPr>
          <w:rStyle w:val="a8"/>
          <w:rFonts w:ascii="Times New Roman" w:hAnsi="Times New Roman"/>
          <w:sz w:val="28"/>
          <w:szCs w:val="28"/>
        </w:rPr>
        <w:footnoteReference w:id="18"/>
      </w:r>
    </w:p>
    <w:p w:rsidR="00AB1AC2" w:rsidRPr="00BC01B9" w:rsidRDefault="00BC01B9" w:rsidP="00BC01B9">
      <w:pPr>
        <w:widowControl w:val="0"/>
        <w:tabs>
          <w:tab w:val="left" w:pos="1875"/>
        </w:tabs>
        <w:spacing w:line="360" w:lineRule="auto"/>
        <w:ind w:firstLine="709"/>
        <w:jc w:val="both"/>
        <w:rPr>
          <w:sz w:val="28"/>
          <w:szCs w:val="28"/>
        </w:rPr>
      </w:pPr>
      <w:bookmarkStart w:id="5" w:name="_Toc225826448"/>
      <w:r>
        <w:rPr>
          <w:sz w:val="28"/>
          <w:szCs w:val="28"/>
        </w:rPr>
        <w:br w:type="page"/>
      </w:r>
      <w:r w:rsidR="00AB1AC2" w:rsidRPr="00BC01B9">
        <w:rPr>
          <w:sz w:val="28"/>
          <w:szCs w:val="28"/>
        </w:rPr>
        <w:t>Заключение</w:t>
      </w:r>
      <w:bookmarkEnd w:id="5"/>
    </w:p>
    <w:p w:rsidR="00AB1AC2" w:rsidRPr="00BC01B9" w:rsidRDefault="00AB1AC2" w:rsidP="00BC01B9">
      <w:pPr>
        <w:pStyle w:val="aa"/>
        <w:widowControl w:val="0"/>
        <w:spacing w:line="360" w:lineRule="auto"/>
        <w:ind w:firstLine="709"/>
        <w:rPr>
          <w:sz w:val="28"/>
          <w:szCs w:val="28"/>
        </w:rPr>
      </w:pPr>
    </w:p>
    <w:p w:rsidR="00AB1AC2" w:rsidRPr="00BC01B9" w:rsidRDefault="00AB1AC2" w:rsidP="00BC01B9">
      <w:pPr>
        <w:pStyle w:val="aa"/>
        <w:widowControl w:val="0"/>
        <w:spacing w:line="360" w:lineRule="auto"/>
        <w:ind w:firstLine="709"/>
        <w:rPr>
          <w:sz w:val="28"/>
          <w:szCs w:val="28"/>
        </w:rPr>
      </w:pPr>
      <w:r w:rsidRPr="00BC01B9">
        <w:rPr>
          <w:sz w:val="28"/>
          <w:szCs w:val="28"/>
        </w:rPr>
        <w:t>Хорошая теория – это ключ к правильному пониманию настоящего и будущего. Она позволяет выстроить целостное, фундаментальное представление об изучаемом. Исходя, из исследования теории и нормативно-правовых актов приходим к выводу о том, что граждане принимаются на работу на основании заключенного в письменной форме (в 2-х экземплярах, по одному каждой стороне) трудового договора. Прием на работу оформляется приказом (распоряжением) администрации предприятия, учреждения, организации (его руководителя, имеющего право приема и увольнения), который объявляется работнику под расписку. Если фактически гражданин допущен к работе без заключения трудового договора, то это считается заключением трудового договора независимо от того, был ли прием на работу надлежащим образом оформлен. И эта формулировка без ее подкрепления нормой об ответственности за неоформление надлежащим образом приема на работу нередко используется работодателями для незаключения письменного трудового договора.</w:t>
      </w:r>
    </w:p>
    <w:p w:rsidR="00AB1AC2" w:rsidRPr="00BC01B9" w:rsidRDefault="00AB1AC2" w:rsidP="00BC01B9">
      <w:pPr>
        <w:pStyle w:val="a9"/>
        <w:widowControl w:val="0"/>
        <w:spacing w:before="0" w:beforeAutospacing="0" w:after="0" w:afterAutospacing="0" w:line="360" w:lineRule="auto"/>
        <w:ind w:firstLine="709"/>
        <w:jc w:val="both"/>
        <w:rPr>
          <w:sz w:val="28"/>
          <w:szCs w:val="28"/>
        </w:rPr>
      </w:pPr>
      <w:r w:rsidRPr="00BC01B9">
        <w:rPr>
          <w:sz w:val="28"/>
          <w:szCs w:val="28"/>
        </w:rPr>
        <w:t>Предметом и основным содержанием трудовых отношений выступает сам процесс труда, а объектом - имущественные отношения. Следовательно, имущественный характер договора мы не можем отнести к</w:t>
      </w:r>
      <w:r w:rsidR="00BC01B9">
        <w:rPr>
          <w:sz w:val="28"/>
          <w:szCs w:val="28"/>
        </w:rPr>
        <w:t xml:space="preserve"> </w:t>
      </w:r>
      <w:r w:rsidRPr="00BC01B9">
        <w:rPr>
          <w:sz w:val="28"/>
          <w:szCs w:val="28"/>
        </w:rPr>
        <w:t>индивидуализирующим признакам трудового договора.</w:t>
      </w:r>
    </w:p>
    <w:p w:rsidR="00AB1AC2" w:rsidRPr="00BC01B9" w:rsidRDefault="00AB1AC2" w:rsidP="00BC01B9">
      <w:pPr>
        <w:pStyle w:val="a9"/>
        <w:widowControl w:val="0"/>
        <w:spacing w:before="0" w:beforeAutospacing="0" w:after="0" w:afterAutospacing="0" w:line="360" w:lineRule="auto"/>
        <w:ind w:firstLine="709"/>
        <w:jc w:val="both"/>
        <w:rPr>
          <w:sz w:val="28"/>
          <w:szCs w:val="28"/>
        </w:rPr>
      </w:pPr>
      <w:r w:rsidRPr="00BC01B9">
        <w:rPr>
          <w:sz w:val="28"/>
          <w:szCs w:val="28"/>
        </w:rPr>
        <w:t xml:space="preserve">Так же в ходе исследования выяснили, что по трудовому договору трудящийся обязуется выполнять работу определенного рода (по специальности, должности). </w:t>
      </w:r>
    </w:p>
    <w:p w:rsidR="00AB1AC2" w:rsidRPr="00BC01B9" w:rsidRDefault="00AB1AC2" w:rsidP="00BC01B9">
      <w:pPr>
        <w:pStyle w:val="a9"/>
        <w:widowControl w:val="0"/>
        <w:spacing w:before="0" w:beforeAutospacing="0" w:after="0" w:afterAutospacing="0" w:line="360" w:lineRule="auto"/>
        <w:ind w:firstLine="709"/>
        <w:jc w:val="both"/>
        <w:rPr>
          <w:sz w:val="28"/>
          <w:szCs w:val="28"/>
        </w:rPr>
      </w:pPr>
      <w:r w:rsidRPr="00BC01B9">
        <w:rPr>
          <w:sz w:val="28"/>
          <w:szCs w:val="28"/>
        </w:rPr>
        <w:t>А так же нами был установлен факт личного участия с включением трудящегося в личный состав трудового коллектива предприятия (учреждения, организации), где он обязан выполнять установленную меру труда, так как именно на него должна быть должным образом заведена трудовая книжка.</w:t>
      </w:r>
    </w:p>
    <w:p w:rsidR="00AB1AC2" w:rsidRPr="00BC01B9" w:rsidRDefault="00AB1AC2" w:rsidP="00BC01B9">
      <w:pPr>
        <w:widowControl w:val="0"/>
        <w:spacing w:line="360" w:lineRule="auto"/>
        <w:ind w:firstLine="709"/>
        <w:jc w:val="both"/>
        <w:rPr>
          <w:sz w:val="28"/>
          <w:szCs w:val="28"/>
        </w:rPr>
      </w:pPr>
      <w:r w:rsidRPr="00BC01B9">
        <w:rPr>
          <w:sz w:val="28"/>
          <w:szCs w:val="28"/>
        </w:rPr>
        <w:t>При исследовании содержания трудового договора пришли к выводу о том, что юридическую значимость имеют как обязательные, так и дополнительные условия. Они являются обязательными для сторон и влияют на судьбу трудовых правоотношений, которые возникли на его основе. В случае невыполнения данных условий для сторон наступают определенные правовые последствия. Однако эти два вида условий различны между собой, так как необходимые условия трудового договора всегда должны рассматриваться при его заключении и в отношении их стороны во всех случаях обязаны прийти к соглашению. Если соглашение по ним не достигнуто, то нельзя говорить о заключении договора. Факультативные условия не предполагают такого императивного регулирования. Стороны включают их по своему усмотрению.</w:t>
      </w:r>
    </w:p>
    <w:p w:rsidR="005F6E27" w:rsidRPr="00BC01B9" w:rsidRDefault="005F6E27" w:rsidP="00BC01B9">
      <w:pPr>
        <w:widowControl w:val="0"/>
        <w:spacing w:line="360" w:lineRule="auto"/>
        <w:ind w:firstLine="709"/>
        <w:jc w:val="both"/>
        <w:rPr>
          <w:sz w:val="28"/>
          <w:szCs w:val="28"/>
        </w:rPr>
      </w:pPr>
      <w:r w:rsidRPr="00BC01B9">
        <w:rPr>
          <w:sz w:val="28"/>
          <w:szCs w:val="28"/>
        </w:rPr>
        <w:t>Таким образом, считаем, что цель достигнута, а поставленные задачи решены.</w:t>
      </w:r>
    </w:p>
    <w:p w:rsidR="00AB1AC2" w:rsidRPr="00BC01B9" w:rsidRDefault="00BC01B9" w:rsidP="00BC01B9">
      <w:pPr>
        <w:widowControl w:val="0"/>
        <w:spacing w:line="360" w:lineRule="auto"/>
        <w:ind w:firstLine="709"/>
        <w:jc w:val="both"/>
        <w:rPr>
          <w:sz w:val="28"/>
          <w:szCs w:val="28"/>
        </w:rPr>
      </w:pPr>
      <w:bookmarkStart w:id="6" w:name="_Toc225826449"/>
      <w:r>
        <w:rPr>
          <w:sz w:val="28"/>
          <w:szCs w:val="28"/>
        </w:rPr>
        <w:br w:type="page"/>
      </w:r>
      <w:r w:rsidR="00AB1AC2" w:rsidRPr="00BC01B9">
        <w:rPr>
          <w:sz w:val="28"/>
          <w:szCs w:val="28"/>
        </w:rPr>
        <w:t>Библио</w:t>
      </w:r>
      <w:r w:rsidR="005F6E27" w:rsidRPr="00BC01B9">
        <w:rPr>
          <w:sz w:val="28"/>
          <w:szCs w:val="28"/>
        </w:rPr>
        <w:t>графия</w:t>
      </w:r>
      <w:bookmarkEnd w:id="6"/>
    </w:p>
    <w:p w:rsidR="005F6E27" w:rsidRPr="00BC01B9" w:rsidRDefault="005F6E27" w:rsidP="00BC01B9">
      <w:pPr>
        <w:widowControl w:val="0"/>
        <w:spacing w:line="360" w:lineRule="auto"/>
        <w:ind w:firstLine="709"/>
        <w:jc w:val="both"/>
        <w:rPr>
          <w:sz w:val="28"/>
          <w:szCs w:val="28"/>
        </w:rPr>
      </w:pPr>
    </w:p>
    <w:p w:rsidR="005F6E27" w:rsidRPr="00BC01B9" w:rsidRDefault="005F6E27" w:rsidP="00BC01B9">
      <w:pPr>
        <w:pStyle w:val="a6"/>
        <w:widowControl w:val="0"/>
        <w:numPr>
          <w:ilvl w:val="0"/>
          <w:numId w:val="9"/>
        </w:numPr>
        <w:tabs>
          <w:tab w:val="clear" w:pos="1429"/>
          <w:tab w:val="num" w:pos="851"/>
        </w:tabs>
        <w:spacing w:line="360" w:lineRule="auto"/>
        <w:ind w:left="0" w:firstLine="0"/>
        <w:jc w:val="both"/>
        <w:rPr>
          <w:sz w:val="28"/>
          <w:szCs w:val="28"/>
        </w:rPr>
      </w:pPr>
      <w:r w:rsidRPr="00BC01B9">
        <w:rPr>
          <w:sz w:val="28"/>
          <w:szCs w:val="28"/>
        </w:rPr>
        <w:t>Конституция Российской Федерации 1993г.: принята всенародным голосованием 12.12.1993г.//Российская газета.-1993.-25 дек.-№237.</w:t>
      </w:r>
    </w:p>
    <w:p w:rsidR="005F6E27" w:rsidRPr="00BC01B9" w:rsidRDefault="005F6E27" w:rsidP="00BC01B9">
      <w:pPr>
        <w:pStyle w:val="a6"/>
        <w:widowControl w:val="0"/>
        <w:numPr>
          <w:ilvl w:val="0"/>
          <w:numId w:val="9"/>
        </w:numPr>
        <w:tabs>
          <w:tab w:val="clear" w:pos="1429"/>
          <w:tab w:val="left" w:pos="0"/>
          <w:tab w:val="num" w:pos="851"/>
        </w:tabs>
        <w:spacing w:line="360" w:lineRule="auto"/>
        <w:ind w:left="0" w:firstLine="0"/>
        <w:jc w:val="both"/>
        <w:rPr>
          <w:sz w:val="28"/>
          <w:szCs w:val="28"/>
        </w:rPr>
      </w:pPr>
      <w:r w:rsidRPr="00BC01B9">
        <w:rPr>
          <w:sz w:val="28"/>
          <w:szCs w:val="28"/>
        </w:rPr>
        <w:t xml:space="preserve">Трудовой кодекс Российской Федерации: федер.закон: [от 30 декабря </w:t>
      </w:r>
      <w:smartTag w:uri="urn:schemas-microsoft-com:office:smarttags" w:element="metricconverter">
        <w:smartTagPr>
          <w:attr w:name="ProductID" w:val="2001 г"/>
        </w:smartTagPr>
        <w:r w:rsidRPr="00BC01B9">
          <w:rPr>
            <w:sz w:val="28"/>
            <w:szCs w:val="28"/>
          </w:rPr>
          <w:t>2001 г</w:t>
        </w:r>
      </w:smartTag>
      <w:r w:rsidRPr="00BC01B9">
        <w:rPr>
          <w:sz w:val="28"/>
          <w:szCs w:val="28"/>
        </w:rPr>
        <w:t>.</w:t>
      </w:r>
      <w:r w:rsidR="00BC01B9">
        <w:rPr>
          <w:sz w:val="28"/>
          <w:szCs w:val="28"/>
        </w:rPr>
        <w:t xml:space="preserve"> </w:t>
      </w:r>
      <w:r w:rsidRPr="00BC01B9">
        <w:rPr>
          <w:sz w:val="28"/>
          <w:szCs w:val="28"/>
        </w:rPr>
        <w:t>№ 197-ФЗ] // Собрание Законодательства РФ. – 2002. - № 1. – Ст. 3.</w:t>
      </w:r>
    </w:p>
    <w:p w:rsidR="005F6E27" w:rsidRPr="00BC01B9" w:rsidRDefault="005F6E27" w:rsidP="00BC01B9">
      <w:pPr>
        <w:widowControl w:val="0"/>
        <w:numPr>
          <w:ilvl w:val="0"/>
          <w:numId w:val="9"/>
        </w:numPr>
        <w:tabs>
          <w:tab w:val="clear" w:pos="1429"/>
          <w:tab w:val="num" w:pos="851"/>
        </w:tabs>
        <w:spacing w:line="360" w:lineRule="auto"/>
        <w:ind w:left="0" w:firstLine="0"/>
        <w:jc w:val="both"/>
        <w:rPr>
          <w:sz w:val="28"/>
          <w:szCs w:val="28"/>
        </w:rPr>
      </w:pPr>
      <w:r w:rsidRPr="00BC01B9">
        <w:rPr>
          <w:sz w:val="28"/>
          <w:szCs w:val="28"/>
        </w:rPr>
        <w:t>Акопова, Е.М. Современный трудовой договор (контракт)/ Е.М.Акопова. - Ростов н/Д, 2002. – 378с.</w:t>
      </w:r>
    </w:p>
    <w:p w:rsidR="005F6E27" w:rsidRPr="00BC01B9" w:rsidRDefault="005F6E27" w:rsidP="00BC01B9">
      <w:pPr>
        <w:pStyle w:val="a6"/>
        <w:widowControl w:val="0"/>
        <w:numPr>
          <w:ilvl w:val="0"/>
          <w:numId w:val="9"/>
        </w:numPr>
        <w:tabs>
          <w:tab w:val="clear" w:pos="1429"/>
          <w:tab w:val="num" w:pos="851"/>
        </w:tabs>
        <w:spacing w:line="360" w:lineRule="auto"/>
        <w:ind w:left="0" w:firstLine="0"/>
        <w:jc w:val="both"/>
        <w:rPr>
          <w:sz w:val="28"/>
          <w:szCs w:val="28"/>
        </w:rPr>
      </w:pPr>
      <w:r w:rsidRPr="00BC01B9">
        <w:rPr>
          <w:sz w:val="28"/>
          <w:szCs w:val="28"/>
        </w:rPr>
        <w:t>Баркашова, С.В. Трудовой договор как способ правового регулирования трудовых отношений/ С.В.Баркашова // Юрист. – 2002. - № 5. – С. 56.</w:t>
      </w:r>
    </w:p>
    <w:p w:rsidR="005F6E27" w:rsidRPr="00BC01B9" w:rsidRDefault="005F6E27" w:rsidP="00BC01B9">
      <w:pPr>
        <w:widowControl w:val="0"/>
        <w:numPr>
          <w:ilvl w:val="0"/>
          <w:numId w:val="9"/>
        </w:numPr>
        <w:tabs>
          <w:tab w:val="clear" w:pos="1429"/>
          <w:tab w:val="num" w:pos="851"/>
        </w:tabs>
        <w:spacing w:line="360" w:lineRule="auto"/>
        <w:ind w:left="0" w:firstLine="0"/>
        <w:jc w:val="both"/>
        <w:rPr>
          <w:sz w:val="28"/>
          <w:szCs w:val="28"/>
        </w:rPr>
      </w:pPr>
      <w:r w:rsidRPr="00BC01B9">
        <w:rPr>
          <w:sz w:val="28"/>
          <w:szCs w:val="28"/>
        </w:rPr>
        <w:t>Басалаева, С.П. К вопросу о правовой природе</w:t>
      </w:r>
      <w:r w:rsidR="00BC01B9">
        <w:rPr>
          <w:sz w:val="28"/>
          <w:szCs w:val="28"/>
        </w:rPr>
        <w:t xml:space="preserve"> </w:t>
      </w:r>
      <w:r w:rsidRPr="00BC01B9">
        <w:rPr>
          <w:sz w:val="28"/>
          <w:szCs w:val="28"/>
        </w:rPr>
        <w:t>трудового договора/ С.П.Басалаева // Правоведение. – 2003. - № 4. – С. 86.</w:t>
      </w:r>
    </w:p>
    <w:p w:rsidR="005F6E27" w:rsidRPr="00BC01B9" w:rsidRDefault="005F6E27" w:rsidP="00BC01B9">
      <w:pPr>
        <w:widowControl w:val="0"/>
        <w:numPr>
          <w:ilvl w:val="0"/>
          <w:numId w:val="9"/>
        </w:numPr>
        <w:tabs>
          <w:tab w:val="clear" w:pos="1429"/>
          <w:tab w:val="num" w:pos="851"/>
        </w:tabs>
        <w:spacing w:line="360" w:lineRule="auto"/>
        <w:ind w:left="0" w:firstLine="0"/>
        <w:jc w:val="both"/>
        <w:rPr>
          <w:sz w:val="28"/>
          <w:szCs w:val="28"/>
        </w:rPr>
      </w:pPr>
      <w:r w:rsidRPr="00BC01B9">
        <w:rPr>
          <w:sz w:val="28"/>
          <w:szCs w:val="28"/>
        </w:rPr>
        <w:t>Бриллиантова, Н.А. Трудовое право: Учебник</w:t>
      </w:r>
      <w:r w:rsidR="00BC01B9">
        <w:rPr>
          <w:sz w:val="28"/>
          <w:szCs w:val="28"/>
        </w:rPr>
        <w:t xml:space="preserve"> </w:t>
      </w:r>
      <w:r w:rsidRPr="00BC01B9">
        <w:rPr>
          <w:sz w:val="28"/>
          <w:szCs w:val="28"/>
        </w:rPr>
        <w:t>/ Н.А.Бриллиантова, И.Я. Киселев, О.В. Смирнов . – М.: Проспект, 2004. – 360с.</w:t>
      </w:r>
    </w:p>
    <w:p w:rsidR="005F6E27" w:rsidRPr="00BC01B9" w:rsidRDefault="005F6E27" w:rsidP="00BC01B9">
      <w:pPr>
        <w:widowControl w:val="0"/>
        <w:numPr>
          <w:ilvl w:val="0"/>
          <w:numId w:val="9"/>
        </w:numPr>
        <w:tabs>
          <w:tab w:val="clear" w:pos="1429"/>
          <w:tab w:val="num" w:pos="851"/>
        </w:tabs>
        <w:spacing w:line="360" w:lineRule="auto"/>
        <w:ind w:left="0" w:firstLine="0"/>
        <w:jc w:val="both"/>
        <w:rPr>
          <w:sz w:val="28"/>
          <w:szCs w:val="28"/>
        </w:rPr>
      </w:pPr>
      <w:r w:rsidRPr="00BC01B9">
        <w:rPr>
          <w:sz w:val="28"/>
          <w:szCs w:val="28"/>
        </w:rPr>
        <w:t>Сальникова, Л. «Трудовой договор»/ Л.Сальникова. - М.: «Издательско-торговая корпорация «Дашков и К», 2005. – 320с.</w:t>
      </w:r>
    </w:p>
    <w:p w:rsidR="005F6E27" w:rsidRPr="00BC01B9" w:rsidRDefault="005F6E27" w:rsidP="00BC01B9">
      <w:pPr>
        <w:widowControl w:val="0"/>
        <w:numPr>
          <w:ilvl w:val="0"/>
          <w:numId w:val="9"/>
        </w:numPr>
        <w:tabs>
          <w:tab w:val="clear" w:pos="1429"/>
          <w:tab w:val="num" w:pos="851"/>
        </w:tabs>
        <w:spacing w:line="360" w:lineRule="auto"/>
        <w:ind w:left="0" w:firstLine="0"/>
        <w:jc w:val="both"/>
        <w:rPr>
          <w:sz w:val="28"/>
          <w:szCs w:val="28"/>
        </w:rPr>
      </w:pPr>
      <w:r w:rsidRPr="00BC01B9">
        <w:rPr>
          <w:sz w:val="28"/>
          <w:szCs w:val="28"/>
        </w:rPr>
        <w:t>Трудовое право: Курс лекций</w:t>
      </w:r>
      <w:r w:rsidR="00BC01B9">
        <w:rPr>
          <w:sz w:val="28"/>
          <w:szCs w:val="28"/>
        </w:rPr>
        <w:t xml:space="preserve"> </w:t>
      </w:r>
      <w:r w:rsidRPr="00BC01B9">
        <w:rPr>
          <w:sz w:val="28"/>
          <w:szCs w:val="28"/>
        </w:rPr>
        <w:t>/ Толкунова В.Н. - М.: ООО «ТК Велби», 2002. – 400с.</w:t>
      </w:r>
    </w:p>
    <w:p w:rsidR="005F6E27" w:rsidRPr="00BC01B9" w:rsidRDefault="005F6E27" w:rsidP="00BC01B9">
      <w:pPr>
        <w:pStyle w:val="23"/>
        <w:widowControl w:val="0"/>
        <w:numPr>
          <w:ilvl w:val="0"/>
          <w:numId w:val="9"/>
        </w:numPr>
        <w:tabs>
          <w:tab w:val="clear" w:pos="1429"/>
          <w:tab w:val="num" w:pos="851"/>
        </w:tabs>
        <w:spacing w:after="0" w:line="360" w:lineRule="auto"/>
        <w:ind w:left="0" w:firstLine="0"/>
        <w:jc w:val="both"/>
        <w:rPr>
          <w:sz w:val="28"/>
          <w:szCs w:val="28"/>
        </w:rPr>
      </w:pPr>
      <w:r w:rsidRPr="00BC01B9">
        <w:rPr>
          <w:sz w:val="28"/>
          <w:szCs w:val="28"/>
        </w:rPr>
        <w:t>Шкатулла</w:t>
      </w:r>
      <w:r w:rsidR="0018535B" w:rsidRPr="00BC01B9">
        <w:rPr>
          <w:sz w:val="28"/>
          <w:szCs w:val="28"/>
        </w:rPr>
        <w:t>,</w:t>
      </w:r>
      <w:r w:rsidRPr="00BC01B9">
        <w:rPr>
          <w:sz w:val="28"/>
          <w:szCs w:val="28"/>
        </w:rPr>
        <w:t xml:space="preserve"> В. Новый порядок заключения трудового договора</w:t>
      </w:r>
      <w:r w:rsidR="0018535B" w:rsidRPr="00BC01B9">
        <w:rPr>
          <w:sz w:val="28"/>
          <w:szCs w:val="28"/>
        </w:rPr>
        <w:t>/ В.Шкатулла</w:t>
      </w:r>
      <w:r w:rsidRPr="00BC01B9">
        <w:rPr>
          <w:sz w:val="28"/>
          <w:szCs w:val="28"/>
        </w:rPr>
        <w:t xml:space="preserve"> // Кадровик. -2002. -№ 4. -С. 35 - 49</w:t>
      </w:r>
    </w:p>
    <w:p w:rsidR="005F6E27" w:rsidRPr="00BC01B9" w:rsidRDefault="005F6E27" w:rsidP="00BC01B9">
      <w:pPr>
        <w:widowControl w:val="0"/>
        <w:numPr>
          <w:ilvl w:val="0"/>
          <w:numId w:val="9"/>
        </w:numPr>
        <w:tabs>
          <w:tab w:val="clear" w:pos="1429"/>
          <w:tab w:val="num" w:pos="851"/>
        </w:tabs>
        <w:spacing w:line="360" w:lineRule="auto"/>
        <w:ind w:left="0" w:firstLine="0"/>
        <w:jc w:val="both"/>
        <w:rPr>
          <w:sz w:val="28"/>
          <w:szCs w:val="28"/>
        </w:rPr>
      </w:pPr>
      <w:r w:rsidRPr="00BC01B9">
        <w:rPr>
          <w:sz w:val="28"/>
          <w:szCs w:val="28"/>
        </w:rPr>
        <w:t>Чиканова Л. Трудовой договор</w:t>
      </w:r>
      <w:r w:rsidR="0018535B" w:rsidRPr="00BC01B9">
        <w:rPr>
          <w:sz w:val="28"/>
          <w:szCs w:val="28"/>
        </w:rPr>
        <w:t>/ Л.Чиканова</w:t>
      </w:r>
      <w:r w:rsidRPr="00BC01B9">
        <w:rPr>
          <w:sz w:val="28"/>
          <w:szCs w:val="28"/>
        </w:rPr>
        <w:t xml:space="preserve"> // Хозяйство и право. – 2002. - № 6. – С. 44.</w:t>
      </w:r>
    </w:p>
    <w:p w:rsidR="005F6E27" w:rsidRPr="00BC01B9" w:rsidRDefault="005F6E27" w:rsidP="00BC01B9">
      <w:pPr>
        <w:widowControl w:val="0"/>
        <w:numPr>
          <w:ilvl w:val="0"/>
          <w:numId w:val="9"/>
        </w:numPr>
        <w:tabs>
          <w:tab w:val="clear" w:pos="1429"/>
          <w:tab w:val="num" w:pos="851"/>
        </w:tabs>
        <w:spacing w:line="360" w:lineRule="auto"/>
        <w:ind w:left="0" w:firstLine="0"/>
        <w:jc w:val="both"/>
        <w:rPr>
          <w:sz w:val="28"/>
          <w:szCs w:val="28"/>
        </w:rPr>
      </w:pPr>
      <w:r w:rsidRPr="00BC01B9">
        <w:rPr>
          <w:sz w:val="28"/>
          <w:szCs w:val="28"/>
        </w:rPr>
        <w:t>Ципкина</w:t>
      </w:r>
      <w:r w:rsidR="0018535B" w:rsidRPr="00BC01B9">
        <w:rPr>
          <w:sz w:val="28"/>
          <w:szCs w:val="28"/>
        </w:rPr>
        <w:t>,</w:t>
      </w:r>
      <w:r w:rsidRPr="00BC01B9">
        <w:rPr>
          <w:sz w:val="28"/>
          <w:szCs w:val="28"/>
        </w:rPr>
        <w:t xml:space="preserve"> Е.П. Трудовой договор: Учебно-практическое пособие</w:t>
      </w:r>
      <w:r w:rsidR="0018535B" w:rsidRPr="00BC01B9">
        <w:rPr>
          <w:sz w:val="28"/>
          <w:szCs w:val="28"/>
        </w:rPr>
        <w:t>/ Е.П.Ципкина</w:t>
      </w:r>
      <w:r w:rsidRPr="00BC01B9">
        <w:rPr>
          <w:sz w:val="28"/>
          <w:szCs w:val="28"/>
        </w:rPr>
        <w:t>. – М.:</w:t>
      </w:r>
      <w:r w:rsidR="00BC01B9">
        <w:rPr>
          <w:sz w:val="28"/>
          <w:szCs w:val="28"/>
        </w:rPr>
        <w:t xml:space="preserve"> </w:t>
      </w:r>
      <w:r w:rsidRPr="00BC01B9">
        <w:rPr>
          <w:sz w:val="28"/>
          <w:szCs w:val="28"/>
        </w:rPr>
        <w:t>Проспект, 2003. –</w:t>
      </w:r>
      <w:r w:rsidR="00BC01B9">
        <w:rPr>
          <w:sz w:val="28"/>
          <w:szCs w:val="28"/>
        </w:rPr>
        <w:t xml:space="preserve"> </w:t>
      </w:r>
      <w:r w:rsidR="0018535B" w:rsidRPr="00BC01B9">
        <w:rPr>
          <w:sz w:val="28"/>
          <w:szCs w:val="28"/>
        </w:rPr>
        <w:t>4</w:t>
      </w:r>
      <w:r w:rsidRPr="00BC01B9">
        <w:rPr>
          <w:sz w:val="28"/>
          <w:szCs w:val="28"/>
        </w:rPr>
        <w:t>85</w:t>
      </w:r>
      <w:r w:rsidR="0018535B" w:rsidRPr="00BC01B9">
        <w:rPr>
          <w:sz w:val="28"/>
          <w:szCs w:val="28"/>
        </w:rPr>
        <w:t>с</w:t>
      </w:r>
      <w:r w:rsidRPr="00BC01B9">
        <w:rPr>
          <w:sz w:val="28"/>
          <w:szCs w:val="28"/>
        </w:rPr>
        <w:t>.</w:t>
      </w:r>
      <w:bookmarkStart w:id="7" w:name="_GoBack"/>
      <w:bookmarkEnd w:id="7"/>
    </w:p>
    <w:sectPr w:rsidR="005F6E27" w:rsidRPr="00BC01B9" w:rsidSect="00BC01B9">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5F0" w:rsidRDefault="001735F0">
      <w:r>
        <w:separator/>
      </w:r>
    </w:p>
  </w:endnote>
  <w:endnote w:type="continuationSeparator" w:id="0">
    <w:p w:rsidR="001735F0" w:rsidRDefault="0017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5F0" w:rsidRDefault="001735F0">
      <w:r>
        <w:separator/>
      </w:r>
    </w:p>
  </w:footnote>
  <w:footnote w:type="continuationSeparator" w:id="0">
    <w:p w:rsidR="001735F0" w:rsidRDefault="001735F0">
      <w:r>
        <w:continuationSeparator/>
      </w:r>
    </w:p>
  </w:footnote>
  <w:footnote w:id="1">
    <w:p w:rsidR="001735F0" w:rsidRDefault="00D85EDB" w:rsidP="00AB1AC2">
      <w:pPr>
        <w:pStyle w:val="a6"/>
        <w:tabs>
          <w:tab w:val="left" w:pos="0"/>
        </w:tabs>
        <w:jc w:val="both"/>
      </w:pPr>
      <w:r w:rsidRPr="00EF516F">
        <w:rPr>
          <w:rStyle w:val="a8"/>
          <w:sz w:val="22"/>
          <w:szCs w:val="22"/>
        </w:rPr>
        <w:footnoteRef/>
      </w:r>
      <w:r w:rsidRPr="00EF516F">
        <w:rPr>
          <w:sz w:val="22"/>
          <w:szCs w:val="22"/>
        </w:rPr>
        <w:t xml:space="preserve"> Трудовой кодекс Российской Федерации: федер.закон: [от 30 декабря </w:t>
      </w:r>
      <w:smartTag w:uri="urn:schemas-microsoft-com:office:smarttags" w:element="metricconverter">
        <w:smartTagPr>
          <w:attr w:name="ProductID" w:val="2001 г"/>
        </w:smartTagPr>
        <w:r w:rsidRPr="00EF516F">
          <w:rPr>
            <w:sz w:val="22"/>
            <w:szCs w:val="22"/>
          </w:rPr>
          <w:t>2001 г</w:t>
        </w:r>
      </w:smartTag>
      <w:r w:rsidRPr="00EF516F">
        <w:rPr>
          <w:sz w:val="22"/>
          <w:szCs w:val="22"/>
        </w:rPr>
        <w:t>.  № 197-ФЗ] // Собрание Законодательства РФ. – 2002. - № 1. – Ст. 3.</w:t>
      </w:r>
    </w:p>
  </w:footnote>
  <w:footnote w:id="2">
    <w:p w:rsidR="001735F0" w:rsidRDefault="00D85EDB">
      <w:pPr>
        <w:pStyle w:val="a6"/>
      </w:pPr>
      <w:r w:rsidRPr="00EF516F">
        <w:rPr>
          <w:rStyle w:val="a8"/>
          <w:sz w:val="22"/>
          <w:szCs w:val="22"/>
        </w:rPr>
        <w:footnoteRef/>
      </w:r>
      <w:r w:rsidRPr="00EF516F">
        <w:rPr>
          <w:sz w:val="22"/>
          <w:szCs w:val="22"/>
        </w:rPr>
        <w:t xml:space="preserve"> Конституция Российской Федерации 1993г.: принята всенародным голосованием 12.12.1993г.//Российская газета.-1993.-25 дек.-№237.</w:t>
      </w:r>
    </w:p>
  </w:footnote>
  <w:footnote w:id="3">
    <w:p w:rsidR="001735F0" w:rsidRDefault="00D85EDB" w:rsidP="00AB1AC2">
      <w:pPr>
        <w:spacing w:line="360" w:lineRule="auto"/>
        <w:jc w:val="both"/>
      </w:pPr>
      <w:r w:rsidRPr="00EF516F">
        <w:rPr>
          <w:rStyle w:val="a8"/>
          <w:sz w:val="22"/>
          <w:szCs w:val="22"/>
        </w:rPr>
        <w:t>1</w:t>
      </w:r>
      <w:r w:rsidRPr="00EF516F">
        <w:rPr>
          <w:sz w:val="22"/>
          <w:szCs w:val="22"/>
        </w:rPr>
        <w:t xml:space="preserve"> Чиканова Л. Трудовой договор // Хозяйство и право. – 2002. - № 6. – С. 44.</w:t>
      </w:r>
    </w:p>
  </w:footnote>
  <w:footnote w:id="4">
    <w:p w:rsidR="001735F0" w:rsidRDefault="001C522C" w:rsidP="001C522C">
      <w:pPr>
        <w:jc w:val="both"/>
      </w:pPr>
      <w:r w:rsidRPr="00EF516F">
        <w:rPr>
          <w:rStyle w:val="a8"/>
          <w:sz w:val="22"/>
          <w:szCs w:val="22"/>
        </w:rPr>
        <w:footnoteRef/>
      </w:r>
      <w:r w:rsidRPr="00EF516F">
        <w:rPr>
          <w:sz w:val="22"/>
          <w:szCs w:val="22"/>
        </w:rPr>
        <w:t xml:space="preserve"> Басалаева С.П. К вопросу о правовой природе  трудового договора // Правоведение. – 2003. - № 4. – С. 86.</w:t>
      </w:r>
    </w:p>
  </w:footnote>
  <w:footnote w:id="5">
    <w:p w:rsidR="001735F0" w:rsidRDefault="001C522C" w:rsidP="001C522C">
      <w:pPr>
        <w:pStyle w:val="a6"/>
        <w:jc w:val="both"/>
      </w:pPr>
      <w:r w:rsidRPr="00EF516F">
        <w:rPr>
          <w:rStyle w:val="a8"/>
          <w:sz w:val="22"/>
          <w:szCs w:val="22"/>
        </w:rPr>
        <w:footnoteRef/>
      </w:r>
      <w:r w:rsidRPr="00EF516F">
        <w:rPr>
          <w:sz w:val="22"/>
          <w:szCs w:val="22"/>
        </w:rPr>
        <w:t xml:space="preserve"> Баркашова С.В. Трудовой договор как способ правового регулирования трудовых отношений // Юрист. – 2002. - № 5. – С. 56.</w:t>
      </w:r>
    </w:p>
  </w:footnote>
  <w:footnote w:id="6">
    <w:p w:rsidR="001735F0" w:rsidRDefault="001C522C" w:rsidP="001C522C">
      <w:pPr>
        <w:jc w:val="both"/>
      </w:pPr>
      <w:r w:rsidRPr="00EF516F">
        <w:rPr>
          <w:rStyle w:val="a8"/>
          <w:sz w:val="22"/>
          <w:szCs w:val="22"/>
        </w:rPr>
        <w:footnoteRef/>
      </w:r>
      <w:r w:rsidRPr="00EF516F">
        <w:rPr>
          <w:sz w:val="22"/>
          <w:szCs w:val="22"/>
        </w:rPr>
        <w:t xml:space="preserve"> Трудовое право: Курс лекций / под ред. Толкунова В.Н. - М.: ООО «ТК Велби», 2002. – С. 205.</w:t>
      </w:r>
    </w:p>
  </w:footnote>
  <w:footnote w:id="7">
    <w:p w:rsidR="001735F0" w:rsidRDefault="001C522C" w:rsidP="00BC01B9">
      <w:pPr>
        <w:widowControl w:val="0"/>
        <w:jc w:val="both"/>
      </w:pPr>
      <w:r w:rsidRPr="00EF516F">
        <w:rPr>
          <w:rStyle w:val="a8"/>
          <w:sz w:val="22"/>
          <w:szCs w:val="22"/>
        </w:rPr>
        <w:footnoteRef/>
      </w:r>
      <w:r w:rsidRPr="00EF516F">
        <w:rPr>
          <w:sz w:val="22"/>
          <w:szCs w:val="22"/>
        </w:rPr>
        <w:t xml:space="preserve"> Сальникова Л. «Трудовой договор». - М.: «Издательско-торговая корпорация «Дашков и К», 2005. – С. 32.</w:t>
      </w:r>
    </w:p>
  </w:footnote>
  <w:footnote w:id="8">
    <w:p w:rsidR="001735F0" w:rsidRDefault="001C522C" w:rsidP="001C522C">
      <w:pPr>
        <w:pStyle w:val="a6"/>
        <w:jc w:val="both"/>
      </w:pPr>
      <w:r w:rsidRPr="00EF516F">
        <w:rPr>
          <w:rStyle w:val="a8"/>
          <w:sz w:val="22"/>
          <w:szCs w:val="22"/>
        </w:rPr>
        <w:footnoteRef/>
      </w:r>
      <w:r w:rsidRPr="00EF516F">
        <w:rPr>
          <w:sz w:val="22"/>
          <w:szCs w:val="22"/>
        </w:rPr>
        <w:t xml:space="preserve"> Трудовой кодекс Российской Федерации: федер.закон: [от 30 декабря </w:t>
      </w:r>
      <w:smartTag w:uri="urn:schemas-microsoft-com:office:smarttags" w:element="metricconverter">
        <w:smartTagPr>
          <w:attr w:name="ProductID" w:val="2001 г"/>
        </w:smartTagPr>
        <w:r w:rsidRPr="00EF516F">
          <w:rPr>
            <w:sz w:val="22"/>
            <w:szCs w:val="22"/>
          </w:rPr>
          <w:t>2001 г</w:t>
        </w:r>
      </w:smartTag>
      <w:r w:rsidRPr="00EF516F">
        <w:rPr>
          <w:sz w:val="22"/>
          <w:szCs w:val="22"/>
        </w:rPr>
        <w:t>.  № 197-ФЗ] // Собрание Законодательства РФ. – 2002. - № 1. – Ст. 3.</w:t>
      </w:r>
    </w:p>
  </w:footnote>
  <w:footnote w:id="9">
    <w:p w:rsidR="001735F0" w:rsidRDefault="001C522C" w:rsidP="001C522C">
      <w:pPr>
        <w:pStyle w:val="a6"/>
        <w:jc w:val="both"/>
      </w:pPr>
      <w:r w:rsidRPr="00EF516F">
        <w:rPr>
          <w:rStyle w:val="a8"/>
          <w:sz w:val="22"/>
          <w:szCs w:val="22"/>
        </w:rPr>
        <w:footnoteRef/>
      </w:r>
      <w:r w:rsidRPr="00EF516F">
        <w:rPr>
          <w:sz w:val="22"/>
          <w:szCs w:val="22"/>
        </w:rPr>
        <w:t xml:space="preserve"> Трудовой кодекс Российской Федерации: федер.закон: [от 30 декабря </w:t>
      </w:r>
      <w:smartTag w:uri="urn:schemas-microsoft-com:office:smarttags" w:element="metricconverter">
        <w:smartTagPr>
          <w:attr w:name="ProductID" w:val="2001 г"/>
        </w:smartTagPr>
        <w:r w:rsidRPr="00EF516F">
          <w:rPr>
            <w:sz w:val="22"/>
            <w:szCs w:val="22"/>
          </w:rPr>
          <w:t>2001 г</w:t>
        </w:r>
      </w:smartTag>
      <w:r w:rsidRPr="00EF516F">
        <w:rPr>
          <w:sz w:val="22"/>
          <w:szCs w:val="22"/>
        </w:rPr>
        <w:t>.  № 197-ФЗ] // Собрание Законодательства РФ. – 2002. - № 1. – Ст. 3.</w:t>
      </w:r>
    </w:p>
  </w:footnote>
  <w:footnote w:id="10">
    <w:p w:rsidR="001735F0" w:rsidRDefault="005F6E27" w:rsidP="005F6E27">
      <w:pPr>
        <w:pStyle w:val="a6"/>
        <w:jc w:val="both"/>
      </w:pPr>
      <w:r w:rsidRPr="00EF516F">
        <w:rPr>
          <w:rStyle w:val="a8"/>
          <w:sz w:val="22"/>
          <w:szCs w:val="22"/>
        </w:rPr>
        <w:footnoteRef/>
      </w:r>
      <w:r w:rsidRPr="00EF516F">
        <w:rPr>
          <w:sz w:val="22"/>
          <w:szCs w:val="22"/>
        </w:rPr>
        <w:t xml:space="preserve"> Трудовой кодекс Российской Федерации: федер.закон: [от 30 декабря </w:t>
      </w:r>
      <w:smartTag w:uri="urn:schemas-microsoft-com:office:smarttags" w:element="metricconverter">
        <w:smartTagPr>
          <w:attr w:name="ProductID" w:val="2001 г"/>
        </w:smartTagPr>
        <w:r w:rsidRPr="00EF516F">
          <w:rPr>
            <w:sz w:val="22"/>
            <w:szCs w:val="22"/>
          </w:rPr>
          <w:t>2001 г</w:t>
        </w:r>
      </w:smartTag>
      <w:r w:rsidRPr="00EF516F">
        <w:rPr>
          <w:sz w:val="22"/>
          <w:szCs w:val="22"/>
        </w:rPr>
        <w:t>.  № 197-ФЗ] // Собрание Законодательства РФ. – 2002. - № 1. – Ст. 3.</w:t>
      </w:r>
    </w:p>
  </w:footnote>
  <w:footnote w:id="11">
    <w:p w:rsidR="001735F0" w:rsidRDefault="001C522C" w:rsidP="00BC01B9">
      <w:pPr>
        <w:jc w:val="both"/>
      </w:pPr>
      <w:r w:rsidRPr="00EF516F">
        <w:rPr>
          <w:rStyle w:val="a8"/>
          <w:sz w:val="22"/>
          <w:szCs w:val="22"/>
        </w:rPr>
        <w:footnoteRef/>
      </w:r>
      <w:r w:rsidR="005F6E27" w:rsidRPr="00EF516F">
        <w:rPr>
          <w:sz w:val="22"/>
          <w:szCs w:val="22"/>
        </w:rPr>
        <w:t>Ципкина Е.П. Трудовой договор: Учебно-практическое пособие. – М.:   Проспект, 2003. –  С.85.</w:t>
      </w:r>
    </w:p>
  </w:footnote>
  <w:footnote w:id="12">
    <w:p w:rsidR="001735F0" w:rsidRDefault="005F6E27" w:rsidP="00BC01B9">
      <w:pPr>
        <w:jc w:val="both"/>
      </w:pPr>
      <w:r w:rsidRPr="00EF516F">
        <w:rPr>
          <w:rStyle w:val="a8"/>
          <w:sz w:val="22"/>
          <w:szCs w:val="22"/>
        </w:rPr>
        <w:footnoteRef/>
      </w:r>
      <w:r w:rsidRPr="00EF516F">
        <w:rPr>
          <w:sz w:val="22"/>
          <w:szCs w:val="22"/>
        </w:rPr>
        <w:t xml:space="preserve"> Бриллиантова Н.А. Трудовое право: Учебник  / Киселев И.Я, Смирнов О.В. – М.: Проспект, 2004. – С.60.</w:t>
      </w:r>
    </w:p>
  </w:footnote>
  <w:footnote w:id="13">
    <w:p w:rsidR="001735F0" w:rsidRDefault="005F6E27" w:rsidP="005F6E27">
      <w:pPr>
        <w:pStyle w:val="a6"/>
        <w:jc w:val="both"/>
      </w:pPr>
      <w:r w:rsidRPr="00EF516F">
        <w:rPr>
          <w:rStyle w:val="a8"/>
          <w:sz w:val="22"/>
          <w:szCs w:val="22"/>
        </w:rPr>
        <w:footnoteRef/>
      </w:r>
      <w:r w:rsidRPr="00EF516F">
        <w:rPr>
          <w:sz w:val="22"/>
          <w:szCs w:val="22"/>
        </w:rPr>
        <w:t xml:space="preserve"> Трудовой кодекс Российской Федерации: федер.закон: [от 30 декабря </w:t>
      </w:r>
      <w:smartTag w:uri="urn:schemas-microsoft-com:office:smarttags" w:element="metricconverter">
        <w:smartTagPr>
          <w:attr w:name="ProductID" w:val="2001 г"/>
        </w:smartTagPr>
        <w:r w:rsidRPr="00EF516F">
          <w:rPr>
            <w:sz w:val="22"/>
            <w:szCs w:val="22"/>
          </w:rPr>
          <w:t>2001 г</w:t>
        </w:r>
      </w:smartTag>
      <w:r w:rsidRPr="00EF516F">
        <w:rPr>
          <w:sz w:val="22"/>
          <w:szCs w:val="22"/>
        </w:rPr>
        <w:t>.  № 197-ФЗ] // Собрание Законодательства РФ. – 2002. - № 1. – Ст. 3.</w:t>
      </w:r>
    </w:p>
  </w:footnote>
  <w:footnote w:id="14">
    <w:p w:rsidR="001735F0" w:rsidRDefault="005F6E27" w:rsidP="00BC01B9">
      <w:pPr>
        <w:jc w:val="both"/>
      </w:pPr>
      <w:r w:rsidRPr="00EF516F">
        <w:rPr>
          <w:rStyle w:val="a8"/>
          <w:sz w:val="22"/>
          <w:szCs w:val="22"/>
        </w:rPr>
        <w:footnoteRef/>
      </w:r>
      <w:r w:rsidRPr="00EF516F">
        <w:rPr>
          <w:sz w:val="22"/>
          <w:szCs w:val="22"/>
        </w:rPr>
        <w:t xml:space="preserve"> Трудовое право: Курс лекций  / Толкунова В.Н. - М.: ООО «ТК Велби», 2002. - С.100.</w:t>
      </w:r>
    </w:p>
  </w:footnote>
  <w:footnote w:id="15">
    <w:p w:rsidR="001735F0" w:rsidRDefault="001C522C" w:rsidP="00BC01B9">
      <w:pPr>
        <w:jc w:val="both"/>
      </w:pPr>
      <w:r w:rsidRPr="00EF516F">
        <w:rPr>
          <w:rStyle w:val="a8"/>
          <w:sz w:val="22"/>
          <w:szCs w:val="22"/>
        </w:rPr>
        <w:footnoteRef/>
      </w:r>
      <w:r w:rsidRPr="00EF516F">
        <w:rPr>
          <w:sz w:val="22"/>
          <w:szCs w:val="22"/>
        </w:rPr>
        <w:t xml:space="preserve"> Акопова Е.М. Современный трудовой договор (контракт). - Ростов н/Д, 2002. – С. 178.</w:t>
      </w:r>
    </w:p>
  </w:footnote>
  <w:footnote w:id="16">
    <w:p w:rsidR="001735F0" w:rsidRDefault="005F6E27">
      <w:pPr>
        <w:pStyle w:val="a6"/>
      </w:pPr>
      <w:r w:rsidRPr="00EF516F">
        <w:rPr>
          <w:rStyle w:val="a8"/>
          <w:sz w:val="22"/>
          <w:szCs w:val="22"/>
        </w:rPr>
        <w:footnoteRef/>
      </w:r>
      <w:r w:rsidRPr="00EF516F">
        <w:rPr>
          <w:sz w:val="22"/>
          <w:szCs w:val="22"/>
        </w:rPr>
        <w:t xml:space="preserve"> Трудовое право: Курс лекций  / Толкунова В.Н. - М.: ООО «ТК Велби», 2002. - С.102.</w:t>
      </w:r>
    </w:p>
  </w:footnote>
  <w:footnote w:id="17">
    <w:p w:rsidR="001735F0" w:rsidRDefault="00D85EDB" w:rsidP="00AB1AC2">
      <w:pPr>
        <w:jc w:val="both"/>
      </w:pPr>
      <w:r w:rsidRPr="00EF516F">
        <w:rPr>
          <w:rStyle w:val="a8"/>
          <w:sz w:val="22"/>
          <w:szCs w:val="22"/>
        </w:rPr>
        <w:t>1</w:t>
      </w:r>
      <w:r w:rsidRPr="00EF516F">
        <w:rPr>
          <w:sz w:val="22"/>
          <w:szCs w:val="22"/>
        </w:rPr>
        <w:t xml:space="preserve"> Трудовой кодекс Российской Федерации от 30 декабря </w:t>
      </w:r>
      <w:smartTag w:uri="urn:schemas-microsoft-com:office:smarttags" w:element="metricconverter">
        <w:smartTagPr>
          <w:attr w:name="ProductID" w:val="2001 г"/>
        </w:smartTagPr>
        <w:r w:rsidRPr="00EF516F">
          <w:rPr>
            <w:sz w:val="22"/>
            <w:szCs w:val="22"/>
          </w:rPr>
          <w:t>2001 г</w:t>
        </w:r>
      </w:smartTag>
      <w:r w:rsidRPr="00EF516F">
        <w:rPr>
          <w:sz w:val="22"/>
          <w:szCs w:val="22"/>
        </w:rPr>
        <w:t xml:space="preserve">. -  № 197-ФЗ    // Собрание законодательства </w:t>
      </w:r>
    </w:p>
  </w:footnote>
  <w:footnote w:id="18">
    <w:p w:rsidR="001735F0" w:rsidRDefault="005F6E27" w:rsidP="00BC01B9">
      <w:pPr>
        <w:pStyle w:val="23"/>
        <w:spacing w:after="0" w:line="240" w:lineRule="auto"/>
        <w:ind w:left="0"/>
        <w:jc w:val="both"/>
      </w:pPr>
      <w:r w:rsidRPr="00EF516F">
        <w:rPr>
          <w:rStyle w:val="a8"/>
          <w:sz w:val="22"/>
          <w:szCs w:val="22"/>
        </w:rPr>
        <w:footnoteRef/>
      </w:r>
      <w:r w:rsidRPr="00EF516F">
        <w:rPr>
          <w:sz w:val="22"/>
          <w:szCs w:val="22"/>
        </w:rPr>
        <w:t xml:space="preserve"> Шкатулла В. Новый порядок заключения трудового договора // Кадровик. -2002. -№ 4. -С. 35 - 49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EDB" w:rsidRDefault="00D85EDB" w:rsidP="00D03419">
    <w:pPr>
      <w:pStyle w:val="a3"/>
      <w:framePr w:wrap="around" w:vAnchor="text" w:hAnchor="margin" w:xAlign="center" w:y="1"/>
      <w:rPr>
        <w:rStyle w:val="a5"/>
      </w:rPr>
    </w:pPr>
  </w:p>
  <w:p w:rsidR="00D85EDB" w:rsidRDefault="00D85E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418E"/>
    <w:multiLevelType w:val="hybridMultilevel"/>
    <w:tmpl w:val="A04C3582"/>
    <w:lvl w:ilvl="0" w:tplc="5846FD7E">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7F97D4F"/>
    <w:multiLevelType w:val="hybridMultilevel"/>
    <w:tmpl w:val="6D642A5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E551725"/>
    <w:multiLevelType w:val="hybridMultilevel"/>
    <w:tmpl w:val="47AA950A"/>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54B6790"/>
    <w:multiLevelType w:val="hybridMultilevel"/>
    <w:tmpl w:val="ACBC19F8"/>
    <w:lvl w:ilvl="0" w:tplc="B6569418">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DAE7718"/>
    <w:multiLevelType w:val="hybridMultilevel"/>
    <w:tmpl w:val="6B16BA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6BE16A72"/>
    <w:multiLevelType w:val="hybridMultilevel"/>
    <w:tmpl w:val="C88C1ED6"/>
    <w:lvl w:ilvl="0" w:tplc="B6569418">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6F514209"/>
    <w:multiLevelType w:val="hybridMultilevel"/>
    <w:tmpl w:val="F6CA442E"/>
    <w:lvl w:ilvl="0" w:tplc="B6569418">
      <w:start w:val="1"/>
      <w:numFmt w:val="bullet"/>
      <w:lvlText w:val="-"/>
      <w:lvlJc w:val="left"/>
      <w:pPr>
        <w:tabs>
          <w:tab w:val="num" w:pos="720"/>
        </w:tabs>
        <w:ind w:left="720" w:hanging="360"/>
      </w:pPr>
      <w:rPr>
        <w:rFonts w:ascii="Times New Roman" w:hAnsi="Times New Roman" w:hint="default"/>
      </w:rPr>
    </w:lvl>
    <w:lvl w:ilvl="1" w:tplc="CE08AB16">
      <w:start w:val="3"/>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AC2"/>
    <w:rsid w:val="000359A0"/>
    <w:rsid w:val="00067C91"/>
    <w:rsid w:val="001735F0"/>
    <w:rsid w:val="0018535B"/>
    <w:rsid w:val="001C522C"/>
    <w:rsid w:val="001F4EAB"/>
    <w:rsid w:val="003748D3"/>
    <w:rsid w:val="0055457A"/>
    <w:rsid w:val="00574D6E"/>
    <w:rsid w:val="005F6E27"/>
    <w:rsid w:val="00602EA6"/>
    <w:rsid w:val="006B56D2"/>
    <w:rsid w:val="00831F29"/>
    <w:rsid w:val="008510AE"/>
    <w:rsid w:val="009608BA"/>
    <w:rsid w:val="00AB1AC2"/>
    <w:rsid w:val="00BC01B9"/>
    <w:rsid w:val="00D03419"/>
    <w:rsid w:val="00D5786F"/>
    <w:rsid w:val="00D85EDB"/>
    <w:rsid w:val="00EC454A"/>
    <w:rsid w:val="00ED3F29"/>
    <w:rsid w:val="00EE41F8"/>
    <w:rsid w:val="00EF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3A2922-4C35-4B4A-BBBC-EF191F2A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AB1AC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Стиль1"/>
    <w:basedOn w:val="a"/>
    <w:rsid w:val="008510AE"/>
    <w:pPr>
      <w:spacing w:line="360" w:lineRule="auto"/>
      <w:ind w:firstLine="709"/>
      <w:jc w:val="both"/>
    </w:pPr>
    <w:rPr>
      <w:sz w:val="28"/>
    </w:rPr>
  </w:style>
  <w:style w:type="paragraph" w:styleId="a3">
    <w:name w:val="header"/>
    <w:basedOn w:val="a"/>
    <w:link w:val="a4"/>
    <w:uiPriority w:val="99"/>
    <w:rsid w:val="00AB1AC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B1AC2"/>
    <w:rPr>
      <w:rFonts w:cs="Times New Roman"/>
    </w:rPr>
  </w:style>
  <w:style w:type="paragraph" w:styleId="a6">
    <w:name w:val="footnote text"/>
    <w:basedOn w:val="a"/>
    <w:link w:val="a7"/>
    <w:uiPriority w:val="99"/>
    <w:semiHidden/>
    <w:rsid w:val="00AB1AC2"/>
    <w:rPr>
      <w:sz w:val="20"/>
      <w:szCs w:val="20"/>
    </w:rPr>
  </w:style>
  <w:style w:type="character" w:customStyle="1" w:styleId="a7">
    <w:name w:val="Текст сноски Знак"/>
    <w:link w:val="a6"/>
    <w:uiPriority w:val="99"/>
    <w:semiHidden/>
  </w:style>
  <w:style w:type="paragraph" w:customStyle="1" w:styleId="ConsNormal">
    <w:name w:val="ConsNormal"/>
    <w:rsid w:val="00AB1AC2"/>
    <w:pPr>
      <w:widowControl w:val="0"/>
      <w:autoSpaceDE w:val="0"/>
      <w:autoSpaceDN w:val="0"/>
      <w:adjustRightInd w:val="0"/>
      <w:ind w:right="19772" w:firstLine="720"/>
    </w:pPr>
    <w:rPr>
      <w:rFonts w:ascii="Arial" w:hAnsi="Arial" w:cs="Arial"/>
    </w:rPr>
  </w:style>
  <w:style w:type="paragraph" w:customStyle="1" w:styleId="ConsNonformat">
    <w:name w:val="ConsNonformat"/>
    <w:rsid w:val="00AB1AC2"/>
    <w:pPr>
      <w:widowControl w:val="0"/>
      <w:autoSpaceDE w:val="0"/>
      <w:autoSpaceDN w:val="0"/>
      <w:adjustRightInd w:val="0"/>
      <w:ind w:right="19772"/>
    </w:pPr>
    <w:rPr>
      <w:rFonts w:ascii="Courier New" w:hAnsi="Courier New" w:cs="Courier New"/>
    </w:rPr>
  </w:style>
  <w:style w:type="character" w:styleId="a8">
    <w:name w:val="footnote reference"/>
    <w:uiPriority w:val="99"/>
    <w:semiHidden/>
    <w:rsid w:val="00AB1AC2"/>
    <w:rPr>
      <w:rFonts w:cs="Times New Roman"/>
      <w:vertAlign w:val="superscript"/>
    </w:rPr>
  </w:style>
  <w:style w:type="paragraph" w:styleId="a9">
    <w:name w:val="Normal (Web)"/>
    <w:basedOn w:val="a"/>
    <w:uiPriority w:val="99"/>
    <w:rsid w:val="00AB1AC2"/>
    <w:pPr>
      <w:spacing w:before="100" w:beforeAutospacing="1" w:after="100" w:afterAutospacing="1"/>
      <w:ind w:firstLine="450"/>
    </w:pPr>
  </w:style>
  <w:style w:type="paragraph" w:customStyle="1" w:styleId="aa">
    <w:name w:val="Основной текст + по ширине"/>
    <w:aliases w:val="Первая строка:  0,12 см"/>
    <w:basedOn w:val="21"/>
    <w:rsid w:val="00AB1AC2"/>
    <w:pPr>
      <w:spacing w:after="0" w:line="240" w:lineRule="auto"/>
      <w:ind w:firstLine="180"/>
      <w:jc w:val="both"/>
    </w:pPr>
  </w:style>
  <w:style w:type="paragraph" w:customStyle="1" w:styleId="ConsPlusNormal">
    <w:name w:val="ConsPlusNormal"/>
    <w:rsid w:val="00AB1AC2"/>
    <w:pPr>
      <w:autoSpaceDE w:val="0"/>
      <w:autoSpaceDN w:val="0"/>
      <w:adjustRightInd w:val="0"/>
      <w:ind w:firstLine="720"/>
    </w:pPr>
    <w:rPr>
      <w:rFonts w:ascii="Arial" w:hAnsi="Arial" w:cs="Arial"/>
    </w:rPr>
  </w:style>
  <w:style w:type="paragraph" w:styleId="21">
    <w:name w:val="Body Text 2"/>
    <w:basedOn w:val="a"/>
    <w:link w:val="22"/>
    <w:uiPriority w:val="99"/>
    <w:rsid w:val="00AB1AC2"/>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ConsPlusNonformat">
    <w:name w:val="ConsPlusNonformat"/>
    <w:rsid w:val="00AB1AC2"/>
    <w:pPr>
      <w:widowControl w:val="0"/>
      <w:autoSpaceDE w:val="0"/>
      <w:autoSpaceDN w:val="0"/>
      <w:adjustRightInd w:val="0"/>
    </w:pPr>
    <w:rPr>
      <w:rFonts w:ascii="Courier New" w:hAnsi="Courier New" w:cs="Courier New"/>
    </w:rPr>
  </w:style>
  <w:style w:type="paragraph" w:styleId="23">
    <w:name w:val="Body Text Indent 2"/>
    <w:basedOn w:val="a"/>
    <w:link w:val="24"/>
    <w:uiPriority w:val="99"/>
    <w:rsid w:val="005F6E27"/>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10">
    <w:name w:val="toc 1"/>
    <w:basedOn w:val="a"/>
    <w:next w:val="a"/>
    <w:autoRedefine/>
    <w:uiPriority w:val="39"/>
    <w:semiHidden/>
    <w:rsid w:val="005F6E27"/>
  </w:style>
  <w:style w:type="paragraph" w:styleId="25">
    <w:name w:val="toc 2"/>
    <w:basedOn w:val="a"/>
    <w:next w:val="a"/>
    <w:autoRedefine/>
    <w:uiPriority w:val="39"/>
    <w:semiHidden/>
    <w:rsid w:val="005F6E27"/>
    <w:pPr>
      <w:ind w:left="240"/>
    </w:pPr>
  </w:style>
  <w:style w:type="paragraph" w:styleId="ab">
    <w:name w:val="Title"/>
    <w:basedOn w:val="a"/>
    <w:link w:val="ac"/>
    <w:uiPriority w:val="10"/>
    <w:qFormat/>
    <w:rsid w:val="006B56D2"/>
    <w:pPr>
      <w:widowControl w:val="0"/>
      <w:overflowPunct w:val="0"/>
      <w:autoSpaceDE w:val="0"/>
      <w:autoSpaceDN w:val="0"/>
      <w:adjustRightInd w:val="0"/>
      <w:spacing w:line="360" w:lineRule="auto"/>
      <w:jc w:val="center"/>
    </w:pPr>
    <w:rPr>
      <w:b/>
      <w:sz w:val="32"/>
      <w:szCs w:val="20"/>
    </w:rPr>
  </w:style>
  <w:style w:type="character" w:customStyle="1" w:styleId="ac">
    <w:name w:val="Название Знак"/>
    <w:link w:val="ab"/>
    <w:uiPriority w:val="10"/>
    <w:locked/>
    <w:rsid w:val="006B56D2"/>
    <w:rPr>
      <w:rFonts w:cs="Times New Roman"/>
      <w:b/>
      <w:sz w:val="32"/>
    </w:rPr>
  </w:style>
  <w:style w:type="paragraph" w:styleId="ad">
    <w:name w:val="footer"/>
    <w:basedOn w:val="a"/>
    <w:link w:val="ae"/>
    <w:uiPriority w:val="99"/>
    <w:rsid w:val="00BC01B9"/>
    <w:pPr>
      <w:tabs>
        <w:tab w:val="center" w:pos="4677"/>
        <w:tab w:val="right" w:pos="9355"/>
      </w:tabs>
    </w:pPr>
  </w:style>
  <w:style w:type="character" w:customStyle="1" w:styleId="ae">
    <w:name w:val="Нижний колонтитул Знак"/>
    <w:link w:val="ad"/>
    <w:uiPriority w:val="99"/>
    <w:locked/>
    <w:rsid w:val="00BC01B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1880">
      <w:marLeft w:val="0"/>
      <w:marRight w:val="0"/>
      <w:marTop w:val="0"/>
      <w:marBottom w:val="0"/>
      <w:divBdr>
        <w:top w:val="none" w:sz="0" w:space="0" w:color="auto"/>
        <w:left w:val="none" w:sz="0" w:space="0" w:color="auto"/>
        <w:bottom w:val="none" w:sz="0" w:space="0" w:color="auto"/>
        <w:right w:val="none" w:sz="0" w:space="0" w:color="auto"/>
      </w:divBdr>
    </w:div>
    <w:div w:id="42221881">
      <w:marLeft w:val="0"/>
      <w:marRight w:val="0"/>
      <w:marTop w:val="0"/>
      <w:marBottom w:val="0"/>
      <w:divBdr>
        <w:top w:val="none" w:sz="0" w:space="0" w:color="auto"/>
        <w:left w:val="none" w:sz="0" w:space="0" w:color="auto"/>
        <w:bottom w:val="none" w:sz="0" w:space="0" w:color="auto"/>
        <w:right w:val="none" w:sz="0" w:space="0" w:color="auto"/>
      </w:divBdr>
    </w:div>
    <w:div w:id="42221882">
      <w:marLeft w:val="0"/>
      <w:marRight w:val="0"/>
      <w:marTop w:val="0"/>
      <w:marBottom w:val="0"/>
      <w:divBdr>
        <w:top w:val="none" w:sz="0" w:space="0" w:color="auto"/>
        <w:left w:val="none" w:sz="0" w:space="0" w:color="auto"/>
        <w:bottom w:val="none" w:sz="0" w:space="0" w:color="auto"/>
        <w:right w:val="none" w:sz="0" w:space="0" w:color="auto"/>
      </w:divBdr>
    </w:div>
    <w:div w:id="42221883">
      <w:marLeft w:val="0"/>
      <w:marRight w:val="0"/>
      <w:marTop w:val="0"/>
      <w:marBottom w:val="0"/>
      <w:divBdr>
        <w:top w:val="none" w:sz="0" w:space="0" w:color="auto"/>
        <w:left w:val="none" w:sz="0" w:space="0" w:color="auto"/>
        <w:bottom w:val="none" w:sz="0" w:space="0" w:color="auto"/>
        <w:right w:val="none" w:sz="0" w:space="0" w:color="auto"/>
      </w:divBdr>
    </w:div>
    <w:div w:id="42221884">
      <w:marLeft w:val="0"/>
      <w:marRight w:val="0"/>
      <w:marTop w:val="0"/>
      <w:marBottom w:val="0"/>
      <w:divBdr>
        <w:top w:val="none" w:sz="0" w:space="0" w:color="auto"/>
        <w:left w:val="none" w:sz="0" w:space="0" w:color="auto"/>
        <w:bottom w:val="none" w:sz="0" w:space="0" w:color="auto"/>
        <w:right w:val="none" w:sz="0" w:space="0" w:color="auto"/>
      </w:divBdr>
    </w:div>
    <w:div w:id="42221885">
      <w:marLeft w:val="0"/>
      <w:marRight w:val="0"/>
      <w:marTop w:val="0"/>
      <w:marBottom w:val="0"/>
      <w:divBdr>
        <w:top w:val="none" w:sz="0" w:space="0" w:color="auto"/>
        <w:left w:val="none" w:sz="0" w:space="0" w:color="auto"/>
        <w:bottom w:val="none" w:sz="0" w:space="0" w:color="auto"/>
        <w:right w:val="none" w:sz="0" w:space="0" w:color="auto"/>
      </w:divBdr>
    </w:div>
    <w:div w:id="42221886">
      <w:marLeft w:val="0"/>
      <w:marRight w:val="0"/>
      <w:marTop w:val="0"/>
      <w:marBottom w:val="0"/>
      <w:divBdr>
        <w:top w:val="none" w:sz="0" w:space="0" w:color="auto"/>
        <w:left w:val="none" w:sz="0" w:space="0" w:color="auto"/>
        <w:bottom w:val="none" w:sz="0" w:space="0" w:color="auto"/>
        <w:right w:val="none" w:sz="0" w:space="0" w:color="auto"/>
      </w:divBdr>
    </w:div>
    <w:div w:id="42221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3885</Words>
  <Characters>22146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Контрольная  Трудовой договор</vt:lpstr>
    </vt:vector>
  </TitlesOfParts>
  <Company>Org</Company>
  <LinksUpToDate>false</LinksUpToDate>
  <CharactersWithSpaces>25980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Трудовой договор</dc:title>
  <dc:subject/>
  <dc:creator>степусь</dc:creator>
  <cp:keywords/>
  <dc:description/>
  <cp:lastModifiedBy>admin</cp:lastModifiedBy>
  <cp:revision>2</cp:revision>
  <cp:lastPrinted>2009-04-04T12:48:00Z</cp:lastPrinted>
  <dcterms:created xsi:type="dcterms:W3CDTF">2014-03-15T18:00:00Z</dcterms:created>
  <dcterms:modified xsi:type="dcterms:W3CDTF">2014-03-15T18:00:00Z</dcterms:modified>
</cp:coreProperties>
</file>