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D45" w:rsidRPr="00264BD9" w:rsidRDefault="00335D45" w:rsidP="00294CE3">
      <w:pPr>
        <w:numPr>
          <w:ilvl w:val="0"/>
          <w:numId w:val="4"/>
        </w:numPr>
        <w:spacing w:line="360" w:lineRule="auto"/>
        <w:ind w:left="0" w:firstLine="709"/>
        <w:jc w:val="both"/>
        <w:rPr>
          <w:b/>
          <w:color w:val="000000"/>
          <w:sz w:val="28"/>
          <w:szCs w:val="32"/>
        </w:rPr>
      </w:pPr>
      <w:r w:rsidRPr="00264BD9">
        <w:rPr>
          <w:b/>
          <w:color w:val="000000"/>
          <w:sz w:val="28"/>
          <w:szCs w:val="32"/>
        </w:rPr>
        <w:t>Учет готовой продукции</w:t>
      </w:r>
      <w:r w:rsidR="006E15F1" w:rsidRPr="00264BD9">
        <w:rPr>
          <w:b/>
          <w:color w:val="000000"/>
          <w:sz w:val="28"/>
          <w:szCs w:val="32"/>
        </w:rPr>
        <w:t xml:space="preserve"> и ее реализация</w:t>
      </w:r>
    </w:p>
    <w:p w:rsidR="00335D45" w:rsidRPr="00264BD9" w:rsidRDefault="00335D45" w:rsidP="00294CE3">
      <w:pPr>
        <w:spacing w:line="360" w:lineRule="auto"/>
        <w:ind w:firstLine="709"/>
        <w:jc w:val="both"/>
        <w:rPr>
          <w:b/>
          <w:bCs/>
          <w:iCs/>
          <w:color w:val="000000"/>
          <w:sz w:val="28"/>
          <w:szCs w:val="32"/>
        </w:rPr>
      </w:pPr>
    </w:p>
    <w:p w:rsidR="00335D45" w:rsidRPr="00264BD9" w:rsidRDefault="00335D45" w:rsidP="00294CE3">
      <w:pPr>
        <w:spacing w:line="360" w:lineRule="auto"/>
        <w:ind w:firstLine="709"/>
        <w:jc w:val="both"/>
        <w:rPr>
          <w:color w:val="000000"/>
          <w:sz w:val="28"/>
          <w:szCs w:val="28"/>
        </w:rPr>
      </w:pPr>
      <w:r w:rsidRPr="00264BD9">
        <w:rPr>
          <w:bCs/>
          <w:iCs/>
          <w:color w:val="000000"/>
          <w:sz w:val="28"/>
          <w:szCs w:val="28"/>
        </w:rPr>
        <w:t>Готовой продукцией</w:t>
      </w:r>
      <w:r w:rsidRPr="00264BD9">
        <w:rPr>
          <w:color w:val="000000"/>
          <w:sz w:val="28"/>
          <w:szCs w:val="28"/>
        </w:rPr>
        <w:t xml:space="preserve"> называется продукция, которая полностью закончена обработкой, принята техническим контролем, сдана на склад, или принята заказчиком, согласно акту приемки. Изделия, не прошедшие всех стадий обработки и не принятые техническим контролем, учитываются в составе незавершенного производства.</w:t>
      </w:r>
    </w:p>
    <w:p w:rsidR="00264BD9" w:rsidRPr="00264BD9" w:rsidRDefault="00335D45" w:rsidP="00294CE3">
      <w:pPr>
        <w:spacing w:line="360" w:lineRule="auto"/>
        <w:ind w:firstLine="709"/>
        <w:jc w:val="both"/>
        <w:rPr>
          <w:color w:val="000000"/>
          <w:sz w:val="28"/>
          <w:szCs w:val="28"/>
        </w:rPr>
      </w:pPr>
      <w:r w:rsidRPr="00264BD9">
        <w:rPr>
          <w:color w:val="000000"/>
          <w:sz w:val="28"/>
          <w:szCs w:val="28"/>
        </w:rPr>
        <w:t xml:space="preserve">Аналитический учет готовой продукции осуществляется по отдельным видам продукции и местам хранения таким же образом, как и учет материалов, с использованием кладовщиком или исполняющим его обязанности карточек количественно-сортового учета. Основанием для оприходования продукции служат накладные на поступление продукции на склад или другие первичные документы, а для списания </w:t>
      </w:r>
      <w:r w:rsidR="00294CE3" w:rsidRPr="00264BD9">
        <w:rPr>
          <w:color w:val="000000"/>
          <w:sz w:val="28"/>
          <w:szCs w:val="28"/>
        </w:rPr>
        <w:t xml:space="preserve">– </w:t>
      </w:r>
      <w:r w:rsidRPr="00264BD9">
        <w:rPr>
          <w:color w:val="000000"/>
          <w:sz w:val="28"/>
          <w:szCs w:val="28"/>
        </w:rPr>
        <w:t>документы на отгрузку, квитанции о приеме продукции другими предприятиями или расчетные документы</w:t>
      </w:r>
      <w:r w:rsidR="00264BD9" w:rsidRPr="00264BD9">
        <w:rPr>
          <w:color w:val="000000"/>
          <w:sz w:val="28"/>
          <w:szCs w:val="28"/>
        </w:rPr>
        <w:t xml:space="preserve">. </w:t>
      </w:r>
    </w:p>
    <w:p w:rsidR="00335D45" w:rsidRPr="00264BD9" w:rsidRDefault="00335D45" w:rsidP="00294CE3">
      <w:pPr>
        <w:spacing w:line="360" w:lineRule="auto"/>
        <w:ind w:firstLine="709"/>
        <w:jc w:val="both"/>
        <w:rPr>
          <w:color w:val="000000"/>
          <w:sz w:val="28"/>
          <w:szCs w:val="28"/>
        </w:rPr>
      </w:pPr>
      <w:r w:rsidRPr="00264BD9">
        <w:rPr>
          <w:color w:val="000000"/>
          <w:sz w:val="28"/>
          <w:szCs w:val="28"/>
        </w:rPr>
        <w:t xml:space="preserve">Учет готовой продукции в складских ведомостях ведется по учетным ценам </w:t>
      </w:r>
      <w:r w:rsidR="00294CE3" w:rsidRPr="00264BD9">
        <w:rPr>
          <w:color w:val="000000"/>
          <w:sz w:val="28"/>
          <w:szCs w:val="28"/>
        </w:rPr>
        <w:t xml:space="preserve">– </w:t>
      </w:r>
      <w:r w:rsidRPr="00264BD9">
        <w:rPr>
          <w:color w:val="000000"/>
          <w:sz w:val="28"/>
          <w:szCs w:val="28"/>
        </w:rPr>
        <w:t>обычно ценам реализации. На основании складских документов в бухгалтерии составляется ведомость учета готовой продукции, в которой учет наряду с продажными ценами производится одновременно и по фактической себестоимости, сложившейся в данном отчетном периоде. Эта величина может быть определена лишь в конце отчетного периода, когда полностью будут учтены производственные затраты. Поэтому продукция отражается также и по учетной, например, продажной цене.</w:t>
      </w:r>
    </w:p>
    <w:p w:rsidR="00264BD9" w:rsidRPr="00264BD9" w:rsidRDefault="00335D45" w:rsidP="00294CE3">
      <w:pPr>
        <w:spacing w:line="360" w:lineRule="auto"/>
        <w:ind w:firstLine="709"/>
        <w:jc w:val="both"/>
        <w:rPr>
          <w:color w:val="000000"/>
          <w:sz w:val="28"/>
          <w:szCs w:val="28"/>
        </w:rPr>
      </w:pPr>
      <w:r w:rsidRPr="00264BD9">
        <w:rPr>
          <w:color w:val="000000"/>
          <w:sz w:val="28"/>
          <w:szCs w:val="28"/>
        </w:rPr>
        <w:t xml:space="preserve">Синтетический учет готовой продукции ведется на активном счете 43 </w:t>
      </w:r>
      <w:r w:rsidR="00294CE3" w:rsidRPr="00264BD9">
        <w:rPr>
          <w:color w:val="000000"/>
          <w:sz w:val="28"/>
          <w:szCs w:val="28"/>
        </w:rPr>
        <w:t>«Г</w:t>
      </w:r>
      <w:r w:rsidRPr="00264BD9">
        <w:rPr>
          <w:color w:val="000000"/>
          <w:sz w:val="28"/>
          <w:szCs w:val="28"/>
        </w:rPr>
        <w:t>отовая продукция</w:t>
      </w:r>
      <w:r w:rsidR="00294CE3" w:rsidRPr="00264BD9">
        <w:rPr>
          <w:color w:val="000000"/>
          <w:sz w:val="28"/>
          <w:szCs w:val="28"/>
        </w:rPr>
        <w:t xml:space="preserve">» </w:t>
      </w:r>
      <w:r w:rsidRPr="00264BD9">
        <w:rPr>
          <w:color w:val="000000"/>
          <w:sz w:val="28"/>
          <w:szCs w:val="28"/>
        </w:rPr>
        <w:t xml:space="preserve">по фактической производственной себестоимости. При этом движение ее отдельных наименований, возможно, отражать по учетным ценам (плановой себестоимости, отпускным ценам </w:t>
      </w:r>
      <w:r w:rsidR="00294CE3" w:rsidRPr="00264BD9">
        <w:rPr>
          <w:color w:val="000000"/>
          <w:sz w:val="28"/>
          <w:szCs w:val="28"/>
        </w:rPr>
        <w:t>и т.п.</w:t>
      </w:r>
      <w:r w:rsidRPr="00264BD9">
        <w:rPr>
          <w:color w:val="000000"/>
          <w:sz w:val="28"/>
          <w:szCs w:val="28"/>
        </w:rPr>
        <w:t xml:space="preserve">) с выделением отклонений фактической производственной себестоимости изделий от их стоимости по учетным ценам (они учитываются по однородным группам готовой продукции). </w:t>
      </w:r>
    </w:p>
    <w:p w:rsidR="00264BD9" w:rsidRPr="00264BD9" w:rsidRDefault="00335D45" w:rsidP="00294CE3">
      <w:pPr>
        <w:spacing w:line="360" w:lineRule="auto"/>
        <w:ind w:firstLine="709"/>
        <w:jc w:val="both"/>
        <w:rPr>
          <w:color w:val="000000"/>
          <w:sz w:val="28"/>
          <w:szCs w:val="28"/>
        </w:rPr>
      </w:pPr>
      <w:r w:rsidRPr="00264BD9">
        <w:rPr>
          <w:color w:val="000000"/>
          <w:sz w:val="28"/>
          <w:szCs w:val="28"/>
        </w:rPr>
        <w:t xml:space="preserve">В случае же использования для учета затрат на производство счета 40 </w:t>
      </w:r>
      <w:r w:rsidR="00294CE3" w:rsidRPr="00264BD9">
        <w:rPr>
          <w:color w:val="000000"/>
          <w:sz w:val="28"/>
          <w:szCs w:val="28"/>
        </w:rPr>
        <w:t>«В</w:t>
      </w:r>
      <w:r w:rsidRPr="00264BD9">
        <w:rPr>
          <w:color w:val="000000"/>
          <w:sz w:val="28"/>
          <w:szCs w:val="28"/>
        </w:rPr>
        <w:t>ыпуск продукции (работ, услуг)</w:t>
      </w:r>
      <w:r w:rsidR="00294CE3" w:rsidRPr="00264BD9">
        <w:rPr>
          <w:color w:val="000000"/>
          <w:sz w:val="28"/>
          <w:szCs w:val="28"/>
        </w:rPr>
        <w:t xml:space="preserve">» </w:t>
      </w:r>
      <w:r w:rsidRPr="00264BD9">
        <w:rPr>
          <w:color w:val="000000"/>
          <w:sz w:val="28"/>
          <w:szCs w:val="28"/>
        </w:rPr>
        <w:t xml:space="preserve">готовая продукция отражается на счете 43 по нормативной </w:t>
      </w:r>
      <w:r w:rsidR="00264BD9" w:rsidRPr="00264BD9">
        <w:rPr>
          <w:color w:val="000000"/>
          <w:sz w:val="28"/>
          <w:szCs w:val="28"/>
        </w:rPr>
        <w:t xml:space="preserve">(плановой) себестоимости. </w:t>
      </w:r>
    </w:p>
    <w:p w:rsidR="00264BD9" w:rsidRDefault="00335D45" w:rsidP="00294CE3">
      <w:pPr>
        <w:spacing w:line="360" w:lineRule="auto"/>
        <w:ind w:firstLine="709"/>
        <w:jc w:val="both"/>
        <w:rPr>
          <w:color w:val="000000"/>
          <w:sz w:val="28"/>
          <w:szCs w:val="28"/>
        </w:rPr>
      </w:pPr>
      <w:r w:rsidRPr="00264BD9">
        <w:rPr>
          <w:color w:val="000000"/>
          <w:sz w:val="28"/>
          <w:szCs w:val="28"/>
        </w:rPr>
        <w:t xml:space="preserve">При этом продукция приходуется на склад посредством записи по дебету счета 43 по нормативной себестоимости и кредиту счета 40 (либо в случае работ, услуг дебетуется счет 90 </w:t>
      </w:r>
      <w:r w:rsidR="00294CE3" w:rsidRPr="00264BD9">
        <w:rPr>
          <w:color w:val="000000"/>
          <w:sz w:val="28"/>
          <w:szCs w:val="28"/>
        </w:rPr>
        <w:t>«П</w:t>
      </w:r>
      <w:r w:rsidRPr="00264BD9">
        <w:rPr>
          <w:color w:val="000000"/>
          <w:sz w:val="28"/>
          <w:szCs w:val="28"/>
        </w:rPr>
        <w:t>родажи</w:t>
      </w:r>
      <w:r w:rsidR="00294CE3" w:rsidRPr="00264BD9">
        <w:rPr>
          <w:color w:val="000000"/>
          <w:sz w:val="28"/>
          <w:szCs w:val="28"/>
        </w:rPr>
        <w:t>»)</w:t>
      </w:r>
      <w:r w:rsidRPr="00264BD9">
        <w:rPr>
          <w:color w:val="000000"/>
          <w:sz w:val="28"/>
          <w:szCs w:val="28"/>
        </w:rPr>
        <w:t xml:space="preserve">. Одновременно фактическая производственная себестоимость продукции (работ, услуг) отражается по дебету счета 40 в корреспонденции со счетом 20 </w:t>
      </w:r>
      <w:r w:rsidR="00294CE3" w:rsidRPr="00264BD9">
        <w:rPr>
          <w:color w:val="000000"/>
          <w:sz w:val="28"/>
          <w:szCs w:val="28"/>
        </w:rPr>
        <w:t>«О</w:t>
      </w:r>
      <w:r w:rsidRPr="00264BD9">
        <w:rPr>
          <w:color w:val="000000"/>
          <w:sz w:val="28"/>
          <w:szCs w:val="28"/>
        </w:rPr>
        <w:t>сновное производство</w:t>
      </w:r>
      <w:r w:rsidR="00294CE3" w:rsidRPr="00264BD9">
        <w:rPr>
          <w:color w:val="000000"/>
          <w:sz w:val="28"/>
          <w:szCs w:val="28"/>
        </w:rPr>
        <w:t>».</w:t>
      </w:r>
      <w:r w:rsidRPr="00264BD9">
        <w:rPr>
          <w:color w:val="000000"/>
          <w:sz w:val="28"/>
          <w:szCs w:val="28"/>
        </w:rPr>
        <w:t xml:space="preserve"> Выявленные таким образом на счете 40 </w:t>
      </w:r>
      <w:r w:rsidR="00294CE3" w:rsidRPr="00264BD9">
        <w:rPr>
          <w:color w:val="000000"/>
          <w:sz w:val="28"/>
          <w:szCs w:val="28"/>
        </w:rPr>
        <w:t>«В</w:t>
      </w:r>
      <w:r w:rsidRPr="00264BD9">
        <w:rPr>
          <w:color w:val="000000"/>
          <w:sz w:val="28"/>
          <w:szCs w:val="28"/>
        </w:rPr>
        <w:t>ыпуск продукции (работ, услуг)</w:t>
      </w:r>
      <w:r w:rsidR="00294CE3" w:rsidRPr="00264BD9">
        <w:rPr>
          <w:color w:val="000000"/>
          <w:sz w:val="28"/>
          <w:szCs w:val="28"/>
        </w:rPr>
        <w:t xml:space="preserve">» </w:t>
      </w:r>
      <w:r w:rsidRPr="00264BD9">
        <w:rPr>
          <w:color w:val="000000"/>
          <w:sz w:val="28"/>
          <w:szCs w:val="28"/>
        </w:rPr>
        <w:t>отклонения списываются на</w:t>
      </w:r>
      <w:r w:rsidR="00264BD9">
        <w:rPr>
          <w:color w:val="000000"/>
          <w:sz w:val="28"/>
          <w:szCs w:val="28"/>
        </w:rPr>
        <w:t xml:space="preserve"> счет учета продаж ежемесячно. </w:t>
      </w:r>
    </w:p>
    <w:p w:rsidR="00335D45" w:rsidRPr="00264BD9" w:rsidRDefault="00335D45" w:rsidP="00294CE3">
      <w:pPr>
        <w:spacing w:line="360" w:lineRule="auto"/>
        <w:ind w:firstLine="709"/>
        <w:jc w:val="both"/>
        <w:rPr>
          <w:color w:val="000000"/>
          <w:sz w:val="28"/>
          <w:szCs w:val="28"/>
        </w:rPr>
      </w:pPr>
      <w:r w:rsidRPr="00264BD9">
        <w:rPr>
          <w:color w:val="000000"/>
          <w:sz w:val="28"/>
          <w:szCs w:val="28"/>
        </w:rPr>
        <w:t xml:space="preserve">Кроме того, учетной политикой предприятия может быть предусмотрено использование разрешенного Планом счетов такого варианта ведения учета выпуска продукции, при котором исчисляется сокращенная (частичная) производственная себестоимость выпускаемой продукции (при отражении этого варианта в учетной политике организации). При этом собранные в течение месяца по счету 26 общехозяйственные затраты (а также по счету 44 сбытовые расходы) в случае признания их предприятием условно-постоянными не списываются по окончании месяца на счет 20 </w:t>
      </w:r>
      <w:r w:rsidR="00294CE3" w:rsidRPr="00264BD9">
        <w:rPr>
          <w:color w:val="000000"/>
          <w:sz w:val="28"/>
          <w:szCs w:val="28"/>
        </w:rPr>
        <w:t>«О</w:t>
      </w:r>
      <w:r w:rsidRPr="00264BD9">
        <w:rPr>
          <w:color w:val="000000"/>
          <w:sz w:val="28"/>
          <w:szCs w:val="28"/>
        </w:rPr>
        <w:t>сновное производство</w:t>
      </w:r>
      <w:r w:rsidR="00294CE3" w:rsidRPr="00264BD9">
        <w:rPr>
          <w:color w:val="000000"/>
          <w:sz w:val="28"/>
          <w:szCs w:val="28"/>
        </w:rPr>
        <w:t xml:space="preserve">» </w:t>
      </w:r>
      <w:r w:rsidRPr="00264BD9">
        <w:rPr>
          <w:color w:val="000000"/>
          <w:sz w:val="28"/>
          <w:szCs w:val="28"/>
        </w:rPr>
        <w:t xml:space="preserve">и другие счета затрат (не включаются в стоимость выпущенной продукции), а отражаются на финансовых результатах от реализации </w:t>
      </w:r>
      <w:r w:rsidR="00294CE3" w:rsidRPr="00264BD9">
        <w:rPr>
          <w:color w:val="000000"/>
          <w:sz w:val="28"/>
          <w:szCs w:val="28"/>
        </w:rPr>
        <w:t xml:space="preserve">– </w:t>
      </w:r>
      <w:r w:rsidRPr="00264BD9">
        <w:rPr>
          <w:color w:val="000000"/>
          <w:sz w:val="28"/>
          <w:szCs w:val="28"/>
        </w:rPr>
        <w:t xml:space="preserve">фиксируются по счету 90 </w:t>
      </w:r>
      <w:r w:rsidR="00294CE3" w:rsidRPr="00264BD9">
        <w:rPr>
          <w:color w:val="000000"/>
          <w:sz w:val="28"/>
          <w:szCs w:val="28"/>
        </w:rPr>
        <w:t>«П</w:t>
      </w:r>
      <w:r w:rsidRPr="00264BD9">
        <w:rPr>
          <w:color w:val="000000"/>
          <w:sz w:val="28"/>
          <w:szCs w:val="28"/>
        </w:rPr>
        <w:t>родажи</w:t>
      </w:r>
      <w:r w:rsidR="00294CE3" w:rsidRPr="00264BD9">
        <w:rPr>
          <w:color w:val="000000"/>
          <w:sz w:val="28"/>
          <w:szCs w:val="28"/>
        </w:rPr>
        <w:t>».</w:t>
      </w:r>
      <w:r w:rsidRPr="00264BD9">
        <w:rPr>
          <w:color w:val="000000"/>
          <w:sz w:val="28"/>
          <w:szCs w:val="28"/>
        </w:rPr>
        <w:t xml:space="preserve"> Тогда готовая продукция оценивается в балансе по сокращенной себестоимости, рассчитанной без доли общехозяйственных расходов.</w:t>
      </w:r>
    </w:p>
    <w:p w:rsidR="00335D45" w:rsidRPr="00264BD9" w:rsidRDefault="00335D45" w:rsidP="00294CE3">
      <w:pPr>
        <w:spacing w:line="360" w:lineRule="auto"/>
        <w:ind w:firstLine="709"/>
        <w:jc w:val="both"/>
        <w:rPr>
          <w:color w:val="000000"/>
          <w:sz w:val="28"/>
          <w:szCs w:val="28"/>
        </w:rPr>
      </w:pPr>
      <w:r w:rsidRPr="00264BD9">
        <w:rPr>
          <w:color w:val="000000"/>
          <w:sz w:val="28"/>
          <w:szCs w:val="28"/>
        </w:rPr>
        <w:t xml:space="preserve">Итак, по дебету счета 43 </w:t>
      </w:r>
      <w:r w:rsidR="00294CE3" w:rsidRPr="00264BD9">
        <w:rPr>
          <w:color w:val="000000"/>
          <w:sz w:val="28"/>
          <w:szCs w:val="28"/>
        </w:rPr>
        <w:t>«Г</w:t>
      </w:r>
      <w:r w:rsidRPr="00264BD9">
        <w:rPr>
          <w:color w:val="000000"/>
          <w:sz w:val="28"/>
          <w:szCs w:val="28"/>
        </w:rPr>
        <w:t>отовая продукция</w:t>
      </w:r>
      <w:r w:rsidR="00294CE3" w:rsidRPr="00264BD9">
        <w:rPr>
          <w:color w:val="000000"/>
          <w:sz w:val="28"/>
          <w:szCs w:val="28"/>
        </w:rPr>
        <w:t xml:space="preserve">» </w:t>
      </w:r>
      <w:r w:rsidRPr="00264BD9">
        <w:rPr>
          <w:color w:val="000000"/>
          <w:sz w:val="28"/>
          <w:szCs w:val="28"/>
        </w:rPr>
        <w:t xml:space="preserve">фиксируется оприходование готовой продукции из производства </w:t>
      </w:r>
      <w:r w:rsidR="00294CE3" w:rsidRPr="00264BD9">
        <w:rPr>
          <w:color w:val="000000"/>
          <w:sz w:val="28"/>
          <w:szCs w:val="28"/>
        </w:rPr>
        <w:t xml:space="preserve">– </w:t>
      </w:r>
      <w:r w:rsidRPr="00264BD9">
        <w:rPr>
          <w:color w:val="000000"/>
          <w:sz w:val="28"/>
          <w:szCs w:val="28"/>
        </w:rPr>
        <w:t xml:space="preserve">в корреспонденции со счетом 20 или 40 (в случае его использования). Счет 43 кредитуется при признании выручки в бухгалтерском учете на суммы отгруженной покупателям продукции, расчетные документы за которую предъявлены заказчикам (покупателям) в корреспонденции со счетом 90 </w:t>
      </w:r>
      <w:r w:rsidR="00294CE3" w:rsidRPr="00264BD9">
        <w:rPr>
          <w:color w:val="000000"/>
          <w:sz w:val="28"/>
          <w:szCs w:val="28"/>
        </w:rPr>
        <w:t>«П</w:t>
      </w:r>
      <w:r w:rsidRPr="00264BD9">
        <w:rPr>
          <w:color w:val="000000"/>
          <w:sz w:val="28"/>
          <w:szCs w:val="28"/>
        </w:rPr>
        <w:t>родажи</w:t>
      </w:r>
      <w:r w:rsidR="00294CE3" w:rsidRPr="00264BD9">
        <w:rPr>
          <w:color w:val="000000"/>
          <w:sz w:val="28"/>
          <w:szCs w:val="28"/>
        </w:rPr>
        <w:t xml:space="preserve">» </w:t>
      </w:r>
      <w:r w:rsidRPr="00264BD9">
        <w:rPr>
          <w:color w:val="000000"/>
          <w:sz w:val="28"/>
          <w:szCs w:val="28"/>
        </w:rPr>
        <w:t xml:space="preserve">субсчет </w:t>
      </w:r>
      <w:r w:rsidR="00294CE3" w:rsidRPr="00264BD9">
        <w:rPr>
          <w:color w:val="000000"/>
          <w:sz w:val="28"/>
          <w:szCs w:val="28"/>
        </w:rPr>
        <w:t>«С</w:t>
      </w:r>
      <w:r w:rsidRPr="00264BD9">
        <w:rPr>
          <w:color w:val="000000"/>
          <w:sz w:val="28"/>
          <w:szCs w:val="28"/>
        </w:rPr>
        <w:t>ебестоимость продаж</w:t>
      </w:r>
      <w:r w:rsidR="00294CE3" w:rsidRPr="00264BD9">
        <w:rPr>
          <w:color w:val="000000"/>
          <w:sz w:val="28"/>
          <w:szCs w:val="28"/>
        </w:rPr>
        <w:t>».</w:t>
      </w:r>
      <w:r w:rsidRPr="00264BD9">
        <w:rPr>
          <w:color w:val="000000"/>
          <w:sz w:val="28"/>
          <w:szCs w:val="28"/>
        </w:rPr>
        <w:t xml:space="preserve"> В случае, если выручка от продажи отгруженной продукции определенное время не может быть признана в бухгалтерском учете (например, при экспорте продукции или когда договором поставки обусловлен другой порядок перехода права владения, пользования и распоряжения продукцией), то до определенного момента (признания выручки) стоимость продукции переносится со счета 43 на счет 45 </w:t>
      </w:r>
      <w:r w:rsidR="00294CE3" w:rsidRPr="00264BD9">
        <w:rPr>
          <w:color w:val="000000"/>
          <w:sz w:val="28"/>
          <w:szCs w:val="28"/>
        </w:rPr>
        <w:t>«Т</w:t>
      </w:r>
      <w:r w:rsidRPr="00264BD9">
        <w:rPr>
          <w:color w:val="000000"/>
          <w:sz w:val="28"/>
          <w:szCs w:val="28"/>
        </w:rPr>
        <w:t>овары отгруженные</w:t>
      </w:r>
      <w:r w:rsidR="00294CE3" w:rsidRPr="00264BD9">
        <w:rPr>
          <w:color w:val="000000"/>
          <w:sz w:val="28"/>
          <w:szCs w:val="28"/>
        </w:rPr>
        <w:t>».</w:t>
      </w:r>
      <w:r w:rsidRPr="00264BD9">
        <w:rPr>
          <w:color w:val="000000"/>
          <w:sz w:val="28"/>
          <w:szCs w:val="28"/>
        </w:rPr>
        <w:t xml:space="preserve"> Стоимость выполненных работ и оказанных услуг на сторону на счете 43 </w:t>
      </w:r>
      <w:r w:rsidR="00294CE3" w:rsidRPr="00264BD9">
        <w:rPr>
          <w:color w:val="000000"/>
          <w:sz w:val="28"/>
          <w:szCs w:val="28"/>
        </w:rPr>
        <w:t>«Г</w:t>
      </w:r>
      <w:r w:rsidRPr="00264BD9">
        <w:rPr>
          <w:color w:val="000000"/>
          <w:sz w:val="28"/>
          <w:szCs w:val="28"/>
        </w:rPr>
        <w:t>отовая продукция</w:t>
      </w:r>
      <w:r w:rsidR="00294CE3" w:rsidRPr="00264BD9">
        <w:rPr>
          <w:color w:val="000000"/>
          <w:sz w:val="28"/>
          <w:szCs w:val="28"/>
        </w:rPr>
        <w:t xml:space="preserve">» </w:t>
      </w:r>
      <w:r w:rsidRPr="00264BD9">
        <w:rPr>
          <w:color w:val="000000"/>
          <w:sz w:val="28"/>
          <w:szCs w:val="28"/>
        </w:rPr>
        <w:t xml:space="preserve">не отражается, а фактические затраты по ним списываются со счетов учета затрат на производство непосредственно на счет 90 </w:t>
      </w:r>
      <w:r w:rsidR="00294CE3" w:rsidRPr="00264BD9">
        <w:rPr>
          <w:color w:val="000000"/>
          <w:sz w:val="28"/>
          <w:szCs w:val="28"/>
        </w:rPr>
        <w:t>«П</w:t>
      </w:r>
      <w:r w:rsidRPr="00264BD9">
        <w:rPr>
          <w:color w:val="000000"/>
          <w:sz w:val="28"/>
          <w:szCs w:val="28"/>
        </w:rPr>
        <w:t>родажи</w:t>
      </w:r>
      <w:r w:rsidR="00294CE3" w:rsidRPr="00264BD9">
        <w:rPr>
          <w:color w:val="000000"/>
          <w:sz w:val="28"/>
          <w:szCs w:val="28"/>
        </w:rPr>
        <w:t>».</w:t>
      </w:r>
      <w:r w:rsidRPr="00264BD9">
        <w:rPr>
          <w:color w:val="000000"/>
          <w:sz w:val="28"/>
          <w:szCs w:val="28"/>
        </w:rPr>
        <w:t xml:space="preserve"> Продукция, подлежащая сдаче заказчикам на месте и не оформленная актом приемки, остается в составе незавершенного производства и на счете 43 </w:t>
      </w:r>
      <w:r w:rsidR="00294CE3" w:rsidRPr="00264BD9">
        <w:rPr>
          <w:color w:val="000000"/>
          <w:sz w:val="28"/>
          <w:szCs w:val="28"/>
        </w:rPr>
        <w:t>«Г</w:t>
      </w:r>
      <w:r w:rsidRPr="00264BD9">
        <w:rPr>
          <w:color w:val="000000"/>
          <w:sz w:val="28"/>
          <w:szCs w:val="28"/>
        </w:rPr>
        <w:t>отовая продукция</w:t>
      </w:r>
      <w:r w:rsidR="00294CE3" w:rsidRPr="00264BD9">
        <w:rPr>
          <w:color w:val="000000"/>
          <w:sz w:val="28"/>
          <w:szCs w:val="28"/>
        </w:rPr>
        <w:t xml:space="preserve">» </w:t>
      </w:r>
      <w:r w:rsidRPr="00264BD9">
        <w:rPr>
          <w:color w:val="000000"/>
          <w:sz w:val="28"/>
          <w:szCs w:val="28"/>
        </w:rPr>
        <w:t>не отражается.</w:t>
      </w:r>
    </w:p>
    <w:p w:rsidR="00335D45" w:rsidRPr="00264BD9" w:rsidRDefault="00335D45" w:rsidP="00294CE3">
      <w:pPr>
        <w:spacing w:line="360" w:lineRule="auto"/>
        <w:ind w:firstLine="709"/>
        <w:jc w:val="both"/>
        <w:rPr>
          <w:color w:val="000000"/>
          <w:sz w:val="28"/>
          <w:szCs w:val="28"/>
        </w:rPr>
      </w:pPr>
      <w:r w:rsidRPr="00264BD9">
        <w:rPr>
          <w:color w:val="000000"/>
          <w:sz w:val="28"/>
          <w:szCs w:val="28"/>
        </w:rPr>
        <w:t>Наряду с учетом готовой продукции на синтетическом счете 43 по фактической себестоимости в аналитическом учете, как уже было сказано, движение отдельных наименований отражается по учетным ценам с выделением отклонений фактической себестоимости от учетной стоимости. Эти отклонения фиксируются по отдельным группам продукции.</w:t>
      </w:r>
    </w:p>
    <w:p w:rsidR="00264BD9" w:rsidRDefault="00335D45" w:rsidP="00294CE3">
      <w:pPr>
        <w:spacing w:line="360" w:lineRule="auto"/>
        <w:ind w:firstLine="709"/>
        <w:jc w:val="both"/>
        <w:rPr>
          <w:color w:val="000000"/>
          <w:sz w:val="28"/>
          <w:szCs w:val="28"/>
        </w:rPr>
      </w:pPr>
      <w:r w:rsidRPr="00264BD9">
        <w:rPr>
          <w:color w:val="000000"/>
          <w:sz w:val="28"/>
          <w:szCs w:val="28"/>
        </w:rPr>
        <w:t xml:space="preserve">При списании готовой продукции со счета 43 </w:t>
      </w:r>
      <w:r w:rsidR="00294CE3" w:rsidRPr="00264BD9">
        <w:rPr>
          <w:color w:val="000000"/>
          <w:sz w:val="28"/>
          <w:szCs w:val="28"/>
        </w:rPr>
        <w:t>«Г</w:t>
      </w:r>
      <w:r w:rsidRPr="00264BD9">
        <w:rPr>
          <w:color w:val="000000"/>
          <w:sz w:val="28"/>
          <w:szCs w:val="28"/>
        </w:rPr>
        <w:t>отовая продукция</w:t>
      </w:r>
      <w:r w:rsidR="00294CE3" w:rsidRPr="00264BD9">
        <w:rPr>
          <w:color w:val="000000"/>
          <w:sz w:val="28"/>
          <w:szCs w:val="28"/>
        </w:rPr>
        <w:t xml:space="preserve">» </w:t>
      </w:r>
      <w:r w:rsidRPr="00264BD9">
        <w:rPr>
          <w:color w:val="000000"/>
          <w:sz w:val="28"/>
          <w:szCs w:val="28"/>
        </w:rPr>
        <w:t>относящаяся к этой продукции сумма отклонений фактической производственной себестоимости от стоимости по ценам, принятым в аналитическом учете, определяется по проценту, исчисленному исходя из отношения отклонений на остаток готовой продукции на начало отчетного периода и отклонений по продукции, поступившей на склад в течение отчетного месяца, к стоимости эт</w:t>
      </w:r>
      <w:r w:rsidR="00264BD9">
        <w:rPr>
          <w:color w:val="000000"/>
          <w:sz w:val="28"/>
          <w:szCs w:val="28"/>
        </w:rPr>
        <w:t xml:space="preserve">ой продукции по учетным ценам. </w:t>
      </w:r>
    </w:p>
    <w:p w:rsidR="00264BD9" w:rsidRDefault="00335D45" w:rsidP="00294CE3">
      <w:pPr>
        <w:spacing w:line="360" w:lineRule="auto"/>
        <w:ind w:firstLine="709"/>
        <w:jc w:val="both"/>
        <w:rPr>
          <w:color w:val="000000"/>
          <w:sz w:val="28"/>
          <w:szCs w:val="28"/>
        </w:rPr>
      </w:pPr>
      <w:r w:rsidRPr="00264BD9">
        <w:rPr>
          <w:color w:val="000000"/>
          <w:sz w:val="28"/>
          <w:szCs w:val="28"/>
        </w:rPr>
        <w:t xml:space="preserve">Суммы отклонений, относящиеся к отгруженной и проданной продукции, отражаются по кредиту счета 43 </w:t>
      </w:r>
      <w:r w:rsidR="00294CE3" w:rsidRPr="00264BD9">
        <w:rPr>
          <w:color w:val="000000"/>
          <w:sz w:val="28"/>
          <w:szCs w:val="28"/>
        </w:rPr>
        <w:t>«Г</w:t>
      </w:r>
      <w:r w:rsidRPr="00264BD9">
        <w:rPr>
          <w:color w:val="000000"/>
          <w:sz w:val="28"/>
          <w:szCs w:val="28"/>
        </w:rPr>
        <w:t>отовая продукция</w:t>
      </w:r>
      <w:r w:rsidR="00294CE3" w:rsidRPr="00264BD9">
        <w:rPr>
          <w:color w:val="000000"/>
          <w:sz w:val="28"/>
          <w:szCs w:val="28"/>
        </w:rPr>
        <w:t xml:space="preserve">» </w:t>
      </w:r>
      <w:r w:rsidRPr="00264BD9">
        <w:rPr>
          <w:color w:val="000000"/>
          <w:sz w:val="28"/>
          <w:szCs w:val="28"/>
        </w:rPr>
        <w:t>и дебету соответствующих счетов дополнительной или сторнировочной записью, в зависимости от того, представляют л</w:t>
      </w:r>
      <w:r w:rsidR="00264BD9">
        <w:rPr>
          <w:color w:val="000000"/>
          <w:sz w:val="28"/>
          <w:szCs w:val="28"/>
        </w:rPr>
        <w:t xml:space="preserve">и они перерасход или экономию. </w:t>
      </w:r>
    </w:p>
    <w:p w:rsidR="00264BD9" w:rsidRDefault="00335D45" w:rsidP="00294CE3">
      <w:pPr>
        <w:spacing w:line="360" w:lineRule="auto"/>
        <w:ind w:firstLine="709"/>
        <w:jc w:val="both"/>
        <w:rPr>
          <w:color w:val="000000"/>
          <w:sz w:val="28"/>
          <w:szCs w:val="28"/>
        </w:rPr>
      </w:pPr>
      <w:r w:rsidRPr="00264BD9">
        <w:rPr>
          <w:color w:val="000000"/>
          <w:sz w:val="28"/>
          <w:szCs w:val="28"/>
        </w:rPr>
        <w:t xml:space="preserve">Кроме того, по кредиту счета 43 </w:t>
      </w:r>
      <w:r w:rsidR="00294CE3" w:rsidRPr="00264BD9">
        <w:rPr>
          <w:color w:val="000000"/>
          <w:sz w:val="28"/>
          <w:szCs w:val="28"/>
        </w:rPr>
        <w:t>«Г</w:t>
      </w:r>
      <w:r w:rsidRPr="00264BD9">
        <w:rPr>
          <w:color w:val="000000"/>
          <w:sz w:val="28"/>
          <w:szCs w:val="28"/>
        </w:rPr>
        <w:t>отовая продукция</w:t>
      </w:r>
      <w:r w:rsidR="00294CE3" w:rsidRPr="00264BD9">
        <w:rPr>
          <w:color w:val="000000"/>
          <w:sz w:val="28"/>
          <w:szCs w:val="28"/>
        </w:rPr>
        <w:t xml:space="preserve">» </w:t>
      </w:r>
      <w:r w:rsidRPr="00264BD9">
        <w:rPr>
          <w:color w:val="000000"/>
          <w:sz w:val="28"/>
          <w:szCs w:val="28"/>
        </w:rPr>
        <w:t xml:space="preserve">отражаются суммы некомпенсируемых потерь от стихийных бедствий, пожаров, аварий </w:t>
      </w:r>
      <w:r w:rsidR="00294CE3" w:rsidRPr="00264BD9">
        <w:rPr>
          <w:color w:val="000000"/>
          <w:sz w:val="28"/>
          <w:szCs w:val="28"/>
        </w:rPr>
        <w:t xml:space="preserve">– </w:t>
      </w:r>
      <w:r w:rsidRPr="00264BD9">
        <w:rPr>
          <w:color w:val="000000"/>
          <w:sz w:val="28"/>
          <w:szCs w:val="28"/>
        </w:rPr>
        <w:t xml:space="preserve">в корреспонденции со счетом 99 </w:t>
      </w:r>
      <w:r w:rsidR="00294CE3" w:rsidRPr="00264BD9">
        <w:rPr>
          <w:color w:val="000000"/>
          <w:sz w:val="28"/>
          <w:szCs w:val="28"/>
        </w:rPr>
        <w:t>«П</w:t>
      </w:r>
      <w:r w:rsidRPr="00264BD9">
        <w:rPr>
          <w:color w:val="000000"/>
          <w:sz w:val="28"/>
          <w:szCs w:val="28"/>
        </w:rPr>
        <w:t>рибыли и убытки</w:t>
      </w:r>
      <w:r w:rsidR="00294CE3" w:rsidRPr="00264BD9">
        <w:rPr>
          <w:color w:val="000000"/>
          <w:sz w:val="28"/>
          <w:szCs w:val="28"/>
        </w:rPr>
        <w:t>»;</w:t>
      </w:r>
      <w:r w:rsidRPr="00264BD9">
        <w:rPr>
          <w:color w:val="000000"/>
          <w:sz w:val="28"/>
          <w:szCs w:val="28"/>
        </w:rPr>
        <w:t xml:space="preserve"> а суммы недостающей (похищенной) продукции </w:t>
      </w:r>
      <w:r w:rsidR="00294CE3" w:rsidRPr="00264BD9">
        <w:rPr>
          <w:color w:val="000000"/>
          <w:sz w:val="28"/>
          <w:szCs w:val="28"/>
        </w:rPr>
        <w:t xml:space="preserve">– </w:t>
      </w:r>
      <w:r w:rsidRPr="00264BD9">
        <w:rPr>
          <w:color w:val="000000"/>
          <w:sz w:val="28"/>
          <w:szCs w:val="28"/>
        </w:rPr>
        <w:t xml:space="preserve">в корреспонденции со счетом 94 </w:t>
      </w:r>
      <w:r w:rsidR="00294CE3" w:rsidRPr="00264BD9">
        <w:rPr>
          <w:color w:val="000000"/>
          <w:sz w:val="28"/>
          <w:szCs w:val="28"/>
        </w:rPr>
        <w:t>«Н</w:t>
      </w:r>
      <w:r w:rsidRPr="00264BD9">
        <w:rPr>
          <w:color w:val="000000"/>
          <w:sz w:val="28"/>
          <w:szCs w:val="28"/>
        </w:rPr>
        <w:t>едостачи и потери от порчи ценностей</w:t>
      </w:r>
      <w:r w:rsidR="00294CE3" w:rsidRPr="00264BD9">
        <w:rPr>
          <w:color w:val="000000"/>
          <w:sz w:val="28"/>
          <w:szCs w:val="28"/>
        </w:rPr>
        <w:t>».</w:t>
      </w:r>
      <w:r w:rsidRPr="00264BD9">
        <w:rPr>
          <w:color w:val="000000"/>
          <w:sz w:val="28"/>
          <w:szCs w:val="28"/>
        </w:rPr>
        <w:t xml:space="preserve"> Также готовая продукция может быть передана: в состав материалов для дальнейшего их использования внутри организации </w:t>
      </w:r>
      <w:r w:rsidR="00294CE3" w:rsidRPr="00264BD9">
        <w:rPr>
          <w:color w:val="000000"/>
          <w:sz w:val="28"/>
          <w:szCs w:val="28"/>
        </w:rPr>
        <w:t xml:space="preserve">– </w:t>
      </w:r>
      <w:r w:rsidRPr="00264BD9">
        <w:rPr>
          <w:color w:val="000000"/>
          <w:sz w:val="28"/>
          <w:szCs w:val="28"/>
        </w:rPr>
        <w:t xml:space="preserve">корреспондирует счет 10 </w:t>
      </w:r>
      <w:r w:rsidR="00294CE3" w:rsidRPr="00264BD9">
        <w:rPr>
          <w:color w:val="000000"/>
          <w:sz w:val="28"/>
          <w:szCs w:val="28"/>
        </w:rPr>
        <w:t>«М</w:t>
      </w:r>
      <w:r w:rsidRPr="00264BD9">
        <w:rPr>
          <w:color w:val="000000"/>
          <w:sz w:val="28"/>
          <w:szCs w:val="28"/>
        </w:rPr>
        <w:t>атериалы</w:t>
      </w:r>
      <w:r w:rsidR="00294CE3" w:rsidRPr="00264BD9">
        <w:rPr>
          <w:color w:val="000000"/>
          <w:sz w:val="28"/>
          <w:szCs w:val="28"/>
        </w:rPr>
        <w:t>»;</w:t>
      </w:r>
      <w:r w:rsidRPr="00264BD9">
        <w:rPr>
          <w:color w:val="000000"/>
          <w:sz w:val="28"/>
          <w:szCs w:val="28"/>
        </w:rPr>
        <w:t xml:space="preserve"> по договору простого товарищества при расчетах с участниками </w:t>
      </w:r>
      <w:r w:rsidR="00294CE3" w:rsidRPr="00264BD9">
        <w:rPr>
          <w:color w:val="000000"/>
          <w:sz w:val="28"/>
          <w:szCs w:val="28"/>
        </w:rPr>
        <w:t xml:space="preserve">– </w:t>
      </w:r>
      <w:r w:rsidRPr="00264BD9">
        <w:rPr>
          <w:color w:val="000000"/>
          <w:sz w:val="28"/>
          <w:szCs w:val="28"/>
        </w:rPr>
        <w:t>дебетуется счет 80 Вклады товарищей</w:t>
      </w:r>
      <w:r w:rsidR="00294CE3" w:rsidRPr="00264BD9">
        <w:rPr>
          <w:color w:val="000000"/>
          <w:sz w:val="28"/>
          <w:szCs w:val="28"/>
        </w:rPr>
        <w:t xml:space="preserve">» </w:t>
      </w:r>
      <w:r w:rsidR="00264BD9">
        <w:rPr>
          <w:color w:val="000000"/>
          <w:sz w:val="28"/>
          <w:szCs w:val="28"/>
        </w:rPr>
        <w:t xml:space="preserve">и др. </w:t>
      </w:r>
    </w:p>
    <w:p w:rsidR="00335D45" w:rsidRPr="00264BD9" w:rsidRDefault="00335D45" w:rsidP="00294CE3">
      <w:pPr>
        <w:spacing w:line="360" w:lineRule="auto"/>
        <w:ind w:firstLine="709"/>
        <w:jc w:val="both"/>
        <w:rPr>
          <w:color w:val="000000"/>
          <w:sz w:val="28"/>
          <w:szCs w:val="28"/>
        </w:rPr>
      </w:pPr>
      <w:r w:rsidRPr="00264BD9">
        <w:rPr>
          <w:color w:val="000000"/>
          <w:sz w:val="28"/>
          <w:szCs w:val="28"/>
        </w:rPr>
        <w:t>Процесс реализации включает в себя хозяйственные операции по сбыту и продаже продукции, производимой в соответствии с заключенными договорами. Своевременное отражение операций по реализации на счетах необходимо для правильного выявления финансового результата от реализации продукции (работ, услуг). При этом расчет финансового результата производится в зависимости от метода определения выручки от реализации продукции (работ, услуг). Выручка согласно ПБУ 9/99 признается в бухгалтерском учете при наличии следующих условий:</w:t>
      </w:r>
    </w:p>
    <w:p w:rsidR="00335D45" w:rsidRPr="00264BD9" w:rsidRDefault="00335D45" w:rsidP="00294CE3">
      <w:pPr>
        <w:pStyle w:val="a9"/>
        <w:numPr>
          <w:ilvl w:val="0"/>
          <w:numId w:val="3"/>
        </w:numPr>
        <w:spacing w:after="0" w:line="360" w:lineRule="auto"/>
        <w:ind w:left="0" w:firstLine="709"/>
        <w:jc w:val="both"/>
        <w:rPr>
          <w:rFonts w:ascii="Times New Roman" w:hAnsi="Times New Roman"/>
          <w:color w:val="000000"/>
          <w:sz w:val="28"/>
          <w:szCs w:val="28"/>
        </w:rPr>
      </w:pPr>
      <w:r w:rsidRPr="00264BD9">
        <w:rPr>
          <w:rFonts w:ascii="Times New Roman" w:hAnsi="Times New Roman"/>
          <w:color w:val="000000"/>
          <w:sz w:val="28"/>
          <w:szCs w:val="28"/>
        </w:rPr>
        <w:t>организация имеет право на получение этой выручки в соответствии с договором или подтвержденное иным соответствующим образом;</w:t>
      </w:r>
    </w:p>
    <w:p w:rsidR="00335D45" w:rsidRPr="00264BD9" w:rsidRDefault="00335D45" w:rsidP="00294CE3">
      <w:pPr>
        <w:pStyle w:val="a9"/>
        <w:numPr>
          <w:ilvl w:val="0"/>
          <w:numId w:val="3"/>
        </w:numPr>
        <w:spacing w:after="0" w:line="360" w:lineRule="auto"/>
        <w:ind w:left="0" w:firstLine="709"/>
        <w:jc w:val="both"/>
        <w:rPr>
          <w:rFonts w:ascii="Times New Roman" w:hAnsi="Times New Roman"/>
          <w:color w:val="000000"/>
          <w:sz w:val="28"/>
          <w:szCs w:val="28"/>
        </w:rPr>
      </w:pPr>
      <w:r w:rsidRPr="00264BD9">
        <w:rPr>
          <w:rFonts w:ascii="Times New Roman" w:hAnsi="Times New Roman"/>
          <w:color w:val="000000"/>
          <w:sz w:val="28"/>
          <w:szCs w:val="28"/>
        </w:rPr>
        <w:t>сумма выручки может быть определена, так же как и произведенные в связи с этой операцией расходы;</w:t>
      </w:r>
    </w:p>
    <w:p w:rsidR="00335D45" w:rsidRPr="00264BD9" w:rsidRDefault="00335D45" w:rsidP="00294CE3">
      <w:pPr>
        <w:pStyle w:val="a9"/>
        <w:numPr>
          <w:ilvl w:val="0"/>
          <w:numId w:val="3"/>
        </w:numPr>
        <w:spacing w:after="0" w:line="360" w:lineRule="auto"/>
        <w:ind w:left="0" w:firstLine="709"/>
        <w:jc w:val="both"/>
        <w:rPr>
          <w:rFonts w:ascii="Times New Roman" w:hAnsi="Times New Roman"/>
          <w:color w:val="000000"/>
          <w:sz w:val="28"/>
          <w:szCs w:val="28"/>
        </w:rPr>
      </w:pPr>
      <w:r w:rsidRPr="00264BD9">
        <w:rPr>
          <w:rFonts w:ascii="Times New Roman" w:hAnsi="Times New Roman"/>
          <w:color w:val="000000"/>
          <w:sz w:val="28"/>
          <w:szCs w:val="28"/>
        </w:rPr>
        <w:t>имеется уверенность в том, что в результате конкретной операции произойдет увеличение э</w:t>
      </w:r>
      <w:r w:rsidR="00264BD9">
        <w:rPr>
          <w:rFonts w:ascii="Times New Roman" w:hAnsi="Times New Roman"/>
          <w:color w:val="000000"/>
          <w:sz w:val="28"/>
          <w:szCs w:val="28"/>
        </w:rPr>
        <w:t xml:space="preserve">кономических выгод организации </w:t>
      </w:r>
      <w:r w:rsidRPr="00264BD9">
        <w:rPr>
          <w:rFonts w:ascii="Times New Roman" w:hAnsi="Times New Roman"/>
          <w:color w:val="000000"/>
          <w:sz w:val="28"/>
          <w:szCs w:val="28"/>
        </w:rPr>
        <w:t xml:space="preserve">(когда организация получила в </w:t>
      </w:r>
      <w:r w:rsidR="00264BD9">
        <w:rPr>
          <w:rFonts w:ascii="Times New Roman" w:hAnsi="Times New Roman"/>
          <w:color w:val="000000"/>
          <w:sz w:val="28"/>
          <w:szCs w:val="28"/>
        </w:rPr>
        <w:t xml:space="preserve">оплату актив, либо отсутствует </w:t>
      </w:r>
      <w:r w:rsidRPr="00264BD9">
        <w:rPr>
          <w:rFonts w:ascii="Times New Roman" w:hAnsi="Times New Roman"/>
          <w:color w:val="000000"/>
          <w:sz w:val="28"/>
          <w:szCs w:val="28"/>
        </w:rPr>
        <w:t>неопределенность в отношении получения актива);</w:t>
      </w:r>
    </w:p>
    <w:p w:rsidR="00335D45" w:rsidRPr="00264BD9" w:rsidRDefault="00335D45" w:rsidP="00294CE3">
      <w:pPr>
        <w:pStyle w:val="a9"/>
        <w:numPr>
          <w:ilvl w:val="0"/>
          <w:numId w:val="3"/>
        </w:numPr>
        <w:spacing w:after="0" w:line="360" w:lineRule="auto"/>
        <w:ind w:left="0" w:firstLine="709"/>
        <w:jc w:val="both"/>
        <w:rPr>
          <w:rFonts w:ascii="Times New Roman" w:hAnsi="Times New Roman"/>
          <w:color w:val="000000"/>
          <w:sz w:val="28"/>
          <w:szCs w:val="28"/>
        </w:rPr>
      </w:pPr>
      <w:r w:rsidRPr="00264BD9">
        <w:rPr>
          <w:rFonts w:ascii="Times New Roman" w:hAnsi="Times New Roman"/>
          <w:color w:val="000000"/>
          <w:sz w:val="28"/>
          <w:szCs w:val="28"/>
        </w:rPr>
        <w:t>право собственности (владени</w:t>
      </w:r>
      <w:r w:rsidR="00264BD9">
        <w:rPr>
          <w:rFonts w:ascii="Times New Roman" w:hAnsi="Times New Roman"/>
          <w:color w:val="000000"/>
          <w:sz w:val="28"/>
          <w:szCs w:val="28"/>
        </w:rPr>
        <w:t xml:space="preserve">я, пользования и распоряжения) </w:t>
      </w:r>
      <w:r w:rsidRPr="00264BD9">
        <w:rPr>
          <w:rFonts w:ascii="Times New Roman" w:hAnsi="Times New Roman"/>
          <w:color w:val="000000"/>
          <w:sz w:val="28"/>
          <w:szCs w:val="28"/>
        </w:rPr>
        <w:t>на продукцию (товар) переш</w:t>
      </w:r>
      <w:r w:rsidR="00264BD9">
        <w:rPr>
          <w:rFonts w:ascii="Times New Roman" w:hAnsi="Times New Roman"/>
          <w:color w:val="000000"/>
          <w:sz w:val="28"/>
          <w:szCs w:val="28"/>
        </w:rPr>
        <w:t xml:space="preserve">ло от организации к покупателю </w:t>
      </w:r>
      <w:r w:rsidRPr="00264BD9">
        <w:rPr>
          <w:rFonts w:ascii="Times New Roman" w:hAnsi="Times New Roman"/>
          <w:color w:val="000000"/>
          <w:sz w:val="28"/>
          <w:szCs w:val="28"/>
        </w:rPr>
        <w:t>или работа принята заказчиком (услуга оказана).</w:t>
      </w:r>
    </w:p>
    <w:p w:rsidR="00335D45" w:rsidRPr="00264BD9" w:rsidRDefault="00335D45" w:rsidP="00294CE3">
      <w:pPr>
        <w:spacing w:line="360" w:lineRule="auto"/>
        <w:ind w:firstLine="709"/>
        <w:jc w:val="both"/>
        <w:rPr>
          <w:color w:val="000000"/>
          <w:sz w:val="28"/>
          <w:szCs w:val="28"/>
        </w:rPr>
      </w:pPr>
      <w:r w:rsidRPr="00264BD9">
        <w:rPr>
          <w:color w:val="000000"/>
          <w:sz w:val="28"/>
          <w:szCs w:val="28"/>
        </w:rPr>
        <w:t>Если в отношении полученных средств и иных активов не исполнено хотя бы одно из названных условий, то в бухгалтерском учете признается не выручка, а кредиторская задолженность.</w:t>
      </w:r>
    </w:p>
    <w:p w:rsidR="00335D45" w:rsidRPr="00264BD9" w:rsidRDefault="00335D45" w:rsidP="00294CE3">
      <w:pPr>
        <w:spacing w:line="360" w:lineRule="auto"/>
        <w:ind w:firstLine="709"/>
        <w:jc w:val="both"/>
        <w:rPr>
          <w:color w:val="000000"/>
          <w:sz w:val="28"/>
          <w:szCs w:val="28"/>
        </w:rPr>
      </w:pPr>
      <w:r w:rsidRPr="00264BD9">
        <w:rPr>
          <w:color w:val="000000"/>
          <w:sz w:val="28"/>
          <w:szCs w:val="28"/>
        </w:rPr>
        <w:t>Учет реализации продукции (работ, услуг) следует вести по мере отгрузки ее и предъявлению счетов или других расчетных документов к оплате, так как доходы и издержки накапливаются (принимаются на учет) по мере поступления (доходов) или возникновения (издержек), а не по мере получения денег или совершения платежа (малые предприятия могут также применять кассовый метод). При этом для целей налогообложения наряду с учетом реализации по отгрузке используется метод определения выручки по оплате. Необходима также сопоставимость объема в денежном выражении и затрат на изготовление.</w:t>
      </w:r>
    </w:p>
    <w:p w:rsidR="00335D45" w:rsidRPr="00264BD9" w:rsidRDefault="00335D45" w:rsidP="00294CE3">
      <w:pPr>
        <w:spacing w:line="360" w:lineRule="auto"/>
        <w:ind w:firstLine="709"/>
        <w:jc w:val="both"/>
        <w:rPr>
          <w:color w:val="000000"/>
          <w:sz w:val="28"/>
          <w:szCs w:val="28"/>
        </w:rPr>
      </w:pPr>
      <w:r w:rsidRPr="00264BD9">
        <w:rPr>
          <w:color w:val="000000"/>
          <w:sz w:val="28"/>
          <w:szCs w:val="28"/>
        </w:rPr>
        <w:t>Аналитический учет реализации продукции (работ, услуг) ведется по отдельным их видам и предъявленным покупателям (заказчикам) расчетным документам.</w:t>
      </w:r>
    </w:p>
    <w:p w:rsidR="00264BD9" w:rsidRDefault="00335D45" w:rsidP="00294CE3">
      <w:pPr>
        <w:spacing w:line="360" w:lineRule="auto"/>
        <w:ind w:firstLine="709"/>
        <w:jc w:val="both"/>
        <w:rPr>
          <w:color w:val="000000"/>
          <w:sz w:val="28"/>
          <w:szCs w:val="28"/>
        </w:rPr>
      </w:pPr>
      <w:r w:rsidRPr="00264BD9">
        <w:rPr>
          <w:color w:val="000000"/>
          <w:sz w:val="28"/>
          <w:szCs w:val="28"/>
        </w:rPr>
        <w:t xml:space="preserve">Синтетический учет реализации продукции (работ, услуг) осуществляется на счете 90 </w:t>
      </w:r>
      <w:r w:rsidR="00294CE3" w:rsidRPr="00264BD9">
        <w:rPr>
          <w:color w:val="000000"/>
          <w:sz w:val="28"/>
          <w:szCs w:val="28"/>
        </w:rPr>
        <w:t>«П</w:t>
      </w:r>
      <w:r w:rsidRPr="00264BD9">
        <w:rPr>
          <w:color w:val="000000"/>
          <w:sz w:val="28"/>
          <w:szCs w:val="28"/>
        </w:rPr>
        <w:t>родажи</w:t>
      </w:r>
      <w:r w:rsidR="00294CE3" w:rsidRPr="00264BD9">
        <w:rPr>
          <w:color w:val="000000"/>
          <w:sz w:val="28"/>
          <w:szCs w:val="28"/>
        </w:rPr>
        <w:t>»,</w:t>
      </w:r>
      <w:r w:rsidRPr="00264BD9">
        <w:rPr>
          <w:color w:val="000000"/>
          <w:sz w:val="28"/>
          <w:szCs w:val="28"/>
        </w:rPr>
        <w:t xml:space="preserve"> который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 На этом счете отражаются, в частности, выручка и себестоимость (на разных субсчетах) по прод</w:t>
      </w:r>
      <w:r w:rsidR="00264BD9">
        <w:rPr>
          <w:color w:val="000000"/>
          <w:sz w:val="28"/>
          <w:szCs w:val="28"/>
        </w:rPr>
        <w:t>укции (работам, услугам).</w:t>
      </w:r>
    </w:p>
    <w:p w:rsidR="00264BD9" w:rsidRDefault="00335D45" w:rsidP="00294CE3">
      <w:pPr>
        <w:spacing w:line="360" w:lineRule="auto"/>
        <w:ind w:firstLine="709"/>
        <w:jc w:val="both"/>
        <w:rPr>
          <w:color w:val="000000"/>
          <w:sz w:val="28"/>
          <w:szCs w:val="28"/>
        </w:rPr>
      </w:pPr>
      <w:r w:rsidRPr="00264BD9">
        <w:rPr>
          <w:color w:val="000000"/>
          <w:sz w:val="28"/>
          <w:szCs w:val="28"/>
        </w:rPr>
        <w:t xml:space="preserve">Предприятия по мере признания в бухгалтерском учете выручки (предъявления расчетных документов за отгруженную продукцию, выполненные работы, оказанные услуги) отражают сумму, на которую покупателям (заказчикам) предъявлены расчетные документы, по кредиту счета 90 </w:t>
      </w:r>
      <w:r w:rsidR="00294CE3" w:rsidRPr="00264BD9">
        <w:rPr>
          <w:color w:val="000000"/>
          <w:sz w:val="28"/>
          <w:szCs w:val="28"/>
        </w:rPr>
        <w:t>«П</w:t>
      </w:r>
      <w:r w:rsidRPr="00264BD9">
        <w:rPr>
          <w:color w:val="000000"/>
          <w:sz w:val="28"/>
          <w:szCs w:val="28"/>
        </w:rPr>
        <w:t>родажи</w:t>
      </w:r>
      <w:r w:rsidR="00294CE3" w:rsidRPr="00264BD9">
        <w:rPr>
          <w:color w:val="000000"/>
          <w:sz w:val="28"/>
          <w:szCs w:val="28"/>
        </w:rPr>
        <w:t>»,</w:t>
      </w:r>
      <w:r w:rsidRPr="00264BD9">
        <w:rPr>
          <w:color w:val="000000"/>
          <w:sz w:val="28"/>
          <w:szCs w:val="28"/>
        </w:rPr>
        <w:t xml:space="preserve"> субсчет 1</w:t>
      </w:r>
      <w:r w:rsidR="00294CE3" w:rsidRPr="00264BD9">
        <w:rPr>
          <w:color w:val="000000"/>
          <w:sz w:val="28"/>
          <w:szCs w:val="28"/>
        </w:rPr>
        <w:t> «В</w:t>
      </w:r>
      <w:r w:rsidRPr="00264BD9">
        <w:rPr>
          <w:color w:val="000000"/>
          <w:sz w:val="28"/>
          <w:szCs w:val="28"/>
        </w:rPr>
        <w:t>ыручка</w:t>
      </w:r>
      <w:r w:rsidR="00294CE3" w:rsidRPr="00264BD9">
        <w:rPr>
          <w:color w:val="000000"/>
          <w:sz w:val="28"/>
          <w:szCs w:val="28"/>
        </w:rPr>
        <w:t xml:space="preserve">» </w:t>
      </w:r>
      <w:r w:rsidRPr="00264BD9">
        <w:rPr>
          <w:color w:val="000000"/>
          <w:sz w:val="28"/>
          <w:szCs w:val="28"/>
        </w:rPr>
        <w:t xml:space="preserve">и дебету счета 62 </w:t>
      </w:r>
      <w:r w:rsidR="00294CE3" w:rsidRPr="00264BD9">
        <w:rPr>
          <w:color w:val="000000"/>
          <w:sz w:val="28"/>
          <w:szCs w:val="28"/>
        </w:rPr>
        <w:t>«Р</w:t>
      </w:r>
      <w:r w:rsidRPr="00264BD9">
        <w:rPr>
          <w:color w:val="000000"/>
          <w:sz w:val="28"/>
          <w:szCs w:val="28"/>
        </w:rPr>
        <w:t>асчеты с покупателями и заказчиками</w:t>
      </w:r>
      <w:r w:rsidR="00294CE3" w:rsidRPr="00264BD9">
        <w:rPr>
          <w:color w:val="000000"/>
          <w:sz w:val="28"/>
          <w:szCs w:val="28"/>
        </w:rPr>
        <w:t>».</w:t>
      </w:r>
      <w:r w:rsidRPr="00264BD9">
        <w:rPr>
          <w:color w:val="000000"/>
          <w:sz w:val="28"/>
          <w:szCs w:val="28"/>
        </w:rPr>
        <w:t xml:space="preserve"> Одновременно в дебет счета 90, субсчет </w:t>
      </w:r>
      <w:r w:rsidR="00294CE3" w:rsidRPr="00264BD9">
        <w:rPr>
          <w:color w:val="000000"/>
          <w:sz w:val="28"/>
          <w:szCs w:val="28"/>
        </w:rPr>
        <w:t>«С</w:t>
      </w:r>
      <w:r w:rsidRPr="00264BD9">
        <w:rPr>
          <w:color w:val="000000"/>
          <w:sz w:val="28"/>
          <w:szCs w:val="28"/>
        </w:rPr>
        <w:t>ебестоимость продаж</w:t>
      </w:r>
      <w:r w:rsidR="00294CE3" w:rsidRPr="00264BD9">
        <w:rPr>
          <w:color w:val="000000"/>
          <w:sz w:val="28"/>
          <w:szCs w:val="28"/>
        </w:rPr>
        <w:t xml:space="preserve">» </w:t>
      </w:r>
      <w:r w:rsidRPr="00264BD9">
        <w:rPr>
          <w:color w:val="000000"/>
          <w:sz w:val="28"/>
          <w:szCs w:val="28"/>
        </w:rPr>
        <w:t xml:space="preserve">списывается себестоимость отгруженной продукции с кредита счетов 40, 43, 45, 20. Сюда же списываются сбытовые расходы, относящиеся к реализованной продукции (со счета 44 </w:t>
      </w:r>
      <w:r w:rsidR="00294CE3" w:rsidRPr="00264BD9">
        <w:rPr>
          <w:color w:val="000000"/>
          <w:sz w:val="28"/>
          <w:szCs w:val="28"/>
        </w:rPr>
        <w:t>«Р</w:t>
      </w:r>
      <w:r w:rsidRPr="00264BD9">
        <w:rPr>
          <w:color w:val="000000"/>
          <w:sz w:val="28"/>
          <w:szCs w:val="28"/>
        </w:rPr>
        <w:t>асходы на продажу</w:t>
      </w:r>
      <w:r w:rsidR="00294CE3" w:rsidRPr="00264BD9">
        <w:rPr>
          <w:color w:val="000000"/>
          <w:sz w:val="28"/>
          <w:szCs w:val="28"/>
        </w:rPr>
        <w:t>»)</w:t>
      </w:r>
      <w:r w:rsidRPr="00264BD9">
        <w:rPr>
          <w:color w:val="000000"/>
          <w:sz w:val="28"/>
          <w:szCs w:val="28"/>
        </w:rPr>
        <w:t xml:space="preserve">. Кроме того, в дебет счета 90 субсчета </w:t>
      </w:r>
      <w:r w:rsidR="00294CE3" w:rsidRPr="00264BD9">
        <w:rPr>
          <w:color w:val="000000"/>
          <w:sz w:val="28"/>
          <w:szCs w:val="28"/>
        </w:rPr>
        <w:t>«Н</w:t>
      </w:r>
      <w:r w:rsidRPr="00264BD9">
        <w:rPr>
          <w:color w:val="000000"/>
          <w:sz w:val="28"/>
          <w:szCs w:val="28"/>
        </w:rPr>
        <w:t>алог на добавленную стоимость</w:t>
      </w:r>
      <w:r w:rsidR="00294CE3" w:rsidRPr="00264BD9">
        <w:rPr>
          <w:color w:val="000000"/>
          <w:sz w:val="28"/>
          <w:szCs w:val="28"/>
        </w:rPr>
        <w:t>»,</w:t>
      </w:r>
      <w:r w:rsidRPr="00264BD9">
        <w:rPr>
          <w:color w:val="000000"/>
          <w:sz w:val="28"/>
          <w:szCs w:val="28"/>
        </w:rPr>
        <w:t xml:space="preserve"> </w:t>
      </w:r>
      <w:r w:rsidR="00294CE3" w:rsidRPr="00264BD9">
        <w:rPr>
          <w:color w:val="000000"/>
          <w:sz w:val="28"/>
          <w:szCs w:val="28"/>
        </w:rPr>
        <w:t>«А</w:t>
      </w:r>
      <w:r w:rsidRPr="00264BD9">
        <w:rPr>
          <w:color w:val="000000"/>
          <w:sz w:val="28"/>
          <w:szCs w:val="28"/>
        </w:rPr>
        <w:t>кцизы</w:t>
      </w:r>
      <w:r w:rsidR="00294CE3" w:rsidRPr="00264BD9">
        <w:rPr>
          <w:color w:val="000000"/>
          <w:sz w:val="28"/>
          <w:szCs w:val="28"/>
        </w:rPr>
        <w:t xml:space="preserve">» </w:t>
      </w:r>
      <w:r w:rsidRPr="00264BD9">
        <w:rPr>
          <w:color w:val="000000"/>
          <w:sz w:val="28"/>
          <w:szCs w:val="28"/>
        </w:rPr>
        <w:t xml:space="preserve">относятся подлежащие оплате покупателем суммы НДС, акцизов в корреспонденции с кредитом счета 68 </w:t>
      </w:r>
      <w:r w:rsidR="00294CE3" w:rsidRPr="00264BD9">
        <w:rPr>
          <w:color w:val="000000"/>
          <w:sz w:val="28"/>
          <w:szCs w:val="28"/>
        </w:rPr>
        <w:t>«Р</w:t>
      </w:r>
      <w:r w:rsidRPr="00264BD9">
        <w:rPr>
          <w:color w:val="000000"/>
          <w:sz w:val="28"/>
          <w:szCs w:val="28"/>
        </w:rPr>
        <w:t>асчеты по налогам и сборам</w:t>
      </w:r>
      <w:r w:rsidR="00294CE3" w:rsidRPr="00264BD9">
        <w:rPr>
          <w:color w:val="000000"/>
          <w:sz w:val="28"/>
          <w:szCs w:val="28"/>
        </w:rPr>
        <w:t>»,</w:t>
      </w:r>
      <w:r w:rsidRPr="00264BD9">
        <w:rPr>
          <w:color w:val="000000"/>
          <w:sz w:val="28"/>
          <w:szCs w:val="28"/>
        </w:rPr>
        <w:t xml:space="preserve"> соответствую</w:t>
      </w:r>
      <w:r w:rsidR="00264BD9">
        <w:rPr>
          <w:color w:val="000000"/>
          <w:sz w:val="28"/>
          <w:szCs w:val="28"/>
        </w:rPr>
        <w:t xml:space="preserve">щие субсчета по учету налогов. </w:t>
      </w:r>
    </w:p>
    <w:p w:rsidR="00264BD9" w:rsidRDefault="00335D45" w:rsidP="00294CE3">
      <w:pPr>
        <w:spacing w:line="360" w:lineRule="auto"/>
        <w:ind w:firstLine="709"/>
        <w:jc w:val="both"/>
        <w:rPr>
          <w:color w:val="000000"/>
          <w:sz w:val="28"/>
          <w:szCs w:val="28"/>
        </w:rPr>
      </w:pPr>
      <w:r w:rsidRPr="00264BD9">
        <w:rPr>
          <w:color w:val="000000"/>
          <w:sz w:val="28"/>
          <w:szCs w:val="28"/>
        </w:rPr>
        <w:t xml:space="preserve">Таким образом, на счете 90 накопительная в течение отчетного периода выявляется как выручка (по кредиту субсчета </w:t>
      </w:r>
      <w:r w:rsidR="00294CE3" w:rsidRPr="00264BD9">
        <w:rPr>
          <w:color w:val="000000"/>
          <w:sz w:val="28"/>
          <w:szCs w:val="28"/>
        </w:rPr>
        <w:t>«В</w:t>
      </w:r>
      <w:r w:rsidRPr="00264BD9">
        <w:rPr>
          <w:color w:val="000000"/>
          <w:sz w:val="28"/>
          <w:szCs w:val="28"/>
        </w:rPr>
        <w:t>ыручка</w:t>
      </w:r>
      <w:r w:rsidR="00294CE3" w:rsidRPr="00264BD9">
        <w:rPr>
          <w:color w:val="000000"/>
          <w:sz w:val="28"/>
          <w:szCs w:val="28"/>
        </w:rPr>
        <w:t>»)</w:t>
      </w:r>
      <w:r w:rsidRPr="00264BD9">
        <w:rPr>
          <w:color w:val="000000"/>
          <w:sz w:val="28"/>
          <w:szCs w:val="28"/>
        </w:rPr>
        <w:t xml:space="preserve">, так и себестоимость продаж (по дебету субсчета </w:t>
      </w:r>
      <w:r w:rsidR="00294CE3" w:rsidRPr="00264BD9">
        <w:rPr>
          <w:color w:val="000000"/>
          <w:sz w:val="28"/>
          <w:szCs w:val="28"/>
        </w:rPr>
        <w:t>«С</w:t>
      </w:r>
      <w:r w:rsidRPr="00264BD9">
        <w:rPr>
          <w:color w:val="000000"/>
          <w:sz w:val="28"/>
          <w:szCs w:val="28"/>
        </w:rPr>
        <w:t>ебестоимость продаж</w:t>
      </w:r>
      <w:r w:rsidR="00294CE3" w:rsidRPr="00264BD9">
        <w:rPr>
          <w:color w:val="000000"/>
          <w:sz w:val="28"/>
          <w:szCs w:val="28"/>
        </w:rPr>
        <w:t>»)</w:t>
      </w:r>
      <w:r w:rsidRPr="00264BD9">
        <w:rPr>
          <w:color w:val="000000"/>
          <w:sz w:val="28"/>
          <w:szCs w:val="28"/>
        </w:rPr>
        <w:t xml:space="preserve">, а также суммы начисляемых налогов (по дебету субсчета, например, </w:t>
      </w:r>
      <w:r w:rsidR="00294CE3" w:rsidRPr="00264BD9">
        <w:rPr>
          <w:color w:val="000000"/>
          <w:sz w:val="28"/>
          <w:szCs w:val="28"/>
        </w:rPr>
        <w:t>«Н</w:t>
      </w:r>
      <w:r w:rsidRPr="00264BD9">
        <w:rPr>
          <w:color w:val="000000"/>
          <w:sz w:val="28"/>
          <w:szCs w:val="28"/>
        </w:rPr>
        <w:t>ДС</w:t>
      </w:r>
      <w:r w:rsidR="00294CE3" w:rsidRPr="00264BD9">
        <w:rPr>
          <w:color w:val="000000"/>
          <w:sz w:val="28"/>
          <w:szCs w:val="28"/>
        </w:rPr>
        <w:t>»)</w:t>
      </w:r>
      <w:r w:rsidR="00264BD9">
        <w:rPr>
          <w:color w:val="000000"/>
          <w:sz w:val="28"/>
          <w:szCs w:val="28"/>
        </w:rPr>
        <w:t xml:space="preserve">. </w:t>
      </w:r>
    </w:p>
    <w:p w:rsidR="00335D45" w:rsidRPr="00264BD9" w:rsidRDefault="00335D45" w:rsidP="00294CE3">
      <w:pPr>
        <w:spacing w:line="360" w:lineRule="auto"/>
        <w:ind w:firstLine="709"/>
        <w:jc w:val="both"/>
        <w:rPr>
          <w:color w:val="000000"/>
          <w:sz w:val="28"/>
          <w:szCs w:val="28"/>
        </w:rPr>
      </w:pPr>
      <w:r w:rsidRPr="00264BD9">
        <w:rPr>
          <w:color w:val="000000"/>
          <w:sz w:val="28"/>
          <w:szCs w:val="28"/>
        </w:rPr>
        <w:t>Ежемесячно совокупные дебетовые обороты субсчетов 90</w:t>
      </w:r>
      <w:r w:rsidR="00294CE3" w:rsidRPr="00264BD9">
        <w:rPr>
          <w:color w:val="000000"/>
          <w:sz w:val="28"/>
          <w:szCs w:val="28"/>
        </w:rPr>
        <w:t>–2</w:t>
      </w:r>
      <w:r w:rsidRPr="00264BD9">
        <w:rPr>
          <w:color w:val="000000"/>
          <w:sz w:val="28"/>
          <w:szCs w:val="28"/>
        </w:rPr>
        <w:t xml:space="preserve"> </w:t>
      </w:r>
      <w:r w:rsidR="00294CE3" w:rsidRPr="00264BD9">
        <w:rPr>
          <w:color w:val="000000"/>
          <w:sz w:val="28"/>
          <w:szCs w:val="28"/>
        </w:rPr>
        <w:t>«С</w:t>
      </w:r>
      <w:r w:rsidRPr="00264BD9">
        <w:rPr>
          <w:color w:val="000000"/>
          <w:sz w:val="28"/>
          <w:szCs w:val="28"/>
        </w:rPr>
        <w:t>ебестоимость продаж</w:t>
      </w:r>
      <w:r w:rsidR="00294CE3" w:rsidRPr="00264BD9">
        <w:rPr>
          <w:color w:val="000000"/>
          <w:sz w:val="28"/>
          <w:szCs w:val="28"/>
        </w:rPr>
        <w:t>»,</w:t>
      </w:r>
      <w:r w:rsidRPr="00264BD9">
        <w:rPr>
          <w:color w:val="000000"/>
          <w:sz w:val="28"/>
          <w:szCs w:val="28"/>
        </w:rPr>
        <w:t xml:space="preserve"> 90</w:t>
      </w:r>
      <w:r w:rsidR="00294CE3" w:rsidRPr="00264BD9">
        <w:rPr>
          <w:color w:val="000000"/>
          <w:sz w:val="28"/>
          <w:szCs w:val="28"/>
        </w:rPr>
        <w:t>–3</w:t>
      </w:r>
      <w:r w:rsidRPr="00264BD9">
        <w:rPr>
          <w:color w:val="000000"/>
          <w:sz w:val="28"/>
          <w:szCs w:val="28"/>
        </w:rPr>
        <w:t xml:space="preserve"> </w:t>
      </w:r>
      <w:r w:rsidR="00294CE3" w:rsidRPr="00264BD9">
        <w:rPr>
          <w:color w:val="000000"/>
          <w:sz w:val="28"/>
          <w:szCs w:val="28"/>
        </w:rPr>
        <w:t>«Н</w:t>
      </w:r>
      <w:r w:rsidRPr="00264BD9">
        <w:rPr>
          <w:color w:val="000000"/>
          <w:sz w:val="28"/>
          <w:szCs w:val="28"/>
        </w:rPr>
        <w:t>ДС</w:t>
      </w:r>
      <w:r w:rsidR="00294CE3" w:rsidRPr="00264BD9">
        <w:rPr>
          <w:color w:val="000000"/>
          <w:sz w:val="28"/>
          <w:szCs w:val="28"/>
        </w:rPr>
        <w:t>»,</w:t>
      </w:r>
      <w:r w:rsidRPr="00264BD9">
        <w:rPr>
          <w:color w:val="000000"/>
          <w:sz w:val="28"/>
          <w:szCs w:val="28"/>
        </w:rPr>
        <w:t xml:space="preserve"> 90</w:t>
      </w:r>
      <w:r w:rsidR="00294CE3" w:rsidRPr="00264BD9">
        <w:rPr>
          <w:color w:val="000000"/>
          <w:sz w:val="28"/>
          <w:szCs w:val="28"/>
        </w:rPr>
        <w:t>–4</w:t>
      </w:r>
      <w:r w:rsidRPr="00264BD9">
        <w:rPr>
          <w:color w:val="000000"/>
          <w:sz w:val="28"/>
          <w:szCs w:val="28"/>
        </w:rPr>
        <w:t xml:space="preserve"> </w:t>
      </w:r>
      <w:r w:rsidR="00294CE3" w:rsidRPr="00264BD9">
        <w:rPr>
          <w:color w:val="000000"/>
          <w:sz w:val="28"/>
          <w:szCs w:val="28"/>
        </w:rPr>
        <w:t>«А</w:t>
      </w:r>
      <w:r w:rsidRPr="00264BD9">
        <w:rPr>
          <w:color w:val="000000"/>
          <w:sz w:val="28"/>
          <w:szCs w:val="28"/>
        </w:rPr>
        <w:t>кцизы</w:t>
      </w:r>
      <w:r w:rsidR="00294CE3" w:rsidRPr="00264BD9">
        <w:rPr>
          <w:color w:val="000000"/>
          <w:sz w:val="28"/>
          <w:szCs w:val="28"/>
        </w:rPr>
        <w:t>» и т.д.</w:t>
      </w:r>
      <w:r w:rsidRPr="00264BD9">
        <w:rPr>
          <w:color w:val="000000"/>
          <w:sz w:val="28"/>
          <w:szCs w:val="28"/>
        </w:rPr>
        <w:t xml:space="preserve"> сопоставляются с кредитовым оборотом субсчета 90</w:t>
      </w:r>
      <w:r w:rsidR="00294CE3" w:rsidRPr="00264BD9">
        <w:rPr>
          <w:color w:val="000000"/>
          <w:sz w:val="28"/>
          <w:szCs w:val="28"/>
        </w:rPr>
        <w:t>–1</w:t>
      </w:r>
      <w:r w:rsidRPr="00264BD9">
        <w:rPr>
          <w:color w:val="000000"/>
          <w:sz w:val="28"/>
          <w:szCs w:val="28"/>
        </w:rPr>
        <w:t xml:space="preserve"> </w:t>
      </w:r>
      <w:r w:rsidR="00294CE3" w:rsidRPr="00264BD9">
        <w:rPr>
          <w:color w:val="000000"/>
          <w:sz w:val="28"/>
          <w:szCs w:val="28"/>
        </w:rPr>
        <w:t>«В</w:t>
      </w:r>
      <w:r w:rsidRPr="00264BD9">
        <w:rPr>
          <w:color w:val="000000"/>
          <w:sz w:val="28"/>
          <w:szCs w:val="28"/>
        </w:rPr>
        <w:t>ыручка</w:t>
      </w:r>
      <w:r w:rsidR="00294CE3" w:rsidRPr="00264BD9">
        <w:rPr>
          <w:color w:val="000000"/>
          <w:sz w:val="28"/>
          <w:szCs w:val="28"/>
        </w:rPr>
        <w:t>»,</w:t>
      </w:r>
      <w:r w:rsidRPr="00264BD9">
        <w:rPr>
          <w:color w:val="000000"/>
          <w:sz w:val="28"/>
          <w:szCs w:val="28"/>
        </w:rPr>
        <w:t xml:space="preserve"> чем определяется финансовый результат от продаж за отчетный месяц.</w:t>
      </w:r>
    </w:p>
    <w:p w:rsidR="00264BD9" w:rsidRDefault="00335D45" w:rsidP="00294CE3">
      <w:pPr>
        <w:spacing w:line="360" w:lineRule="auto"/>
        <w:ind w:firstLine="709"/>
        <w:jc w:val="both"/>
        <w:rPr>
          <w:color w:val="000000"/>
          <w:sz w:val="28"/>
          <w:szCs w:val="28"/>
        </w:rPr>
      </w:pPr>
      <w:r w:rsidRPr="00264BD9">
        <w:rPr>
          <w:color w:val="000000"/>
          <w:sz w:val="28"/>
          <w:szCs w:val="28"/>
        </w:rPr>
        <w:t>Данный финансовый результат ежемесячно заключительными оборотами отражается по субсчету 90</w:t>
      </w:r>
      <w:r w:rsidR="00294CE3" w:rsidRPr="00264BD9">
        <w:rPr>
          <w:color w:val="000000"/>
          <w:sz w:val="28"/>
          <w:szCs w:val="28"/>
        </w:rPr>
        <w:t>–9</w:t>
      </w:r>
      <w:r w:rsidRPr="00264BD9">
        <w:rPr>
          <w:color w:val="000000"/>
          <w:sz w:val="28"/>
          <w:szCs w:val="28"/>
        </w:rPr>
        <w:t xml:space="preserve"> </w:t>
      </w:r>
      <w:r w:rsidR="00294CE3" w:rsidRPr="00264BD9">
        <w:rPr>
          <w:color w:val="000000"/>
          <w:sz w:val="28"/>
          <w:szCs w:val="28"/>
        </w:rPr>
        <w:t>«П</w:t>
      </w:r>
      <w:r w:rsidRPr="00264BD9">
        <w:rPr>
          <w:color w:val="000000"/>
          <w:sz w:val="28"/>
          <w:szCs w:val="28"/>
        </w:rPr>
        <w:t>рибыль/убыток от продаж</w:t>
      </w:r>
      <w:r w:rsidR="00294CE3" w:rsidRPr="00264BD9">
        <w:rPr>
          <w:color w:val="000000"/>
          <w:sz w:val="28"/>
          <w:szCs w:val="28"/>
        </w:rPr>
        <w:t xml:space="preserve">» </w:t>
      </w:r>
      <w:r w:rsidRPr="00264BD9">
        <w:rPr>
          <w:color w:val="000000"/>
          <w:sz w:val="28"/>
          <w:szCs w:val="28"/>
        </w:rPr>
        <w:t xml:space="preserve">в корреспонденции со счетом 99 </w:t>
      </w:r>
      <w:r w:rsidR="00294CE3" w:rsidRPr="00264BD9">
        <w:rPr>
          <w:color w:val="000000"/>
          <w:sz w:val="28"/>
          <w:szCs w:val="28"/>
        </w:rPr>
        <w:t>«П</w:t>
      </w:r>
      <w:r w:rsidRPr="00264BD9">
        <w:rPr>
          <w:color w:val="000000"/>
          <w:sz w:val="28"/>
          <w:szCs w:val="28"/>
        </w:rPr>
        <w:t>рибыли и убытки</w:t>
      </w:r>
      <w:r w:rsidR="00294CE3" w:rsidRPr="00264BD9">
        <w:rPr>
          <w:color w:val="000000"/>
          <w:sz w:val="28"/>
          <w:szCs w:val="28"/>
        </w:rPr>
        <w:t xml:space="preserve">» </w:t>
      </w:r>
      <w:r w:rsidRPr="00264BD9">
        <w:rPr>
          <w:color w:val="000000"/>
          <w:sz w:val="28"/>
          <w:szCs w:val="28"/>
        </w:rPr>
        <w:t xml:space="preserve">(таким образом, непосредственно синтетический счет 90 </w:t>
      </w:r>
      <w:r w:rsidR="00294CE3" w:rsidRPr="00264BD9">
        <w:rPr>
          <w:color w:val="000000"/>
          <w:sz w:val="28"/>
          <w:szCs w:val="28"/>
        </w:rPr>
        <w:t>«П</w:t>
      </w:r>
      <w:r w:rsidRPr="00264BD9">
        <w:rPr>
          <w:color w:val="000000"/>
          <w:sz w:val="28"/>
          <w:szCs w:val="28"/>
        </w:rPr>
        <w:t>родажи</w:t>
      </w:r>
      <w:r w:rsidR="00294CE3" w:rsidRPr="00264BD9">
        <w:rPr>
          <w:color w:val="000000"/>
          <w:sz w:val="28"/>
          <w:szCs w:val="28"/>
        </w:rPr>
        <w:t xml:space="preserve">» </w:t>
      </w:r>
      <w:r w:rsidRPr="00264BD9">
        <w:rPr>
          <w:color w:val="000000"/>
          <w:sz w:val="28"/>
          <w:szCs w:val="28"/>
        </w:rPr>
        <w:t>саль</w:t>
      </w:r>
      <w:r w:rsidR="00264BD9">
        <w:rPr>
          <w:color w:val="000000"/>
          <w:sz w:val="28"/>
          <w:szCs w:val="28"/>
        </w:rPr>
        <w:t>до на отчетную дату не имеет).</w:t>
      </w:r>
    </w:p>
    <w:p w:rsidR="00264BD9" w:rsidRDefault="00335D45" w:rsidP="00294CE3">
      <w:pPr>
        <w:spacing w:line="360" w:lineRule="auto"/>
        <w:ind w:firstLine="709"/>
        <w:jc w:val="both"/>
        <w:rPr>
          <w:color w:val="000000"/>
          <w:sz w:val="28"/>
          <w:szCs w:val="28"/>
        </w:rPr>
      </w:pPr>
      <w:r w:rsidRPr="00264BD9">
        <w:rPr>
          <w:color w:val="000000"/>
          <w:sz w:val="28"/>
          <w:szCs w:val="28"/>
        </w:rPr>
        <w:t xml:space="preserve">По окончании отчетного года все субсчета, открытые к счету 90 </w:t>
      </w:r>
      <w:r w:rsidR="00294CE3" w:rsidRPr="00264BD9">
        <w:rPr>
          <w:color w:val="000000"/>
          <w:sz w:val="28"/>
          <w:szCs w:val="28"/>
        </w:rPr>
        <w:t>«П</w:t>
      </w:r>
      <w:r w:rsidRPr="00264BD9">
        <w:rPr>
          <w:color w:val="000000"/>
          <w:sz w:val="28"/>
          <w:szCs w:val="28"/>
        </w:rPr>
        <w:t>родажи</w:t>
      </w:r>
      <w:r w:rsidR="00294CE3" w:rsidRPr="00264BD9">
        <w:rPr>
          <w:color w:val="000000"/>
          <w:sz w:val="28"/>
          <w:szCs w:val="28"/>
        </w:rPr>
        <w:t xml:space="preserve">» </w:t>
      </w:r>
      <w:r w:rsidRPr="00264BD9">
        <w:rPr>
          <w:color w:val="000000"/>
          <w:sz w:val="28"/>
          <w:szCs w:val="28"/>
        </w:rPr>
        <w:t>(кроме субсчета 90</w:t>
      </w:r>
      <w:r w:rsidR="00294CE3" w:rsidRPr="00264BD9">
        <w:rPr>
          <w:color w:val="000000"/>
          <w:sz w:val="28"/>
          <w:szCs w:val="28"/>
        </w:rPr>
        <w:t>–9</w:t>
      </w:r>
      <w:r w:rsidRPr="00264BD9">
        <w:rPr>
          <w:color w:val="000000"/>
          <w:sz w:val="28"/>
          <w:szCs w:val="28"/>
        </w:rPr>
        <w:t xml:space="preserve"> </w:t>
      </w:r>
      <w:r w:rsidR="00294CE3" w:rsidRPr="00264BD9">
        <w:rPr>
          <w:color w:val="000000"/>
          <w:sz w:val="28"/>
          <w:szCs w:val="28"/>
        </w:rPr>
        <w:t>«П</w:t>
      </w:r>
      <w:r w:rsidRPr="00264BD9">
        <w:rPr>
          <w:color w:val="000000"/>
          <w:sz w:val="28"/>
          <w:szCs w:val="28"/>
        </w:rPr>
        <w:t>рибыль/убыток от продаж</w:t>
      </w:r>
      <w:r w:rsidR="00294CE3" w:rsidRPr="00264BD9">
        <w:rPr>
          <w:color w:val="000000"/>
          <w:sz w:val="28"/>
          <w:szCs w:val="28"/>
        </w:rPr>
        <w:t>»)</w:t>
      </w:r>
      <w:r w:rsidRPr="00264BD9">
        <w:rPr>
          <w:color w:val="000000"/>
          <w:sz w:val="28"/>
          <w:szCs w:val="28"/>
        </w:rPr>
        <w:t>, закрываются внутренними записями на субсчет 90</w:t>
      </w:r>
      <w:r w:rsidR="00294CE3" w:rsidRPr="00264BD9">
        <w:rPr>
          <w:color w:val="000000"/>
          <w:sz w:val="28"/>
          <w:szCs w:val="28"/>
        </w:rPr>
        <w:t>–9</w:t>
      </w:r>
      <w:r w:rsidRPr="00264BD9">
        <w:rPr>
          <w:color w:val="000000"/>
          <w:sz w:val="28"/>
          <w:szCs w:val="28"/>
        </w:rPr>
        <w:t xml:space="preserve"> </w:t>
      </w:r>
      <w:r w:rsidR="00294CE3" w:rsidRPr="00264BD9">
        <w:rPr>
          <w:color w:val="000000"/>
          <w:sz w:val="28"/>
          <w:szCs w:val="28"/>
        </w:rPr>
        <w:t>«П</w:t>
      </w:r>
      <w:r w:rsidRPr="00264BD9">
        <w:rPr>
          <w:color w:val="000000"/>
          <w:sz w:val="28"/>
          <w:szCs w:val="28"/>
        </w:rPr>
        <w:t>рибыль/убыток от продаж</w:t>
      </w:r>
      <w:r w:rsidR="00294CE3" w:rsidRPr="00264BD9">
        <w:rPr>
          <w:color w:val="000000"/>
          <w:sz w:val="28"/>
          <w:szCs w:val="28"/>
        </w:rPr>
        <w:t>».</w:t>
      </w:r>
    </w:p>
    <w:p w:rsidR="00335D45" w:rsidRPr="00264BD9" w:rsidRDefault="00335D45" w:rsidP="00294CE3">
      <w:pPr>
        <w:spacing w:line="360" w:lineRule="auto"/>
        <w:ind w:firstLine="709"/>
        <w:jc w:val="both"/>
        <w:rPr>
          <w:color w:val="000000"/>
          <w:sz w:val="28"/>
          <w:szCs w:val="28"/>
        </w:rPr>
      </w:pPr>
      <w:r w:rsidRPr="00264BD9">
        <w:rPr>
          <w:color w:val="000000"/>
          <w:sz w:val="28"/>
          <w:szCs w:val="28"/>
        </w:rPr>
        <w:t xml:space="preserve">Таким образом, счет 90 </w:t>
      </w:r>
      <w:r w:rsidR="00294CE3" w:rsidRPr="00264BD9">
        <w:rPr>
          <w:color w:val="000000"/>
          <w:sz w:val="28"/>
          <w:szCs w:val="28"/>
        </w:rPr>
        <w:t>«П</w:t>
      </w:r>
      <w:r w:rsidRPr="00264BD9">
        <w:rPr>
          <w:color w:val="000000"/>
          <w:sz w:val="28"/>
          <w:szCs w:val="28"/>
        </w:rPr>
        <w:t>родажи</w:t>
      </w:r>
      <w:r w:rsidR="00294CE3" w:rsidRPr="00264BD9">
        <w:rPr>
          <w:color w:val="000000"/>
          <w:sz w:val="28"/>
          <w:szCs w:val="28"/>
        </w:rPr>
        <w:t xml:space="preserve">» </w:t>
      </w:r>
      <w:r w:rsidRPr="00264BD9">
        <w:rPr>
          <w:color w:val="000000"/>
          <w:sz w:val="28"/>
          <w:szCs w:val="28"/>
        </w:rPr>
        <w:t xml:space="preserve">формирует финансовый результат от продаж, а активный счет 62 обобщает информацию о расчетах с покупателями и заказчиками (по дебету фиксируется их задолженность, по кредиту в корреспонденции со счетами по учету денежных средств или расчетов </w:t>
      </w:r>
      <w:r w:rsidR="00294CE3" w:rsidRPr="00264BD9">
        <w:rPr>
          <w:color w:val="000000"/>
          <w:sz w:val="28"/>
          <w:szCs w:val="28"/>
        </w:rPr>
        <w:t xml:space="preserve">– </w:t>
      </w:r>
      <w:r w:rsidRPr="00264BD9">
        <w:rPr>
          <w:color w:val="000000"/>
          <w:sz w:val="28"/>
          <w:szCs w:val="28"/>
        </w:rPr>
        <w:t>ее погашение или зачет).</w:t>
      </w:r>
    </w:p>
    <w:p w:rsidR="00264BD9" w:rsidRDefault="00335D45" w:rsidP="00294CE3">
      <w:pPr>
        <w:spacing w:line="360" w:lineRule="auto"/>
        <w:ind w:firstLine="709"/>
        <w:jc w:val="both"/>
        <w:rPr>
          <w:color w:val="000000"/>
          <w:sz w:val="28"/>
          <w:szCs w:val="28"/>
        </w:rPr>
      </w:pPr>
      <w:r w:rsidRPr="00264BD9">
        <w:rPr>
          <w:color w:val="000000"/>
          <w:sz w:val="28"/>
          <w:szCs w:val="28"/>
        </w:rPr>
        <w:t>Следует отметить, что к коммерческим расходам относятся затраты, обусловленные реализацией продукции: на тару и упаковку продукции, ее доставку, погрузку, комиссионные сборы посредникам, затраты на хранение, рекламные, представительские</w:t>
      </w:r>
      <w:r w:rsidR="00264BD9">
        <w:rPr>
          <w:color w:val="000000"/>
          <w:sz w:val="28"/>
          <w:szCs w:val="28"/>
        </w:rPr>
        <w:t xml:space="preserve"> и другие аналогичные расходы.</w:t>
      </w:r>
    </w:p>
    <w:p w:rsidR="00335D45" w:rsidRPr="00264BD9" w:rsidRDefault="00335D45" w:rsidP="00294CE3">
      <w:pPr>
        <w:spacing w:line="360" w:lineRule="auto"/>
        <w:ind w:firstLine="709"/>
        <w:jc w:val="both"/>
        <w:rPr>
          <w:color w:val="000000"/>
          <w:sz w:val="28"/>
          <w:szCs w:val="28"/>
        </w:rPr>
      </w:pPr>
      <w:r w:rsidRPr="00264BD9">
        <w:rPr>
          <w:color w:val="000000"/>
          <w:sz w:val="28"/>
          <w:szCs w:val="28"/>
        </w:rPr>
        <w:t xml:space="preserve">Данные расходы собираются по дебету счета 44 </w:t>
      </w:r>
      <w:r w:rsidR="00294CE3" w:rsidRPr="00264BD9">
        <w:rPr>
          <w:color w:val="000000"/>
          <w:sz w:val="28"/>
          <w:szCs w:val="28"/>
        </w:rPr>
        <w:t>«Р</w:t>
      </w:r>
      <w:r w:rsidRPr="00264BD9">
        <w:rPr>
          <w:color w:val="000000"/>
          <w:sz w:val="28"/>
          <w:szCs w:val="28"/>
        </w:rPr>
        <w:t>асходы на продажу</w:t>
      </w:r>
      <w:r w:rsidR="00294CE3" w:rsidRPr="00264BD9">
        <w:rPr>
          <w:color w:val="000000"/>
          <w:sz w:val="28"/>
          <w:szCs w:val="28"/>
        </w:rPr>
        <w:t>».</w:t>
      </w:r>
      <w:r w:rsidRPr="00264BD9">
        <w:rPr>
          <w:color w:val="000000"/>
          <w:sz w:val="28"/>
          <w:szCs w:val="28"/>
        </w:rPr>
        <w:t xml:space="preserve"> Списываются они на счет 90 </w:t>
      </w:r>
      <w:r w:rsidR="00294CE3" w:rsidRPr="00264BD9">
        <w:rPr>
          <w:color w:val="000000"/>
          <w:sz w:val="28"/>
          <w:szCs w:val="28"/>
        </w:rPr>
        <w:t>«П</w:t>
      </w:r>
      <w:r w:rsidRPr="00264BD9">
        <w:rPr>
          <w:color w:val="000000"/>
          <w:sz w:val="28"/>
          <w:szCs w:val="28"/>
        </w:rPr>
        <w:t>родажи</w:t>
      </w:r>
      <w:r w:rsidR="00294CE3" w:rsidRPr="00264BD9">
        <w:rPr>
          <w:color w:val="000000"/>
          <w:sz w:val="28"/>
          <w:szCs w:val="28"/>
        </w:rPr>
        <w:t xml:space="preserve">» </w:t>
      </w:r>
      <w:r w:rsidRPr="00264BD9">
        <w:rPr>
          <w:color w:val="000000"/>
          <w:sz w:val="28"/>
          <w:szCs w:val="28"/>
        </w:rPr>
        <w:t>на виды реализованной продукции полностью или частично. При частичном списании в промышленных организациях распределяются расходы на упаковку и транспортировку (между отдельными видами отгруженной продукции ежемесячно исходя из их веса, объема, производственной себестоимости или другим соответствующим показателям).</w:t>
      </w:r>
    </w:p>
    <w:p w:rsidR="00264BD9" w:rsidRDefault="00335D45" w:rsidP="00294CE3">
      <w:pPr>
        <w:spacing w:line="360" w:lineRule="auto"/>
        <w:ind w:firstLine="709"/>
        <w:jc w:val="both"/>
        <w:rPr>
          <w:color w:val="000000"/>
          <w:sz w:val="28"/>
          <w:szCs w:val="28"/>
        </w:rPr>
      </w:pPr>
      <w:r w:rsidRPr="00264BD9">
        <w:rPr>
          <w:color w:val="000000"/>
          <w:sz w:val="28"/>
          <w:szCs w:val="28"/>
        </w:rPr>
        <w:t xml:space="preserve">Многие предприятия в соответствии со своей учетной политикой, принятой на ряд лет, используют для целей налогообложения методику учета реализации по моменту оплаты. При этом (когда реализация для целей бухгалтерского учета учитывается также) до поступления средств себестоимость отгруженной продукции числится по счету 45 </w:t>
      </w:r>
      <w:r w:rsidR="00294CE3" w:rsidRPr="00264BD9">
        <w:rPr>
          <w:color w:val="000000"/>
          <w:sz w:val="28"/>
          <w:szCs w:val="28"/>
        </w:rPr>
        <w:t>«Т</w:t>
      </w:r>
      <w:r w:rsidRPr="00264BD9">
        <w:rPr>
          <w:color w:val="000000"/>
          <w:sz w:val="28"/>
          <w:szCs w:val="28"/>
        </w:rPr>
        <w:t>овары отгруженные</w:t>
      </w:r>
      <w:r w:rsidR="00294CE3" w:rsidRPr="00264BD9">
        <w:rPr>
          <w:color w:val="000000"/>
          <w:sz w:val="28"/>
          <w:szCs w:val="28"/>
        </w:rPr>
        <w:t>»,</w:t>
      </w:r>
      <w:r w:rsidRPr="00264BD9">
        <w:rPr>
          <w:color w:val="000000"/>
          <w:sz w:val="28"/>
          <w:szCs w:val="28"/>
        </w:rPr>
        <w:t xml:space="preserve"> откуда списывается на реализацию после поступления средств от покупателей. Тогда поступившая выручка фиксируется по дебету, например, счета 51 </w:t>
      </w:r>
      <w:r w:rsidR="00294CE3" w:rsidRPr="00264BD9">
        <w:rPr>
          <w:color w:val="000000"/>
          <w:sz w:val="28"/>
          <w:szCs w:val="28"/>
        </w:rPr>
        <w:t>«Р</w:t>
      </w:r>
      <w:r w:rsidRPr="00264BD9">
        <w:rPr>
          <w:color w:val="000000"/>
          <w:sz w:val="28"/>
          <w:szCs w:val="28"/>
        </w:rPr>
        <w:t>асчетные счета</w:t>
      </w:r>
      <w:r w:rsidR="00294CE3" w:rsidRPr="00264BD9">
        <w:rPr>
          <w:color w:val="000000"/>
          <w:sz w:val="28"/>
          <w:szCs w:val="28"/>
        </w:rPr>
        <w:t xml:space="preserve">» </w:t>
      </w:r>
      <w:r w:rsidRPr="00264BD9">
        <w:rPr>
          <w:color w:val="000000"/>
          <w:sz w:val="28"/>
          <w:szCs w:val="28"/>
        </w:rPr>
        <w:t xml:space="preserve">в корреспонденции со счетом 90 субсчет </w:t>
      </w:r>
      <w:r w:rsidR="00294CE3" w:rsidRPr="00264BD9">
        <w:rPr>
          <w:color w:val="000000"/>
          <w:sz w:val="28"/>
          <w:szCs w:val="28"/>
        </w:rPr>
        <w:t>«В</w:t>
      </w:r>
      <w:r w:rsidRPr="00264BD9">
        <w:rPr>
          <w:color w:val="000000"/>
          <w:sz w:val="28"/>
          <w:szCs w:val="28"/>
        </w:rPr>
        <w:t>ыручка</w:t>
      </w:r>
      <w:r w:rsidR="00294CE3" w:rsidRPr="00264BD9">
        <w:rPr>
          <w:color w:val="000000"/>
          <w:sz w:val="28"/>
          <w:szCs w:val="28"/>
        </w:rPr>
        <w:t>».</w:t>
      </w:r>
      <w:r w:rsidRPr="00264BD9">
        <w:rPr>
          <w:color w:val="000000"/>
          <w:sz w:val="28"/>
          <w:szCs w:val="28"/>
        </w:rPr>
        <w:t xml:space="preserve"> В дебет же счета 90 (так же как и описано ранее) наряду с себестоимостью отгруженной продукции (субсчет </w:t>
      </w:r>
      <w:r w:rsidR="00294CE3" w:rsidRPr="00264BD9">
        <w:rPr>
          <w:color w:val="000000"/>
          <w:sz w:val="28"/>
          <w:szCs w:val="28"/>
        </w:rPr>
        <w:t>«С</w:t>
      </w:r>
      <w:r w:rsidRPr="00264BD9">
        <w:rPr>
          <w:color w:val="000000"/>
          <w:sz w:val="28"/>
          <w:szCs w:val="28"/>
        </w:rPr>
        <w:t>ебестоимость продаж</w:t>
      </w:r>
      <w:r w:rsidR="00294CE3" w:rsidRPr="00264BD9">
        <w:rPr>
          <w:color w:val="000000"/>
          <w:sz w:val="28"/>
          <w:szCs w:val="28"/>
        </w:rPr>
        <w:t>»)</w:t>
      </w:r>
      <w:r w:rsidRPr="00264BD9">
        <w:rPr>
          <w:color w:val="000000"/>
          <w:sz w:val="28"/>
          <w:szCs w:val="28"/>
        </w:rPr>
        <w:t xml:space="preserve"> относятся начисленные суммы НДС (субсчет </w:t>
      </w:r>
      <w:r w:rsidR="00294CE3" w:rsidRPr="00264BD9">
        <w:rPr>
          <w:color w:val="000000"/>
          <w:sz w:val="28"/>
          <w:szCs w:val="28"/>
        </w:rPr>
        <w:t>«Н</w:t>
      </w:r>
      <w:r w:rsidRPr="00264BD9">
        <w:rPr>
          <w:color w:val="000000"/>
          <w:sz w:val="28"/>
          <w:szCs w:val="28"/>
        </w:rPr>
        <w:t>ДС</w:t>
      </w:r>
      <w:r w:rsidR="00294CE3" w:rsidRPr="00264BD9">
        <w:rPr>
          <w:color w:val="000000"/>
          <w:sz w:val="28"/>
          <w:szCs w:val="28"/>
        </w:rPr>
        <w:t>»)</w:t>
      </w:r>
      <w:r w:rsidRPr="00264BD9">
        <w:rPr>
          <w:color w:val="000000"/>
          <w:sz w:val="28"/>
          <w:szCs w:val="28"/>
        </w:rPr>
        <w:t>. После этого, ежемесячно сопоставляя выручку от реализации продукции (обороты по кредиту субсчета 90</w:t>
      </w:r>
      <w:r w:rsidR="00294CE3" w:rsidRPr="00264BD9">
        <w:rPr>
          <w:color w:val="000000"/>
          <w:sz w:val="28"/>
          <w:szCs w:val="28"/>
        </w:rPr>
        <w:t>–1</w:t>
      </w:r>
      <w:r w:rsidRPr="00264BD9">
        <w:rPr>
          <w:color w:val="000000"/>
          <w:sz w:val="28"/>
          <w:szCs w:val="28"/>
        </w:rPr>
        <w:t>) с затратами на производство и реализацию проданной продукции с учетом НДС (обороты по дебету субсчетов 90</w:t>
      </w:r>
      <w:r w:rsidR="00294CE3" w:rsidRPr="00264BD9">
        <w:rPr>
          <w:color w:val="000000"/>
          <w:sz w:val="28"/>
          <w:szCs w:val="28"/>
        </w:rPr>
        <w:t>–2</w:t>
      </w:r>
      <w:r w:rsidRPr="00264BD9">
        <w:rPr>
          <w:color w:val="000000"/>
          <w:sz w:val="28"/>
          <w:szCs w:val="28"/>
        </w:rPr>
        <w:t>, 90</w:t>
      </w:r>
      <w:r w:rsidR="00294CE3" w:rsidRPr="00264BD9">
        <w:rPr>
          <w:color w:val="000000"/>
          <w:sz w:val="28"/>
          <w:szCs w:val="28"/>
        </w:rPr>
        <w:t>–3</w:t>
      </w:r>
      <w:r w:rsidRPr="00264BD9">
        <w:rPr>
          <w:color w:val="000000"/>
          <w:sz w:val="28"/>
          <w:szCs w:val="28"/>
        </w:rPr>
        <w:t>), выявляется результат от реализации за отчетный месяц. Этот результат относится с субсчета 90</w:t>
      </w:r>
      <w:r w:rsidR="00294CE3" w:rsidRPr="00264BD9">
        <w:rPr>
          <w:color w:val="000000"/>
          <w:sz w:val="28"/>
          <w:szCs w:val="28"/>
        </w:rPr>
        <w:t>–9</w:t>
      </w:r>
      <w:r w:rsidRPr="00264BD9">
        <w:rPr>
          <w:color w:val="000000"/>
          <w:sz w:val="28"/>
          <w:szCs w:val="28"/>
        </w:rPr>
        <w:t xml:space="preserve"> </w:t>
      </w:r>
      <w:r w:rsidR="00294CE3" w:rsidRPr="00264BD9">
        <w:rPr>
          <w:color w:val="000000"/>
          <w:sz w:val="28"/>
          <w:szCs w:val="28"/>
        </w:rPr>
        <w:t>«П</w:t>
      </w:r>
      <w:r w:rsidRPr="00264BD9">
        <w:rPr>
          <w:color w:val="000000"/>
          <w:sz w:val="28"/>
          <w:szCs w:val="28"/>
        </w:rPr>
        <w:t>рибыль/убыток от продаж</w:t>
      </w:r>
      <w:r w:rsidR="00294CE3" w:rsidRPr="00264BD9">
        <w:rPr>
          <w:color w:val="000000"/>
          <w:sz w:val="28"/>
          <w:szCs w:val="28"/>
        </w:rPr>
        <w:t xml:space="preserve">» </w:t>
      </w:r>
      <w:r w:rsidRPr="00264BD9">
        <w:rPr>
          <w:color w:val="000000"/>
          <w:sz w:val="28"/>
          <w:szCs w:val="28"/>
        </w:rPr>
        <w:t xml:space="preserve">на счет 99 </w:t>
      </w:r>
      <w:r w:rsidR="00294CE3" w:rsidRPr="00264BD9">
        <w:rPr>
          <w:color w:val="000000"/>
          <w:sz w:val="28"/>
          <w:szCs w:val="28"/>
        </w:rPr>
        <w:t>«П</w:t>
      </w:r>
      <w:r w:rsidRPr="00264BD9">
        <w:rPr>
          <w:color w:val="000000"/>
          <w:sz w:val="28"/>
          <w:szCs w:val="28"/>
        </w:rPr>
        <w:t>рибыли и убытки</w:t>
      </w:r>
      <w:r w:rsidR="00294CE3" w:rsidRPr="00264BD9">
        <w:rPr>
          <w:color w:val="000000"/>
          <w:sz w:val="28"/>
          <w:szCs w:val="28"/>
        </w:rPr>
        <w:t>».</w:t>
      </w:r>
      <w:r w:rsidR="00264BD9">
        <w:rPr>
          <w:color w:val="000000"/>
          <w:sz w:val="28"/>
          <w:szCs w:val="28"/>
        </w:rPr>
        <w:t xml:space="preserve"> </w:t>
      </w:r>
    </w:p>
    <w:p w:rsidR="00264BD9" w:rsidRDefault="00335D45" w:rsidP="00294CE3">
      <w:pPr>
        <w:spacing w:line="360" w:lineRule="auto"/>
        <w:ind w:firstLine="709"/>
        <w:jc w:val="both"/>
        <w:rPr>
          <w:color w:val="000000"/>
          <w:sz w:val="28"/>
          <w:szCs w:val="28"/>
        </w:rPr>
      </w:pPr>
      <w:r w:rsidRPr="00264BD9">
        <w:rPr>
          <w:color w:val="000000"/>
          <w:sz w:val="28"/>
          <w:szCs w:val="28"/>
        </w:rPr>
        <w:t>В хозяйственной деятельности предприятия возможны также бартерные операции. При их осуществлении следует помнить, что предприятие в рамках одного договора является и покупателем и продавцом. Поэтому в учете бартерных операций затрагиваются пр</w:t>
      </w:r>
      <w:r w:rsidR="00264BD9">
        <w:rPr>
          <w:color w:val="000000"/>
          <w:sz w:val="28"/>
          <w:szCs w:val="28"/>
        </w:rPr>
        <w:t xml:space="preserve">оцессы снабжения и реализации. </w:t>
      </w:r>
    </w:p>
    <w:p w:rsidR="00335D45" w:rsidRPr="00264BD9" w:rsidRDefault="00335D45" w:rsidP="00294CE3">
      <w:pPr>
        <w:spacing w:line="360" w:lineRule="auto"/>
        <w:ind w:firstLine="709"/>
        <w:jc w:val="both"/>
        <w:rPr>
          <w:color w:val="000000"/>
          <w:sz w:val="28"/>
          <w:szCs w:val="28"/>
        </w:rPr>
      </w:pPr>
      <w:r w:rsidRPr="00264BD9">
        <w:rPr>
          <w:color w:val="000000"/>
          <w:sz w:val="28"/>
          <w:szCs w:val="28"/>
        </w:rPr>
        <w:t xml:space="preserve">При учете сделок, осуществляемых на бартерной основе, необходимо отражение данных операций через счет 90 </w:t>
      </w:r>
      <w:r w:rsidR="00294CE3" w:rsidRPr="00264BD9">
        <w:rPr>
          <w:color w:val="000000"/>
          <w:sz w:val="28"/>
          <w:szCs w:val="28"/>
        </w:rPr>
        <w:t>«П</w:t>
      </w:r>
      <w:r w:rsidRPr="00264BD9">
        <w:rPr>
          <w:color w:val="000000"/>
          <w:sz w:val="28"/>
          <w:szCs w:val="28"/>
        </w:rPr>
        <w:t>родажи</w:t>
      </w:r>
      <w:r w:rsidR="00294CE3" w:rsidRPr="00264BD9">
        <w:rPr>
          <w:color w:val="000000"/>
          <w:sz w:val="28"/>
          <w:szCs w:val="28"/>
        </w:rPr>
        <w:t xml:space="preserve">» </w:t>
      </w:r>
      <w:r w:rsidRPr="00264BD9">
        <w:rPr>
          <w:color w:val="000000"/>
          <w:sz w:val="28"/>
          <w:szCs w:val="28"/>
        </w:rPr>
        <w:t xml:space="preserve">с начислением соответствующих налогов. Тонкость отражения данных операций заключается лишь во взаимозачете задолженностей (дебетуется счет 60 </w:t>
      </w:r>
      <w:r w:rsidR="00294CE3" w:rsidRPr="00264BD9">
        <w:rPr>
          <w:color w:val="000000"/>
          <w:sz w:val="28"/>
          <w:szCs w:val="28"/>
        </w:rPr>
        <w:t>«Р</w:t>
      </w:r>
      <w:r w:rsidRPr="00264BD9">
        <w:rPr>
          <w:color w:val="000000"/>
          <w:sz w:val="28"/>
          <w:szCs w:val="28"/>
        </w:rPr>
        <w:t>асчеты с поставщиками и подрядчиками</w:t>
      </w:r>
      <w:r w:rsidR="00294CE3" w:rsidRPr="00264BD9">
        <w:rPr>
          <w:color w:val="000000"/>
          <w:sz w:val="28"/>
          <w:szCs w:val="28"/>
        </w:rPr>
        <w:t xml:space="preserve">» </w:t>
      </w:r>
      <w:r w:rsidRPr="00264BD9">
        <w:rPr>
          <w:color w:val="000000"/>
          <w:sz w:val="28"/>
          <w:szCs w:val="28"/>
        </w:rPr>
        <w:t xml:space="preserve">в корреспонденции со счетом 62 </w:t>
      </w:r>
      <w:r w:rsidR="00294CE3" w:rsidRPr="00264BD9">
        <w:rPr>
          <w:color w:val="000000"/>
          <w:sz w:val="28"/>
          <w:szCs w:val="28"/>
        </w:rPr>
        <w:t>«Р</w:t>
      </w:r>
      <w:r w:rsidRPr="00264BD9">
        <w:rPr>
          <w:color w:val="000000"/>
          <w:sz w:val="28"/>
          <w:szCs w:val="28"/>
        </w:rPr>
        <w:t>асчеты с покупателями и заказчиками</w:t>
      </w:r>
      <w:r w:rsidR="00294CE3" w:rsidRPr="00264BD9">
        <w:rPr>
          <w:color w:val="000000"/>
          <w:sz w:val="28"/>
          <w:szCs w:val="28"/>
        </w:rPr>
        <w:t>»)</w:t>
      </w:r>
      <w:r w:rsidRPr="00264BD9">
        <w:rPr>
          <w:color w:val="000000"/>
          <w:sz w:val="28"/>
          <w:szCs w:val="28"/>
        </w:rPr>
        <w:t>.</w:t>
      </w:r>
    </w:p>
    <w:p w:rsidR="00264BD9" w:rsidRDefault="00264BD9" w:rsidP="00294CE3">
      <w:pPr>
        <w:spacing w:line="360" w:lineRule="auto"/>
        <w:ind w:firstLine="709"/>
        <w:jc w:val="both"/>
        <w:rPr>
          <w:color w:val="000000"/>
          <w:sz w:val="28"/>
          <w:szCs w:val="28"/>
        </w:rPr>
      </w:pPr>
    </w:p>
    <w:p w:rsidR="00264BD9" w:rsidRDefault="00264BD9" w:rsidP="00294CE3">
      <w:pPr>
        <w:spacing w:line="360" w:lineRule="auto"/>
        <w:ind w:firstLine="709"/>
        <w:jc w:val="both"/>
        <w:rPr>
          <w:color w:val="000000"/>
          <w:sz w:val="28"/>
          <w:szCs w:val="28"/>
        </w:rPr>
      </w:pPr>
    </w:p>
    <w:p w:rsidR="005A1F25" w:rsidRPr="00264BD9" w:rsidRDefault="005A1F25" w:rsidP="00294CE3">
      <w:pPr>
        <w:spacing w:line="360" w:lineRule="auto"/>
        <w:ind w:firstLine="709"/>
        <w:jc w:val="both"/>
        <w:rPr>
          <w:b/>
          <w:color w:val="000000"/>
          <w:sz w:val="28"/>
          <w:szCs w:val="28"/>
        </w:rPr>
      </w:pPr>
      <w:r w:rsidRPr="00264BD9">
        <w:rPr>
          <w:color w:val="000000"/>
          <w:sz w:val="28"/>
          <w:szCs w:val="28"/>
        </w:rPr>
        <w:br w:type="page"/>
      </w:r>
      <w:r w:rsidR="00C62F29" w:rsidRPr="00264BD9">
        <w:rPr>
          <w:b/>
          <w:color w:val="000000"/>
          <w:sz w:val="28"/>
          <w:szCs w:val="28"/>
        </w:rPr>
        <w:t>2</w:t>
      </w:r>
      <w:r w:rsidR="00264BD9">
        <w:rPr>
          <w:b/>
          <w:color w:val="000000"/>
          <w:sz w:val="28"/>
          <w:szCs w:val="28"/>
        </w:rPr>
        <w:t>. Задача</w:t>
      </w:r>
    </w:p>
    <w:p w:rsidR="007460EB" w:rsidRPr="00264BD9" w:rsidRDefault="007460EB" w:rsidP="00294CE3">
      <w:pPr>
        <w:spacing w:line="360" w:lineRule="auto"/>
        <w:ind w:firstLine="709"/>
        <w:jc w:val="both"/>
        <w:rPr>
          <w:color w:val="000000"/>
          <w:sz w:val="28"/>
          <w:szCs w:val="28"/>
        </w:rPr>
      </w:pPr>
    </w:p>
    <w:p w:rsidR="007460EB" w:rsidRPr="00264BD9" w:rsidRDefault="00150DCF" w:rsidP="00294CE3">
      <w:pPr>
        <w:spacing w:line="360" w:lineRule="auto"/>
        <w:ind w:firstLine="709"/>
        <w:jc w:val="both"/>
        <w:rPr>
          <w:color w:val="000000"/>
          <w:sz w:val="28"/>
          <w:szCs w:val="28"/>
        </w:rPr>
      </w:pPr>
      <w:r w:rsidRPr="00264BD9">
        <w:rPr>
          <w:color w:val="000000"/>
          <w:sz w:val="28"/>
          <w:szCs w:val="28"/>
        </w:rPr>
        <w:t>Сделать оценку материалов, отпущенных в производство по методу ЛИФО.</w:t>
      </w:r>
    </w:p>
    <w:p w:rsidR="00150DCF" w:rsidRPr="00264BD9" w:rsidRDefault="007460EB" w:rsidP="00294CE3">
      <w:pPr>
        <w:spacing w:line="360" w:lineRule="auto"/>
        <w:ind w:firstLine="709"/>
        <w:jc w:val="both"/>
        <w:rPr>
          <w:color w:val="000000"/>
          <w:sz w:val="28"/>
          <w:szCs w:val="28"/>
        </w:rPr>
      </w:pPr>
      <w:r w:rsidRPr="00264BD9">
        <w:rPr>
          <w:color w:val="000000"/>
          <w:sz w:val="28"/>
          <w:szCs w:val="28"/>
        </w:rPr>
        <w:t>Исходные данные о запасах представлены в таблице 1.</w:t>
      </w:r>
    </w:p>
    <w:p w:rsidR="007460EB" w:rsidRPr="00264BD9" w:rsidRDefault="007460EB" w:rsidP="00294CE3">
      <w:pPr>
        <w:spacing w:line="360" w:lineRule="auto"/>
        <w:ind w:firstLine="709"/>
        <w:jc w:val="both"/>
        <w:rPr>
          <w:color w:val="000000"/>
          <w:sz w:val="28"/>
          <w:szCs w:val="28"/>
        </w:rPr>
      </w:pPr>
    </w:p>
    <w:p w:rsidR="007460EB" w:rsidRPr="00264BD9" w:rsidRDefault="007460EB" w:rsidP="00294CE3">
      <w:pPr>
        <w:spacing w:line="360" w:lineRule="auto"/>
        <w:ind w:firstLine="709"/>
        <w:jc w:val="both"/>
        <w:rPr>
          <w:color w:val="000000"/>
          <w:sz w:val="28"/>
          <w:szCs w:val="28"/>
        </w:rPr>
      </w:pPr>
      <w:r w:rsidRPr="00264BD9">
        <w:rPr>
          <w:color w:val="000000"/>
          <w:sz w:val="28"/>
          <w:szCs w:val="28"/>
        </w:rPr>
        <w:t>Таблица 1</w:t>
      </w:r>
      <w:r w:rsidR="00264BD9">
        <w:rPr>
          <w:color w:val="000000"/>
          <w:sz w:val="28"/>
          <w:szCs w:val="28"/>
        </w:rPr>
        <w:t xml:space="preserve">. </w:t>
      </w:r>
      <w:r w:rsidRPr="00264BD9">
        <w:rPr>
          <w:color w:val="000000"/>
          <w:sz w:val="28"/>
          <w:szCs w:val="28"/>
        </w:rPr>
        <w:t>Исходные данные о запасах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47"/>
        <w:gridCol w:w="2348"/>
        <w:gridCol w:w="2294"/>
        <w:gridCol w:w="2308"/>
      </w:tblGrid>
      <w:tr w:rsidR="00073E8B" w:rsidRPr="0082171C" w:rsidTr="0082171C">
        <w:trPr>
          <w:cantSplit/>
          <w:jc w:val="center"/>
        </w:trPr>
        <w:tc>
          <w:tcPr>
            <w:tcW w:w="1262" w:type="pct"/>
            <w:shd w:val="clear" w:color="auto" w:fill="auto"/>
          </w:tcPr>
          <w:p w:rsidR="007460EB" w:rsidRPr="0082171C" w:rsidRDefault="007460EB" w:rsidP="0082171C">
            <w:pPr>
              <w:spacing w:line="360" w:lineRule="auto"/>
              <w:jc w:val="both"/>
              <w:rPr>
                <w:color w:val="000000"/>
                <w:sz w:val="20"/>
                <w:szCs w:val="28"/>
              </w:rPr>
            </w:pPr>
            <w:r w:rsidRPr="0082171C">
              <w:rPr>
                <w:color w:val="000000"/>
                <w:sz w:val="20"/>
                <w:szCs w:val="28"/>
              </w:rPr>
              <w:t>Показатели</w:t>
            </w:r>
          </w:p>
        </w:tc>
        <w:tc>
          <w:tcPr>
            <w:tcW w:w="1263" w:type="pct"/>
            <w:shd w:val="clear" w:color="auto" w:fill="auto"/>
          </w:tcPr>
          <w:p w:rsidR="007460EB" w:rsidRPr="0082171C" w:rsidRDefault="007460EB" w:rsidP="0082171C">
            <w:pPr>
              <w:spacing w:line="360" w:lineRule="auto"/>
              <w:jc w:val="both"/>
              <w:rPr>
                <w:color w:val="000000"/>
                <w:sz w:val="20"/>
                <w:szCs w:val="28"/>
              </w:rPr>
            </w:pPr>
            <w:r w:rsidRPr="0082171C">
              <w:rPr>
                <w:color w:val="000000"/>
                <w:sz w:val="20"/>
                <w:szCs w:val="28"/>
              </w:rPr>
              <w:t>Количество</w:t>
            </w:r>
          </w:p>
        </w:tc>
        <w:tc>
          <w:tcPr>
            <w:tcW w:w="1234" w:type="pct"/>
            <w:shd w:val="clear" w:color="auto" w:fill="auto"/>
          </w:tcPr>
          <w:p w:rsidR="007460EB" w:rsidRPr="0082171C" w:rsidRDefault="007460EB" w:rsidP="0082171C">
            <w:pPr>
              <w:spacing w:line="360" w:lineRule="auto"/>
              <w:jc w:val="both"/>
              <w:rPr>
                <w:color w:val="000000"/>
                <w:sz w:val="20"/>
                <w:szCs w:val="28"/>
              </w:rPr>
            </w:pPr>
            <w:r w:rsidRPr="0082171C">
              <w:rPr>
                <w:color w:val="000000"/>
                <w:sz w:val="20"/>
                <w:szCs w:val="28"/>
              </w:rPr>
              <w:t>Цена за ед. в руб.</w:t>
            </w:r>
          </w:p>
        </w:tc>
        <w:tc>
          <w:tcPr>
            <w:tcW w:w="1241" w:type="pct"/>
            <w:shd w:val="clear" w:color="auto" w:fill="auto"/>
          </w:tcPr>
          <w:p w:rsidR="007460EB" w:rsidRPr="0082171C" w:rsidRDefault="007460EB" w:rsidP="0082171C">
            <w:pPr>
              <w:spacing w:line="360" w:lineRule="auto"/>
              <w:jc w:val="both"/>
              <w:rPr>
                <w:color w:val="000000"/>
                <w:sz w:val="20"/>
                <w:szCs w:val="28"/>
              </w:rPr>
            </w:pPr>
            <w:r w:rsidRPr="0082171C">
              <w:rPr>
                <w:color w:val="000000"/>
                <w:sz w:val="20"/>
                <w:szCs w:val="28"/>
              </w:rPr>
              <w:t>Сумма</w:t>
            </w:r>
          </w:p>
        </w:tc>
      </w:tr>
      <w:tr w:rsidR="00073E8B" w:rsidRPr="0082171C" w:rsidTr="0082171C">
        <w:trPr>
          <w:cantSplit/>
          <w:jc w:val="center"/>
        </w:trPr>
        <w:tc>
          <w:tcPr>
            <w:tcW w:w="1262" w:type="pct"/>
            <w:shd w:val="clear" w:color="auto" w:fill="auto"/>
          </w:tcPr>
          <w:p w:rsidR="007460EB" w:rsidRPr="0082171C" w:rsidRDefault="007460EB" w:rsidP="0082171C">
            <w:pPr>
              <w:spacing w:line="360" w:lineRule="auto"/>
              <w:jc w:val="both"/>
              <w:rPr>
                <w:color w:val="000000"/>
                <w:sz w:val="20"/>
                <w:szCs w:val="28"/>
              </w:rPr>
            </w:pPr>
            <w:r w:rsidRPr="0082171C">
              <w:rPr>
                <w:color w:val="000000"/>
                <w:sz w:val="20"/>
                <w:szCs w:val="28"/>
              </w:rPr>
              <w:t>Остаток на начало месяца</w:t>
            </w:r>
          </w:p>
        </w:tc>
        <w:tc>
          <w:tcPr>
            <w:tcW w:w="1263" w:type="pct"/>
            <w:shd w:val="clear" w:color="auto" w:fill="auto"/>
          </w:tcPr>
          <w:p w:rsidR="007460EB" w:rsidRPr="0082171C" w:rsidRDefault="007460EB" w:rsidP="0082171C">
            <w:pPr>
              <w:spacing w:line="360" w:lineRule="auto"/>
              <w:jc w:val="both"/>
              <w:rPr>
                <w:color w:val="000000"/>
                <w:sz w:val="20"/>
                <w:szCs w:val="28"/>
              </w:rPr>
            </w:pPr>
            <w:r w:rsidRPr="0082171C">
              <w:rPr>
                <w:color w:val="000000"/>
                <w:sz w:val="20"/>
                <w:szCs w:val="28"/>
              </w:rPr>
              <w:t>100</w:t>
            </w:r>
          </w:p>
        </w:tc>
        <w:tc>
          <w:tcPr>
            <w:tcW w:w="1234" w:type="pct"/>
            <w:shd w:val="clear" w:color="auto" w:fill="auto"/>
          </w:tcPr>
          <w:p w:rsidR="007460EB" w:rsidRPr="0082171C" w:rsidRDefault="007460EB" w:rsidP="0082171C">
            <w:pPr>
              <w:spacing w:line="360" w:lineRule="auto"/>
              <w:jc w:val="both"/>
              <w:rPr>
                <w:color w:val="000000"/>
                <w:sz w:val="20"/>
                <w:szCs w:val="28"/>
              </w:rPr>
            </w:pPr>
            <w:r w:rsidRPr="0082171C">
              <w:rPr>
                <w:color w:val="000000"/>
                <w:sz w:val="20"/>
                <w:szCs w:val="28"/>
              </w:rPr>
              <w:t>1 200</w:t>
            </w:r>
          </w:p>
        </w:tc>
        <w:tc>
          <w:tcPr>
            <w:tcW w:w="1241" w:type="pct"/>
            <w:shd w:val="clear" w:color="auto" w:fill="auto"/>
          </w:tcPr>
          <w:p w:rsidR="007460EB" w:rsidRPr="0082171C" w:rsidRDefault="007460EB" w:rsidP="0082171C">
            <w:pPr>
              <w:spacing w:line="360" w:lineRule="auto"/>
              <w:jc w:val="both"/>
              <w:rPr>
                <w:color w:val="000000"/>
                <w:sz w:val="20"/>
                <w:szCs w:val="28"/>
              </w:rPr>
            </w:pPr>
            <w:r w:rsidRPr="0082171C">
              <w:rPr>
                <w:color w:val="000000"/>
                <w:sz w:val="20"/>
                <w:szCs w:val="28"/>
              </w:rPr>
              <w:t>?</w:t>
            </w:r>
          </w:p>
        </w:tc>
      </w:tr>
      <w:tr w:rsidR="00073E8B" w:rsidRPr="0082171C" w:rsidTr="0082171C">
        <w:trPr>
          <w:cantSplit/>
          <w:jc w:val="center"/>
        </w:trPr>
        <w:tc>
          <w:tcPr>
            <w:tcW w:w="1262" w:type="pct"/>
            <w:shd w:val="clear" w:color="auto" w:fill="auto"/>
          </w:tcPr>
          <w:p w:rsidR="007460EB" w:rsidRPr="0082171C" w:rsidRDefault="007460EB" w:rsidP="0082171C">
            <w:pPr>
              <w:spacing w:line="360" w:lineRule="auto"/>
              <w:jc w:val="both"/>
              <w:rPr>
                <w:color w:val="000000"/>
                <w:sz w:val="20"/>
                <w:szCs w:val="28"/>
              </w:rPr>
            </w:pPr>
            <w:r w:rsidRPr="0082171C">
              <w:rPr>
                <w:color w:val="000000"/>
                <w:sz w:val="20"/>
                <w:szCs w:val="28"/>
              </w:rPr>
              <w:t>Поступило всего, в том числе по дням:</w:t>
            </w:r>
          </w:p>
          <w:p w:rsidR="007460EB" w:rsidRPr="0082171C" w:rsidRDefault="007460EB" w:rsidP="0082171C">
            <w:pPr>
              <w:spacing w:line="360" w:lineRule="auto"/>
              <w:jc w:val="both"/>
              <w:rPr>
                <w:color w:val="000000"/>
                <w:sz w:val="20"/>
                <w:szCs w:val="28"/>
              </w:rPr>
            </w:pPr>
            <w:r w:rsidRPr="0082171C">
              <w:rPr>
                <w:color w:val="000000"/>
                <w:sz w:val="20"/>
                <w:szCs w:val="28"/>
              </w:rPr>
              <w:t>1</w:t>
            </w:r>
          </w:p>
          <w:p w:rsidR="007460EB" w:rsidRPr="0082171C" w:rsidRDefault="007460EB" w:rsidP="0082171C">
            <w:pPr>
              <w:spacing w:line="360" w:lineRule="auto"/>
              <w:jc w:val="both"/>
              <w:rPr>
                <w:color w:val="000000"/>
                <w:sz w:val="20"/>
                <w:szCs w:val="28"/>
              </w:rPr>
            </w:pPr>
            <w:r w:rsidRPr="0082171C">
              <w:rPr>
                <w:color w:val="000000"/>
                <w:sz w:val="20"/>
                <w:szCs w:val="28"/>
              </w:rPr>
              <w:t>10</w:t>
            </w:r>
          </w:p>
          <w:p w:rsidR="007460EB" w:rsidRPr="0082171C" w:rsidRDefault="007460EB" w:rsidP="0082171C">
            <w:pPr>
              <w:spacing w:line="360" w:lineRule="auto"/>
              <w:jc w:val="both"/>
              <w:rPr>
                <w:color w:val="000000"/>
                <w:sz w:val="20"/>
                <w:szCs w:val="28"/>
              </w:rPr>
            </w:pPr>
            <w:r w:rsidRPr="0082171C">
              <w:rPr>
                <w:color w:val="000000"/>
                <w:sz w:val="20"/>
                <w:szCs w:val="28"/>
              </w:rPr>
              <w:t>15</w:t>
            </w:r>
          </w:p>
          <w:p w:rsidR="007460EB" w:rsidRPr="0082171C" w:rsidRDefault="007460EB" w:rsidP="0082171C">
            <w:pPr>
              <w:spacing w:line="360" w:lineRule="auto"/>
              <w:jc w:val="both"/>
              <w:rPr>
                <w:color w:val="000000"/>
                <w:sz w:val="20"/>
                <w:szCs w:val="28"/>
              </w:rPr>
            </w:pPr>
            <w:r w:rsidRPr="0082171C">
              <w:rPr>
                <w:color w:val="000000"/>
                <w:sz w:val="20"/>
                <w:szCs w:val="28"/>
              </w:rPr>
              <w:t>25</w:t>
            </w:r>
          </w:p>
          <w:p w:rsidR="007460EB" w:rsidRPr="0082171C" w:rsidRDefault="007460EB" w:rsidP="0082171C">
            <w:pPr>
              <w:spacing w:line="360" w:lineRule="auto"/>
              <w:jc w:val="both"/>
              <w:rPr>
                <w:color w:val="000000"/>
                <w:sz w:val="20"/>
                <w:szCs w:val="28"/>
              </w:rPr>
            </w:pPr>
            <w:r w:rsidRPr="0082171C">
              <w:rPr>
                <w:color w:val="000000"/>
                <w:sz w:val="20"/>
                <w:szCs w:val="28"/>
              </w:rPr>
              <w:t>30</w:t>
            </w:r>
          </w:p>
        </w:tc>
        <w:tc>
          <w:tcPr>
            <w:tcW w:w="1263" w:type="pct"/>
            <w:shd w:val="clear" w:color="auto" w:fill="auto"/>
          </w:tcPr>
          <w:p w:rsidR="007460EB" w:rsidRPr="0082171C" w:rsidRDefault="007460EB" w:rsidP="0082171C">
            <w:pPr>
              <w:spacing w:line="360" w:lineRule="auto"/>
              <w:jc w:val="both"/>
              <w:rPr>
                <w:color w:val="000000"/>
                <w:sz w:val="20"/>
                <w:szCs w:val="28"/>
              </w:rPr>
            </w:pPr>
          </w:p>
          <w:p w:rsidR="007460EB" w:rsidRPr="0082171C" w:rsidRDefault="007460EB" w:rsidP="0082171C">
            <w:pPr>
              <w:spacing w:line="360" w:lineRule="auto"/>
              <w:jc w:val="both"/>
              <w:rPr>
                <w:color w:val="000000"/>
                <w:sz w:val="20"/>
                <w:szCs w:val="28"/>
              </w:rPr>
            </w:pPr>
          </w:p>
          <w:p w:rsidR="007460EB" w:rsidRPr="0082171C" w:rsidRDefault="007460EB" w:rsidP="0082171C">
            <w:pPr>
              <w:spacing w:line="360" w:lineRule="auto"/>
              <w:jc w:val="both"/>
              <w:rPr>
                <w:color w:val="000000"/>
                <w:sz w:val="20"/>
                <w:szCs w:val="28"/>
              </w:rPr>
            </w:pPr>
            <w:r w:rsidRPr="0082171C">
              <w:rPr>
                <w:color w:val="000000"/>
                <w:sz w:val="20"/>
                <w:szCs w:val="28"/>
              </w:rPr>
              <w:t>40</w:t>
            </w:r>
          </w:p>
          <w:p w:rsidR="007460EB" w:rsidRPr="0082171C" w:rsidRDefault="007460EB" w:rsidP="0082171C">
            <w:pPr>
              <w:spacing w:line="360" w:lineRule="auto"/>
              <w:jc w:val="both"/>
              <w:rPr>
                <w:color w:val="000000"/>
                <w:sz w:val="20"/>
                <w:szCs w:val="28"/>
              </w:rPr>
            </w:pPr>
            <w:r w:rsidRPr="0082171C">
              <w:rPr>
                <w:color w:val="000000"/>
                <w:sz w:val="20"/>
                <w:szCs w:val="28"/>
              </w:rPr>
              <w:t>60</w:t>
            </w:r>
          </w:p>
          <w:p w:rsidR="007460EB" w:rsidRPr="0082171C" w:rsidRDefault="007460EB" w:rsidP="0082171C">
            <w:pPr>
              <w:spacing w:line="360" w:lineRule="auto"/>
              <w:jc w:val="both"/>
              <w:rPr>
                <w:color w:val="000000"/>
                <w:sz w:val="20"/>
                <w:szCs w:val="28"/>
              </w:rPr>
            </w:pPr>
            <w:r w:rsidRPr="0082171C">
              <w:rPr>
                <w:color w:val="000000"/>
                <w:sz w:val="20"/>
                <w:szCs w:val="28"/>
              </w:rPr>
              <w:t>50</w:t>
            </w:r>
          </w:p>
          <w:p w:rsidR="007460EB" w:rsidRPr="0082171C" w:rsidRDefault="007460EB" w:rsidP="0082171C">
            <w:pPr>
              <w:spacing w:line="360" w:lineRule="auto"/>
              <w:jc w:val="both"/>
              <w:rPr>
                <w:color w:val="000000"/>
                <w:sz w:val="20"/>
                <w:szCs w:val="28"/>
              </w:rPr>
            </w:pPr>
            <w:r w:rsidRPr="0082171C">
              <w:rPr>
                <w:color w:val="000000"/>
                <w:sz w:val="20"/>
                <w:szCs w:val="28"/>
              </w:rPr>
              <w:t>80</w:t>
            </w:r>
          </w:p>
          <w:p w:rsidR="007460EB" w:rsidRPr="0082171C" w:rsidRDefault="007460EB" w:rsidP="0082171C">
            <w:pPr>
              <w:spacing w:line="360" w:lineRule="auto"/>
              <w:jc w:val="both"/>
              <w:rPr>
                <w:color w:val="000000"/>
                <w:sz w:val="20"/>
                <w:szCs w:val="28"/>
              </w:rPr>
            </w:pPr>
            <w:r w:rsidRPr="0082171C">
              <w:rPr>
                <w:color w:val="000000"/>
                <w:sz w:val="20"/>
                <w:szCs w:val="28"/>
              </w:rPr>
              <w:t>150</w:t>
            </w:r>
          </w:p>
        </w:tc>
        <w:tc>
          <w:tcPr>
            <w:tcW w:w="1234" w:type="pct"/>
            <w:shd w:val="clear" w:color="auto" w:fill="auto"/>
          </w:tcPr>
          <w:p w:rsidR="007460EB" w:rsidRPr="0082171C" w:rsidRDefault="007460EB" w:rsidP="0082171C">
            <w:pPr>
              <w:spacing w:line="360" w:lineRule="auto"/>
              <w:jc w:val="both"/>
              <w:rPr>
                <w:color w:val="000000"/>
                <w:sz w:val="20"/>
                <w:szCs w:val="28"/>
              </w:rPr>
            </w:pPr>
          </w:p>
          <w:p w:rsidR="007460EB" w:rsidRPr="0082171C" w:rsidRDefault="007460EB" w:rsidP="0082171C">
            <w:pPr>
              <w:spacing w:line="360" w:lineRule="auto"/>
              <w:jc w:val="both"/>
              <w:rPr>
                <w:color w:val="000000"/>
                <w:sz w:val="20"/>
                <w:szCs w:val="28"/>
              </w:rPr>
            </w:pPr>
          </w:p>
          <w:p w:rsidR="007460EB" w:rsidRPr="0082171C" w:rsidRDefault="007460EB" w:rsidP="0082171C">
            <w:pPr>
              <w:spacing w:line="360" w:lineRule="auto"/>
              <w:jc w:val="both"/>
              <w:rPr>
                <w:color w:val="000000"/>
                <w:sz w:val="20"/>
                <w:szCs w:val="28"/>
              </w:rPr>
            </w:pPr>
            <w:r w:rsidRPr="0082171C">
              <w:rPr>
                <w:color w:val="000000"/>
                <w:sz w:val="20"/>
                <w:szCs w:val="28"/>
              </w:rPr>
              <w:t>1 300</w:t>
            </w:r>
          </w:p>
          <w:p w:rsidR="007460EB" w:rsidRPr="0082171C" w:rsidRDefault="007460EB" w:rsidP="0082171C">
            <w:pPr>
              <w:spacing w:line="360" w:lineRule="auto"/>
              <w:jc w:val="both"/>
              <w:rPr>
                <w:color w:val="000000"/>
                <w:sz w:val="20"/>
                <w:szCs w:val="28"/>
              </w:rPr>
            </w:pPr>
            <w:r w:rsidRPr="0082171C">
              <w:rPr>
                <w:color w:val="000000"/>
                <w:sz w:val="20"/>
                <w:szCs w:val="28"/>
              </w:rPr>
              <w:t>1 100</w:t>
            </w:r>
          </w:p>
          <w:p w:rsidR="007460EB" w:rsidRPr="0082171C" w:rsidRDefault="007460EB" w:rsidP="0082171C">
            <w:pPr>
              <w:spacing w:line="360" w:lineRule="auto"/>
              <w:jc w:val="both"/>
              <w:rPr>
                <w:color w:val="000000"/>
                <w:sz w:val="20"/>
                <w:szCs w:val="28"/>
              </w:rPr>
            </w:pPr>
            <w:r w:rsidRPr="0082171C">
              <w:rPr>
                <w:color w:val="000000"/>
                <w:sz w:val="20"/>
                <w:szCs w:val="28"/>
              </w:rPr>
              <w:t>1 400</w:t>
            </w:r>
          </w:p>
          <w:p w:rsidR="007460EB" w:rsidRPr="0082171C" w:rsidRDefault="007460EB" w:rsidP="0082171C">
            <w:pPr>
              <w:spacing w:line="360" w:lineRule="auto"/>
              <w:jc w:val="both"/>
              <w:rPr>
                <w:color w:val="000000"/>
                <w:sz w:val="20"/>
                <w:szCs w:val="28"/>
              </w:rPr>
            </w:pPr>
            <w:r w:rsidRPr="0082171C">
              <w:rPr>
                <w:color w:val="000000"/>
                <w:sz w:val="20"/>
                <w:szCs w:val="28"/>
              </w:rPr>
              <w:t>1 250</w:t>
            </w:r>
          </w:p>
          <w:p w:rsidR="007460EB" w:rsidRPr="0082171C" w:rsidRDefault="007460EB" w:rsidP="0082171C">
            <w:pPr>
              <w:spacing w:line="360" w:lineRule="auto"/>
              <w:jc w:val="both"/>
              <w:rPr>
                <w:color w:val="000000"/>
                <w:sz w:val="20"/>
                <w:szCs w:val="28"/>
              </w:rPr>
            </w:pPr>
            <w:r w:rsidRPr="0082171C">
              <w:rPr>
                <w:color w:val="000000"/>
                <w:sz w:val="20"/>
                <w:szCs w:val="28"/>
              </w:rPr>
              <w:t>1 350</w:t>
            </w:r>
          </w:p>
        </w:tc>
        <w:tc>
          <w:tcPr>
            <w:tcW w:w="1241" w:type="pct"/>
            <w:shd w:val="clear" w:color="auto" w:fill="auto"/>
          </w:tcPr>
          <w:p w:rsidR="007460EB" w:rsidRPr="0082171C" w:rsidRDefault="007460EB" w:rsidP="0082171C">
            <w:pPr>
              <w:spacing w:line="360" w:lineRule="auto"/>
              <w:jc w:val="both"/>
              <w:rPr>
                <w:color w:val="000000"/>
                <w:sz w:val="20"/>
                <w:szCs w:val="28"/>
              </w:rPr>
            </w:pPr>
            <w:r w:rsidRPr="0082171C">
              <w:rPr>
                <w:color w:val="000000"/>
                <w:sz w:val="20"/>
                <w:szCs w:val="28"/>
              </w:rPr>
              <w:t>?</w:t>
            </w:r>
          </w:p>
          <w:p w:rsidR="007460EB" w:rsidRPr="0082171C" w:rsidRDefault="007460EB" w:rsidP="0082171C">
            <w:pPr>
              <w:spacing w:line="360" w:lineRule="auto"/>
              <w:jc w:val="both"/>
              <w:rPr>
                <w:color w:val="000000"/>
                <w:sz w:val="20"/>
                <w:szCs w:val="28"/>
              </w:rPr>
            </w:pPr>
          </w:p>
          <w:p w:rsidR="007460EB" w:rsidRPr="0082171C" w:rsidRDefault="007460EB" w:rsidP="0082171C">
            <w:pPr>
              <w:spacing w:line="360" w:lineRule="auto"/>
              <w:jc w:val="both"/>
              <w:rPr>
                <w:color w:val="000000"/>
                <w:sz w:val="20"/>
                <w:szCs w:val="28"/>
              </w:rPr>
            </w:pPr>
          </w:p>
        </w:tc>
      </w:tr>
      <w:tr w:rsidR="00073E8B" w:rsidRPr="0082171C" w:rsidTr="0082171C">
        <w:trPr>
          <w:cantSplit/>
          <w:jc w:val="center"/>
        </w:trPr>
        <w:tc>
          <w:tcPr>
            <w:tcW w:w="1262" w:type="pct"/>
            <w:shd w:val="clear" w:color="auto" w:fill="auto"/>
          </w:tcPr>
          <w:p w:rsidR="007460EB" w:rsidRPr="0082171C" w:rsidRDefault="007460EB" w:rsidP="0082171C">
            <w:pPr>
              <w:spacing w:line="360" w:lineRule="auto"/>
              <w:jc w:val="both"/>
              <w:rPr>
                <w:color w:val="000000"/>
                <w:sz w:val="20"/>
                <w:szCs w:val="28"/>
              </w:rPr>
            </w:pPr>
            <w:r w:rsidRPr="0082171C">
              <w:rPr>
                <w:color w:val="000000"/>
                <w:sz w:val="20"/>
                <w:szCs w:val="28"/>
              </w:rPr>
              <w:t>Отпущено в производство</w:t>
            </w:r>
          </w:p>
        </w:tc>
        <w:tc>
          <w:tcPr>
            <w:tcW w:w="1263" w:type="pct"/>
            <w:shd w:val="clear" w:color="auto" w:fill="auto"/>
          </w:tcPr>
          <w:p w:rsidR="007460EB" w:rsidRPr="0082171C" w:rsidRDefault="007460EB" w:rsidP="0082171C">
            <w:pPr>
              <w:spacing w:line="360" w:lineRule="auto"/>
              <w:jc w:val="both"/>
              <w:rPr>
                <w:color w:val="000000"/>
                <w:sz w:val="20"/>
                <w:szCs w:val="28"/>
              </w:rPr>
            </w:pPr>
            <w:r w:rsidRPr="0082171C">
              <w:rPr>
                <w:color w:val="000000"/>
                <w:sz w:val="20"/>
                <w:szCs w:val="28"/>
              </w:rPr>
              <w:t>320</w:t>
            </w:r>
          </w:p>
        </w:tc>
        <w:tc>
          <w:tcPr>
            <w:tcW w:w="1234" w:type="pct"/>
            <w:shd w:val="clear" w:color="auto" w:fill="auto"/>
          </w:tcPr>
          <w:p w:rsidR="007460EB" w:rsidRPr="0082171C" w:rsidRDefault="007460EB" w:rsidP="0082171C">
            <w:pPr>
              <w:spacing w:line="360" w:lineRule="auto"/>
              <w:jc w:val="both"/>
              <w:rPr>
                <w:color w:val="000000"/>
                <w:sz w:val="20"/>
                <w:szCs w:val="28"/>
              </w:rPr>
            </w:pPr>
            <w:r w:rsidRPr="0082171C">
              <w:rPr>
                <w:color w:val="000000"/>
                <w:sz w:val="20"/>
                <w:szCs w:val="28"/>
              </w:rPr>
              <w:t>?</w:t>
            </w:r>
          </w:p>
        </w:tc>
        <w:tc>
          <w:tcPr>
            <w:tcW w:w="1241" w:type="pct"/>
            <w:shd w:val="clear" w:color="auto" w:fill="auto"/>
          </w:tcPr>
          <w:p w:rsidR="007460EB" w:rsidRPr="0082171C" w:rsidRDefault="007460EB" w:rsidP="0082171C">
            <w:pPr>
              <w:spacing w:line="360" w:lineRule="auto"/>
              <w:jc w:val="both"/>
              <w:rPr>
                <w:color w:val="000000"/>
                <w:sz w:val="20"/>
                <w:szCs w:val="28"/>
              </w:rPr>
            </w:pPr>
            <w:r w:rsidRPr="0082171C">
              <w:rPr>
                <w:color w:val="000000"/>
                <w:sz w:val="20"/>
                <w:szCs w:val="28"/>
              </w:rPr>
              <w:t>?</w:t>
            </w:r>
          </w:p>
        </w:tc>
      </w:tr>
      <w:tr w:rsidR="00073E8B" w:rsidRPr="0082171C" w:rsidTr="0082171C">
        <w:trPr>
          <w:cantSplit/>
          <w:jc w:val="center"/>
        </w:trPr>
        <w:tc>
          <w:tcPr>
            <w:tcW w:w="1262" w:type="pct"/>
            <w:shd w:val="clear" w:color="auto" w:fill="auto"/>
          </w:tcPr>
          <w:p w:rsidR="007460EB" w:rsidRPr="0082171C" w:rsidRDefault="007460EB" w:rsidP="0082171C">
            <w:pPr>
              <w:spacing w:line="360" w:lineRule="auto"/>
              <w:jc w:val="both"/>
              <w:rPr>
                <w:color w:val="000000"/>
                <w:sz w:val="20"/>
                <w:szCs w:val="28"/>
              </w:rPr>
            </w:pPr>
            <w:r w:rsidRPr="0082171C">
              <w:rPr>
                <w:color w:val="000000"/>
                <w:sz w:val="20"/>
                <w:szCs w:val="28"/>
              </w:rPr>
              <w:t>Остаток на конец месяца</w:t>
            </w:r>
          </w:p>
        </w:tc>
        <w:tc>
          <w:tcPr>
            <w:tcW w:w="1263" w:type="pct"/>
            <w:shd w:val="clear" w:color="auto" w:fill="auto"/>
          </w:tcPr>
          <w:p w:rsidR="007460EB" w:rsidRPr="0082171C" w:rsidRDefault="007460EB" w:rsidP="0082171C">
            <w:pPr>
              <w:spacing w:line="360" w:lineRule="auto"/>
              <w:jc w:val="both"/>
              <w:rPr>
                <w:color w:val="000000"/>
                <w:sz w:val="20"/>
                <w:szCs w:val="28"/>
              </w:rPr>
            </w:pPr>
            <w:r w:rsidRPr="0082171C">
              <w:rPr>
                <w:color w:val="000000"/>
                <w:sz w:val="20"/>
                <w:szCs w:val="28"/>
              </w:rPr>
              <w:t>?</w:t>
            </w:r>
          </w:p>
        </w:tc>
        <w:tc>
          <w:tcPr>
            <w:tcW w:w="1234" w:type="pct"/>
            <w:shd w:val="clear" w:color="auto" w:fill="auto"/>
          </w:tcPr>
          <w:p w:rsidR="007460EB" w:rsidRPr="0082171C" w:rsidRDefault="007460EB" w:rsidP="0082171C">
            <w:pPr>
              <w:spacing w:line="360" w:lineRule="auto"/>
              <w:jc w:val="both"/>
              <w:rPr>
                <w:color w:val="000000"/>
                <w:sz w:val="20"/>
                <w:szCs w:val="28"/>
              </w:rPr>
            </w:pPr>
            <w:r w:rsidRPr="0082171C">
              <w:rPr>
                <w:color w:val="000000"/>
                <w:sz w:val="20"/>
                <w:szCs w:val="28"/>
              </w:rPr>
              <w:t>?</w:t>
            </w:r>
          </w:p>
        </w:tc>
        <w:tc>
          <w:tcPr>
            <w:tcW w:w="1241" w:type="pct"/>
            <w:shd w:val="clear" w:color="auto" w:fill="auto"/>
          </w:tcPr>
          <w:p w:rsidR="007460EB" w:rsidRPr="0082171C" w:rsidRDefault="007460EB" w:rsidP="0082171C">
            <w:pPr>
              <w:spacing w:line="360" w:lineRule="auto"/>
              <w:jc w:val="both"/>
              <w:rPr>
                <w:color w:val="000000"/>
                <w:sz w:val="20"/>
                <w:szCs w:val="28"/>
              </w:rPr>
            </w:pPr>
            <w:r w:rsidRPr="0082171C">
              <w:rPr>
                <w:color w:val="000000"/>
                <w:sz w:val="20"/>
                <w:szCs w:val="28"/>
              </w:rPr>
              <w:t>?</w:t>
            </w:r>
          </w:p>
        </w:tc>
      </w:tr>
    </w:tbl>
    <w:p w:rsidR="007460EB" w:rsidRPr="00264BD9" w:rsidRDefault="007460EB" w:rsidP="00294CE3">
      <w:pPr>
        <w:spacing w:line="360" w:lineRule="auto"/>
        <w:ind w:firstLine="709"/>
        <w:jc w:val="both"/>
        <w:rPr>
          <w:color w:val="000000"/>
          <w:sz w:val="28"/>
          <w:szCs w:val="28"/>
        </w:rPr>
      </w:pPr>
    </w:p>
    <w:p w:rsidR="007460EB" w:rsidRPr="00264BD9" w:rsidRDefault="007460EB" w:rsidP="00294CE3">
      <w:pPr>
        <w:spacing w:line="360" w:lineRule="auto"/>
        <w:ind w:firstLine="709"/>
        <w:jc w:val="both"/>
        <w:rPr>
          <w:color w:val="000000"/>
          <w:sz w:val="28"/>
          <w:szCs w:val="28"/>
        </w:rPr>
      </w:pPr>
      <w:r w:rsidRPr="00264BD9">
        <w:rPr>
          <w:color w:val="000000"/>
          <w:sz w:val="28"/>
          <w:szCs w:val="28"/>
        </w:rPr>
        <w:t>Решение:</w:t>
      </w:r>
    </w:p>
    <w:p w:rsidR="007460EB" w:rsidRPr="00264BD9" w:rsidRDefault="007460EB" w:rsidP="00294CE3">
      <w:pPr>
        <w:spacing w:line="360" w:lineRule="auto"/>
        <w:ind w:firstLine="709"/>
        <w:jc w:val="both"/>
        <w:rPr>
          <w:color w:val="000000"/>
          <w:sz w:val="28"/>
          <w:szCs w:val="28"/>
        </w:rPr>
      </w:pPr>
      <w:r w:rsidRPr="00264BD9">
        <w:rPr>
          <w:color w:val="000000"/>
          <w:sz w:val="28"/>
          <w:szCs w:val="28"/>
        </w:rPr>
        <w:t>Произведем оценку списания материалов в производство по методу ЛИФО.</w:t>
      </w:r>
    </w:p>
    <w:p w:rsidR="007460EB" w:rsidRPr="00264BD9" w:rsidRDefault="007460EB" w:rsidP="00294CE3">
      <w:pPr>
        <w:spacing w:line="360" w:lineRule="auto"/>
        <w:ind w:firstLine="709"/>
        <w:jc w:val="both"/>
        <w:rPr>
          <w:color w:val="000000"/>
          <w:sz w:val="28"/>
          <w:szCs w:val="28"/>
        </w:rPr>
      </w:pPr>
      <w:r w:rsidRPr="00264BD9">
        <w:rPr>
          <w:color w:val="000000"/>
          <w:sz w:val="28"/>
          <w:szCs w:val="28"/>
        </w:rPr>
        <w:t>Отпущено в производство:</w:t>
      </w:r>
    </w:p>
    <w:p w:rsidR="007460EB" w:rsidRPr="00264BD9" w:rsidRDefault="007460EB" w:rsidP="00294CE3">
      <w:pPr>
        <w:spacing w:line="360" w:lineRule="auto"/>
        <w:ind w:firstLine="709"/>
        <w:jc w:val="both"/>
        <w:rPr>
          <w:color w:val="000000"/>
          <w:sz w:val="28"/>
          <w:szCs w:val="28"/>
        </w:rPr>
      </w:pPr>
      <w:r w:rsidRPr="00264BD9">
        <w:rPr>
          <w:color w:val="000000"/>
          <w:sz w:val="28"/>
          <w:szCs w:val="28"/>
        </w:rPr>
        <w:t>150 * 1350 + 80 * 1250 + 50 * 1400 + 40 * 1100 = 202500 + 100000 + 70000 + 44000 = 416500 руб.</w:t>
      </w:r>
    </w:p>
    <w:p w:rsidR="007460EB" w:rsidRPr="00264BD9" w:rsidRDefault="007460EB" w:rsidP="00294CE3">
      <w:pPr>
        <w:spacing w:line="360" w:lineRule="auto"/>
        <w:ind w:firstLine="709"/>
        <w:jc w:val="both"/>
        <w:rPr>
          <w:color w:val="000000"/>
          <w:sz w:val="28"/>
          <w:szCs w:val="28"/>
        </w:rPr>
      </w:pPr>
      <w:r w:rsidRPr="00264BD9">
        <w:rPr>
          <w:color w:val="000000"/>
          <w:sz w:val="28"/>
          <w:szCs w:val="28"/>
        </w:rPr>
        <w:t>Остаток на конец месяца = 20 * 1100 + 40*1300 + 100 * 1200 = 22000 + 52000 + 120000 = 194000 руб.</w:t>
      </w:r>
    </w:p>
    <w:p w:rsidR="007460EB" w:rsidRPr="00264BD9" w:rsidRDefault="007460EB" w:rsidP="00294CE3">
      <w:pPr>
        <w:spacing w:line="360" w:lineRule="auto"/>
        <w:ind w:firstLine="709"/>
        <w:jc w:val="both"/>
        <w:rPr>
          <w:color w:val="000000"/>
          <w:sz w:val="28"/>
          <w:szCs w:val="28"/>
        </w:rPr>
      </w:pPr>
      <w:r w:rsidRPr="00264BD9">
        <w:rPr>
          <w:color w:val="000000"/>
          <w:sz w:val="28"/>
          <w:szCs w:val="28"/>
        </w:rPr>
        <w:t>Полученную информацию обобщим в таблице 2.</w:t>
      </w:r>
    </w:p>
    <w:p w:rsidR="00264BD9" w:rsidRDefault="00264BD9" w:rsidP="00294CE3">
      <w:pPr>
        <w:spacing w:line="360" w:lineRule="auto"/>
        <w:ind w:firstLine="709"/>
        <w:jc w:val="both"/>
        <w:rPr>
          <w:color w:val="000000"/>
          <w:sz w:val="28"/>
          <w:szCs w:val="28"/>
        </w:rPr>
      </w:pPr>
    </w:p>
    <w:p w:rsidR="005A1F25" w:rsidRPr="00264BD9" w:rsidRDefault="00264BD9" w:rsidP="00294CE3">
      <w:pPr>
        <w:spacing w:line="360" w:lineRule="auto"/>
        <w:ind w:firstLine="709"/>
        <w:jc w:val="both"/>
        <w:rPr>
          <w:color w:val="000000"/>
          <w:sz w:val="28"/>
          <w:szCs w:val="28"/>
        </w:rPr>
      </w:pPr>
      <w:r>
        <w:rPr>
          <w:color w:val="000000"/>
          <w:sz w:val="28"/>
          <w:szCs w:val="28"/>
        </w:rPr>
        <w:br w:type="page"/>
      </w:r>
      <w:r w:rsidR="007460EB" w:rsidRPr="00264BD9">
        <w:rPr>
          <w:color w:val="000000"/>
          <w:sz w:val="28"/>
          <w:szCs w:val="28"/>
        </w:rPr>
        <w:t>Таблица 2</w:t>
      </w:r>
      <w:r>
        <w:rPr>
          <w:color w:val="000000"/>
          <w:sz w:val="28"/>
          <w:szCs w:val="28"/>
        </w:rPr>
        <w:t xml:space="preserve">. </w:t>
      </w:r>
      <w:r w:rsidR="007460EB" w:rsidRPr="00264BD9">
        <w:rPr>
          <w:color w:val="000000"/>
          <w:sz w:val="28"/>
          <w:szCs w:val="28"/>
        </w:rPr>
        <w:t>Оценка по методу ЛИФО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83"/>
        <w:gridCol w:w="2726"/>
        <w:gridCol w:w="1774"/>
        <w:gridCol w:w="1714"/>
      </w:tblGrid>
      <w:tr w:rsidR="00073E8B" w:rsidRPr="0082171C" w:rsidTr="0082171C">
        <w:trPr>
          <w:cantSplit/>
          <w:jc w:val="center"/>
        </w:trPr>
        <w:tc>
          <w:tcPr>
            <w:tcW w:w="1658" w:type="pct"/>
            <w:shd w:val="clear" w:color="auto" w:fill="auto"/>
          </w:tcPr>
          <w:p w:rsidR="00150DCF" w:rsidRPr="0082171C" w:rsidRDefault="00150DCF" w:rsidP="0082171C">
            <w:pPr>
              <w:spacing w:line="360" w:lineRule="auto"/>
              <w:jc w:val="both"/>
              <w:rPr>
                <w:color w:val="000000"/>
                <w:sz w:val="20"/>
                <w:szCs w:val="28"/>
              </w:rPr>
            </w:pPr>
            <w:r w:rsidRPr="0082171C">
              <w:rPr>
                <w:color w:val="000000"/>
                <w:sz w:val="20"/>
                <w:szCs w:val="28"/>
              </w:rPr>
              <w:t>Показатели</w:t>
            </w:r>
          </w:p>
        </w:tc>
        <w:tc>
          <w:tcPr>
            <w:tcW w:w="1466" w:type="pct"/>
            <w:shd w:val="clear" w:color="auto" w:fill="auto"/>
          </w:tcPr>
          <w:p w:rsidR="00150DCF" w:rsidRPr="0082171C" w:rsidRDefault="00150DCF" w:rsidP="0082171C">
            <w:pPr>
              <w:spacing w:line="360" w:lineRule="auto"/>
              <w:jc w:val="both"/>
              <w:rPr>
                <w:color w:val="000000"/>
                <w:sz w:val="20"/>
                <w:szCs w:val="28"/>
              </w:rPr>
            </w:pPr>
            <w:r w:rsidRPr="0082171C">
              <w:rPr>
                <w:color w:val="000000"/>
                <w:sz w:val="20"/>
                <w:szCs w:val="28"/>
              </w:rPr>
              <w:t>Количество</w:t>
            </w:r>
          </w:p>
        </w:tc>
        <w:tc>
          <w:tcPr>
            <w:tcW w:w="954" w:type="pct"/>
            <w:shd w:val="clear" w:color="auto" w:fill="auto"/>
          </w:tcPr>
          <w:p w:rsidR="00150DCF" w:rsidRPr="0082171C" w:rsidRDefault="00150DCF" w:rsidP="0082171C">
            <w:pPr>
              <w:spacing w:line="360" w:lineRule="auto"/>
              <w:jc w:val="both"/>
              <w:rPr>
                <w:color w:val="000000"/>
                <w:sz w:val="20"/>
                <w:szCs w:val="28"/>
              </w:rPr>
            </w:pPr>
            <w:r w:rsidRPr="0082171C">
              <w:rPr>
                <w:color w:val="000000"/>
                <w:sz w:val="20"/>
                <w:szCs w:val="28"/>
              </w:rPr>
              <w:t>Цена за ед. в руб.</w:t>
            </w:r>
          </w:p>
        </w:tc>
        <w:tc>
          <w:tcPr>
            <w:tcW w:w="922" w:type="pct"/>
            <w:shd w:val="clear" w:color="auto" w:fill="auto"/>
          </w:tcPr>
          <w:p w:rsidR="00150DCF" w:rsidRPr="0082171C" w:rsidRDefault="00150DCF" w:rsidP="0082171C">
            <w:pPr>
              <w:spacing w:line="360" w:lineRule="auto"/>
              <w:jc w:val="both"/>
              <w:rPr>
                <w:color w:val="000000"/>
                <w:sz w:val="20"/>
                <w:szCs w:val="28"/>
              </w:rPr>
            </w:pPr>
            <w:r w:rsidRPr="0082171C">
              <w:rPr>
                <w:color w:val="000000"/>
                <w:sz w:val="20"/>
                <w:szCs w:val="28"/>
              </w:rPr>
              <w:t>Сумма</w:t>
            </w:r>
          </w:p>
        </w:tc>
      </w:tr>
      <w:tr w:rsidR="00073E8B" w:rsidRPr="0082171C" w:rsidTr="0082171C">
        <w:trPr>
          <w:cantSplit/>
          <w:jc w:val="center"/>
        </w:trPr>
        <w:tc>
          <w:tcPr>
            <w:tcW w:w="1658" w:type="pct"/>
            <w:shd w:val="clear" w:color="auto" w:fill="auto"/>
          </w:tcPr>
          <w:p w:rsidR="00150DCF" w:rsidRPr="0082171C" w:rsidRDefault="00150DCF" w:rsidP="0082171C">
            <w:pPr>
              <w:spacing w:line="360" w:lineRule="auto"/>
              <w:jc w:val="both"/>
              <w:rPr>
                <w:color w:val="000000"/>
                <w:sz w:val="20"/>
                <w:szCs w:val="28"/>
              </w:rPr>
            </w:pPr>
            <w:r w:rsidRPr="0082171C">
              <w:rPr>
                <w:color w:val="000000"/>
                <w:sz w:val="20"/>
                <w:szCs w:val="28"/>
              </w:rPr>
              <w:t>Остаток на начало месяца</w:t>
            </w:r>
          </w:p>
        </w:tc>
        <w:tc>
          <w:tcPr>
            <w:tcW w:w="1466" w:type="pct"/>
            <w:shd w:val="clear" w:color="auto" w:fill="auto"/>
          </w:tcPr>
          <w:p w:rsidR="00150DCF" w:rsidRPr="0082171C" w:rsidRDefault="00150DCF" w:rsidP="0082171C">
            <w:pPr>
              <w:spacing w:line="360" w:lineRule="auto"/>
              <w:jc w:val="both"/>
              <w:rPr>
                <w:color w:val="000000"/>
                <w:sz w:val="20"/>
                <w:szCs w:val="28"/>
              </w:rPr>
            </w:pPr>
            <w:r w:rsidRPr="0082171C">
              <w:rPr>
                <w:color w:val="000000"/>
                <w:sz w:val="20"/>
                <w:szCs w:val="28"/>
              </w:rPr>
              <w:t>100</w:t>
            </w:r>
          </w:p>
        </w:tc>
        <w:tc>
          <w:tcPr>
            <w:tcW w:w="954" w:type="pct"/>
            <w:shd w:val="clear" w:color="auto" w:fill="auto"/>
          </w:tcPr>
          <w:p w:rsidR="00150DCF" w:rsidRPr="0082171C" w:rsidRDefault="00150DCF" w:rsidP="0082171C">
            <w:pPr>
              <w:spacing w:line="360" w:lineRule="auto"/>
              <w:jc w:val="both"/>
              <w:rPr>
                <w:color w:val="000000"/>
                <w:sz w:val="20"/>
                <w:szCs w:val="28"/>
              </w:rPr>
            </w:pPr>
            <w:r w:rsidRPr="0082171C">
              <w:rPr>
                <w:color w:val="000000"/>
                <w:sz w:val="20"/>
                <w:szCs w:val="28"/>
              </w:rPr>
              <w:t>1 200</w:t>
            </w:r>
          </w:p>
        </w:tc>
        <w:tc>
          <w:tcPr>
            <w:tcW w:w="922" w:type="pct"/>
            <w:shd w:val="clear" w:color="auto" w:fill="auto"/>
          </w:tcPr>
          <w:p w:rsidR="00150DCF" w:rsidRPr="0082171C" w:rsidRDefault="00BE58C8" w:rsidP="0082171C">
            <w:pPr>
              <w:spacing w:line="360" w:lineRule="auto"/>
              <w:jc w:val="both"/>
              <w:rPr>
                <w:color w:val="000000"/>
                <w:sz w:val="20"/>
                <w:szCs w:val="28"/>
              </w:rPr>
            </w:pPr>
            <w:r w:rsidRPr="0082171C">
              <w:rPr>
                <w:color w:val="000000"/>
                <w:sz w:val="20"/>
                <w:szCs w:val="28"/>
              </w:rPr>
              <w:t>120000</w:t>
            </w:r>
          </w:p>
        </w:tc>
      </w:tr>
      <w:tr w:rsidR="00073E8B" w:rsidRPr="0082171C" w:rsidTr="0082171C">
        <w:trPr>
          <w:cantSplit/>
          <w:jc w:val="center"/>
        </w:trPr>
        <w:tc>
          <w:tcPr>
            <w:tcW w:w="1658" w:type="pct"/>
            <w:shd w:val="clear" w:color="auto" w:fill="auto"/>
          </w:tcPr>
          <w:p w:rsidR="00150DCF" w:rsidRPr="0082171C" w:rsidRDefault="00150DCF" w:rsidP="0082171C">
            <w:pPr>
              <w:spacing w:line="360" w:lineRule="auto"/>
              <w:jc w:val="both"/>
              <w:rPr>
                <w:color w:val="000000"/>
                <w:sz w:val="20"/>
                <w:szCs w:val="28"/>
              </w:rPr>
            </w:pPr>
            <w:r w:rsidRPr="0082171C">
              <w:rPr>
                <w:color w:val="000000"/>
                <w:sz w:val="20"/>
                <w:szCs w:val="28"/>
              </w:rPr>
              <w:t>Поступило всего, в том числе по дням:</w:t>
            </w:r>
          </w:p>
          <w:p w:rsidR="00150DCF" w:rsidRPr="0082171C" w:rsidRDefault="00150DCF" w:rsidP="0082171C">
            <w:pPr>
              <w:spacing w:line="360" w:lineRule="auto"/>
              <w:jc w:val="both"/>
              <w:rPr>
                <w:color w:val="000000"/>
                <w:sz w:val="20"/>
                <w:szCs w:val="28"/>
              </w:rPr>
            </w:pPr>
            <w:r w:rsidRPr="0082171C">
              <w:rPr>
                <w:color w:val="000000"/>
                <w:sz w:val="20"/>
                <w:szCs w:val="28"/>
              </w:rPr>
              <w:t>1</w:t>
            </w:r>
          </w:p>
          <w:p w:rsidR="00150DCF" w:rsidRPr="0082171C" w:rsidRDefault="00150DCF" w:rsidP="0082171C">
            <w:pPr>
              <w:spacing w:line="360" w:lineRule="auto"/>
              <w:jc w:val="both"/>
              <w:rPr>
                <w:color w:val="000000"/>
                <w:sz w:val="20"/>
                <w:szCs w:val="28"/>
              </w:rPr>
            </w:pPr>
            <w:r w:rsidRPr="0082171C">
              <w:rPr>
                <w:color w:val="000000"/>
                <w:sz w:val="20"/>
                <w:szCs w:val="28"/>
              </w:rPr>
              <w:t>10</w:t>
            </w:r>
          </w:p>
          <w:p w:rsidR="00150DCF" w:rsidRPr="0082171C" w:rsidRDefault="00150DCF" w:rsidP="0082171C">
            <w:pPr>
              <w:spacing w:line="360" w:lineRule="auto"/>
              <w:jc w:val="both"/>
              <w:rPr>
                <w:color w:val="000000"/>
                <w:sz w:val="20"/>
                <w:szCs w:val="28"/>
              </w:rPr>
            </w:pPr>
            <w:r w:rsidRPr="0082171C">
              <w:rPr>
                <w:color w:val="000000"/>
                <w:sz w:val="20"/>
                <w:szCs w:val="28"/>
              </w:rPr>
              <w:t>15</w:t>
            </w:r>
          </w:p>
          <w:p w:rsidR="00150DCF" w:rsidRPr="0082171C" w:rsidRDefault="00150DCF" w:rsidP="0082171C">
            <w:pPr>
              <w:spacing w:line="360" w:lineRule="auto"/>
              <w:jc w:val="both"/>
              <w:rPr>
                <w:color w:val="000000"/>
                <w:sz w:val="20"/>
                <w:szCs w:val="28"/>
              </w:rPr>
            </w:pPr>
            <w:r w:rsidRPr="0082171C">
              <w:rPr>
                <w:color w:val="000000"/>
                <w:sz w:val="20"/>
                <w:szCs w:val="28"/>
              </w:rPr>
              <w:t>25</w:t>
            </w:r>
          </w:p>
          <w:p w:rsidR="00150DCF" w:rsidRPr="0082171C" w:rsidRDefault="00150DCF" w:rsidP="0082171C">
            <w:pPr>
              <w:spacing w:line="360" w:lineRule="auto"/>
              <w:jc w:val="both"/>
              <w:rPr>
                <w:color w:val="000000"/>
                <w:sz w:val="20"/>
                <w:szCs w:val="28"/>
              </w:rPr>
            </w:pPr>
            <w:r w:rsidRPr="0082171C">
              <w:rPr>
                <w:color w:val="000000"/>
                <w:sz w:val="20"/>
                <w:szCs w:val="28"/>
              </w:rPr>
              <w:t>30</w:t>
            </w:r>
          </w:p>
        </w:tc>
        <w:tc>
          <w:tcPr>
            <w:tcW w:w="1466" w:type="pct"/>
            <w:shd w:val="clear" w:color="auto" w:fill="auto"/>
          </w:tcPr>
          <w:p w:rsidR="00150DCF" w:rsidRPr="0082171C" w:rsidRDefault="00150DCF" w:rsidP="0082171C">
            <w:pPr>
              <w:spacing w:line="360" w:lineRule="auto"/>
              <w:jc w:val="both"/>
              <w:rPr>
                <w:color w:val="000000"/>
                <w:sz w:val="20"/>
                <w:szCs w:val="28"/>
              </w:rPr>
            </w:pPr>
          </w:p>
          <w:p w:rsidR="00150DCF" w:rsidRPr="0082171C" w:rsidRDefault="00150DCF" w:rsidP="0082171C">
            <w:pPr>
              <w:spacing w:line="360" w:lineRule="auto"/>
              <w:jc w:val="both"/>
              <w:rPr>
                <w:color w:val="000000"/>
                <w:sz w:val="20"/>
                <w:szCs w:val="28"/>
              </w:rPr>
            </w:pPr>
          </w:p>
          <w:p w:rsidR="00150DCF" w:rsidRPr="0082171C" w:rsidRDefault="00150DCF" w:rsidP="0082171C">
            <w:pPr>
              <w:spacing w:line="360" w:lineRule="auto"/>
              <w:jc w:val="both"/>
              <w:rPr>
                <w:color w:val="000000"/>
                <w:sz w:val="20"/>
                <w:szCs w:val="28"/>
              </w:rPr>
            </w:pPr>
            <w:r w:rsidRPr="0082171C">
              <w:rPr>
                <w:color w:val="000000"/>
                <w:sz w:val="20"/>
                <w:szCs w:val="28"/>
              </w:rPr>
              <w:t>40</w:t>
            </w:r>
          </w:p>
          <w:p w:rsidR="00150DCF" w:rsidRPr="0082171C" w:rsidRDefault="00150DCF" w:rsidP="0082171C">
            <w:pPr>
              <w:spacing w:line="360" w:lineRule="auto"/>
              <w:jc w:val="both"/>
              <w:rPr>
                <w:color w:val="000000"/>
                <w:sz w:val="20"/>
                <w:szCs w:val="28"/>
              </w:rPr>
            </w:pPr>
            <w:r w:rsidRPr="0082171C">
              <w:rPr>
                <w:color w:val="000000"/>
                <w:sz w:val="20"/>
                <w:szCs w:val="28"/>
              </w:rPr>
              <w:t>60</w:t>
            </w:r>
          </w:p>
          <w:p w:rsidR="00150DCF" w:rsidRPr="0082171C" w:rsidRDefault="00150DCF" w:rsidP="0082171C">
            <w:pPr>
              <w:spacing w:line="360" w:lineRule="auto"/>
              <w:jc w:val="both"/>
              <w:rPr>
                <w:color w:val="000000"/>
                <w:sz w:val="20"/>
                <w:szCs w:val="28"/>
              </w:rPr>
            </w:pPr>
            <w:r w:rsidRPr="0082171C">
              <w:rPr>
                <w:color w:val="000000"/>
                <w:sz w:val="20"/>
                <w:szCs w:val="28"/>
              </w:rPr>
              <w:t>50</w:t>
            </w:r>
          </w:p>
          <w:p w:rsidR="00150DCF" w:rsidRPr="0082171C" w:rsidRDefault="00150DCF" w:rsidP="0082171C">
            <w:pPr>
              <w:spacing w:line="360" w:lineRule="auto"/>
              <w:jc w:val="both"/>
              <w:rPr>
                <w:color w:val="000000"/>
                <w:sz w:val="20"/>
                <w:szCs w:val="28"/>
              </w:rPr>
            </w:pPr>
            <w:r w:rsidRPr="0082171C">
              <w:rPr>
                <w:color w:val="000000"/>
                <w:sz w:val="20"/>
                <w:szCs w:val="28"/>
              </w:rPr>
              <w:t>80</w:t>
            </w:r>
          </w:p>
          <w:p w:rsidR="00150DCF" w:rsidRPr="0082171C" w:rsidRDefault="00150DCF" w:rsidP="0082171C">
            <w:pPr>
              <w:spacing w:line="360" w:lineRule="auto"/>
              <w:jc w:val="both"/>
              <w:rPr>
                <w:color w:val="000000"/>
                <w:sz w:val="20"/>
                <w:szCs w:val="28"/>
              </w:rPr>
            </w:pPr>
            <w:r w:rsidRPr="0082171C">
              <w:rPr>
                <w:color w:val="000000"/>
                <w:sz w:val="20"/>
                <w:szCs w:val="28"/>
              </w:rPr>
              <w:t>150</w:t>
            </w:r>
          </w:p>
        </w:tc>
        <w:tc>
          <w:tcPr>
            <w:tcW w:w="954" w:type="pct"/>
            <w:shd w:val="clear" w:color="auto" w:fill="auto"/>
          </w:tcPr>
          <w:p w:rsidR="00150DCF" w:rsidRPr="0082171C" w:rsidRDefault="00150DCF" w:rsidP="0082171C">
            <w:pPr>
              <w:spacing w:line="360" w:lineRule="auto"/>
              <w:jc w:val="both"/>
              <w:rPr>
                <w:color w:val="000000"/>
                <w:sz w:val="20"/>
                <w:szCs w:val="28"/>
              </w:rPr>
            </w:pPr>
          </w:p>
          <w:p w:rsidR="00150DCF" w:rsidRPr="0082171C" w:rsidRDefault="00150DCF" w:rsidP="0082171C">
            <w:pPr>
              <w:spacing w:line="360" w:lineRule="auto"/>
              <w:jc w:val="both"/>
              <w:rPr>
                <w:color w:val="000000"/>
                <w:sz w:val="20"/>
                <w:szCs w:val="28"/>
              </w:rPr>
            </w:pPr>
          </w:p>
          <w:p w:rsidR="00150DCF" w:rsidRPr="0082171C" w:rsidRDefault="00150DCF" w:rsidP="0082171C">
            <w:pPr>
              <w:spacing w:line="360" w:lineRule="auto"/>
              <w:jc w:val="both"/>
              <w:rPr>
                <w:color w:val="000000"/>
                <w:sz w:val="20"/>
                <w:szCs w:val="28"/>
              </w:rPr>
            </w:pPr>
            <w:r w:rsidRPr="0082171C">
              <w:rPr>
                <w:color w:val="000000"/>
                <w:sz w:val="20"/>
                <w:szCs w:val="28"/>
              </w:rPr>
              <w:t>1 300</w:t>
            </w:r>
          </w:p>
          <w:p w:rsidR="00150DCF" w:rsidRPr="0082171C" w:rsidRDefault="00150DCF" w:rsidP="0082171C">
            <w:pPr>
              <w:spacing w:line="360" w:lineRule="auto"/>
              <w:jc w:val="both"/>
              <w:rPr>
                <w:color w:val="000000"/>
                <w:sz w:val="20"/>
                <w:szCs w:val="28"/>
              </w:rPr>
            </w:pPr>
            <w:r w:rsidRPr="0082171C">
              <w:rPr>
                <w:color w:val="000000"/>
                <w:sz w:val="20"/>
                <w:szCs w:val="28"/>
              </w:rPr>
              <w:t>1 100</w:t>
            </w:r>
          </w:p>
          <w:p w:rsidR="00150DCF" w:rsidRPr="0082171C" w:rsidRDefault="00150DCF" w:rsidP="0082171C">
            <w:pPr>
              <w:spacing w:line="360" w:lineRule="auto"/>
              <w:jc w:val="both"/>
              <w:rPr>
                <w:color w:val="000000"/>
                <w:sz w:val="20"/>
                <w:szCs w:val="28"/>
              </w:rPr>
            </w:pPr>
            <w:r w:rsidRPr="0082171C">
              <w:rPr>
                <w:color w:val="000000"/>
                <w:sz w:val="20"/>
                <w:szCs w:val="28"/>
              </w:rPr>
              <w:t>1 400</w:t>
            </w:r>
          </w:p>
          <w:p w:rsidR="00150DCF" w:rsidRPr="0082171C" w:rsidRDefault="00150DCF" w:rsidP="0082171C">
            <w:pPr>
              <w:spacing w:line="360" w:lineRule="auto"/>
              <w:jc w:val="both"/>
              <w:rPr>
                <w:color w:val="000000"/>
                <w:sz w:val="20"/>
                <w:szCs w:val="28"/>
              </w:rPr>
            </w:pPr>
            <w:r w:rsidRPr="0082171C">
              <w:rPr>
                <w:color w:val="000000"/>
                <w:sz w:val="20"/>
                <w:szCs w:val="28"/>
              </w:rPr>
              <w:t>1 250</w:t>
            </w:r>
          </w:p>
          <w:p w:rsidR="00150DCF" w:rsidRPr="0082171C" w:rsidRDefault="00150DCF" w:rsidP="0082171C">
            <w:pPr>
              <w:spacing w:line="360" w:lineRule="auto"/>
              <w:jc w:val="both"/>
              <w:rPr>
                <w:color w:val="000000"/>
                <w:sz w:val="20"/>
                <w:szCs w:val="28"/>
              </w:rPr>
            </w:pPr>
            <w:r w:rsidRPr="0082171C">
              <w:rPr>
                <w:color w:val="000000"/>
                <w:sz w:val="20"/>
                <w:szCs w:val="28"/>
              </w:rPr>
              <w:t>1</w:t>
            </w:r>
            <w:r w:rsidR="00BE58C8" w:rsidRPr="0082171C">
              <w:rPr>
                <w:color w:val="000000"/>
                <w:sz w:val="20"/>
                <w:szCs w:val="28"/>
              </w:rPr>
              <w:t> </w:t>
            </w:r>
            <w:r w:rsidRPr="0082171C">
              <w:rPr>
                <w:color w:val="000000"/>
                <w:sz w:val="20"/>
                <w:szCs w:val="28"/>
              </w:rPr>
              <w:t>350</w:t>
            </w:r>
          </w:p>
        </w:tc>
        <w:tc>
          <w:tcPr>
            <w:tcW w:w="922" w:type="pct"/>
            <w:shd w:val="clear" w:color="auto" w:fill="auto"/>
          </w:tcPr>
          <w:p w:rsidR="00150DCF" w:rsidRPr="0082171C" w:rsidRDefault="00150DCF" w:rsidP="0082171C">
            <w:pPr>
              <w:spacing w:line="360" w:lineRule="auto"/>
              <w:jc w:val="both"/>
              <w:rPr>
                <w:color w:val="000000"/>
                <w:sz w:val="20"/>
                <w:szCs w:val="28"/>
              </w:rPr>
            </w:pPr>
          </w:p>
          <w:p w:rsidR="00BE58C8" w:rsidRPr="0082171C" w:rsidRDefault="00BE58C8" w:rsidP="0082171C">
            <w:pPr>
              <w:spacing w:line="360" w:lineRule="auto"/>
              <w:jc w:val="both"/>
              <w:rPr>
                <w:color w:val="000000"/>
                <w:sz w:val="20"/>
                <w:szCs w:val="28"/>
              </w:rPr>
            </w:pPr>
          </w:p>
          <w:p w:rsidR="00BE58C8" w:rsidRPr="0082171C" w:rsidRDefault="00BE58C8" w:rsidP="0082171C">
            <w:pPr>
              <w:spacing w:line="360" w:lineRule="auto"/>
              <w:jc w:val="both"/>
              <w:rPr>
                <w:color w:val="000000"/>
                <w:sz w:val="20"/>
                <w:szCs w:val="28"/>
              </w:rPr>
            </w:pPr>
            <w:r w:rsidRPr="0082171C">
              <w:rPr>
                <w:color w:val="000000"/>
                <w:sz w:val="20"/>
                <w:szCs w:val="28"/>
              </w:rPr>
              <w:t>52000</w:t>
            </w:r>
          </w:p>
          <w:p w:rsidR="00BE58C8" w:rsidRPr="0082171C" w:rsidRDefault="00BE58C8" w:rsidP="0082171C">
            <w:pPr>
              <w:spacing w:line="360" w:lineRule="auto"/>
              <w:jc w:val="both"/>
              <w:rPr>
                <w:color w:val="000000"/>
                <w:sz w:val="20"/>
                <w:szCs w:val="28"/>
              </w:rPr>
            </w:pPr>
            <w:r w:rsidRPr="0082171C">
              <w:rPr>
                <w:color w:val="000000"/>
                <w:sz w:val="20"/>
                <w:szCs w:val="28"/>
              </w:rPr>
              <w:t>66000</w:t>
            </w:r>
          </w:p>
          <w:p w:rsidR="00BE58C8" w:rsidRPr="0082171C" w:rsidRDefault="00BE58C8" w:rsidP="0082171C">
            <w:pPr>
              <w:spacing w:line="360" w:lineRule="auto"/>
              <w:jc w:val="both"/>
              <w:rPr>
                <w:color w:val="000000"/>
                <w:sz w:val="20"/>
                <w:szCs w:val="28"/>
              </w:rPr>
            </w:pPr>
            <w:r w:rsidRPr="0082171C">
              <w:rPr>
                <w:color w:val="000000"/>
                <w:sz w:val="20"/>
                <w:szCs w:val="28"/>
              </w:rPr>
              <w:t>70000</w:t>
            </w:r>
          </w:p>
          <w:p w:rsidR="00BE58C8" w:rsidRPr="0082171C" w:rsidRDefault="00BE58C8" w:rsidP="0082171C">
            <w:pPr>
              <w:spacing w:line="360" w:lineRule="auto"/>
              <w:jc w:val="both"/>
              <w:rPr>
                <w:color w:val="000000"/>
                <w:sz w:val="20"/>
                <w:szCs w:val="28"/>
              </w:rPr>
            </w:pPr>
            <w:r w:rsidRPr="0082171C">
              <w:rPr>
                <w:color w:val="000000"/>
                <w:sz w:val="20"/>
                <w:szCs w:val="28"/>
              </w:rPr>
              <w:t>100000</w:t>
            </w:r>
          </w:p>
          <w:p w:rsidR="00BE58C8" w:rsidRPr="0082171C" w:rsidRDefault="00BE58C8" w:rsidP="0082171C">
            <w:pPr>
              <w:spacing w:line="360" w:lineRule="auto"/>
              <w:jc w:val="both"/>
              <w:rPr>
                <w:color w:val="000000"/>
                <w:sz w:val="20"/>
                <w:szCs w:val="28"/>
              </w:rPr>
            </w:pPr>
            <w:r w:rsidRPr="0082171C">
              <w:rPr>
                <w:color w:val="000000"/>
                <w:sz w:val="20"/>
                <w:szCs w:val="28"/>
              </w:rPr>
              <w:t>202500</w:t>
            </w:r>
          </w:p>
        </w:tc>
      </w:tr>
      <w:tr w:rsidR="00073E8B" w:rsidRPr="0082171C" w:rsidTr="0082171C">
        <w:trPr>
          <w:cantSplit/>
          <w:jc w:val="center"/>
        </w:trPr>
        <w:tc>
          <w:tcPr>
            <w:tcW w:w="1658" w:type="pct"/>
            <w:shd w:val="clear" w:color="auto" w:fill="auto"/>
          </w:tcPr>
          <w:p w:rsidR="00150DCF" w:rsidRPr="0082171C" w:rsidRDefault="00150DCF" w:rsidP="0082171C">
            <w:pPr>
              <w:spacing w:line="360" w:lineRule="auto"/>
              <w:jc w:val="both"/>
              <w:rPr>
                <w:color w:val="000000"/>
                <w:sz w:val="20"/>
                <w:szCs w:val="28"/>
              </w:rPr>
            </w:pPr>
            <w:r w:rsidRPr="0082171C">
              <w:rPr>
                <w:color w:val="000000"/>
                <w:sz w:val="20"/>
                <w:szCs w:val="28"/>
              </w:rPr>
              <w:t>Отпущено в производство</w:t>
            </w:r>
          </w:p>
        </w:tc>
        <w:tc>
          <w:tcPr>
            <w:tcW w:w="1466" w:type="pct"/>
            <w:shd w:val="clear" w:color="auto" w:fill="auto"/>
          </w:tcPr>
          <w:p w:rsidR="00150DCF" w:rsidRPr="0082171C" w:rsidRDefault="007460EB" w:rsidP="0082171C">
            <w:pPr>
              <w:spacing w:line="360" w:lineRule="auto"/>
              <w:jc w:val="both"/>
              <w:rPr>
                <w:color w:val="000000"/>
                <w:sz w:val="20"/>
                <w:szCs w:val="28"/>
              </w:rPr>
            </w:pPr>
            <w:r w:rsidRPr="0082171C">
              <w:rPr>
                <w:color w:val="000000"/>
                <w:sz w:val="20"/>
                <w:szCs w:val="28"/>
              </w:rPr>
              <w:t>150</w:t>
            </w:r>
          </w:p>
          <w:p w:rsidR="007460EB" w:rsidRPr="0082171C" w:rsidRDefault="007460EB" w:rsidP="0082171C">
            <w:pPr>
              <w:spacing w:line="360" w:lineRule="auto"/>
              <w:jc w:val="both"/>
              <w:rPr>
                <w:color w:val="000000"/>
                <w:sz w:val="20"/>
                <w:szCs w:val="28"/>
              </w:rPr>
            </w:pPr>
            <w:r w:rsidRPr="0082171C">
              <w:rPr>
                <w:color w:val="000000"/>
                <w:sz w:val="20"/>
                <w:szCs w:val="28"/>
              </w:rPr>
              <w:t>80</w:t>
            </w:r>
          </w:p>
          <w:p w:rsidR="007460EB" w:rsidRPr="0082171C" w:rsidRDefault="007460EB" w:rsidP="0082171C">
            <w:pPr>
              <w:spacing w:line="360" w:lineRule="auto"/>
              <w:jc w:val="both"/>
              <w:rPr>
                <w:color w:val="000000"/>
                <w:sz w:val="20"/>
                <w:szCs w:val="28"/>
              </w:rPr>
            </w:pPr>
            <w:r w:rsidRPr="0082171C">
              <w:rPr>
                <w:color w:val="000000"/>
                <w:sz w:val="20"/>
                <w:szCs w:val="28"/>
              </w:rPr>
              <w:t>50</w:t>
            </w:r>
          </w:p>
          <w:p w:rsidR="007460EB" w:rsidRPr="0082171C" w:rsidRDefault="007460EB" w:rsidP="0082171C">
            <w:pPr>
              <w:spacing w:line="360" w:lineRule="auto"/>
              <w:jc w:val="both"/>
              <w:rPr>
                <w:color w:val="000000"/>
                <w:sz w:val="20"/>
                <w:szCs w:val="28"/>
              </w:rPr>
            </w:pPr>
            <w:r w:rsidRPr="0082171C">
              <w:rPr>
                <w:color w:val="000000"/>
                <w:sz w:val="20"/>
                <w:szCs w:val="28"/>
              </w:rPr>
              <w:t>40</w:t>
            </w:r>
          </w:p>
        </w:tc>
        <w:tc>
          <w:tcPr>
            <w:tcW w:w="954" w:type="pct"/>
            <w:shd w:val="clear" w:color="auto" w:fill="auto"/>
          </w:tcPr>
          <w:p w:rsidR="00150DCF" w:rsidRPr="0082171C" w:rsidRDefault="007460EB" w:rsidP="0082171C">
            <w:pPr>
              <w:spacing w:line="360" w:lineRule="auto"/>
              <w:jc w:val="both"/>
              <w:rPr>
                <w:color w:val="000000"/>
                <w:sz w:val="20"/>
                <w:szCs w:val="28"/>
              </w:rPr>
            </w:pPr>
            <w:r w:rsidRPr="0082171C">
              <w:rPr>
                <w:color w:val="000000"/>
                <w:sz w:val="20"/>
                <w:szCs w:val="28"/>
              </w:rPr>
              <w:t>1350</w:t>
            </w:r>
          </w:p>
          <w:p w:rsidR="007460EB" w:rsidRPr="0082171C" w:rsidRDefault="007460EB" w:rsidP="0082171C">
            <w:pPr>
              <w:spacing w:line="360" w:lineRule="auto"/>
              <w:jc w:val="both"/>
              <w:rPr>
                <w:color w:val="000000"/>
                <w:sz w:val="20"/>
                <w:szCs w:val="28"/>
              </w:rPr>
            </w:pPr>
            <w:r w:rsidRPr="0082171C">
              <w:rPr>
                <w:color w:val="000000"/>
                <w:sz w:val="20"/>
                <w:szCs w:val="28"/>
              </w:rPr>
              <w:t>1250</w:t>
            </w:r>
          </w:p>
          <w:p w:rsidR="007460EB" w:rsidRPr="0082171C" w:rsidRDefault="007460EB" w:rsidP="0082171C">
            <w:pPr>
              <w:spacing w:line="360" w:lineRule="auto"/>
              <w:jc w:val="both"/>
              <w:rPr>
                <w:color w:val="000000"/>
                <w:sz w:val="20"/>
                <w:szCs w:val="28"/>
              </w:rPr>
            </w:pPr>
            <w:r w:rsidRPr="0082171C">
              <w:rPr>
                <w:color w:val="000000"/>
                <w:sz w:val="20"/>
                <w:szCs w:val="28"/>
              </w:rPr>
              <w:t>1400</w:t>
            </w:r>
          </w:p>
          <w:p w:rsidR="007460EB" w:rsidRPr="0082171C" w:rsidRDefault="007460EB" w:rsidP="0082171C">
            <w:pPr>
              <w:spacing w:line="360" w:lineRule="auto"/>
              <w:jc w:val="both"/>
              <w:rPr>
                <w:color w:val="000000"/>
                <w:sz w:val="20"/>
                <w:szCs w:val="28"/>
              </w:rPr>
            </w:pPr>
            <w:r w:rsidRPr="0082171C">
              <w:rPr>
                <w:color w:val="000000"/>
                <w:sz w:val="20"/>
                <w:szCs w:val="28"/>
              </w:rPr>
              <w:t>1100</w:t>
            </w:r>
          </w:p>
        </w:tc>
        <w:tc>
          <w:tcPr>
            <w:tcW w:w="922" w:type="pct"/>
            <w:shd w:val="clear" w:color="auto" w:fill="auto"/>
          </w:tcPr>
          <w:p w:rsidR="00150DCF" w:rsidRPr="0082171C" w:rsidRDefault="007460EB" w:rsidP="0082171C">
            <w:pPr>
              <w:spacing w:line="360" w:lineRule="auto"/>
              <w:jc w:val="both"/>
              <w:rPr>
                <w:color w:val="000000"/>
                <w:sz w:val="20"/>
                <w:szCs w:val="28"/>
              </w:rPr>
            </w:pPr>
            <w:r w:rsidRPr="0082171C">
              <w:rPr>
                <w:color w:val="000000"/>
                <w:sz w:val="20"/>
                <w:szCs w:val="28"/>
              </w:rPr>
              <w:t>202500</w:t>
            </w:r>
          </w:p>
          <w:p w:rsidR="007460EB" w:rsidRPr="0082171C" w:rsidRDefault="007460EB" w:rsidP="0082171C">
            <w:pPr>
              <w:spacing w:line="360" w:lineRule="auto"/>
              <w:jc w:val="both"/>
              <w:rPr>
                <w:color w:val="000000"/>
                <w:sz w:val="20"/>
                <w:szCs w:val="28"/>
              </w:rPr>
            </w:pPr>
            <w:r w:rsidRPr="0082171C">
              <w:rPr>
                <w:color w:val="000000"/>
                <w:sz w:val="20"/>
                <w:szCs w:val="28"/>
              </w:rPr>
              <w:t>100000</w:t>
            </w:r>
          </w:p>
          <w:p w:rsidR="007460EB" w:rsidRPr="0082171C" w:rsidRDefault="007460EB" w:rsidP="0082171C">
            <w:pPr>
              <w:spacing w:line="360" w:lineRule="auto"/>
              <w:jc w:val="both"/>
              <w:rPr>
                <w:color w:val="000000"/>
                <w:sz w:val="20"/>
                <w:szCs w:val="28"/>
              </w:rPr>
            </w:pPr>
            <w:r w:rsidRPr="0082171C">
              <w:rPr>
                <w:color w:val="000000"/>
                <w:sz w:val="20"/>
                <w:szCs w:val="28"/>
              </w:rPr>
              <w:t>70000</w:t>
            </w:r>
          </w:p>
          <w:p w:rsidR="007460EB" w:rsidRPr="0082171C" w:rsidRDefault="007460EB" w:rsidP="0082171C">
            <w:pPr>
              <w:spacing w:line="360" w:lineRule="auto"/>
              <w:jc w:val="both"/>
              <w:rPr>
                <w:color w:val="000000"/>
                <w:sz w:val="20"/>
                <w:szCs w:val="28"/>
              </w:rPr>
            </w:pPr>
            <w:r w:rsidRPr="0082171C">
              <w:rPr>
                <w:color w:val="000000"/>
                <w:sz w:val="20"/>
                <w:szCs w:val="28"/>
              </w:rPr>
              <w:t>44000</w:t>
            </w:r>
          </w:p>
        </w:tc>
      </w:tr>
      <w:tr w:rsidR="00073E8B" w:rsidRPr="0082171C" w:rsidTr="0082171C">
        <w:trPr>
          <w:cantSplit/>
          <w:jc w:val="center"/>
        </w:trPr>
        <w:tc>
          <w:tcPr>
            <w:tcW w:w="1658" w:type="pct"/>
            <w:shd w:val="clear" w:color="auto" w:fill="auto"/>
          </w:tcPr>
          <w:p w:rsidR="00150DCF" w:rsidRPr="0082171C" w:rsidRDefault="00150DCF" w:rsidP="0082171C">
            <w:pPr>
              <w:spacing w:line="360" w:lineRule="auto"/>
              <w:jc w:val="both"/>
              <w:rPr>
                <w:color w:val="000000"/>
                <w:sz w:val="20"/>
                <w:szCs w:val="28"/>
              </w:rPr>
            </w:pPr>
            <w:r w:rsidRPr="0082171C">
              <w:rPr>
                <w:color w:val="000000"/>
                <w:sz w:val="20"/>
                <w:szCs w:val="28"/>
              </w:rPr>
              <w:t>Остаток на конец месяца</w:t>
            </w:r>
          </w:p>
        </w:tc>
        <w:tc>
          <w:tcPr>
            <w:tcW w:w="1466" w:type="pct"/>
            <w:shd w:val="clear" w:color="auto" w:fill="auto"/>
          </w:tcPr>
          <w:p w:rsidR="00150DCF" w:rsidRPr="0082171C" w:rsidRDefault="007460EB" w:rsidP="0082171C">
            <w:pPr>
              <w:spacing w:line="360" w:lineRule="auto"/>
              <w:jc w:val="both"/>
              <w:rPr>
                <w:color w:val="000000"/>
                <w:sz w:val="20"/>
                <w:szCs w:val="28"/>
              </w:rPr>
            </w:pPr>
            <w:r w:rsidRPr="0082171C">
              <w:rPr>
                <w:color w:val="000000"/>
                <w:sz w:val="20"/>
                <w:szCs w:val="28"/>
              </w:rPr>
              <w:t>20</w:t>
            </w:r>
          </w:p>
          <w:p w:rsidR="007460EB" w:rsidRPr="0082171C" w:rsidRDefault="007460EB" w:rsidP="0082171C">
            <w:pPr>
              <w:spacing w:line="360" w:lineRule="auto"/>
              <w:jc w:val="both"/>
              <w:rPr>
                <w:color w:val="000000"/>
                <w:sz w:val="20"/>
                <w:szCs w:val="28"/>
              </w:rPr>
            </w:pPr>
            <w:r w:rsidRPr="0082171C">
              <w:rPr>
                <w:color w:val="000000"/>
                <w:sz w:val="20"/>
                <w:szCs w:val="28"/>
              </w:rPr>
              <w:t>40</w:t>
            </w:r>
          </w:p>
          <w:p w:rsidR="007460EB" w:rsidRPr="0082171C" w:rsidRDefault="007460EB" w:rsidP="0082171C">
            <w:pPr>
              <w:spacing w:line="360" w:lineRule="auto"/>
              <w:jc w:val="both"/>
              <w:rPr>
                <w:color w:val="000000"/>
                <w:sz w:val="20"/>
                <w:szCs w:val="28"/>
              </w:rPr>
            </w:pPr>
            <w:r w:rsidRPr="0082171C">
              <w:rPr>
                <w:color w:val="000000"/>
                <w:sz w:val="20"/>
                <w:szCs w:val="28"/>
              </w:rPr>
              <w:t>100</w:t>
            </w:r>
          </w:p>
        </w:tc>
        <w:tc>
          <w:tcPr>
            <w:tcW w:w="954" w:type="pct"/>
            <w:shd w:val="clear" w:color="auto" w:fill="auto"/>
          </w:tcPr>
          <w:p w:rsidR="00150DCF" w:rsidRPr="0082171C" w:rsidRDefault="007460EB" w:rsidP="0082171C">
            <w:pPr>
              <w:spacing w:line="360" w:lineRule="auto"/>
              <w:jc w:val="both"/>
              <w:rPr>
                <w:color w:val="000000"/>
                <w:sz w:val="20"/>
                <w:szCs w:val="28"/>
              </w:rPr>
            </w:pPr>
            <w:r w:rsidRPr="0082171C">
              <w:rPr>
                <w:color w:val="000000"/>
                <w:sz w:val="20"/>
                <w:szCs w:val="28"/>
              </w:rPr>
              <w:t>1100</w:t>
            </w:r>
          </w:p>
          <w:p w:rsidR="007460EB" w:rsidRPr="0082171C" w:rsidRDefault="007460EB" w:rsidP="0082171C">
            <w:pPr>
              <w:spacing w:line="360" w:lineRule="auto"/>
              <w:jc w:val="both"/>
              <w:rPr>
                <w:color w:val="000000"/>
                <w:sz w:val="20"/>
                <w:szCs w:val="28"/>
              </w:rPr>
            </w:pPr>
            <w:r w:rsidRPr="0082171C">
              <w:rPr>
                <w:color w:val="000000"/>
                <w:sz w:val="20"/>
                <w:szCs w:val="28"/>
              </w:rPr>
              <w:t>1300</w:t>
            </w:r>
          </w:p>
          <w:p w:rsidR="007460EB" w:rsidRPr="0082171C" w:rsidRDefault="007460EB" w:rsidP="0082171C">
            <w:pPr>
              <w:spacing w:line="360" w:lineRule="auto"/>
              <w:jc w:val="both"/>
              <w:rPr>
                <w:color w:val="000000"/>
                <w:sz w:val="20"/>
                <w:szCs w:val="28"/>
              </w:rPr>
            </w:pPr>
            <w:r w:rsidRPr="0082171C">
              <w:rPr>
                <w:color w:val="000000"/>
                <w:sz w:val="20"/>
                <w:szCs w:val="28"/>
              </w:rPr>
              <w:t>1200</w:t>
            </w:r>
          </w:p>
        </w:tc>
        <w:tc>
          <w:tcPr>
            <w:tcW w:w="922" w:type="pct"/>
            <w:shd w:val="clear" w:color="auto" w:fill="auto"/>
          </w:tcPr>
          <w:p w:rsidR="00150DCF" w:rsidRPr="0082171C" w:rsidRDefault="007460EB" w:rsidP="0082171C">
            <w:pPr>
              <w:spacing w:line="360" w:lineRule="auto"/>
              <w:jc w:val="both"/>
              <w:rPr>
                <w:color w:val="000000"/>
                <w:sz w:val="20"/>
                <w:szCs w:val="28"/>
              </w:rPr>
            </w:pPr>
            <w:r w:rsidRPr="0082171C">
              <w:rPr>
                <w:color w:val="000000"/>
                <w:sz w:val="20"/>
                <w:szCs w:val="28"/>
              </w:rPr>
              <w:t>22000</w:t>
            </w:r>
          </w:p>
          <w:p w:rsidR="007460EB" w:rsidRPr="0082171C" w:rsidRDefault="007460EB" w:rsidP="0082171C">
            <w:pPr>
              <w:spacing w:line="360" w:lineRule="auto"/>
              <w:jc w:val="both"/>
              <w:rPr>
                <w:color w:val="000000"/>
                <w:sz w:val="20"/>
                <w:szCs w:val="28"/>
              </w:rPr>
            </w:pPr>
            <w:r w:rsidRPr="0082171C">
              <w:rPr>
                <w:color w:val="000000"/>
                <w:sz w:val="20"/>
                <w:szCs w:val="28"/>
              </w:rPr>
              <w:t>52000</w:t>
            </w:r>
          </w:p>
          <w:p w:rsidR="007460EB" w:rsidRPr="0082171C" w:rsidRDefault="007460EB" w:rsidP="0082171C">
            <w:pPr>
              <w:spacing w:line="360" w:lineRule="auto"/>
              <w:jc w:val="both"/>
              <w:rPr>
                <w:color w:val="000000"/>
                <w:sz w:val="20"/>
                <w:szCs w:val="28"/>
              </w:rPr>
            </w:pPr>
            <w:r w:rsidRPr="0082171C">
              <w:rPr>
                <w:color w:val="000000"/>
                <w:sz w:val="20"/>
                <w:szCs w:val="28"/>
              </w:rPr>
              <w:t>120000</w:t>
            </w:r>
          </w:p>
        </w:tc>
      </w:tr>
    </w:tbl>
    <w:p w:rsidR="00264BD9" w:rsidRDefault="00264BD9" w:rsidP="00294CE3">
      <w:pPr>
        <w:spacing w:line="360" w:lineRule="auto"/>
        <w:ind w:firstLine="709"/>
        <w:jc w:val="both"/>
        <w:rPr>
          <w:color w:val="000000"/>
          <w:sz w:val="28"/>
        </w:rPr>
      </w:pPr>
    </w:p>
    <w:p w:rsidR="00264BD9" w:rsidRDefault="00264BD9" w:rsidP="00294CE3">
      <w:pPr>
        <w:spacing w:line="360" w:lineRule="auto"/>
        <w:ind w:firstLine="709"/>
        <w:jc w:val="both"/>
        <w:rPr>
          <w:color w:val="000000"/>
          <w:sz w:val="28"/>
        </w:rPr>
      </w:pPr>
    </w:p>
    <w:p w:rsidR="00150DCF" w:rsidRPr="00264BD9" w:rsidRDefault="00073E8B" w:rsidP="00294CE3">
      <w:pPr>
        <w:spacing w:line="360" w:lineRule="auto"/>
        <w:ind w:firstLine="709"/>
        <w:jc w:val="both"/>
        <w:rPr>
          <w:b/>
          <w:color w:val="000000"/>
          <w:sz w:val="28"/>
          <w:szCs w:val="28"/>
        </w:rPr>
      </w:pPr>
      <w:r w:rsidRPr="00264BD9">
        <w:rPr>
          <w:color w:val="000000"/>
          <w:sz w:val="28"/>
        </w:rPr>
        <w:br w:type="page"/>
      </w:r>
      <w:r w:rsidRPr="00264BD9">
        <w:rPr>
          <w:b/>
          <w:color w:val="000000"/>
          <w:sz w:val="28"/>
          <w:szCs w:val="28"/>
        </w:rPr>
        <w:t>Список литературы</w:t>
      </w:r>
    </w:p>
    <w:p w:rsidR="00073E8B" w:rsidRPr="00264BD9" w:rsidRDefault="00073E8B" w:rsidP="00294CE3">
      <w:pPr>
        <w:spacing w:line="360" w:lineRule="auto"/>
        <w:ind w:firstLine="709"/>
        <w:jc w:val="both"/>
        <w:rPr>
          <w:b/>
          <w:color w:val="000000"/>
          <w:sz w:val="28"/>
          <w:szCs w:val="28"/>
        </w:rPr>
      </w:pPr>
    </w:p>
    <w:p w:rsidR="00073E8B" w:rsidRPr="00264BD9" w:rsidRDefault="00073E8B" w:rsidP="00264BD9">
      <w:pPr>
        <w:numPr>
          <w:ilvl w:val="0"/>
          <w:numId w:val="2"/>
        </w:numPr>
        <w:tabs>
          <w:tab w:val="clear" w:pos="720"/>
          <w:tab w:val="num" w:pos="285"/>
        </w:tabs>
        <w:spacing w:line="360" w:lineRule="auto"/>
        <w:ind w:left="0" w:firstLine="0"/>
        <w:jc w:val="both"/>
        <w:rPr>
          <w:color w:val="000000"/>
          <w:sz w:val="28"/>
          <w:szCs w:val="28"/>
        </w:rPr>
      </w:pPr>
      <w:r w:rsidRPr="00264BD9">
        <w:rPr>
          <w:color w:val="000000"/>
          <w:sz w:val="28"/>
          <w:szCs w:val="28"/>
        </w:rPr>
        <w:t>Федеральный Закон</w:t>
      </w:r>
      <w:r w:rsidR="00294CE3" w:rsidRPr="00264BD9">
        <w:rPr>
          <w:color w:val="000000"/>
          <w:sz w:val="28"/>
          <w:szCs w:val="28"/>
        </w:rPr>
        <w:t xml:space="preserve"> </w:t>
      </w:r>
      <w:r w:rsidRPr="00264BD9">
        <w:rPr>
          <w:color w:val="000000"/>
          <w:sz w:val="28"/>
          <w:szCs w:val="28"/>
        </w:rPr>
        <w:t>РФ от 21 ноября 1996</w:t>
      </w:r>
      <w:r w:rsidR="00294CE3" w:rsidRPr="00264BD9">
        <w:rPr>
          <w:color w:val="000000"/>
          <w:sz w:val="28"/>
          <w:szCs w:val="28"/>
        </w:rPr>
        <w:t> г</w:t>
      </w:r>
      <w:r w:rsidRPr="00264BD9">
        <w:rPr>
          <w:color w:val="000000"/>
          <w:sz w:val="28"/>
          <w:szCs w:val="28"/>
        </w:rPr>
        <w:t xml:space="preserve">. </w:t>
      </w:r>
      <w:r w:rsidR="00294CE3" w:rsidRPr="00264BD9">
        <w:rPr>
          <w:color w:val="000000"/>
          <w:sz w:val="28"/>
          <w:szCs w:val="28"/>
        </w:rPr>
        <w:t>№1</w:t>
      </w:r>
      <w:r w:rsidRPr="00264BD9">
        <w:rPr>
          <w:color w:val="000000"/>
          <w:sz w:val="28"/>
          <w:szCs w:val="28"/>
        </w:rPr>
        <w:t>29 – ФЗ «О бухгалтерском учете».</w:t>
      </w:r>
    </w:p>
    <w:p w:rsidR="00073E8B" w:rsidRPr="00264BD9" w:rsidRDefault="00073E8B" w:rsidP="00264BD9">
      <w:pPr>
        <w:pStyle w:val="HTML"/>
        <w:numPr>
          <w:ilvl w:val="0"/>
          <w:numId w:val="2"/>
        </w:numPr>
        <w:tabs>
          <w:tab w:val="clear" w:pos="720"/>
          <w:tab w:val="num" w:pos="285"/>
        </w:tabs>
        <w:spacing w:line="360" w:lineRule="auto"/>
        <w:ind w:left="0" w:firstLine="0"/>
        <w:jc w:val="both"/>
        <w:rPr>
          <w:rFonts w:ascii="Times New Roman" w:hAnsi="Times New Roman"/>
          <w:color w:val="000000"/>
          <w:sz w:val="28"/>
          <w:szCs w:val="28"/>
        </w:rPr>
      </w:pPr>
      <w:r w:rsidRPr="00264BD9">
        <w:rPr>
          <w:rFonts w:ascii="Times New Roman" w:hAnsi="Times New Roman"/>
          <w:color w:val="000000"/>
          <w:sz w:val="28"/>
          <w:szCs w:val="28"/>
        </w:rPr>
        <w:t>Приказ Министерства Финансов РФ от 31 октября 2000</w:t>
      </w:r>
      <w:r w:rsidR="00294CE3" w:rsidRPr="00264BD9">
        <w:rPr>
          <w:rFonts w:ascii="Times New Roman" w:hAnsi="Times New Roman"/>
          <w:color w:val="000000"/>
          <w:sz w:val="28"/>
          <w:szCs w:val="28"/>
        </w:rPr>
        <w:t> г</w:t>
      </w:r>
      <w:r w:rsidRPr="00264BD9">
        <w:rPr>
          <w:rFonts w:ascii="Times New Roman" w:hAnsi="Times New Roman"/>
          <w:color w:val="000000"/>
          <w:sz w:val="28"/>
          <w:szCs w:val="28"/>
        </w:rPr>
        <w:t xml:space="preserve">. </w:t>
      </w:r>
      <w:r w:rsidR="00294CE3" w:rsidRPr="00264BD9">
        <w:rPr>
          <w:rFonts w:ascii="Times New Roman" w:hAnsi="Times New Roman"/>
          <w:color w:val="000000"/>
          <w:sz w:val="28"/>
          <w:szCs w:val="28"/>
        </w:rPr>
        <w:t>№9</w:t>
      </w:r>
      <w:r w:rsidRPr="00264BD9">
        <w:rPr>
          <w:rFonts w:ascii="Times New Roman" w:hAnsi="Times New Roman"/>
          <w:color w:val="000000"/>
          <w:sz w:val="28"/>
          <w:szCs w:val="28"/>
        </w:rPr>
        <w:t>4н «Об утверждении плана счетов бухгалтерского учета финансово – хозяйственной деятельности организаций и инструкции по его применению» (в редакции Приказа Министерства Финансов РФ от 07.05.2003</w:t>
      </w:r>
      <w:r w:rsidR="00294CE3" w:rsidRPr="00264BD9">
        <w:rPr>
          <w:rFonts w:ascii="Times New Roman" w:hAnsi="Times New Roman"/>
          <w:color w:val="000000"/>
          <w:sz w:val="28"/>
          <w:szCs w:val="28"/>
        </w:rPr>
        <w:t> г</w:t>
      </w:r>
      <w:r w:rsidRPr="00264BD9">
        <w:rPr>
          <w:rFonts w:ascii="Times New Roman" w:hAnsi="Times New Roman"/>
          <w:color w:val="000000"/>
          <w:sz w:val="28"/>
          <w:szCs w:val="28"/>
        </w:rPr>
        <w:t xml:space="preserve">. </w:t>
      </w:r>
      <w:r w:rsidR="00294CE3" w:rsidRPr="00264BD9">
        <w:rPr>
          <w:rFonts w:ascii="Times New Roman" w:hAnsi="Times New Roman"/>
          <w:color w:val="000000"/>
          <w:sz w:val="28"/>
          <w:szCs w:val="28"/>
        </w:rPr>
        <w:t>№3</w:t>
      </w:r>
      <w:r w:rsidRPr="00264BD9">
        <w:rPr>
          <w:rFonts w:ascii="Times New Roman" w:hAnsi="Times New Roman"/>
          <w:color w:val="000000"/>
          <w:sz w:val="28"/>
          <w:szCs w:val="28"/>
        </w:rPr>
        <w:t>8н).</w:t>
      </w:r>
    </w:p>
    <w:p w:rsidR="00073E8B" w:rsidRPr="00264BD9" w:rsidRDefault="00294CE3" w:rsidP="00264BD9">
      <w:pPr>
        <w:numPr>
          <w:ilvl w:val="0"/>
          <w:numId w:val="2"/>
        </w:numPr>
        <w:tabs>
          <w:tab w:val="clear" w:pos="720"/>
          <w:tab w:val="num" w:pos="285"/>
        </w:tabs>
        <w:spacing w:line="360" w:lineRule="auto"/>
        <w:ind w:left="0" w:firstLine="0"/>
        <w:jc w:val="both"/>
        <w:rPr>
          <w:color w:val="000000"/>
          <w:sz w:val="28"/>
          <w:szCs w:val="28"/>
        </w:rPr>
      </w:pPr>
      <w:r w:rsidRPr="00264BD9">
        <w:rPr>
          <w:color w:val="000000"/>
          <w:sz w:val="28"/>
          <w:szCs w:val="28"/>
        </w:rPr>
        <w:t>Астахов В.П. Бухгалтерский</w:t>
      </w:r>
      <w:r w:rsidR="00073E8B" w:rsidRPr="00264BD9">
        <w:rPr>
          <w:color w:val="000000"/>
          <w:sz w:val="28"/>
          <w:szCs w:val="28"/>
        </w:rPr>
        <w:t xml:space="preserve"> финансовый учет. – М.: ИКЦ «Март», 2006.</w:t>
      </w:r>
    </w:p>
    <w:p w:rsidR="00073E8B" w:rsidRPr="00264BD9" w:rsidRDefault="00294CE3" w:rsidP="00264BD9">
      <w:pPr>
        <w:numPr>
          <w:ilvl w:val="0"/>
          <w:numId w:val="2"/>
        </w:numPr>
        <w:tabs>
          <w:tab w:val="clear" w:pos="720"/>
          <w:tab w:val="num" w:pos="285"/>
        </w:tabs>
        <w:spacing w:line="360" w:lineRule="auto"/>
        <w:ind w:left="0" w:firstLine="0"/>
        <w:jc w:val="both"/>
        <w:rPr>
          <w:color w:val="000000"/>
          <w:sz w:val="28"/>
          <w:szCs w:val="28"/>
        </w:rPr>
      </w:pPr>
      <w:r w:rsidRPr="00264BD9">
        <w:rPr>
          <w:color w:val="000000"/>
          <w:sz w:val="28"/>
          <w:szCs w:val="28"/>
        </w:rPr>
        <w:t>Барышников Н.П.</w:t>
      </w:r>
      <w:r w:rsidR="00073E8B" w:rsidRPr="00264BD9">
        <w:rPr>
          <w:color w:val="000000"/>
          <w:sz w:val="28"/>
          <w:szCs w:val="28"/>
        </w:rPr>
        <w:t xml:space="preserve"> В помощь бухгалтеру и аудитору: Справочно-методическое пособие. – М.: Экономика, 2005.</w:t>
      </w:r>
      <w:bookmarkStart w:id="0" w:name="_GoBack"/>
      <w:bookmarkEnd w:id="0"/>
    </w:p>
    <w:sectPr w:rsidR="00073E8B" w:rsidRPr="00264BD9" w:rsidSect="00264BD9">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71C" w:rsidRDefault="0082171C" w:rsidP="00736981">
      <w:r>
        <w:separator/>
      </w:r>
    </w:p>
  </w:endnote>
  <w:endnote w:type="continuationSeparator" w:id="0">
    <w:p w:rsidR="0082171C" w:rsidRDefault="0082171C" w:rsidP="0073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981" w:rsidRDefault="00830F0A" w:rsidP="00736981">
    <w:pPr>
      <w:pStyle w:val="a7"/>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71C" w:rsidRDefault="0082171C" w:rsidP="00736981">
      <w:r>
        <w:separator/>
      </w:r>
    </w:p>
  </w:footnote>
  <w:footnote w:type="continuationSeparator" w:id="0">
    <w:p w:rsidR="0082171C" w:rsidRDefault="0082171C" w:rsidP="00736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F6151"/>
    <w:multiLevelType w:val="hybridMultilevel"/>
    <w:tmpl w:val="41D60E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B577F23"/>
    <w:multiLevelType w:val="hybridMultilevel"/>
    <w:tmpl w:val="712891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5FA6418"/>
    <w:multiLevelType w:val="hybridMultilevel"/>
    <w:tmpl w:val="97E81E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063F32"/>
    <w:multiLevelType w:val="hybridMultilevel"/>
    <w:tmpl w:val="C3C4CFB2"/>
    <w:lvl w:ilvl="0" w:tplc="C19E80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DCF"/>
    <w:rsid w:val="00073E8B"/>
    <w:rsid w:val="00150DCF"/>
    <w:rsid w:val="00264BD9"/>
    <w:rsid w:val="00294CE3"/>
    <w:rsid w:val="00335D45"/>
    <w:rsid w:val="003C4AB4"/>
    <w:rsid w:val="005A1F25"/>
    <w:rsid w:val="006E15F1"/>
    <w:rsid w:val="006E68F2"/>
    <w:rsid w:val="00736981"/>
    <w:rsid w:val="007460EB"/>
    <w:rsid w:val="0082171C"/>
    <w:rsid w:val="00830F0A"/>
    <w:rsid w:val="00833DC6"/>
    <w:rsid w:val="0097323F"/>
    <w:rsid w:val="009B5588"/>
    <w:rsid w:val="00B204ED"/>
    <w:rsid w:val="00B26FE1"/>
    <w:rsid w:val="00BE58C8"/>
    <w:rsid w:val="00C62F29"/>
    <w:rsid w:val="00D77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23EEB8-5FF3-428F-8B4A-1E1CE69A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DCF"/>
    <w:rPr>
      <w:sz w:val="24"/>
      <w:szCs w:val="24"/>
    </w:rPr>
  </w:style>
  <w:style w:type="paragraph" w:styleId="1">
    <w:name w:val="heading 1"/>
    <w:basedOn w:val="a"/>
    <w:next w:val="a"/>
    <w:link w:val="10"/>
    <w:uiPriority w:val="99"/>
    <w:qFormat/>
    <w:rsid w:val="00B204ED"/>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Table Grid 1"/>
    <w:basedOn w:val="a1"/>
    <w:uiPriority w:val="99"/>
    <w:rsid w:val="00294C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3">
    <w:name w:val="Table Grid"/>
    <w:basedOn w:val="a1"/>
    <w:uiPriority w:val="99"/>
    <w:rsid w:val="00150D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833DC6"/>
    <w:pPr>
      <w:spacing w:before="100" w:beforeAutospacing="1" w:after="100" w:afterAutospacing="1"/>
    </w:pPr>
  </w:style>
  <w:style w:type="paragraph" w:styleId="a5">
    <w:name w:val="header"/>
    <w:basedOn w:val="a"/>
    <w:link w:val="a6"/>
    <w:uiPriority w:val="99"/>
    <w:rsid w:val="00736981"/>
    <w:pPr>
      <w:tabs>
        <w:tab w:val="center" w:pos="4677"/>
        <w:tab w:val="right" w:pos="9355"/>
      </w:tabs>
    </w:pPr>
  </w:style>
  <w:style w:type="paragraph" w:styleId="a7">
    <w:name w:val="footer"/>
    <w:basedOn w:val="a"/>
    <w:link w:val="a8"/>
    <w:uiPriority w:val="99"/>
    <w:rsid w:val="00736981"/>
    <w:pPr>
      <w:tabs>
        <w:tab w:val="center" w:pos="4677"/>
        <w:tab w:val="right" w:pos="9355"/>
      </w:tabs>
    </w:pPr>
  </w:style>
  <w:style w:type="character" w:customStyle="1" w:styleId="a6">
    <w:name w:val="Верхний колонтитул Знак"/>
    <w:link w:val="a5"/>
    <w:uiPriority w:val="99"/>
    <w:locked/>
    <w:rsid w:val="00736981"/>
    <w:rPr>
      <w:sz w:val="24"/>
    </w:rPr>
  </w:style>
  <w:style w:type="paragraph" w:styleId="HTML">
    <w:name w:val="HTML Preformatted"/>
    <w:basedOn w:val="a"/>
    <w:link w:val="HTML0"/>
    <w:uiPriority w:val="99"/>
    <w:rsid w:val="0007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a8">
    <w:name w:val="Нижний колонтитул Знак"/>
    <w:link w:val="a7"/>
    <w:uiPriority w:val="99"/>
    <w:locked/>
    <w:rsid w:val="00736981"/>
    <w:rPr>
      <w:sz w:val="24"/>
    </w:rPr>
  </w:style>
  <w:style w:type="paragraph" w:styleId="a9">
    <w:name w:val="List Paragraph"/>
    <w:basedOn w:val="a"/>
    <w:uiPriority w:val="99"/>
    <w:qFormat/>
    <w:rsid w:val="00335D45"/>
    <w:pPr>
      <w:spacing w:after="200" w:line="276" w:lineRule="auto"/>
      <w:ind w:left="720"/>
      <w:contextualSpacing/>
    </w:pPr>
    <w:rPr>
      <w:rFonts w:ascii="Calibri" w:hAnsi="Calibri"/>
      <w:sz w:val="22"/>
      <w:szCs w:val="22"/>
    </w:rPr>
  </w:style>
  <w:style w:type="character" w:customStyle="1" w:styleId="HTML0">
    <w:name w:val="Стандартный HTML Знак"/>
    <w:link w:val="HTML"/>
    <w:uiPriority w:val="99"/>
    <w:locked/>
    <w:rsid w:val="00073E8B"/>
    <w:rPr>
      <w:rFonts w:ascii="Courier New" w:hAnsi="Courier New"/>
    </w:rPr>
  </w:style>
  <w:style w:type="character" w:customStyle="1" w:styleId="10">
    <w:name w:val="Заголовок 1 Знак"/>
    <w:link w:val="1"/>
    <w:uiPriority w:val="99"/>
    <w:locked/>
    <w:rsid w:val="00B204ED"/>
    <w:rPr>
      <w:rFonts w:cs="Times New Roman"/>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454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2217</Words>
  <Characters>12642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Колледж права и экономики</vt:lpstr>
    </vt:vector>
  </TitlesOfParts>
  <Company/>
  <LinksUpToDate>false</LinksUpToDate>
  <CharactersWithSpaces>14830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Колледж права и экономики</dc:title>
  <dc:subject/>
  <dc:creator>Vika</dc:creator>
  <cp:keywords/>
  <dc:description/>
  <cp:lastModifiedBy>admin</cp:lastModifiedBy>
  <cp:revision>2</cp:revision>
  <dcterms:created xsi:type="dcterms:W3CDTF">2014-03-04T02:44:00Z</dcterms:created>
  <dcterms:modified xsi:type="dcterms:W3CDTF">2014-03-04T02:44:00Z</dcterms:modified>
</cp:coreProperties>
</file>