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9E" w:rsidRPr="00717069" w:rsidRDefault="00EE1D9E" w:rsidP="00717069">
      <w:pPr>
        <w:spacing w:line="360" w:lineRule="auto"/>
        <w:ind w:firstLine="709"/>
        <w:rPr>
          <w:b/>
          <w:sz w:val="28"/>
          <w:szCs w:val="28"/>
        </w:rPr>
      </w:pPr>
      <w:r w:rsidRPr="00717069">
        <w:rPr>
          <w:b/>
          <w:sz w:val="28"/>
          <w:szCs w:val="28"/>
        </w:rPr>
        <w:t>Содержание:</w:t>
      </w:r>
    </w:p>
    <w:p w:rsidR="00104481" w:rsidRPr="00717069" w:rsidRDefault="00104481" w:rsidP="00717069">
      <w:pPr>
        <w:spacing w:line="360" w:lineRule="auto"/>
        <w:ind w:firstLine="709"/>
        <w:rPr>
          <w:b/>
          <w:sz w:val="28"/>
          <w:szCs w:val="28"/>
        </w:rPr>
      </w:pPr>
    </w:p>
    <w:p w:rsidR="00EE1D9E" w:rsidRPr="00717069" w:rsidRDefault="00EE1D9E" w:rsidP="00717069">
      <w:pPr>
        <w:spacing w:line="360" w:lineRule="auto"/>
        <w:rPr>
          <w:sz w:val="28"/>
          <w:szCs w:val="28"/>
        </w:rPr>
      </w:pPr>
      <w:r w:rsidRPr="00717069">
        <w:rPr>
          <w:sz w:val="28"/>
          <w:szCs w:val="28"/>
        </w:rPr>
        <w:t xml:space="preserve">1. Учетные регистры: содержание нормативно-правовых документов </w:t>
      </w:r>
    </w:p>
    <w:p w:rsidR="00EE1D9E" w:rsidRPr="00717069" w:rsidRDefault="00EE1D9E" w:rsidP="00717069">
      <w:pPr>
        <w:spacing w:line="360" w:lineRule="auto"/>
        <w:rPr>
          <w:sz w:val="28"/>
          <w:szCs w:val="28"/>
        </w:rPr>
      </w:pPr>
      <w:r w:rsidRPr="00717069">
        <w:rPr>
          <w:sz w:val="28"/>
          <w:szCs w:val="28"/>
        </w:rPr>
        <w:t>2. Виды и последовательность записей в регистры бухучета</w:t>
      </w:r>
    </w:p>
    <w:p w:rsidR="00EE1D9E" w:rsidRPr="00717069" w:rsidRDefault="00EE1D9E" w:rsidP="00717069">
      <w:pPr>
        <w:tabs>
          <w:tab w:val="num" w:pos="0"/>
        </w:tabs>
        <w:spacing w:line="360" w:lineRule="auto"/>
        <w:rPr>
          <w:sz w:val="28"/>
          <w:szCs w:val="28"/>
        </w:rPr>
      </w:pPr>
      <w:r w:rsidRPr="00717069">
        <w:rPr>
          <w:sz w:val="28"/>
          <w:szCs w:val="28"/>
        </w:rPr>
        <w:t>3. Ошибка в учетных записях в регистры бухучета</w:t>
      </w:r>
    </w:p>
    <w:p w:rsidR="00EE1D9E" w:rsidRPr="00717069" w:rsidRDefault="00EE1D9E" w:rsidP="00717069">
      <w:pPr>
        <w:tabs>
          <w:tab w:val="num" w:pos="0"/>
        </w:tabs>
        <w:spacing w:line="360" w:lineRule="auto"/>
        <w:rPr>
          <w:sz w:val="28"/>
          <w:szCs w:val="28"/>
        </w:rPr>
      </w:pPr>
      <w:r w:rsidRPr="00717069">
        <w:rPr>
          <w:sz w:val="28"/>
          <w:szCs w:val="28"/>
        </w:rPr>
        <w:t>4. Сущность, виды и необходимость применения регистров налогового учета</w:t>
      </w:r>
    </w:p>
    <w:p w:rsidR="00EE1D9E" w:rsidRPr="00717069" w:rsidRDefault="00EE1D9E" w:rsidP="00717069">
      <w:pPr>
        <w:spacing w:line="360" w:lineRule="auto"/>
        <w:rPr>
          <w:sz w:val="28"/>
          <w:szCs w:val="28"/>
        </w:rPr>
      </w:pPr>
      <w:r w:rsidRPr="00717069">
        <w:rPr>
          <w:sz w:val="28"/>
          <w:szCs w:val="28"/>
        </w:rPr>
        <w:t>Список используемой литературы</w:t>
      </w:r>
    </w:p>
    <w:p w:rsidR="00717069" w:rsidRDefault="00EE1D9E" w:rsidP="00717069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717069">
        <w:rPr>
          <w:b/>
          <w:sz w:val="28"/>
          <w:szCs w:val="28"/>
        </w:rPr>
        <w:br w:type="page"/>
      </w:r>
      <w:r w:rsidR="00104481" w:rsidRPr="00717069">
        <w:rPr>
          <w:b/>
          <w:sz w:val="28"/>
          <w:szCs w:val="28"/>
        </w:rPr>
        <w:t>Учетные регистры: содержание нормати</w:t>
      </w:r>
      <w:r w:rsidRPr="00717069">
        <w:rPr>
          <w:b/>
          <w:sz w:val="28"/>
          <w:szCs w:val="28"/>
        </w:rPr>
        <w:t>в</w:t>
      </w:r>
      <w:r w:rsidR="00104481" w:rsidRPr="00717069">
        <w:rPr>
          <w:b/>
          <w:sz w:val="28"/>
          <w:szCs w:val="28"/>
        </w:rPr>
        <w:t xml:space="preserve">но-правовых </w:t>
      </w:r>
    </w:p>
    <w:p w:rsidR="00104481" w:rsidRPr="00717069" w:rsidRDefault="00104481" w:rsidP="00717069">
      <w:pPr>
        <w:spacing w:line="360" w:lineRule="auto"/>
        <w:ind w:left="1069"/>
        <w:rPr>
          <w:b/>
          <w:sz w:val="28"/>
          <w:szCs w:val="28"/>
        </w:rPr>
      </w:pPr>
      <w:r w:rsidRPr="00717069">
        <w:rPr>
          <w:b/>
          <w:sz w:val="28"/>
          <w:szCs w:val="28"/>
        </w:rPr>
        <w:t>документов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04481" w:rsidRPr="00717069" w:rsidRDefault="00104481" w:rsidP="00717069">
      <w:pPr>
        <w:pStyle w:val="a3"/>
        <w:tabs>
          <w:tab w:val="num" w:pos="0"/>
        </w:tabs>
        <w:ind w:firstLine="709"/>
        <w:jc w:val="both"/>
        <w:rPr>
          <w:szCs w:val="28"/>
          <w:lang w:val="ru-RU"/>
        </w:rPr>
      </w:pPr>
      <w:r w:rsidRPr="00717069">
        <w:rPr>
          <w:szCs w:val="28"/>
          <w:lang w:val="ru-RU"/>
        </w:rPr>
        <w:t>Регистры бухгалтерского учета составляются на бумажных или машинных носителях информации по формам, разработанным организациями с соблюдением требований, установленных законодательством.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При ведении регистров бухгалтерского учета на машинных носителях информации должна быть предусмотрена возможность их вывода на бумажные носители информации.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Регистр бухгалтерского учета на бумажном или машинном носителе информации должен содержать название, период (начало и окончание) регистрации хозяйственных операций, фамилии, инициалы и подписи лиц, ответственных за его ведение.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Правильность отражения хозяйственных операций в регистрах бухгалтерского учета обеспечивают лица, составившие и подписавшие их.</w:t>
      </w:r>
    </w:p>
    <w:p w:rsidR="00673BE2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При хранении регистров бухгалтерского учета должна обеспечиваться их защита от несанкционированных исправлений. Исправление ошибки в регистре бухгалтерского учета, выведенном или составленном на бумажном носителе информации, должно быть обосновано и подтверждено подписью лица, внесшего исправление, с указанием даты внесения исправления. Указанное исправление влечет за собой идентичное изменение информации в регистрах бухгалтерского учета, составленных на машинном носителе информации.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Общие принципы налогового учета закреплены в ст. 62 Общей части Налогового Кодекса РБ, согласно которой налоговым учетом признается осуществление плательщиками (иными обязанными лицами) учета объектов налогооблажения и определения налоговой базы по налогам, сборам (пошлинам) путем расчетных корректировок к данным бухгалтерского учета, если иное не установлено налоговым законодательством.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Размер налоговой базы по каждому  налогу, сбору (пошлине) определяется в соответствии с налоговым законодательством. Так, например, исчисление налога на прибыль осуществляется согласно Закону РБ от 22.12.1991 №1330-XII «О налогах на доходы и прибыль» (в ред. Закона РБ от 01.01.2004 №260-3) и Инструкции о порядке исчисления и уплаты в бюджет на логов на доходы и прибыль, утвержденной постановлением МНС РБ от 31.01.2004 №19 (с учетом дополнений и изменений) (далее – Инструкция №19).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В гл. 8 «Регистры налогового учета и порядок их ведения» Инструкции №19 установлены правила ведения регистров налогового учета по налогу на прибыль</w:t>
      </w:r>
      <w:r w:rsidR="00673BE2" w:rsidRPr="00717069">
        <w:rPr>
          <w:sz w:val="28"/>
          <w:szCs w:val="28"/>
        </w:rPr>
        <w:t xml:space="preserve"> [5, с.97-104]</w:t>
      </w:r>
      <w:r w:rsidRPr="00717069">
        <w:rPr>
          <w:sz w:val="28"/>
          <w:szCs w:val="28"/>
        </w:rPr>
        <w:t>. При этом указанные регистры ведутся при наличии соответствующих операций, подлежащих отражению в указанных регистрах. При отсутствии таких операций регистр не составляется.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Пунктом 32 Инструкции о порядке исчисления и уплаты налога на добавленную стоимость, утвержденной постановлением МНС РБ от 31.01.2004 №16 (далее Инструкция №16), установлено, что книга покупок является регистров налогового учета. Налоговая декларация (расчет) такде является регистром налогового учета (п. 71 Инструкции №16).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В то же время Инструкцией о порядке исчисления, сроках уплаты и представления налоговым органам налоговых деклараций (расчетов) о суммах исчисленных сбора на формирование местных целевых бюджетных жилищно-инвестиционных фондов, сбора в республиканский фонд поддержки производителей сельскохозяйственной продукции, продовольствия и аграрной науки, налога с пользователей автомобильных дорог и сбора на финансирование расходов, связанных с содержанием и ремонтом жилищного фонда, в 2005 году, утвержденной постановлением МНС РБ от 25.01.2005 №6</w:t>
      </w:r>
      <w:r w:rsidR="00673BE2" w:rsidRPr="00717069">
        <w:rPr>
          <w:sz w:val="28"/>
          <w:szCs w:val="28"/>
        </w:rPr>
        <w:t>[</w:t>
      </w:r>
      <w:r w:rsidRPr="00717069">
        <w:rPr>
          <w:sz w:val="28"/>
          <w:szCs w:val="28"/>
        </w:rPr>
        <w:t>3</w:t>
      </w:r>
      <w:r w:rsidR="00673BE2" w:rsidRPr="00717069">
        <w:rPr>
          <w:sz w:val="28"/>
          <w:szCs w:val="28"/>
        </w:rPr>
        <w:t>, с.34-38]</w:t>
      </w:r>
      <w:r w:rsidRPr="00717069">
        <w:rPr>
          <w:sz w:val="28"/>
          <w:szCs w:val="28"/>
        </w:rPr>
        <w:t>, и Инструкцией о порядке исчисления и уплаты налога на недвижимость организациями, утвержденной постановлением МНС РБ от 31.01.2004 №14</w:t>
      </w:r>
      <w:r w:rsidR="00673BE2" w:rsidRPr="00717069">
        <w:rPr>
          <w:sz w:val="28"/>
          <w:szCs w:val="28"/>
        </w:rPr>
        <w:t xml:space="preserve"> [</w:t>
      </w:r>
      <w:r w:rsidRPr="00717069">
        <w:rPr>
          <w:sz w:val="28"/>
          <w:szCs w:val="28"/>
        </w:rPr>
        <w:t>4, с.9-19</w:t>
      </w:r>
      <w:r w:rsidR="00673BE2" w:rsidRPr="00717069">
        <w:rPr>
          <w:sz w:val="28"/>
          <w:szCs w:val="28"/>
        </w:rPr>
        <w:t>]</w:t>
      </w:r>
      <w:r w:rsidRPr="00717069">
        <w:rPr>
          <w:sz w:val="28"/>
          <w:szCs w:val="28"/>
        </w:rPr>
        <w:t>, ведение каких-либо регистров налогового учета (за исключением налоговой декларации (расчета)) не предусмотрено.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Ведение специальных регистров налогового учета  (за исключением налоговой декларации (расчета)) по местным налогам (целевому транспортному сбору, налогу с продаж товаров в розничной торговле и т.д.), акцизам, земельному налогу и т.д. законодательством не предусмотрено.</w:t>
      </w:r>
    </w:p>
    <w:p w:rsidR="00104481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При этом следует учесть, что к регистрам налогового учета относятся различные расчеты (в т.ч. нормируемых показателей), накопительные ведомости, ведомости раздельного учета налоговой базы и прочие вспомогательные документы, на основании которых ответственное лицо организации определяет размер налоговой базы.</w:t>
      </w:r>
    </w:p>
    <w:p w:rsidR="00717069" w:rsidRPr="00717069" w:rsidRDefault="00717069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4481" w:rsidRPr="00717069" w:rsidRDefault="00104481" w:rsidP="00717069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17069">
        <w:rPr>
          <w:b/>
          <w:sz w:val="28"/>
          <w:szCs w:val="28"/>
        </w:rPr>
        <w:t>Виды и последовательность записей в регистры бухучета</w:t>
      </w:r>
    </w:p>
    <w:p w:rsidR="00717069" w:rsidRDefault="00717069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 xml:space="preserve">Поступающие в бухгалтерию организации первичные документы проверяются в части правильности арифметических подсчетов, законности и целесообразности оформленных в них хозяйственных операций. Независимо от формы ведения бухгалтерского учета первичным накопителем учетной информации является Журнал учета хозяйственных операций с указанием корреспондирующих счетов, записи в котором отражаются на основании первичных документов. Примерная форма ведения журнала хозяйственных операций приведена на рис. </w:t>
      </w:r>
      <w:r w:rsidR="0022457F" w:rsidRPr="00717069">
        <w:rPr>
          <w:sz w:val="28"/>
          <w:szCs w:val="28"/>
        </w:rPr>
        <w:t>2.</w:t>
      </w:r>
      <w:r w:rsidRPr="00717069">
        <w:rPr>
          <w:sz w:val="28"/>
          <w:szCs w:val="28"/>
        </w:rPr>
        <w:t>1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17069">
        <w:rPr>
          <w:b/>
          <w:sz w:val="28"/>
          <w:szCs w:val="28"/>
        </w:rPr>
        <w:t>Журнал учета хозяйственных операций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1606"/>
        <w:gridCol w:w="1260"/>
      </w:tblGrid>
      <w:tr w:rsidR="00104481" w:rsidRPr="00717069" w:rsidTr="00717069">
        <w:trPr>
          <w:cantSplit/>
          <w:trHeight w:val="330"/>
        </w:trPr>
        <w:tc>
          <w:tcPr>
            <w:tcW w:w="4820" w:type="dxa"/>
            <w:vMerge w:val="restart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Операции</w:t>
            </w:r>
          </w:p>
        </w:tc>
        <w:tc>
          <w:tcPr>
            <w:tcW w:w="1134" w:type="dxa"/>
            <w:vMerge w:val="restart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Сумма</w:t>
            </w:r>
          </w:p>
        </w:tc>
        <w:tc>
          <w:tcPr>
            <w:tcW w:w="2866" w:type="dxa"/>
            <w:gridSpan w:val="2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Корреспонденция счетов</w:t>
            </w:r>
          </w:p>
        </w:tc>
      </w:tr>
      <w:tr w:rsidR="00104481" w:rsidRPr="00717069" w:rsidTr="00717069">
        <w:trPr>
          <w:cantSplit/>
          <w:trHeight w:val="345"/>
        </w:trPr>
        <w:tc>
          <w:tcPr>
            <w:tcW w:w="4820" w:type="dxa"/>
            <w:vMerge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Кредит</w:t>
            </w:r>
          </w:p>
        </w:tc>
      </w:tr>
      <w:tr w:rsidR="00104481" w:rsidRPr="00717069" w:rsidTr="00717069">
        <w:trPr>
          <w:trHeight w:val="241"/>
        </w:trPr>
        <w:tc>
          <w:tcPr>
            <w:tcW w:w="482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1. Поступили от поставщика материалы</w:t>
            </w:r>
          </w:p>
        </w:tc>
        <w:tc>
          <w:tcPr>
            <w:tcW w:w="1134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132000</w:t>
            </w:r>
          </w:p>
        </w:tc>
        <w:tc>
          <w:tcPr>
            <w:tcW w:w="1606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60</w:t>
            </w:r>
          </w:p>
        </w:tc>
      </w:tr>
      <w:tr w:rsidR="00104481" w:rsidRPr="00717069" w:rsidTr="00717069">
        <w:trPr>
          <w:trHeight w:val="220"/>
        </w:trPr>
        <w:tc>
          <w:tcPr>
            <w:tcW w:w="482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2. Перечислены налоги в бюджет</w:t>
            </w:r>
          </w:p>
        </w:tc>
        <w:tc>
          <w:tcPr>
            <w:tcW w:w="1134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1700</w:t>
            </w:r>
          </w:p>
        </w:tc>
        <w:tc>
          <w:tcPr>
            <w:tcW w:w="1606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51</w:t>
            </w:r>
          </w:p>
        </w:tc>
      </w:tr>
      <w:tr w:rsidR="00104481" w:rsidRPr="00717069" w:rsidTr="00717069">
        <w:trPr>
          <w:trHeight w:val="345"/>
        </w:trPr>
        <w:tc>
          <w:tcPr>
            <w:tcW w:w="482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3. Со с клада отпущены материалы в производство</w:t>
            </w:r>
          </w:p>
        </w:tc>
        <w:tc>
          <w:tcPr>
            <w:tcW w:w="1134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23000</w:t>
            </w:r>
          </w:p>
        </w:tc>
        <w:tc>
          <w:tcPr>
            <w:tcW w:w="1606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10</w:t>
            </w:r>
          </w:p>
        </w:tc>
      </w:tr>
      <w:tr w:rsidR="00104481" w:rsidRPr="00717069" w:rsidTr="00717069">
        <w:trPr>
          <w:trHeight w:val="328"/>
        </w:trPr>
        <w:tc>
          <w:tcPr>
            <w:tcW w:w="482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и т.д.</w:t>
            </w:r>
          </w:p>
        </w:tc>
        <w:tc>
          <w:tcPr>
            <w:tcW w:w="1134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ind w:firstLine="34"/>
              <w:rPr>
                <w:sz w:val="20"/>
                <w:szCs w:val="20"/>
              </w:rPr>
            </w:pPr>
          </w:p>
        </w:tc>
      </w:tr>
    </w:tbl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717069">
        <w:rPr>
          <w:sz w:val="28"/>
          <w:szCs w:val="28"/>
        </w:rPr>
        <w:t xml:space="preserve">Рис. </w:t>
      </w:r>
      <w:r w:rsidR="0022457F" w:rsidRPr="00717069">
        <w:rPr>
          <w:sz w:val="28"/>
          <w:szCs w:val="28"/>
        </w:rPr>
        <w:t>2.</w:t>
      </w:r>
      <w:r w:rsidRPr="00717069">
        <w:rPr>
          <w:sz w:val="28"/>
          <w:szCs w:val="28"/>
        </w:rPr>
        <w:t>1 Журнал учета хозяйственных операций</w:t>
      </w:r>
    </w:p>
    <w:p w:rsidR="00104481" w:rsidRPr="00717069" w:rsidRDefault="00104481" w:rsidP="00717069">
      <w:pPr>
        <w:pStyle w:val="a3"/>
        <w:tabs>
          <w:tab w:val="num" w:pos="0"/>
        </w:tabs>
        <w:ind w:firstLine="709"/>
        <w:jc w:val="both"/>
        <w:rPr>
          <w:szCs w:val="28"/>
          <w:lang w:val="ru-RU"/>
        </w:rPr>
      </w:pPr>
      <w:r w:rsidRPr="00717069">
        <w:rPr>
          <w:szCs w:val="28"/>
          <w:lang w:val="ru-RU"/>
        </w:rPr>
        <w:t>Затем осуществляются регистрация и экономическая группировка данных в системе синтетических и аналитических счетов бухгалтерского учета.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Для этого сведения об остатках имущества, хозяйственных средств и источниках их формирования, а также данные о хозяйственных операциях из первичных документов переносятся в учетные регистры.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В качестве форм регистров налогового учета утверждены лишь налоговые декларации (расчеты) по налогам, а также книга покупок по НДС. Иные формы регистров налогового учета разрабатываются организацией самостоятельно исходя из специфики деятельности, структуры налогооблажения и технологии работы по определению налоговой базы.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 xml:space="preserve">Налоговый учет ведется плательщиками (иными обязанными лицами) в соответствии с налоговым законодательством </w:t>
      </w:r>
      <w:r w:rsidRPr="00717069">
        <w:rPr>
          <w:i/>
          <w:sz w:val="28"/>
          <w:szCs w:val="28"/>
        </w:rPr>
        <w:t xml:space="preserve">посредством проведения расчетных корректировок к данным бухгалтерского учета </w:t>
      </w:r>
      <w:r w:rsidRPr="00717069">
        <w:rPr>
          <w:sz w:val="28"/>
          <w:szCs w:val="28"/>
        </w:rPr>
        <w:t>и получения иной информации об объектах налогооблажения и элементах налогового учета, ее систематизация и накопления в целях определения в целях определения размера налоговой базы. Основаниями для проведения расчетных корректировок к данным бухгалтерского учета являются нормы актов налогового законодательства, которыми установлены объект налогооблажения, порядок определения налоговой базы по конкретному налоговому платежу и (или) порядок исчисления налоговых платежей.</w:t>
      </w:r>
    </w:p>
    <w:p w:rsidR="00717069" w:rsidRDefault="00717069" w:rsidP="00717069">
      <w:pPr>
        <w:tabs>
          <w:tab w:val="num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17069">
        <w:rPr>
          <w:b/>
          <w:sz w:val="28"/>
          <w:szCs w:val="28"/>
        </w:rPr>
        <w:t>3. Ошибка в учетных записях в регистры бухучета</w:t>
      </w:r>
    </w:p>
    <w:p w:rsidR="00717069" w:rsidRDefault="00717069" w:rsidP="00717069">
      <w:pPr>
        <w:pStyle w:val="a3"/>
        <w:tabs>
          <w:tab w:val="num" w:pos="0"/>
        </w:tabs>
        <w:ind w:firstLine="709"/>
        <w:jc w:val="both"/>
        <w:rPr>
          <w:szCs w:val="28"/>
          <w:lang w:val="ru-RU"/>
        </w:rPr>
      </w:pPr>
    </w:p>
    <w:p w:rsidR="00104481" w:rsidRPr="00717069" w:rsidRDefault="00104481" w:rsidP="00717069">
      <w:pPr>
        <w:pStyle w:val="a3"/>
        <w:tabs>
          <w:tab w:val="num" w:pos="0"/>
        </w:tabs>
        <w:ind w:firstLine="709"/>
        <w:jc w:val="both"/>
        <w:rPr>
          <w:szCs w:val="28"/>
          <w:lang w:val="ru-RU"/>
        </w:rPr>
      </w:pPr>
      <w:r w:rsidRPr="00717069">
        <w:rPr>
          <w:szCs w:val="28"/>
          <w:lang w:val="ru-RU"/>
        </w:rPr>
        <w:t>При выполнении записей, связанных с отражением хозяйственным операций или составлением отчетов, могут быть допущены ошибки – от описок до неправильных корреспонденций счетов. Китайский мыслитель Конфуций говорил: «Лишь та ошибка, что не исправляется».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В бухгалтерском учете существуют документы, в которых исправления не допускаются. Это банковские и некоторые кассовые документы. (приходный и расходный кассовые ордера).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Для исправления ошибок в других бухгалтерских документах существуют различные способы. Законом о бухгалтерском учете предусмотрено три способа исправления ошибок:</w:t>
      </w:r>
    </w:p>
    <w:p w:rsidR="00104481" w:rsidRPr="00717069" w:rsidRDefault="00104481" w:rsidP="00717069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метод корректуры;</w:t>
      </w:r>
    </w:p>
    <w:p w:rsidR="00104481" w:rsidRPr="00717069" w:rsidRDefault="00104481" w:rsidP="00717069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метод дополнительных проводок;</w:t>
      </w:r>
    </w:p>
    <w:p w:rsidR="00104481" w:rsidRPr="00717069" w:rsidRDefault="00104481" w:rsidP="00717069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метод «красного сторно», или метод отрицательных чисел.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b/>
          <w:sz w:val="28"/>
          <w:szCs w:val="28"/>
        </w:rPr>
        <w:t xml:space="preserve">Метод корректуры </w:t>
      </w:r>
      <w:r w:rsidRPr="00717069">
        <w:rPr>
          <w:sz w:val="28"/>
          <w:szCs w:val="28"/>
        </w:rPr>
        <w:t>применятся в тех случаях, когда ошибка не затрагивает корреспонденцию счетов или когда она быстро обнаружена и не отразилась на итогах учетных записей.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 xml:space="preserve">Суть данного метода заключается в том, что ошибочное число или сумма зачеркивается тонкой линией таким образом, чтобы под зачеркнутым можно было прочесть написанное. После этого сверху или сбоку (на полях) </w:t>
      </w:r>
      <w:r w:rsidRPr="00717069">
        <w:rPr>
          <w:i/>
          <w:sz w:val="28"/>
          <w:szCs w:val="28"/>
        </w:rPr>
        <w:t>пишется правильное число</w:t>
      </w:r>
      <w:r w:rsidRPr="00717069">
        <w:rPr>
          <w:sz w:val="28"/>
          <w:szCs w:val="28"/>
        </w:rPr>
        <w:t>, а внизу листа делается запись с оговоркой об содержании следующего содержания: «Исправленному верить. Исправлено (число прописью) на число (прописью)». Ставится дата исправления ошибки и заверяется подписью лица, внесшего исправления. Вносить исправления может лицо, составившее документ, либо его начальник.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Как правило, этот метод используется в пояснительных записках к бухгалтерским балансам или в справках бухгалтерии.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b/>
          <w:sz w:val="28"/>
          <w:szCs w:val="28"/>
        </w:rPr>
        <w:t xml:space="preserve">Метод дополнительных проводок </w:t>
      </w:r>
      <w:r w:rsidRPr="00717069">
        <w:rPr>
          <w:sz w:val="28"/>
          <w:szCs w:val="28"/>
        </w:rPr>
        <w:t xml:space="preserve"> применяется в тех случаях, когда при правильно выбранной корреспонденции счетов сумма операции преуменьшена (преувеличена).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Суть этого метода заключается в том, что при исправлении ошибки делают дополнительную проводку по тем же счетам, т.е. в той же корреспонденции, на сумму разницы между правильной цифрой и той, которая записана.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b/>
          <w:sz w:val="28"/>
          <w:szCs w:val="28"/>
        </w:rPr>
        <w:t xml:space="preserve">Метод «красного сторно» </w:t>
      </w:r>
      <w:r w:rsidRPr="00717069">
        <w:rPr>
          <w:sz w:val="28"/>
          <w:szCs w:val="28"/>
        </w:rPr>
        <w:t>или метод отрицательных чисел, применяется в тех случаях, когда в учетных записях указана неправильная корреспонденция.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 xml:space="preserve">При исправлении такой ошибки неправильная запись повторяется по тем же счетам, т.е. повторяется неправильная корреспонденция в той же сумме, только </w:t>
      </w:r>
      <w:r w:rsidRPr="00717069">
        <w:rPr>
          <w:b/>
          <w:sz w:val="28"/>
          <w:szCs w:val="28"/>
        </w:rPr>
        <w:t xml:space="preserve">красным цветом, </w:t>
      </w:r>
      <w:r w:rsidRPr="00717069">
        <w:rPr>
          <w:sz w:val="28"/>
          <w:szCs w:val="28"/>
        </w:rPr>
        <w:t xml:space="preserve">который означает </w:t>
      </w:r>
      <w:r w:rsidRPr="00717069">
        <w:rPr>
          <w:b/>
          <w:sz w:val="28"/>
          <w:szCs w:val="28"/>
        </w:rPr>
        <w:t>отрицание в бухгалтерском учете</w:t>
      </w:r>
      <w:r w:rsidRPr="00717069">
        <w:rPr>
          <w:sz w:val="28"/>
          <w:szCs w:val="28"/>
        </w:rPr>
        <w:t>. После этого обычными чернилами отражается запись по соответствующим счетам в соответствующей сумме.</w:t>
      </w:r>
    </w:p>
    <w:p w:rsidR="00717069" w:rsidRDefault="00717069" w:rsidP="00717069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17069">
        <w:rPr>
          <w:b/>
          <w:sz w:val="28"/>
          <w:szCs w:val="28"/>
        </w:rPr>
        <w:t>4. Сущность, виды и необходимость применения регистров налогового учета</w:t>
      </w:r>
    </w:p>
    <w:p w:rsidR="00EE1D9E" w:rsidRPr="00717069" w:rsidRDefault="00EE1D9E" w:rsidP="00717069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Учетные регистры представляют собой носители данных о хозяйственных операциях, полученных из соответствующих первичных и сводных документов. В книгах левая страница разворота отводилась для записей по дебету, а правая - по кредиту.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В настоящее время существуют разнообразные формы регистров, что обусловлено разнородностью хозяйственных операций. Существует классификация учетных регистров по следующим признакам: внешнему виду, видам записей и объему информации.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По внешнему виду регистры подразделяются на бухгалтерские книги, карточки и отдельные листы.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Бухгалтерские книги - это сброшюрованные в одном переплете листы с отпечатанными таблицами. Скрепление переплетом обеспечивает неизменное расположение отдельных частей и страниц книг.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Листы учетных книг от начала и до конца обозначаются последовательной нумерацией. В некоторых книгах, имеющих особо важное назначение, все листы прошнуровываются и скрепляются печатью и надписью: "В этой книге столько-то занумеровано и прошнуровано страниц", с подписями ответственных лиц.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Для быстрого нахождения необходимых страниц книги в начале или конце ее помещается оглавление или же составляется специальный алфавитный указатель.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Графление страниц книг в зависимости от их назначения бывает самое разное. Обычно таблицы в книгах печатают типографским способом.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В современной практике бухгалтерского учета книги как учетные регистры используются ограниченно. Объясняется это тем, что они имеют ряд серьезных недостатков. Основные недостатки книг вытекают из связанности их переплетом и - заключаются в том, что, книги затрудняют разделение учетного труда (так как с каждой книгой одновременно может работать только один человек), что является значительным тормозом в повышении производительности труда счетных работников; непригодны для механизации учета, требующей разрозненных (свободных) учетных регистров.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Наряду с этим необходимо отметить, что книги имеют и положительные качества. Так, переплет является надежным средством охраны листов с учетными записями от потери и разного рода злоупотреблений с ними.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В качестве примера учетного регистра в форме книги можно назвать кассовую книгу, книгу остатков материалов, разного рода реестры и регистрационные журналы.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Свободные листы - это учетные регистры, изготовленные типографским способом на отдельных листах бумаги. При этом формат и графление свободных листов в зависимости от их назначения могут быть различными.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Общим для учетных регистров в виде свободных листов является то, что все они обязательно имеют: соответствующее название (журнал-ордер, ведомость и т.п.); указание периода, на который рассчитан тот или иной учетный регистр (как правило, месяц, квартал); таблицу, в которую непосредственно производятся учетные записи.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Использование свободных листов в качестве учетных регистров является шагом вперед в развитии учетной техники. На всех предприятиях при большом и малом объеме учетных работ свободные листы имеют ряд преимуществ. Основные преимущества заключаются в том, что они не скреплены между собой, а следовательно, и более удобны в работе. Их использование делает возможным широкое разделение учетного труда, так как они могут свободно распределяться между счетными работниками; облегчает своевременные записи в учетные регистры за счет правильного распределения учетной работы.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Свободные листы могут применяться в качестве учетных регистров для всех видов учетных записей. Они просты в изготовлении и экономичны при использовании.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Карточки по существу своему являются разновидностью свободных листов. Они также изготовляются типографским способом, но из более плотной бумаги и небольшого формата.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В отличие от свободных листов карточки, как правило, при меняются на ограниченных участках счетной работы. В основном они используются для аналитического учета товарно-материальных ценностей, разного рода расчетов и затрат ни производство.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Каждая карточка рассчитана на определенное количество записей. После того как вся карточка будет заполнена, записи продолжают вести на новом бланке той же карточки, присвоив ей очередной порядковый номер страницы.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Для хранения карточек и удобства пользования ими применяются картотеки.</w:t>
      </w:r>
      <w:r w:rsidR="00EE1D9E" w:rsidRPr="00717069">
        <w:rPr>
          <w:sz w:val="28"/>
          <w:szCs w:val="28"/>
        </w:rPr>
        <w:t xml:space="preserve"> </w:t>
      </w:r>
      <w:r w:rsidRPr="00717069">
        <w:rPr>
          <w:sz w:val="28"/>
          <w:szCs w:val="28"/>
        </w:rPr>
        <w:t>Картотека - это специальный ящик, предназначенный для хранения карточек.</w:t>
      </w:r>
      <w:r w:rsidR="00EE1D9E" w:rsidRPr="00717069">
        <w:rPr>
          <w:sz w:val="28"/>
          <w:szCs w:val="28"/>
        </w:rPr>
        <w:t xml:space="preserve"> </w:t>
      </w:r>
      <w:r w:rsidRPr="00717069">
        <w:rPr>
          <w:sz w:val="28"/>
          <w:szCs w:val="28"/>
        </w:rPr>
        <w:t>Для удобства пользования картотекой большое значение имеет ее построение.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По роду учитываемых операций целесообразно создавать отдельно картотеки по учету материальных ценностей (материальная картотека), а также по учету расчетов (расчетная картотека) и т.п.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В каждую отдельную картотеку помещают карточки по однородным группам счетов. При этом общее количество карточек в одной картотеке устанавливается с таким расчетом, чтобы на данной картотеке работал один сотрудник. Карточки располагаются в картотеке в порядке указанных на них шифров счетов, открытых на этих карточках.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По видам записей регистры делятся на хронологические и систематические.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Хронологические регистры предназначены для хронологической записи операций, т.е. по порядку их совершения без какой-либо группировки и систематизации. Они выполняют контрольные функции при проверке полноты отражения операций.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Систематические регистры используются для систематической записи операций. В них операции группируются по определенным признакам (регистр для ведения бухгалтерских счетов).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Конкретным примером систематического регистра может служить Главная книга.</w:t>
      </w:r>
    </w:p>
    <w:p w:rsidR="0022457F" w:rsidRPr="00717069" w:rsidRDefault="0022457F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17069">
        <w:rPr>
          <w:sz w:val="28"/>
          <w:szCs w:val="28"/>
        </w:rPr>
        <w:t>Таким образом, в современной практике бухгалтерского учета в качестве учетных регистров используются свободные листы, карточки и книги, имеющие свои достоинства и недостатки. Выбор того или иного типа учетного регистра обуславливается требованиями наилучшей организации учета на конкретном участке его применения.</w:t>
      </w:r>
    </w:p>
    <w:p w:rsidR="00104481" w:rsidRPr="00717069" w:rsidRDefault="00104481" w:rsidP="0071706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  <w:sectPr w:rsidR="00104481" w:rsidRPr="00717069" w:rsidSect="00717069">
          <w:footerReference w:type="even" r:id="rId7"/>
          <w:footerReference w:type="default" r:id="rId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717069">
        <w:rPr>
          <w:sz w:val="28"/>
          <w:szCs w:val="28"/>
        </w:rPr>
        <w:t>. Классификация учетных регистров приведена на рис. 2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</w:tblGrid>
      <w:tr w:rsidR="00104481" w:rsidRPr="00717069" w:rsidTr="00717069">
        <w:trPr>
          <w:trHeight w:val="273"/>
        </w:trPr>
        <w:tc>
          <w:tcPr>
            <w:tcW w:w="3767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Учетные регистры</w:t>
            </w:r>
          </w:p>
        </w:tc>
      </w:tr>
    </w:tbl>
    <w:p w:rsidR="00104481" w:rsidRPr="00717069" w:rsidRDefault="00104481" w:rsidP="00717069">
      <w:pPr>
        <w:tabs>
          <w:tab w:val="num" w:pos="0"/>
        </w:tabs>
        <w:spacing w:line="360" w:lineRule="auto"/>
        <w:rPr>
          <w:sz w:val="20"/>
          <w:szCs w:val="2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04"/>
        <w:gridCol w:w="3952"/>
        <w:gridCol w:w="904"/>
        <w:gridCol w:w="3784"/>
      </w:tblGrid>
      <w:tr w:rsidR="00104481" w:rsidRPr="00717069" w:rsidTr="00717069">
        <w:trPr>
          <w:trHeight w:val="356"/>
        </w:trPr>
        <w:tc>
          <w:tcPr>
            <w:tcW w:w="360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ПО ВНЕШЕНЕМУ ВИДУ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ПО ОБЪЕМУ СОДЕРЖАНИЯ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ПО ХАРАКТЕРУ ЗАПИСИ</w:t>
            </w:r>
          </w:p>
        </w:tc>
      </w:tr>
    </w:tbl>
    <w:p w:rsidR="00104481" w:rsidRPr="00717069" w:rsidRDefault="00104481" w:rsidP="00717069">
      <w:pPr>
        <w:tabs>
          <w:tab w:val="num" w:pos="0"/>
        </w:tabs>
        <w:spacing w:line="360" w:lineRule="auto"/>
        <w:rPr>
          <w:sz w:val="20"/>
          <w:szCs w:val="20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9"/>
        <w:gridCol w:w="879"/>
        <w:gridCol w:w="360"/>
        <w:gridCol w:w="1080"/>
        <w:gridCol w:w="720"/>
        <w:gridCol w:w="900"/>
        <w:gridCol w:w="360"/>
        <w:gridCol w:w="1080"/>
        <w:gridCol w:w="540"/>
        <w:gridCol w:w="1080"/>
        <w:gridCol w:w="900"/>
        <w:gridCol w:w="1080"/>
        <w:gridCol w:w="289"/>
        <w:gridCol w:w="1151"/>
        <w:gridCol w:w="296"/>
        <w:gridCol w:w="964"/>
      </w:tblGrid>
      <w:tr w:rsidR="00104481" w:rsidRPr="00717069" w:rsidTr="00717069">
        <w:trPr>
          <w:trHeight w:val="845"/>
        </w:trPr>
        <w:tc>
          <w:tcPr>
            <w:tcW w:w="992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книги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карточки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свободные листы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систематические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аналитические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комбинированные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синтетические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хронологические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комбинированные</w:t>
            </w:r>
          </w:p>
        </w:tc>
      </w:tr>
      <w:tr w:rsidR="00104481" w:rsidRPr="00717069" w:rsidTr="00717069">
        <w:trPr>
          <w:trHeight w:val="2348"/>
        </w:trPr>
        <w:tc>
          <w:tcPr>
            <w:tcW w:w="992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Кассовая книга, Главная книга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Карточки учета материалов и т.д.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Ведомости, журналы-ордера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Журналы-ордера, Главная книга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Карточки аналитического учета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Отдельные журналы ордера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Регистрационный журнал, кассовая книга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Ведомость учета затрат на производство, Главная книга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104481" w:rsidRPr="00717069" w:rsidRDefault="00104481" w:rsidP="00717069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717069">
              <w:rPr>
                <w:sz w:val="20"/>
                <w:szCs w:val="20"/>
              </w:rPr>
              <w:t>Журналы-ордера</w:t>
            </w:r>
          </w:p>
        </w:tc>
      </w:tr>
    </w:tbl>
    <w:p w:rsidR="00104481" w:rsidRPr="00717069" w:rsidRDefault="00104481" w:rsidP="00717069">
      <w:pPr>
        <w:tabs>
          <w:tab w:val="num" w:pos="0"/>
        </w:tabs>
        <w:spacing w:line="360" w:lineRule="auto"/>
        <w:rPr>
          <w:sz w:val="20"/>
          <w:szCs w:val="20"/>
        </w:rPr>
      </w:pPr>
    </w:p>
    <w:p w:rsidR="00104481" w:rsidRDefault="00104481" w:rsidP="00717069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717069">
        <w:rPr>
          <w:sz w:val="28"/>
          <w:szCs w:val="28"/>
        </w:rPr>
        <w:t>Рис.2 Классификация учетных регистров</w:t>
      </w:r>
    </w:p>
    <w:p w:rsidR="00717069" w:rsidRDefault="00717069" w:rsidP="00717069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17069" w:rsidRPr="00717069" w:rsidRDefault="00717069" w:rsidP="00717069">
      <w:pPr>
        <w:tabs>
          <w:tab w:val="num" w:pos="0"/>
        </w:tabs>
        <w:spacing w:line="360" w:lineRule="auto"/>
        <w:ind w:firstLine="709"/>
        <w:rPr>
          <w:sz w:val="28"/>
          <w:szCs w:val="28"/>
        </w:rPr>
        <w:sectPr w:rsidR="00717069" w:rsidRPr="00717069" w:rsidSect="00717069">
          <w:pgSz w:w="16838" w:h="11906" w:orient="landscape" w:code="9"/>
          <w:pgMar w:top="1134" w:right="851" w:bottom="1134" w:left="1701" w:header="720" w:footer="720" w:gutter="0"/>
          <w:cols w:space="708"/>
          <w:docGrid w:linePitch="360"/>
        </w:sectPr>
      </w:pPr>
    </w:p>
    <w:p w:rsidR="00EE1D9E" w:rsidRPr="00717069" w:rsidRDefault="00EE1D9E" w:rsidP="00717069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 w:rsidRPr="00717069">
        <w:rPr>
          <w:b/>
          <w:sz w:val="28"/>
          <w:szCs w:val="28"/>
        </w:rPr>
        <w:t>Список используемой литературы:</w:t>
      </w:r>
    </w:p>
    <w:p w:rsidR="00EE1D9E" w:rsidRPr="00717069" w:rsidRDefault="00EE1D9E" w:rsidP="00717069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EE1D9E" w:rsidRPr="00717069" w:rsidRDefault="00673BE2" w:rsidP="00717069">
      <w:pPr>
        <w:tabs>
          <w:tab w:val="num" w:pos="0"/>
        </w:tabs>
        <w:spacing w:line="360" w:lineRule="auto"/>
        <w:rPr>
          <w:sz w:val="28"/>
          <w:szCs w:val="28"/>
        </w:rPr>
      </w:pPr>
      <w:r w:rsidRPr="00717069">
        <w:rPr>
          <w:sz w:val="28"/>
          <w:szCs w:val="28"/>
        </w:rPr>
        <w:t xml:space="preserve">1. </w:t>
      </w:r>
      <w:r w:rsidR="00EE1D9E" w:rsidRPr="00717069">
        <w:rPr>
          <w:sz w:val="28"/>
          <w:szCs w:val="28"/>
        </w:rPr>
        <w:t>Бухгалтерский учет: Учеб. пособие. 3-е изд., перераб. и доп./О.А. Левкович, И.Н. Бурцева. – Мн.: Амалфея, 2005. – 800 с.</w:t>
      </w:r>
    </w:p>
    <w:p w:rsidR="00104481" w:rsidRPr="00717069" w:rsidRDefault="00673BE2" w:rsidP="00717069">
      <w:pPr>
        <w:tabs>
          <w:tab w:val="num" w:pos="0"/>
        </w:tabs>
        <w:spacing w:line="360" w:lineRule="auto"/>
        <w:rPr>
          <w:sz w:val="28"/>
          <w:szCs w:val="28"/>
        </w:rPr>
      </w:pPr>
      <w:r w:rsidRPr="00717069">
        <w:rPr>
          <w:sz w:val="28"/>
          <w:szCs w:val="28"/>
        </w:rPr>
        <w:t xml:space="preserve">2. </w:t>
      </w:r>
      <w:r w:rsidR="00104481" w:rsidRPr="00717069">
        <w:rPr>
          <w:sz w:val="28"/>
          <w:szCs w:val="28"/>
        </w:rPr>
        <w:t xml:space="preserve">Закон Республики Беларусь от 18 октября </w:t>
      </w:r>
      <w:smartTag w:uri="urn:schemas-microsoft-com:office:smarttags" w:element="metricconverter">
        <w:smartTagPr>
          <w:attr w:name="ProductID" w:val="1994 г"/>
        </w:smartTagPr>
        <w:r w:rsidR="00104481" w:rsidRPr="00717069">
          <w:rPr>
            <w:sz w:val="28"/>
            <w:szCs w:val="28"/>
          </w:rPr>
          <w:t>1994 г</w:t>
        </w:r>
      </w:smartTag>
      <w:r w:rsidR="00104481" w:rsidRPr="00717069">
        <w:rPr>
          <w:sz w:val="28"/>
          <w:szCs w:val="28"/>
        </w:rPr>
        <w:t>. № 3321-XII «О бухгалтерском учете и отчетности» (в ред. Законов Республики Беларусь от 25.06.2001 № 42-З, от 17.05.2004 № 278-З, от 29.12.06 № 188-3)</w:t>
      </w:r>
    </w:p>
    <w:p w:rsidR="00673BE2" w:rsidRPr="00717069" w:rsidRDefault="00673BE2" w:rsidP="00717069">
      <w:pPr>
        <w:tabs>
          <w:tab w:val="num" w:pos="0"/>
        </w:tabs>
        <w:spacing w:line="360" w:lineRule="auto"/>
        <w:rPr>
          <w:sz w:val="28"/>
          <w:szCs w:val="28"/>
        </w:rPr>
      </w:pPr>
      <w:r w:rsidRPr="00717069">
        <w:rPr>
          <w:sz w:val="28"/>
          <w:szCs w:val="28"/>
        </w:rPr>
        <w:t>3. Журнал «Гл. бухгалтер. ГБ» – 2005. - №7</w:t>
      </w:r>
    </w:p>
    <w:p w:rsidR="00673BE2" w:rsidRPr="00717069" w:rsidRDefault="00673BE2" w:rsidP="00717069">
      <w:pPr>
        <w:tabs>
          <w:tab w:val="num" w:pos="0"/>
        </w:tabs>
        <w:spacing w:line="360" w:lineRule="auto"/>
        <w:rPr>
          <w:sz w:val="28"/>
          <w:szCs w:val="28"/>
        </w:rPr>
      </w:pPr>
      <w:r w:rsidRPr="00717069">
        <w:rPr>
          <w:sz w:val="28"/>
          <w:szCs w:val="28"/>
        </w:rPr>
        <w:t>4. Журнал «Гл. бухгалтер. ГБ» – 2005. - №9</w:t>
      </w:r>
    </w:p>
    <w:p w:rsidR="00673BE2" w:rsidRPr="00717069" w:rsidRDefault="00673BE2" w:rsidP="00717069">
      <w:pPr>
        <w:tabs>
          <w:tab w:val="num" w:pos="0"/>
        </w:tabs>
        <w:spacing w:line="360" w:lineRule="auto"/>
        <w:rPr>
          <w:sz w:val="28"/>
          <w:szCs w:val="28"/>
        </w:rPr>
      </w:pPr>
      <w:r w:rsidRPr="00717069">
        <w:rPr>
          <w:sz w:val="28"/>
          <w:szCs w:val="28"/>
        </w:rPr>
        <w:t>5. Регистры налогового учета, которые необходимо вести для исчисления налога на прибыль. Журнал «Гл. бухгалтер. ГБ» – 2005. - №44</w:t>
      </w:r>
      <w:bookmarkStart w:id="0" w:name="_GoBack"/>
      <w:bookmarkEnd w:id="0"/>
    </w:p>
    <w:sectPr w:rsidR="00673BE2" w:rsidRPr="00717069" w:rsidSect="00717069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2A" w:rsidRDefault="0072252A">
      <w:r>
        <w:separator/>
      </w:r>
    </w:p>
  </w:endnote>
  <w:endnote w:type="continuationSeparator" w:id="0">
    <w:p w:rsidR="0072252A" w:rsidRDefault="0072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9" w:rsidRDefault="006B7D09" w:rsidP="00104481">
    <w:pPr>
      <w:pStyle w:val="a5"/>
      <w:framePr w:wrap="around" w:vAnchor="text" w:hAnchor="margin" w:xAlign="right" w:y="1"/>
      <w:rPr>
        <w:rStyle w:val="a7"/>
      </w:rPr>
    </w:pPr>
  </w:p>
  <w:p w:rsidR="006B7D09" w:rsidRDefault="006B7D09" w:rsidP="001044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9" w:rsidRDefault="00AC5BF0" w:rsidP="00104481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6B7D09" w:rsidRDefault="006B7D09" w:rsidP="001044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2A" w:rsidRDefault="0072252A">
      <w:r>
        <w:separator/>
      </w:r>
    </w:p>
  </w:footnote>
  <w:footnote w:type="continuationSeparator" w:id="0">
    <w:p w:rsidR="0072252A" w:rsidRDefault="0072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71C"/>
    <w:multiLevelType w:val="singleLevel"/>
    <w:tmpl w:val="4D22A1E2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5F422D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9DE3B1E"/>
    <w:multiLevelType w:val="hybridMultilevel"/>
    <w:tmpl w:val="BE020A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394C50"/>
    <w:multiLevelType w:val="hybridMultilevel"/>
    <w:tmpl w:val="1250DCAC"/>
    <w:lvl w:ilvl="0" w:tplc="3AA8BC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57F"/>
    <w:rsid w:val="00104481"/>
    <w:rsid w:val="0022457F"/>
    <w:rsid w:val="00673BE2"/>
    <w:rsid w:val="006B7D09"/>
    <w:rsid w:val="00717069"/>
    <w:rsid w:val="0072252A"/>
    <w:rsid w:val="00820AC8"/>
    <w:rsid w:val="00996DD7"/>
    <w:rsid w:val="00AC5BF0"/>
    <w:rsid w:val="00C539F1"/>
    <w:rsid w:val="00CB6EC1"/>
    <w:rsid w:val="00E31649"/>
    <w:rsid w:val="00EE1D9E"/>
    <w:rsid w:val="00E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B24AF2-A118-4DF8-8094-DA67794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60" w:lineRule="auto"/>
    </w:pPr>
    <w:rPr>
      <w:sz w:val="28"/>
      <w:lang w:val="en-US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04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044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Поступающие в бухгалтерию организации первичные документы проверяются в части правильности арифметических подсчетов, законности и целесообразности оформленных в них хозяйственных операций</vt:lpstr>
    </vt:vector>
  </TitlesOfParts>
  <Company>Microsoft</Company>
  <LinksUpToDate>false</LinksUpToDate>
  <CharactersWithSpaces>16083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Поступающие в бухгалтерию организации первичные документы проверяются в части правильности арифметических подсчетов, законности и целесообразности оформленных в них хозяйственных операций</dc:title>
  <dc:subject/>
  <dc:creator>User</dc:creator>
  <cp:keywords/>
  <dc:description/>
  <cp:lastModifiedBy>admin</cp:lastModifiedBy>
  <cp:revision>2</cp:revision>
  <dcterms:created xsi:type="dcterms:W3CDTF">2014-03-04T05:53:00Z</dcterms:created>
  <dcterms:modified xsi:type="dcterms:W3CDTF">2014-03-04T05:53:00Z</dcterms:modified>
</cp:coreProperties>
</file>