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179" w:rsidRPr="00B7013E" w:rsidRDefault="00AF7179" w:rsidP="00B7013E">
      <w:pPr>
        <w:pStyle w:val="1"/>
        <w:keepNext w:val="0"/>
        <w:pageBreakBefore w:val="0"/>
        <w:jc w:val="both"/>
        <w:rPr>
          <w:color w:val="000000"/>
          <w:sz w:val="28"/>
        </w:rPr>
      </w:pPr>
      <w:bookmarkStart w:id="0" w:name="_Toc56578094"/>
      <w:r w:rsidRPr="00B7013E">
        <w:rPr>
          <w:color w:val="000000"/>
          <w:sz w:val="28"/>
        </w:rPr>
        <w:t>Содержание</w:t>
      </w:r>
      <w:bookmarkEnd w:id="0"/>
    </w:p>
    <w:p w:rsidR="00AF7179" w:rsidRPr="00B7013E" w:rsidRDefault="00AF7179" w:rsidP="007E7C87">
      <w:pPr>
        <w:pStyle w:val="11"/>
        <w:tabs>
          <w:tab w:val="right" w:leader="dot" w:pos="9100"/>
        </w:tabs>
        <w:jc w:val="both"/>
        <w:rPr>
          <w:b w:val="0"/>
          <w:bCs w:val="0"/>
          <w:caps w:val="0"/>
          <w:noProof/>
          <w:color w:val="000000"/>
          <w:szCs w:val="28"/>
        </w:rPr>
      </w:pPr>
    </w:p>
    <w:p w:rsidR="00AF7179" w:rsidRPr="00B7013E" w:rsidRDefault="00AF7179" w:rsidP="007E7C87">
      <w:pPr>
        <w:pStyle w:val="11"/>
        <w:tabs>
          <w:tab w:val="right" w:leader="dot" w:pos="9100"/>
        </w:tabs>
        <w:jc w:val="both"/>
        <w:rPr>
          <w:b w:val="0"/>
          <w:bCs w:val="0"/>
          <w:caps w:val="0"/>
          <w:noProof/>
          <w:color w:val="000000"/>
          <w:szCs w:val="28"/>
        </w:rPr>
      </w:pPr>
      <w:r w:rsidRPr="00D81FDC">
        <w:rPr>
          <w:rStyle w:val="ac"/>
          <w:b w:val="0"/>
          <w:caps w:val="0"/>
          <w:noProof/>
          <w:color w:val="000000"/>
          <w:szCs w:val="28"/>
        </w:rPr>
        <w:t>Введение</w:t>
      </w:r>
      <w:r w:rsidRPr="00B7013E">
        <w:rPr>
          <w:b w:val="0"/>
          <w:caps w:val="0"/>
          <w:noProof/>
          <w:webHidden/>
          <w:color w:val="000000"/>
          <w:szCs w:val="28"/>
        </w:rPr>
        <w:tab/>
      </w:r>
      <w:r w:rsidR="00A811EF">
        <w:rPr>
          <w:b w:val="0"/>
          <w:caps w:val="0"/>
          <w:noProof/>
          <w:webHidden/>
          <w:color w:val="000000"/>
          <w:szCs w:val="28"/>
        </w:rPr>
        <w:t>3</w:t>
      </w:r>
    </w:p>
    <w:p w:rsidR="00AF7179" w:rsidRPr="00B7013E" w:rsidRDefault="00AF7179" w:rsidP="007E7C87">
      <w:pPr>
        <w:pStyle w:val="11"/>
        <w:tabs>
          <w:tab w:val="right" w:leader="dot" w:pos="9100"/>
        </w:tabs>
        <w:jc w:val="both"/>
        <w:rPr>
          <w:b w:val="0"/>
          <w:bCs w:val="0"/>
          <w:caps w:val="0"/>
          <w:noProof/>
          <w:color w:val="000000"/>
          <w:szCs w:val="28"/>
        </w:rPr>
      </w:pPr>
      <w:r w:rsidRPr="00D81FDC">
        <w:rPr>
          <w:rStyle w:val="ac"/>
          <w:b w:val="0"/>
          <w:caps w:val="0"/>
          <w:noProof/>
          <w:color w:val="000000"/>
          <w:szCs w:val="28"/>
        </w:rPr>
        <w:t>1. Характеристика основных упаковочных материалов: свойства, преимущества и недостатки, область применения.</w:t>
      </w:r>
      <w:r w:rsidRPr="00B7013E">
        <w:rPr>
          <w:b w:val="0"/>
          <w:caps w:val="0"/>
          <w:noProof/>
          <w:webHidden/>
          <w:color w:val="000000"/>
          <w:szCs w:val="28"/>
        </w:rPr>
        <w:tab/>
      </w:r>
      <w:r w:rsidR="00A811EF">
        <w:rPr>
          <w:b w:val="0"/>
          <w:caps w:val="0"/>
          <w:noProof/>
          <w:webHidden/>
          <w:color w:val="000000"/>
          <w:szCs w:val="28"/>
        </w:rPr>
        <w:t>4</w:t>
      </w:r>
    </w:p>
    <w:p w:rsidR="00AF7179" w:rsidRPr="00B7013E" w:rsidRDefault="00AF7179" w:rsidP="007E7C87">
      <w:pPr>
        <w:pStyle w:val="11"/>
        <w:tabs>
          <w:tab w:val="right" w:leader="dot" w:pos="9100"/>
        </w:tabs>
        <w:jc w:val="both"/>
        <w:rPr>
          <w:b w:val="0"/>
          <w:bCs w:val="0"/>
          <w:caps w:val="0"/>
          <w:noProof/>
          <w:color w:val="000000"/>
          <w:szCs w:val="28"/>
        </w:rPr>
      </w:pPr>
      <w:r w:rsidRPr="00D81FDC">
        <w:rPr>
          <w:rStyle w:val="ac"/>
          <w:b w:val="0"/>
          <w:caps w:val="0"/>
          <w:noProof/>
          <w:color w:val="000000"/>
          <w:szCs w:val="28"/>
        </w:rPr>
        <w:t>2. Анализ реализации функций упаковки на конкретном примере</w:t>
      </w:r>
      <w:r w:rsidRPr="00B7013E">
        <w:rPr>
          <w:b w:val="0"/>
          <w:caps w:val="0"/>
          <w:noProof/>
          <w:webHidden/>
          <w:color w:val="000000"/>
          <w:szCs w:val="28"/>
        </w:rPr>
        <w:tab/>
      </w:r>
      <w:r w:rsidR="00A811EF">
        <w:rPr>
          <w:b w:val="0"/>
          <w:caps w:val="0"/>
          <w:noProof/>
          <w:webHidden/>
          <w:color w:val="000000"/>
          <w:szCs w:val="28"/>
        </w:rPr>
        <w:t>12</w:t>
      </w:r>
    </w:p>
    <w:p w:rsidR="00AF7179" w:rsidRPr="00B7013E" w:rsidRDefault="00AF7179" w:rsidP="007E7C87">
      <w:pPr>
        <w:pStyle w:val="11"/>
        <w:tabs>
          <w:tab w:val="right" w:leader="dot" w:pos="9100"/>
        </w:tabs>
        <w:jc w:val="both"/>
        <w:rPr>
          <w:b w:val="0"/>
          <w:bCs w:val="0"/>
          <w:caps w:val="0"/>
          <w:noProof/>
          <w:color w:val="000000"/>
          <w:szCs w:val="28"/>
        </w:rPr>
      </w:pPr>
      <w:r w:rsidRPr="00D81FDC">
        <w:rPr>
          <w:rStyle w:val="ac"/>
          <w:b w:val="0"/>
          <w:caps w:val="0"/>
          <w:noProof/>
          <w:color w:val="000000"/>
          <w:szCs w:val="28"/>
        </w:rPr>
        <w:t>Заключение</w:t>
      </w:r>
      <w:r w:rsidRPr="00B7013E">
        <w:rPr>
          <w:b w:val="0"/>
          <w:caps w:val="0"/>
          <w:noProof/>
          <w:webHidden/>
          <w:color w:val="000000"/>
          <w:szCs w:val="28"/>
        </w:rPr>
        <w:tab/>
      </w:r>
      <w:r w:rsidR="00A811EF">
        <w:rPr>
          <w:b w:val="0"/>
          <w:caps w:val="0"/>
          <w:noProof/>
          <w:webHidden/>
          <w:color w:val="000000"/>
          <w:szCs w:val="28"/>
        </w:rPr>
        <w:t>14</w:t>
      </w:r>
    </w:p>
    <w:p w:rsidR="00AF7179" w:rsidRPr="00B7013E" w:rsidRDefault="00AF7179" w:rsidP="007E7C87">
      <w:pPr>
        <w:pStyle w:val="11"/>
        <w:tabs>
          <w:tab w:val="right" w:leader="dot" w:pos="9100"/>
        </w:tabs>
        <w:jc w:val="both"/>
        <w:rPr>
          <w:b w:val="0"/>
          <w:bCs w:val="0"/>
          <w:caps w:val="0"/>
          <w:noProof/>
          <w:color w:val="000000"/>
          <w:szCs w:val="28"/>
        </w:rPr>
      </w:pPr>
      <w:r w:rsidRPr="00D81FDC">
        <w:rPr>
          <w:rStyle w:val="ac"/>
          <w:b w:val="0"/>
          <w:caps w:val="0"/>
          <w:noProof/>
          <w:color w:val="000000"/>
          <w:szCs w:val="28"/>
        </w:rPr>
        <w:t>Список литературы</w:t>
      </w:r>
      <w:r w:rsidRPr="00B7013E">
        <w:rPr>
          <w:b w:val="0"/>
          <w:caps w:val="0"/>
          <w:noProof/>
          <w:webHidden/>
          <w:color w:val="000000"/>
          <w:szCs w:val="28"/>
        </w:rPr>
        <w:tab/>
      </w:r>
      <w:r w:rsidR="00A811EF">
        <w:rPr>
          <w:b w:val="0"/>
          <w:caps w:val="0"/>
          <w:noProof/>
          <w:webHidden/>
          <w:color w:val="000000"/>
          <w:szCs w:val="28"/>
        </w:rPr>
        <w:t>15</w:t>
      </w:r>
    </w:p>
    <w:p w:rsidR="00AF7179" w:rsidRDefault="00AF7179" w:rsidP="00B7013E">
      <w:pPr>
        <w:pStyle w:val="1"/>
        <w:keepNext w:val="0"/>
        <w:pageBreakBefore w:val="0"/>
        <w:jc w:val="both"/>
        <w:rPr>
          <w:b w:val="0"/>
          <w:color w:val="000000"/>
          <w:kern w:val="0"/>
          <w:sz w:val="28"/>
          <w:szCs w:val="28"/>
        </w:rPr>
      </w:pPr>
      <w:bookmarkStart w:id="1" w:name="_Toc56578095"/>
    </w:p>
    <w:p w:rsidR="007E7C87" w:rsidRPr="007E7C87" w:rsidRDefault="007E7C87" w:rsidP="007E7C87"/>
    <w:p w:rsidR="005F50AD" w:rsidRPr="00B7013E" w:rsidRDefault="00AF7179" w:rsidP="00B7013E">
      <w:pPr>
        <w:pStyle w:val="1"/>
        <w:keepNext w:val="0"/>
        <w:pageBreakBefore w:val="0"/>
        <w:jc w:val="both"/>
        <w:rPr>
          <w:color w:val="000000"/>
          <w:sz w:val="28"/>
        </w:rPr>
      </w:pPr>
      <w:r w:rsidRPr="00B7013E">
        <w:rPr>
          <w:b w:val="0"/>
          <w:color w:val="000000"/>
          <w:kern w:val="0"/>
          <w:sz w:val="28"/>
        </w:rPr>
        <w:br w:type="page"/>
      </w:r>
      <w:r w:rsidR="005F50AD" w:rsidRPr="00B7013E">
        <w:rPr>
          <w:color w:val="000000"/>
          <w:sz w:val="28"/>
        </w:rPr>
        <w:t>Введение</w:t>
      </w:r>
      <w:bookmarkEnd w:id="1"/>
    </w:p>
    <w:p w:rsidR="004C0B4B" w:rsidRPr="00B7013E" w:rsidRDefault="004C0B4B" w:rsidP="00B7013E">
      <w:pPr>
        <w:rPr>
          <w:color w:val="000000"/>
        </w:rPr>
      </w:pPr>
    </w:p>
    <w:p w:rsidR="005F50AD" w:rsidRPr="00B7013E" w:rsidRDefault="00BE1544" w:rsidP="00B7013E">
      <w:pPr>
        <w:rPr>
          <w:color w:val="000000"/>
        </w:rPr>
      </w:pPr>
      <w:r w:rsidRPr="00B7013E">
        <w:rPr>
          <w:color w:val="000000"/>
        </w:rPr>
        <w:t>П</w:t>
      </w:r>
      <w:r w:rsidR="005F50AD" w:rsidRPr="00B7013E">
        <w:rPr>
          <w:color w:val="000000"/>
        </w:rPr>
        <w:t>од упаковкой понимается средство или комплекс средств, обеспечивающих защиту продукции от повреждений и потерь, окружающей среды, загрязнений, а также обеспечивающих процесс обращения.</w:t>
      </w:r>
      <w:r w:rsidRPr="00B7013E">
        <w:rPr>
          <w:rStyle w:val="a9"/>
          <w:color w:val="000000"/>
        </w:rPr>
        <w:footnoteReference w:id="1"/>
      </w:r>
    </w:p>
    <w:p w:rsidR="008F2137" w:rsidRPr="00B7013E" w:rsidRDefault="008F2137" w:rsidP="00B7013E">
      <w:pPr>
        <w:rPr>
          <w:color w:val="000000"/>
        </w:rPr>
      </w:pPr>
      <w:r w:rsidRPr="00B7013E">
        <w:rPr>
          <w:color w:val="000000"/>
        </w:rPr>
        <w:t>Роль упаковки в торгово-технологическом процессе определяется функциями, которые они выполняют. Эти функции сводятся к следующим:</w:t>
      </w:r>
    </w:p>
    <w:p w:rsidR="008F2137" w:rsidRPr="00B7013E" w:rsidRDefault="008F2137" w:rsidP="00B7013E">
      <w:pPr>
        <w:numPr>
          <w:ilvl w:val="0"/>
          <w:numId w:val="1"/>
        </w:numPr>
        <w:tabs>
          <w:tab w:val="clear" w:pos="1429"/>
          <w:tab w:val="num" w:pos="0"/>
        </w:tabs>
        <w:ind w:left="0" w:firstLine="709"/>
        <w:rPr>
          <w:color w:val="000000"/>
        </w:rPr>
      </w:pPr>
      <w:r w:rsidRPr="00B7013E">
        <w:rPr>
          <w:color w:val="000000"/>
        </w:rPr>
        <w:t>предохранение товара от вредного воздействия внешней среды, а также внешней среды от вредного воздействия товара;</w:t>
      </w:r>
    </w:p>
    <w:p w:rsidR="008F2137" w:rsidRPr="00B7013E" w:rsidRDefault="008F2137" w:rsidP="00B7013E">
      <w:pPr>
        <w:numPr>
          <w:ilvl w:val="0"/>
          <w:numId w:val="1"/>
        </w:numPr>
        <w:tabs>
          <w:tab w:val="clear" w:pos="1429"/>
          <w:tab w:val="num" w:pos="0"/>
        </w:tabs>
        <w:ind w:left="0" w:firstLine="709"/>
        <w:rPr>
          <w:color w:val="000000"/>
        </w:rPr>
      </w:pPr>
      <w:r w:rsidRPr="00B7013E">
        <w:rPr>
          <w:color w:val="000000"/>
        </w:rPr>
        <w:t>защита товара от влияния других товаров;</w:t>
      </w:r>
    </w:p>
    <w:p w:rsidR="008F2137" w:rsidRPr="00B7013E" w:rsidRDefault="008F2137" w:rsidP="00B7013E">
      <w:pPr>
        <w:numPr>
          <w:ilvl w:val="0"/>
          <w:numId w:val="1"/>
        </w:numPr>
        <w:tabs>
          <w:tab w:val="clear" w:pos="1429"/>
          <w:tab w:val="num" w:pos="0"/>
        </w:tabs>
        <w:ind w:left="0" w:firstLine="709"/>
        <w:rPr>
          <w:color w:val="000000"/>
        </w:rPr>
      </w:pPr>
      <w:r w:rsidRPr="00B7013E">
        <w:rPr>
          <w:color w:val="000000"/>
        </w:rPr>
        <w:t>обеспечение условий для сохранности количества и качества товаров на всем пути их движения из сферы производства в сферу потребления;</w:t>
      </w:r>
    </w:p>
    <w:p w:rsidR="008F2137" w:rsidRPr="00B7013E" w:rsidRDefault="008F2137" w:rsidP="00B7013E">
      <w:pPr>
        <w:numPr>
          <w:ilvl w:val="0"/>
          <w:numId w:val="1"/>
        </w:numPr>
        <w:tabs>
          <w:tab w:val="clear" w:pos="1429"/>
          <w:tab w:val="num" w:pos="0"/>
        </w:tabs>
        <w:ind w:left="0" w:firstLine="709"/>
        <w:rPr>
          <w:color w:val="000000"/>
        </w:rPr>
      </w:pPr>
      <w:r w:rsidRPr="00B7013E">
        <w:rPr>
          <w:color w:val="000000"/>
        </w:rPr>
        <w:t>придание товарам и другим грузам необходимой мобильности и создание условий для механизации трудоемких операций и более эффективного использования складских и торговых площадей;</w:t>
      </w:r>
    </w:p>
    <w:p w:rsidR="008F2137" w:rsidRPr="00B7013E" w:rsidRDefault="008F2137" w:rsidP="00B7013E">
      <w:pPr>
        <w:numPr>
          <w:ilvl w:val="0"/>
          <w:numId w:val="1"/>
        </w:numPr>
        <w:tabs>
          <w:tab w:val="clear" w:pos="1429"/>
          <w:tab w:val="num" w:pos="0"/>
        </w:tabs>
        <w:ind w:left="0" w:firstLine="709"/>
        <w:rPr>
          <w:color w:val="000000"/>
        </w:rPr>
      </w:pPr>
      <w:r w:rsidRPr="00B7013E">
        <w:rPr>
          <w:color w:val="000000"/>
        </w:rPr>
        <w:t>создание более благоприятных условий для приемки товаров по количеству и качеству и удобств для количественного их учета;</w:t>
      </w:r>
    </w:p>
    <w:p w:rsidR="008F2137" w:rsidRPr="00B7013E" w:rsidRDefault="008F2137" w:rsidP="00B7013E">
      <w:pPr>
        <w:numPr>
          <w:ilvl w:val="0"/>
          <w:numId w:val="1"/>
        </w:numPr>
        <w:tabs>
          <w:tab w:val="clear" w:pos="1429"/>
          <w:tab w:val="num" w:pos="0"/>
        </w:tabs>
        <w:ind w:left="0" w:firstLine="709"/>
        <w:rPr>
          <w:color w:val="000000"/>
        </w:rPr>
      </w:pPr>
      <w:r w:rsidRPr="00B7013E">
        <w:rPr>
          <w:color w:val="000000"/>
        </w:rPr>
        <w:t>выполнение роли носителя коммерческой информации и торговой рекламы;</w:t>
      </w:r>
    </w:p>
    <w:p w:rsidR="008F2137" w:rsidRPr="00B7013E" w:rsidRDefault="008F2137" w:rsidP="00B7013E">
      <w:pPr>
        <w:rPr>
          <w:color w:val="000000"/>
        </w:rPr>
      </w:pPr>
      <w:r w:rsidRPr="00B7013E">
        <w:rPr>
          <w:color w:val="000000"/>
        </w:rPr>
        <w:t xml:space="preserve">Цель нашей работы – рассмотреть основные упаковочные </w:t>
      </w:r>
      <w:r w:rsidR="001B71A7" w:rsidRPr="00B7013E">
        <w:rPr>
          <w:color w:val="000000"/>
        </w:rPr>
        <w:t>материалы</w:t>
      </w:r>
      <w:r w:rsidRPr="00B7013E">
        <w:rPr>
          <w:color w:val="000000"/>
        </w:rPr>
        <w:t>.</w:t>
      </w:r>
    </w:p>
    <w:p w:rsidR="008F2137" w:rsidRPr="00B7013E" w:rsidRDefault="001B71A7" w:rsidP="00B7013E">
      <w:pPr>
        <w:rPr>
          <w:color w:val="000000"/>
        </w:rPr>
      </w:pPr>
      <w:r w:rsidRPr="00B7013E">
        <w:rPr>
          <w:color w:val="000000"/>
        </w:rPr>
        <w:t>Задачи:</w:t>
      </w:r>
    </w:p>
    <w:p w:rsidR="001B71A7" w:rsidRPr="00B7013E" w:rsidRDefault="00B7013E" w:rsidP="00B7013E">
      <w:pPr>
        <w:rPr>
          <w:color w:val="000000"/>
        </w:rPr>
      </w:pPr>
      <w:r>
        <w:rPr>
          <w:color w:val="000000"/>
        </w:rPr>
        <w:t>– </w:t>
      </w:r>
      <w:r w:rsidR="001B71A7" w:rsidRPr="00B7013E">
        <w:rPr>
          <w:color w:val="000000"/>
        </w:rPr>
        <w:t>характеристика упаковочных материалов;</w:t>
      </w:r>
    </w:p>
    <w:p w:rsidR="001B71A7" w:rsidRPr="00B7013E" w:rsidRDefault="00B7013E" w:rsidP="00B7013E">
      <w:pPr>
        <w:rPr>
          <w:color w:val="000000"/>
        </w:rPr>
      </w:pPr>
      <w:r>
        <w:rPr>
          <w:color w:val="000000"/>
        </w:rPr>
        <w:t>– </w:t>
      </w:r>
      <w:r w:rsidR="001B71A7" w:rsidRPr="00B7013E">
        <w:rPr>
          <w:color w:val="000000"/>
        </w:rPr>
        <w:t>анализ функций упаковки на конкретном примере.</w:t>
      </w:r>
    </w:p>
    <w:p w:rsidR="00A811EF" w:rsidRDefault="00A811EF" w:rsidP="00B7013E">
      <w:pPr>
        <w:pStyle w:val="1"/>
        <w:keepNext w:val="0"/>
        <w:pageBreakBefore w:val="0"/>
        <w:jc w:val="both"/>
        <w:rPr>
          <w:color w:val="000000"/>
          <w:sz w:val="28"/>
        </w:rPr>
      </w:pPr>
      <w:bookmarkStart w:id="2" w:name="_Toc56578096"/>
    </w:p>
    <w:p w:rsidR="00A811EF" w:rsidRDefault="00A811EF" w:rsidP="00B7013E">
      <w:pPr>
        <w:pStyle w:val="1"/>
        <w:keepNext w:val="0"/>
        <w:pageBreakBefore w:val="0"/>
        <w:jc w:val="both"/>
        <w:rPr>
          <w:color w:val="000000"/>
          <w:sz w:val="28"/>
        </w:rPr>
      </w:pPr>
    </w:p>
    <w:p w:rsidR="001A4E45" w:rsidRPr="00B7013E" w:rsidRDefault="00A811EF" w:rsidP="00B7013E">
      <w:pPr>
        <w:pStyle w:val="1"/>
        <w:keepNext w:val="0"/>
        <w:pageBreakBefore w:val="0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1A4E45" w:rsidRPr="00B7013E">
        <w:rPr>
          <w:color w:val="000000"/>
          <w:sz w:val="28"/>
        </w:rPr>
        <w:t>1. Характеристика о</w:t>
      </w:r>
      <w:r>
        <w:rPr>
          <w:color w:val="000000"/>
          <w:sz w:val="28"/>
        </w:rPr>
        <w:t xml:space="preserve">сновных упаковочных материалов: </w:t>
      </w:r>
      <w:r w:rsidR="001A4E45" w:rsidRPr="00B7013E">
        <w:rPr>
          <w:color w:val="000000"/>
          <w:sz w:val="28"/>
        </w:rPr>
        <w:t>свойства, преимущества и недостатки, область применения</w:t>
      </w:r>
      <w:bookmarkEnd w:id="2"/>
    </w:p>
    <w:p w:rsidR="001A4E45" w:rsidRPr="00B7013E" w:rsidRDefault="001A4E45" w:rsidP="00B7013E">
      <w:pPr>
        <w:rPr>
          <w:color w:val="000000"/>
        </w:rPr>
      </w:pPr>
    </w:p>
    <w:p w:rsidR="001A4E45" w:rsidRPr="00B7013E" w:rsidRDefault="001A4E45" w:rsidP="00B7013E">
      <w:pPr>
        <w:rPr>
          <w:color w:val="000000"/>
        </w:rPr>
      </w:pPr>
      <w:r w:rsidRPr="00B7013E">
        <w:rPr>
          <w:b/>
          <w:color w:val="000000"/>
        </w:rPr>
        <w:t>Упаковочные материалы из бумаги и картона</w:t>
      </w:r>
    </w:p>
    <w:p w:rsidR="001A4E45" w:rsidRPr="00B7013E" w:rsidRDefault="001A4E45" w:rsidP="00B7013E">
      <w:pPr>
        <w:rPr>
          <w:color w:val="000000"/>
        </w:rPr>
      </w:pPr>
      <w:r w:rsidRPr="00B7013E">
        <w:rPr>
          <w:color w:val="000000"/>
        </w:rPr>
        <w:t>Технический прогресс в тароупаковочном деле связан с все более широким применением тары и упаковки из бумаги и картона. Видовое разнообразие бумаги и картона, предназначенных для производства упаковки, в сочетании с комплексом потребительских свойств, поставило эти материалы во главу индустрии упаковки и роль их постоянно растет. В данном сообщении автор счел целесообразным раскрыть главные аспекты, обеспечивающие то положение упаковочных материалов на рынке, которое им по праву принадлежит в современном мире.</w:t>
      </w:r>
    </w:p>
    <w:p w:rsidR="00BE1544" w:rsidRPr="00B7013E" w:rsidRDefault="00BE1544" w:rsidP="00B7013E">
      <w:pPr>
        <w:rPr>
          <w:color w:val="000000"/>
        </w:rPr>
      </w:pPr>
      <w:r w:rsidRPr="00B7013E">
        <w:rPr>
          <w:color w:val="000000"/>
        </w:rPr>
        <w:t>Химической основой бумаги и картона является целлюлоза с различными добавками. Целлюлозу производят из древесины различных пород путем механического и химического воздействия на нее. При механическом воздействии получают короткие волокна низкого качества; химическое воздействие (кислоты) позволяет получать более качественную длинноволокнистую целлюлозу. Полученный продукт называется бумажной массой, из которой после сушки вырабатывают различные типы бумаги. Основным полуфабрикатом для получения картона является сульфатная и сульфитная целлюлоза, древесная масса и макулатура.</w:t>
      </w:r>
    </w:p>
    <w:p w:rsidR="00BE1544" w:rsidRPr="00B7013E" w:rsidRDefault="00BE1544" w:rsidP="00B7013E">
      <w:pPr>
        <w:rPr>
          <w:color w:val="000000"/>
        </w:rPr>
      </w:pPr>
      <w:r w:rsidRPr="00B7013E">
        <w:rPr>
          <w:color w:val="000000"/>
        </w:rPr>
        <w:t>Качество бумаги и картона определяется физическими, химическими и механическими показателями. К физическим свойствам относятся: масса 1</w:t>
      </w:r>
      <w:r w:rsidR="00B7013E">
        <w:rPr>
          <w:color w:val="000000"/>
        </w:rPr>
        <w:t> </w:t>
      </w:r>
      <w:r w:rsidRPr="00B7013E">
        <w:rPr>
          <w:color w:val="000000"/>
        </w:rPr>
        <w:t>м</w:t>
      </w:r>
      <w:r w:rsidRPr="00B7013E">
        <w:rPr>
          <w:color w:val="000000"/>
          <w:vertAlign w:val="superscript"/>
        </w:rPr>
        <w:t>2</w:t>
      </w:r>
      <w:r w:rsidRPr="00B7013E">
        <w:rPr>
          <w:color w:val="000000"/>
        </w:rPr>
        <w:t xml:space="preserve">, объемная масса, толщина, воздухопроницаемость (пористость), просвет, прозрачность, лоск, гладкость, цвет, оттенок, влажность и влагопрочность; к химическим </w:t>
      </w:r>
      <w:r w:rsidR="00B7013E">
        <w:rPr>
          <w:color w:val="000000"/>
        </w:rPr>
        <w:t>–</w:t>
      </w:r>
      <w:r w:rsidR="00B7013E" w:rsidRPr="00B7013E">
        <w:rPr>
          <w:color w:val="000000"/>
        </w:rPr>
        <w:t xml:space="preserve"> </w:t>
      </w:r>
      <w:r w:rsidRPr="00B7013E">
        <w:rPr>
          <w:color w:val="000000"/>
        </w:rPr>
        <w:t xml:space="preserve">зольность, кислотность и щелочность, род и степень проклейки; к механическим </w:t>
      </w:r>
      <w:r w:rsidR="00B7013E">
        <w:rPr>
          <w:color w:val="000000"/>
        </w:rPr>
        <w:t>–</w:t>
      </w:r>
      <w:r w:rsidR="00B7013E" w:rsidRPr="00B7013E">
        <w:rPr>
          <w:color w:val="000000"/>
        </w:rPr>
        <w:t xml:space="preserve"> </w:t>
      </w:r>
      <w:r w:rsidRPr="00B7013E">
        <w:rPr>
          <w:color w:val="000000"/>
        </w:rPr>
        <w:t>упругость, удлинение в момент разрыва, сопротивление разрыву при растяжении, излому при перегибе, раздиру и скручиванию.</w:t>
      </w:r>
    </w:p>
    <w:p w:rsidR="00BE1544" w:rsidRPr="00B7013E" w:rsidRDefault="00BE1544" w:rsidP="00B7013E">
      <w:pPr>
        <w:rPr>
          <w:color w:val="000000"/>
        </w:rPr>
      </w:pPr>
      <w:r w:rsidRPr="00B7013E">
        <w:rPr>
          <w:color w:val="000000"/>
        </w:rPr>
        <w:t xml:space="preserve">Основной характеристикой бумажных материалов является масса одного квадратного метра в граммах. По этому показателю различают бумагу </w:t>
      </w:r>
      <w:r w:rsidR="00B7013E">
        <w:rPr>
          <w:color w:val="000000"/>
        </w:rPr>
        <w:t>–</w:t>
      </w:r>
      <w:r w:rsidR="00B7013E" w:rsidRPr="00B7013E">
        <w:rPr>
          <w:color w:val="000000"/>
        </w:rPr>
        <w:t xml:space="preserve"> </w:t>
      </w:r>
      <w:r w:rsidRPr="00B7013E">
        <w:rPr>
          <w:color w:val="000000"/>
        </w:rPr>
        <w:t xml:space="preserve">от 5 до </w:t>
      </w:r>
      <w:r w:rsidR="00B7013E" w:rsidRPr="00B7013E">
        <w:rPr>
          <w:color w:val="000000"/>
        </w:rPr>
        <w:t>200 г</w:t>
      </w:r>
      <w:r w:rsidR="00B7013E">
        <w:rPr>
          <w:color w:val="000000"/>
        </w:rPr>
        <w:t>.</w:t>
      </w:r>
      <w:r w:rsidR="00B7013E" w:rsidRPr="00B7013E">
        <w:rPr>
          <w:color w:val="000000"/>
        </w:rPr>
        <w:t>/</w:t>
      </w:r>
      <w:r w:rsidRPr="00B7013E">
        <w:rPr>
          <w:color w:val="000000"/>
        </w:rPr>
        <w:t xml:space="preserve">м2, тонкий картон </w:t>
      </w:r>
      <w:r w:rsidR="00B7013E">
        <w:rPr>
          <w:color w:val="000000"/>
        </w:rPr>
        <w:t>–</w:t>
      </w:r>
      <w:r w:rsidR="00B7013E" w:rsidRPr="00B7013E">
        <w:rPr>
          <w:color w:val="000000"/>
        </w:rPr>
        <w:t xml:space="preserve"> </w:t>
      </w:r>
      <w:r w:rsidRPr="00B7013E">
        <w:rPr>
          <w:color w:val="000000"/>
        </w:rPr>
        <w:t xml:space="preserve">от 200 до </w:t>
      </w:r>
      <w:r w:rsidR="00B7013E" w:rsidRPr="00B7013E">
        <w:rPr>
          <w:color w:val="000000"/>
        </w:rPr>
        <w:t>400 г</w:t>
      </w:r>
      <w:r w:rsidR="00B7013E">
        <w:rPr>
          <w:color w:val="000000"/>
        </w:rPr>
        <w:t>.</w:t>
      </w:r>
      <w:r w:rsidR="00B7013E" w:rsidRPr="00B7013E">
        <w:rPr>
          <w:color w:val="000000"/>
        </w:rPr>
        <w:t>/</w:t>
      </w:r>
      <w:r w:rsidRPr="00B7013E">
        <w:rPr>
          <w:color w:val="000000"/>
        </w:rPr>
        <w:t xml:space="preserve">м2 и собственно картон </w:t>
      </w:r>
      <w:r w:rsidR="00B7013E">
        <w:rPr>
          <w:color w:val="000000"/>
        </w:rPr>
        <w:t>–</w:t>
      </w:r>
      <w:r w:rsidR="00B7013E" w:rsidRPr="00B7013E">
        <w:rPr>
          <w:color w:val="000000"/>
        </w:rPr>
        <w:t xml:space="preserve"> </w:t>
      </w:r>
      <w:r w:rsidRPr="00B7013E">
        <w:rPr>
          <w:color w:val="000000"/>
        </w:rPr>
        <w:t xml:space="preserve">от 401 до </w:t>
      </w:r>
      <w:r w:rsidR="00B7013E" w:rsidRPr="00B7013E">
        <w:rPr>
          <w:color w:val="000000"/>
        </w:rPr>
        <w:t>1200</w:t>
      </w:r>
      <w:r w:rsidR="00B7013E">
        <w:rPr>
          <w:color w:val="000000"/>
        </w:rPr>
        <w:t> </w:t>
      </w:r>
      <w:r w:rsidR="00B7013E" w:rsidRPr="00B7013E">
        <w:rPr>
          <w:color w:val="000000"/>
        </w:rPr>
        <w:t>г</w:t>
      </w:r>
      <w:r w:rsidR="00B7013E">
        <w:rPr>
          <w:color w:val="000000"/>
        </w:rPr>
        <w:t>.</w:t>
      </w:r>
      <w:r w:rsidR="00B7013E" w:rsidRPr="00B7013E">
        <w:rPr>
          <w:color w:val="000000"/>
        </w:rPr>
        <w:t>/</w:t>
      </w:r>
      <w:r w:rsidRPr="00B7013E">
        <w:rPr>
          <w:color w:val="000000"/>
        </w:rPr>
        <w:t xml:space="preserve">м2. По содержанию волокнистой смеси, бумагу классифицируют так: тончайшая из макулатуры или специальной целлюлозы, тонкая из целлюлозы, полутонкая из целлюлозы и некоторого количества древесной массы, обычная из целлюлозы и некоторого количества древесной массы и макулатуры. Бумагу с повышенной плотностью (крафтбумага) используют для упаковки и транспортировки цемента, гашеной извести, удобрений </w:t>
      </w:r>
      <w:r w:rsidR="00B7013E">
        <w:rPr>
          <w:color w:val="000000"/>
        </w:rPr>
        <w:t>и т.п.</w:t>
      </w:r>
    </w:p>
    <w:p w:rsidR="00BE1544" w:rsidRPr="00B7013E" w:rsidRDefault="00BE1544" w:rsidP="00B7013E">
      <w:pPr>
        <w:rPr>
          <w:color w:val="000000"/>
        </w:rPr>
      </w:pPr>
      <w:r w:rsidRPr="00B7013E">
        <w:rPr>
          <w:color w:val="000000"/>
        </w:rPr>
        <w:t xml:space="preserve">Тонкий картон с плотностью от 200 до </w:t>
      </w:r>
      <w:r w:rsidR="00B7013E" w:rsidRPr="00B7013E">
        <w:rPr>
          <w:color w:val="000000"/>
        </w:rPr>
        <w:t>400 г</w:t>
      </w:r>
      <w:r w:rsidR="00B7013E">
        <w:rPr>
          <w:color w:val="000000"/>
        </w:rPr>
        <w:t>.</w:t>
      </w:r>
      <w:r w:rsidR="00B7013E" w:rsidRPr="00B7013E">
        <w:rPr>
          <w:color w:val="000000"/>
        </w:rPr>
        <w:t>/</w:t>
      </w:r>
      <w:r w:rsidRPr="00B7013E">
        <w:rPr>
          <w:color w:val="000000"/>
        </w:rPr>
        <w:t xml:space="preserve">м2 (хром-эрзац) часто используется как самостоятельно, так и в сочетании с другими упаковочными материалами. Это трехслойный коробочный картон, как правило, двухсторонний. Наибольшее распространение тонкий картон, обладающий высокой жесткостью, имеет в производстве складных коробок. При производстве тонкого картона, помимо первичного волокнистого материала (целлюлоза), используют вторичное сырье, красящие вещества, пигменты, склеивающие материалы (каустическая сода, квасцы </w:t>
      </w:r>
      <w:r w:rsidR="00B7013E">
        <w:rPr>
          <w:color w:val="000000"/>
        </w:rPr>
        <w:t>и т.д.</w:t>
      </w:r>
      <w:r w:rsidRPr="00B7013E">
        <w:rPr>
          <w:color w:val="000000"/>
        </w:rPr>
        <w:t>), крахмал для придания более качественного внешнего вида поверхности.</w:t>
      </w:r>
    </w:p>
    <w:p w:rsidR="00BE1544" w:rsidRPr="00B7013E" w:rsidRDefault="00BE1544" w:rsidP="00B7013E">
      <w:pPr>
        <w:rPr>
          <w:color w:val="000000"/>
        </w:rPr>
      </w:pPr>
      <w:r w:rsidRPr="00B7013E">
        <w:rPr>
          <w:color w:val="000000"/>
        </w:rPr>
        <w:t>Гофрированный картон состоит из двух и более слоев, из которых по крайней мере один сформирован в виде волн (гофра) и приклеен к плоскому листу (лайнер). Гофрокартон применяют для изготовления коробок для укладки различных предметов.</w:t>
      </w:r>
    </w:p>
    <w:p w:rsidR="00BE1544" w:rsidRPr="00B7013E" w:rsidRDefault="00BE1544" w:rsidP="00B7013E">
      <w:pPr>
        <w:rPr>
          <w:color w:val="000000"/>
        </w:rPr>
      </w:pPr>
      <w:r w:rsidRPr="00B7013E">
        <w:rPr>
          <w:color w:val="000000"/>
        </w:rPr>
        <w:t xml:space="preserve">Картон (от 401 до </w:t>
      </w:r>
      <w:r w:rsidR="00B7013E" w:rsidRPr="00B7013E">
        <w:rPr>
          <w:color w:val="000000"/>
        </w:rPr>
        <w:t>1200</w:t>
      </w:r>
      <w:r w:rsidR="00B7013E">
        <w:rPr>
          <w:color w:val="000000"/>
        </w:rPr>
        <w:t> </w:t>
      </w:r>
      <w:r w:rsidR="00B7013E" w:rsidRPr="00B7013E">
        <w:rPr>
          <w:color w:val="000000"/>
        </w:rPr>
        <w:t>г</w:t>
      </w:r>
      <w:r w:rsidR="00B7013E">
        <w:rPr>
          <w:color w:val="000000"/>
        </w:rPr>
        <w:t>.</w:t>
      </w:r>
      <w:r w:rsidR="00B7013E" w:rsidRPr="00B7013E">
        <w:rPr>
          <w:color w:val="000000"/>
        </w:rPr>
        <w:t>/</w:t>
      </w:r>
      <w:r w:rsidRPr="00B7013E">
        <w:rPr>
          <w:color w:val="000000"/>
        </w:rPr>
        <w:t xml:space="preserve">м2) предназначен прежде всего для изготовления ящиков с клеевым креплением боковых стенок или с применением металлических скрепок. Процесс производства картона </w:t>
      </w:r>
      <w:r w:rsidR="00B7013E">
        <w:rPr>
          <w:color w:val="000000"/>
        </w:rPr>
        <w:t>–</w:t>
      </w:r>
      <w:r w:rsidR="00B7013E" w:rsidRPr="00B7013E">
        <w:rPr>
          <w:color w:val="000000"/>
        </w:rPr>
        <w:t xml:space="preserve"> </w:t>
      </w:r>
      <w:r w:rsidRPr="00B7013E">
        <w:rPr>
          <w:color w:val="000000"/>
        </w:rPr>
        <w:t>тот же самый, что и при производстве бумаги и тонкого картона: приготовление смеси, ее склеивание, добавление взвешенных веществ (глины или каолина), окраска при помощи минеральных или органических красителей.</w:t>
      </w:r>
      <w:r w:rsidRPr="00B7013E">
        <w:rPr>
          <w:rStyle w:val="a9"/>
          <w:color w:val="000000"/>
        </w:rPr>
        <w:footnoteReference w:id="2"/>
      </w:r>
    </w:p>
    <w:p w:rsidR="001A4E45" w:rsidRPr="00B7013E" w:rsidRDefault="001A4E45" w:rsidP="00B7013E">
      <w:pPr>
        <w:rPr>
          <w:i/>
          <w:color w:val="000000"/>
        </w:rPr>
      </w:pPr>
      <w:r w:rsidRPr="00B7013E">
        <w:rPr>
          <w:i/>
          <w:color w:val="000000"/>
        </w:rPr>
        <w:t>Роль и место бумаги и картона среди упаковочных материалов</w:t>
      </w:r>
    </w:p>
    <w:p w:rsidR="001A4E45" w:rsidRPr="00B7013E" w:rsidRDefault="001A4E45" w:rsidP="00B7013E">
      <w:pPr>
        <w:rPr>
          <w:color w:val="000000"/>
        </w:rPr>
      </w:pPr>
      <w:r w:rsidRPr="00B7013E">
        <w:rPr>
          <w:color w:val="000000"/>
        </w:rPr>
        <w:t>Сегодня можно констатировать, что современный мир упакован в бумагу и картон. Достаточно проанализировать свои контакты с упаковкой, и каждый, может быть, с удивлением, обнаружит, что бумажная и картонная упаковка стала его неотъемлемым спутником.</w:t>
      </w:r>
    </w:p>
    <w:p w:rsidR="001A4E45" w:rsidRPr="00B7013E" w:rsidRDefault="001A4E45" w:rsidP="00B7013E">
      <w:pPr>
        <w:rPr>
          <w:color w:val="000000"/>
        </w:rPr>
      </w:pPr>
      <w:r w:rsidRPr="00B7013E">
        <w:rPr>
          <w:color w:val="000000"/>
        </w:rPr>
        <w:t>Факторы ведущей роли и приоритетности бумаги и картона среди материалов для упаковки</w:t>
      </w:r>
    </w:p>
    <w:p w:rsidR="001A4E45" w:rsidRPr="00B7013E" w:rsidRDefault="001A4E45" w:rsidP="00B7013E">
      <w:pPr>
        <w:rPr>
          <w:color w:val="000000"/>
        </w:rPr>
      </w:pPr>
      <w:r w:rsidRPr="00B7013E">
        <w:rPr>
          <w:color w:val="000000"/>
        </w:rPr>
        <w:t>В современном мире научно-технический</w:t>
      </w:r>
      <w:r w:rsidR="00B7013E">
        <w:rPr>
          <w:color w:val="000000"/>
        </w:rPr>
        <w:t xml:space="preserve"> </w:t>
      </w:r>
      <w:r w:rsidRPr="00B7013E">
        <w:rPr>
          <w:color w:val="000000"/>
        </w:rPr>
        <w:t>прогресс</w:t>
      </w:r>
      <w:r w:rsidR="00B7013E">
        <w:rPr>
          <w:color w:val="000000"/>
        </w:rPr>
        <w:t xml:space="preserve"> </w:t>
      </w:r>
      <w:r w:rsidRPr="00B7013E">
        <w:rPr>
          <w:color w:val="000000"/>
        </w:rPr>
        <w:t>в тароупаковочной</w:t>
      </w:r>
      <w:r w:rsidR="00B7013E">
        <w:rPr>
          <w:color w:val="000000"/>
        </w:rPr>
        <w:t xml:space="preserve"> </w:t>
      </w:r>
      <w:r w:rsidRPr="00B7013E">
        <w:rPr>
          <w:color w:val="000000"/>
        </w:rPr>
        <w:t>индустрии, прежде всего, связан с расширением видового разнообразия и сфер применения тары и упаковки из бумаги и картона. Такое положение представляется</w:t>
      </w:r>
      <w:r w:rsidR="00B7013E">
        <w:rPr>
          <w:color w:val="000000"/>
        </w:rPr>
        <w:t xml:space="preserve"> </w:t>
      </w:r>
      <w:r w:rsidRPr="00B7013E">
        <w:rPr>
          <w:color w:val="000000"/>
        </w:rPr>
        <w:t>вполне</w:t>
      </w:r>
      <w:r w:rsidR="00B7013E">
        <w:rPr>
          <w:color w:val="000000"/>
        </w:rPr>
        <w:t xml:space="preserve"> </w:t>
      </w:r>
      <w:r w:rsidRPr="00B7013E">
        <w:rPr>
          <w:color w:val="000000"/>
        </w:rPr>
        <w:t>рациональным</w:t>
      </w:r>
      <w:r w:rsidR="00B7013E">
        <w:rPr>
          <w:color w:val="000000"/>
        </w:rPr>
        <w:t xml:space="preserve"> </w:t>
      </w:r>
      <w:r w:rsidRPr="00B7013E">
        <w:rPr>
          <w:color w:val="000000"/>
        </w:rPr>
        <w:t>и</w:t>
      </w:r>
      <w:r w:rsidR="00B7013E">
        <w:rPr>
          <w:color w:val="000000"/>
        </w:rPr>
        <w:t xml:space="preserve"> </w:t>
      </w:r>
      <w:r w:rsidRPr="00B7013E">
        <w:rPr>
          <w:color w:val="000000"/>
        </w:rPr>
        <w:t>всецело</w:t>
      </w:r>
      <w:r w:rsidR="00B7013E">
        <w:rPr>
          <w:color w:val="000000"/>
        </w:rPr>
        <w:t xml:space="preserve"> </w:t>
      </w:r>
      <w:r w:rsidRPr="00B7013E">
        <w:rPr>
          <w:color w:val="000000"/>
        </w:rPr>
        <w:t>оправданным, если исходить из явных преимуществ бумажных и картонных материалов перед</w:t>
      </w:r>
      <w:r w:rsidR="00B7013E">
        <w:rPr>
          <w:color w:val="000000"/>
        </w:rPr>
        <w:t xml:space="preserve"> </w:t>
      </w:r>
      <w:r w:rsidRPr="00B7013E">
        <w:rPr>
          <w:color w:val="000000"/>
        </w:rPr>
        <w:t>другими</w:t>
      </w:r>
      <w:r w:rsidR="00B7013E">
        <w:rPr>
          <w:color w:val="000000"/>
        </w:rPr>
        <w:t xml:space="preserve"> </w:t>
      </w:r>
      <w:r w:rsidRPr="00B7013E">
        <w:rPr>
          <w:color w:val="000000"/>
        </w:rPr>
        <w:t>материалами для упаковки.</w:t>
      </w:r>
    </w:p>
    <w:p w:rsidR="001A4E45" w:rsidRPr="00B7013E" w:rsidRDefault="001A4E45" w:rsidP="00B7013E">
      <w:pPr>
        <w:rPr>
          <w:color w:val="000000"/>
        </w:rPr>
      </w:pPr>
      <w:r w:rsidRPr="00B7013E">
        <w:rPr>
          <w:color w:val="000000"/>
        </w:rPr>
        <w:t>Все многообразие тары и упаковки определяется рядом общих главных факторов:</w:t>
      </w:r>
    </w:p>
    <w:p w:rsidR="001A4E45" w:rsidRPr="00B7013E" w:rsidRDefault="001A4E45" w:rsidP="00B7013E">
      <w:pPr>
        <w:numPr>
          <w:ilvl w:val="0"/>
          <w:numId w:val="2"/>
        </w:numPr>
        <w:ind w:left="0" w:firstLine="709"/>
        <w:rPr>
          <w:color w:val="000000"/>
        </w:rPr>
      </w:pPr>
      <w:r w:rsidRPr="00B7013E">
        <w:rPr>
          <w:color w:val="000000"/>
        </w:rPr>
        <w:t>свойствами упаковываемой продукции;</w:t>
      </w:r>
    </w:p>
    <w:p w:rsidR="001A4E45" w:rsidRPr="00B7013E" w:rsidRDefault="001A4E45" w:rsidP="00B7013E">
      <w:pPr>
        <w:numPr>
          <w:ilvl w:val="0"/>
          <w:numId w:val="2"/>
        </w:numPr>
        <w:ind w:left="0" w:firstLine="709"/>
        <w:rPr>
          <w:color w:val="000000"/>
        </w:rPr>
      </w:pPr>
      <w:r w:rsidRPr="00B7013E">
        <w:rPr>
          <w:color w:val="000000"/>
        </w:rPr>
        <w:t>эстетической привлекательностью;</w:t>
      </w:r>
    </w:p>
    <w:p w:rsidR="001A4E45" w:rsidRPr="00B7013E" w:rsidRDefault="001A4E45" w:rsidP="00B7013E">
      <w:pPr>
        <w:numPr>
          <w:ilvl w:val="0"/>
          <w:numId w:val="2"/>
        </w:numPr>
        <w:ind w:left="0" w:firstLine="709"/>
        <w:rPr>
          <w:color w:val="000000"/>
        </w:rPr>
      </w:pPr>
      <w:r w:rsidRPr="00B7013E">
        <w:rPr>
          <w:color w:val="000000"/>
        </w:rPr>
        <w:t>удобством в обращении;</w:t>
      </w:r>
    </w:p>
    <w:p w:rsidR="001A4E45" w:rsidRPr="00B7013E" w:rsidRDefault="001A4E45" w:rsidP="00B7013E">
      <w:pPr>
        <w:numPr>
          <w:ilvl w:val="0"/>
          <w:numId w:val="2"/>
        </w:numPr>
        <w:ind w:left="0" w:firstLine="709"/>
        <w:rPr>
          <w:color w:val="000000"/>
        </w:rPr>
      </w:pPr>
      <w:r w:rsidRPr="00B7013E">
        <w:rPr>
          <w:color w:val="000000"/>
        </w:rPr>
        <w:t>экономичностью и экологической безопасностью</w:t>
      </w:r>
    </w:p>
    <w:p w:rsidR="001A4E45" w:rsidRPr="00B7013E" w:rsidRDefault="001A4E45" w:rsidP="00B7013E">
      <w:pPr>
        <w:rPr>
          <w:color w:val="000000"/>
        </w:rPr>
      </w:pPr>
      <w:r w:rsidRPr="00B7013E">
        <w:rPr>
          <w:color w:val="000000"/>
        </w:rPr>
        <w:t>В этом плане бумага и картон, как приоритетные упаковочные материалы, вносят и будут вносить определяющую долю в многообразие тары и упаковки.</w:t>
      </w:r>
    </w:p>
    <w:p w:rsidR="001A4E45" w:rsidRPr="00B7013E" w:rsidRDefault="001A4E45" w:rsidP="00B7013E">
      <w:pPr>
        <w:rPr>
          <w:color w:val="000000"/>
        </w:rPr>
      </w:pPr>
      <w:r w:rsidRPr="00B7013E">
        <w:rPr>
          <w:color w:val="000000"/>
        </w:rPr>
        <w:t>Сложившееся положение предопределено характерной особенностью бумаги и картона легкостью придания им многих свойств по желанию потребителей, причем требуемый комплекс свойств может успешно обеспечиваться на стадии производства бумаги и картона, на стадии их переработки в тару и упаковку, а также комбинированием обоих процессов.</w:t>
      </w:r>
    </w:p>
    <w:p w:rsidR="001A4E45" w:rsidRPr="00B7013E" w:rsidRDefault="001A4E45" w:rsidP="00B7013E">
      <w:pPr>
        <w:rPr>
          <w:color w:val="000000"/>
        </w:rPr>
      </w:pPr>
      <w:r w:rsidRPr="00B7013E">
        <w:rPr>
          <w:color w:val="000000"/>
        </w:rPr>
        <w:t>Сочетание перечисленных факторов позволяет целенаправленно и в широком интервале управлять потребительскими свойствами получаемых бумаги и картона. А это, в свою очередь, выступает гарантом удовлетворения разнообразных требований потребителей в отношении бумажных и картонных упаковочных материалов, потребность в которых будет, очевидно, будет с продолжением времени только возрастать.</w:t>
      </w:r>
      <w:r w:rsidRPr="00B7013E">
        <w:rPr>
          <w:rStyle w:val="a9"/>
          <w:color w:val="000000"/>
        </w:rPr>
        <w:footnoteReference w:id="3"/>
      </w:r>
    </w:p>
    <w:p w:rsidR="001A4E45" w:rsidRPr="00B7013E" w:rsidRDefault="00BE1544" w:rsidP="00B7013E">
      <w:pPr>
        <w:rPr>
          <w:color w:val="000000"/>
        </w:rPr>
      </w:pPr>
      <w:r w:rsidRPr="00B7013E">
        <w:rPr>
          <w:color w:val="000000"/>
        </w:rPr>
        <w:t xml:space="preserve">Предпринимателям, применяющим картон для упаковки своих товаров, беспокоиться в ближайшее время не стоит. В некоторых областях (например, для изготовления транспортной упаковки) он просто незаменим. Постоянный рост производства картона в нашей стране, наблюдающийся в последние годы, </w:t>
      </w:r>
      <w:r w:rsidR="00B7013E">
        <w:rPr>
          <w:color w:val="000000"/>
        </w:rPr>
        <w:t>–</w:t>
      </w:r>
      <w:r w:rsidR="00B7013E" w:rsidRPr="00B7013E">
        <w:rPr>
          <w:color w:val="000000"/>
        </w:rPr>
        <w:t xml:space="preserve"> </w:t>
      </w:r>
      <w:r w:rsidRPr="00B7013E">
        <w:rPr>
          <w:color w:val="000000"/>
        </w:rPr>
        <w:t>наглядное тому подтверждение. Да и во всем мире потребление картонной тары уверенно росло на протяжении последних 20 лет.</w:t>
      </w:r>
    </w:p>
    <w:p w:rsidR="001A4E45" w:rsidRPr="00B7013E" w:rsidRDefault="001A4E45" w:rsidP="00B7013E">
      <w:pPr>
        <w:rPr>
          <w:color w:val="000000"/>
        </w:rPr>
      </w:pPr>
      <w:r w:rsidRPr="00B7013E">
        <w:rPr>
          <w:b/>
          <w:color w:val="000000"/>
        </w:rPr>
        <w:t>Стеклянная упаковка</w:t>
      </w:r>
    </w:p>
    <w:p w:rsidR="001A4E45" w:rsidRPr="00B7013E" w:rsidRDefault="001A4E45" w:rsidP="00B7013E">
      <w:pPr>
        <w:rPr>
          <w:color w:val="000000"/>
        </w:rPr>
      </w:pPr>
      <w:r w:rsidRPr="00B7013E">
        <w:rPr>
          <w:color w:val="000000"/>
        </w:rPr>
        <w:t xml:space="preserve">Как известно, упаковочная промышленность в нашей стране появилась не вчера. Да, по сравнению с Советским Союзом упаковка товаров в России сегодня сделала огромный шаг вперед, но заметим, что еще до революции </w:t>
      </w:r>
      <w:r w:rsidR="00B7013E" w:rsidRPr="00B7013E">
        <w:rPr>
          <w:color w:val="000000"/>
        </w:rPr>
        <w:t>1917</w:t>
      </w:r>
      <w:r w:rsidR="00B7013E">
        <w:rPr>
          <w:color w:val="000000"/>
        </w:rPr>
        <w:t> </w:t>
      </w:r>
      <w:r w:rsidR="00B7013E" w:rsidRPr="00B7013E">
        <w:rPr>
          <w:color w:val="000000"/>
        </w:rPr>
        <w:t>г</w:t>
      </w:r>
      <w:r w:rsidRPr="00B7013E">
        <w:rPr>
          <w:color w:val="000000"/>
        </w:rPr>
        <w:t xml:space="preserve">. Производство упаковки в нашей стране было поставлено на мировой уровень. До революции оформлению тары </w:t>
      </w:r>
      <w:r w:rsidR="00BE1544" w:rsidRPr="00B7013E">
        <w:rPr>
          <w:color w:val="000000"/>
        </w:rPr>
        <w:t>у</w:t>
      </w:r>
      <w:r w:rsidRPr="00B7013E">
        <w:rPr>
          <w:color w:val="000000"/>
        </w:rPr>
        <w:t>делялось огромное внимание, ведь она должна была «продавать» товар. Особенно важную роль упаковка играла в производстве дорогих алкогольных напитков.</w:t>
      </w:r>
    </w:p>
    <w:p w:rsidR="001A4E45" w:rsidRPr="00B7013E" w:rsidRDefault="001A4E45" w:rsidP="00B7013E">
      <w:pPr>
        <w:rPr>
          <w:color w:val="000000"/>
        </w:rPr>
      </w:pPr>
      <w:r w:rsidRPr="00B7013E">
        <w:rPr>
          <w:color w:val="000000"/>
        </w:rPr>
        <w:t xml:space="preserve">Такие напитки чаще всего покупаются для того, чтобы отметить какой-нибудь праздник, торжество, и их внешний вид тоже играет свою роль для создания «правильного», позитивного настроения. Кроме этого фактора свою роль </w:t>
      </w:r>
      <w:r w:rsidR="00BE1544" w:rsidRPr="00B7013E">
        <w:rPr>
          <w:color w:val="000000"/>
        </w:rPr>
        <w:t>играло,</w:t>
      </w:r>
      <w:r w:rsidRPr="00B7013E">
        <w:rPr>
          <w:color w:val="000000"/>
        </w:rPr>
        <w:t xml:space="preserve"> и стремление производителей напитков иметь свои оригинальные фирменные бутылки, их желание перещеголять в этом конкурентов. С приходом советской власти упаковке стали уделять гораздо меньше внимания: все выпускаемые бутылки в СССР имели стандартную форму. Лишь с переходом к рыночным отношениям в нашей стране стал активно развиваться спрос на бутылки необычного дизайна </w:t>
      </w:r>
      <w:r w:rsidR="00B7013E">
        <w:rPr>
          <w:color w:val="000000"/>
        </w:rPr>
        <w:t>–</w:t>
      </w:r>
      <w:r w:rsidR="00B7013E" w:rsidRPr="00B7013E">
        <w:rPr>
          <w:color w:val="000000"/>
        </w:rPr>
        <w:t xml:space="preserve"> </w:t>
      </w:r>
      <w:r w:rsidRPr="00B7013E">
        <w:rPr>
          <w:color w:val="000000"/>
        </w:rPr>
        <w:t>как и на подарочную упаковку в целом. Поначалу он удовлетворялся в основном за счет импорта, но после кризиса 1998</w:t>
      </w:r>
      <w:r w:rsidR="00B7013E">
        <w:rPr>
          <w:color w:val="000000"/>
        </w:rPr>
        <w:t> </w:t>
      </w:r>
      <w:r w:rsidR="00B7013E" w:rsidRPr="00B7013E">
        <w:rPr>
          <w:color w:val="000000"/>
        </w:rPr>
        <w:t>г</w:t>
      </w:r>
      <w:r w:rsidRPr="00B7013E">
        <w:rPr>
          <w:color w:val="000000"/>
        </w:rPr>
        <w:t>. многие отечественные предприятия тоже стали производить эксклюзивное стекло для элитной упаковки, благо, что стекло, как упаковочный материал, предоставляет широкое поле для дизайнерских экспериментов.</w:t>
      </w:r>
    </w:p>
    <w:p w:rsidR="001A4E45" w:rsidRPr="00B7013E" w:rsidRDefault="001A4E45" w:rsidP="00B7013E">
      <w:pPr>
        <w:rPr>
          <w:color w:val="000000"/>
        </w:rPr>
      </w:pPr>
      <w:r w:rsidRPr="00B7013E">
        <w:rPr>
          <w:color w:val="000000"/>
        </w:rPr>
        <w:t>Конечно, сегодня стеклу приходится конкурировать с всевозрастающим числом новых высокотехнологичных материалов, но оно не спешит сдавать позиции. Производители стеклотары постоянно совершенствуют свою продукцию, приближая ее уровень к европейскому, создавая специфические упаковки для разных линеек заказчика. Неслучайно именно стекло чаще всего используется для создания эксклюзивной упаковки.</w:t>
      </w:r>
    </w:p>
    <w:p w:rsidR="001A4E45" w:rsidRPr="00B7013E" w:rsidRDefault="001A4E45" w:rsidP="00B7013E">
      <w:pPr>
        <w:rPr>
          <w:color w:val="000000"/>
        </w:rPr>
      </w:pPr>
      <w:r w:rsidRPr="00B7013E">
        <w:rPr>
          <w:color w:val="000000"/>
        </w:rPr>
        <w:t xml:space="preserve">Сегодня стеклянная тара уже перестала быть дефицитом. Строятся новые профильные заводы, модернизируются старые, в общем </w:t>
      </w:r>
      <w:r w:rsidR="00B7013E">
        <w:rPr>
          <w:color w:val="000000"/>
        </w:rPr>
        <w:t>–</w:t>
      </w:r>
      <w:r w:rsidR="00B7013E" w:rsidRPr="00B7013E">
        <w:rPr>
          <w:color w:val="000000"/>
        </w:rPr>
        <w:t xml:space="preserve"> </w:t>
      </w:r>
      <w:r w:rsidRPr="00B7013E">
        <w:rPr>
          <w:color w:val="000000"/>
        </w:rPr>
        <w:t xml:space="preserve">идут вложения в будущий рост производства, </w:t>
      </w:r>
      <w:r w:rsidR="00BE1544" w:rsidRPr="00B7013E">
        <w:rPr>
          <w:color w:val="000000"/>
        </w:rPr>
        <w:t>благо,</w:t>
      </w:r>
      <w:r w:rsidRPr="00B7013E">
        <w:rPr>
          <w:color w:val="000000"/>
        </w:rPr>
        <w:t xml:space="preserve"> что продукция (бутылки) будет стопроцентно востребована. Среди введенных в последнее время производств можно отметить принадлежащий Sise Came Fabricalari завод в </w:t>
      </w:r>
      <w:r w:rsidR="00B7013E" w:rsidRPr="00B7013E">
        <w:rPr>
          <w:color w:val="000000"/>
        </w:rPr>
        <w:t>г.</w:t>
      </w:r>
      <w:r w:rsidR="00B7013E">
        <w:rPr>
          <w:color w:val="000000"/>
        </w:rPr>
        <w:t> </w:t>
      </w:r>
      <w:r w:rsidR="00B7013E" w:rsidRPr="00B7013E">
        <w:rPr>
          <w:color w:val="000000"/>
        </w:rPr>
        <w:t>Гороховце</w:t>
      </w:r>
      <w:r w:rsidRPr="00B7013E">
        <w:rPr>
          <w:color w:val="000000"/>
        </w:rPr>
        <w:t xml:space="preserve"> Владимирской обл. (заработал в 2002</w:t>
      </w:r>
      <w:r w:rsidR="00B7013E">
        <w:rPr>
          <w:color w:val="000000"/>
        </w:rPr>
        <w:t> </w:t>
      </w:r>
      <w:r w:rsidR="00B7013E" w:rsidRPr="00B7013E">
        <w:rPr>
          <w:color w:val="000000"/>
        </w:rPr>
        <w:t>г</w:t>
      </w:r>
      <w:r w:rsidRPr="00B7013E">
        <w:rPr>
          <w:color w:val="000000"/>
        </w:rPr>
        <w:t xml:space="preserve">.), принадлежащий группе «Веда-Пак» завод, в </w:t>
      </w:r>
      <w:r w:rsidR="00B7013E" w:rsidRPr="00B7013E">
        <w:rPr>
          <w:color w:val="000000"/>
        </w:rPr>
        <w:t>г.</w:t>
      </w:r>
      <w:r w:rsidR="00B7013E">
        <w:rPr>
          <w:color w:val="000000"/>
        </w:rPr>
        <w:t> </w:t>
      </w:r>
      <w:r w:rsidR="00B7013E" w:rsidRPr="00B7013E">
        <w:rPr>
          <w:color w:val="000000"/>
        </w:rPr>
        <w:t>Кингисеппе</w:t>
      </w:r>
      <w:r w:rsidRPr="00B7013E">
        <w:rPr>
          <w:color w:val="000000"/>
        </w:rPr>
        <w:t xml:space="preserve"> Ленинградской обл. (мощность после запуска второй очереди в начале 2004</w:t>
      </w:r>
      <w:r w:rsidR="00B7013E">
        <w:rPr>
          <w:color w:val="000000"/>
        </w:rPr>
        <w:t> </w:t>
      </w:r>
      <w:r w:rsidR="00B7013E" w:rsidRPr="00B7013E">
        <w:rPr>
          <w:color w:val="000000"/>
        </w:rPr>
        <w:t>г</w:t>
      </w:r>
      <w:r w:rsidRPr="00B7013E">
        <w:rPr>
          <w:color w:val="000000"/>
        </w:rPr>
        <w:t xml:space="preserve">. </w:t>
      </w:r>
      <w:r w:rsidR="00B7013E">
        <w:rPr>
          <w:color w:val="000000"/>
        </w:rPr>
        <w:t>–</w:t>
      </w:r>
      <w:r w:rsidR="00B7013E" w:rsidRPr="00B7013E">
        <w:rPr>
          <w:color w:val="000000"/>
        </w:rPr>
        <w:t xml:space="preserve"> </w:t>
      </w:r>
      <w:r w:rsidRPr="00B7013E">
        <w:rPr>
          <w:color w:val="000000"/>
        </w:rPr>
        <w:t xml:space="preserve">600 </w:t>
      </w:r>
      <w:r w:rsidR="00BE1544" w:rsidRPr="00B7013E">
        <w:rPr>
          <w:color w:val="000000"/>
        </w:rPr>
        <w:t>млн.</w:t>
      </w:r>
      <w:r w:rsidRPr="00B7013E">
        <w:rPr>
          <w:color w:val="000000"/>
        </w:rPr>
        <w:t xml:space="preserve"> бутылок в год), завод «ОСТ-Тара» (в подмосковной Электростали) и предприятие «Дмитров-Стекло» (принадлежит группе предприятий ОСТ).</w:t>
      </w:r>
    </w:p>
    <w:p w:rsidR="001A4E45" w:rsidRPr="00B7013E" w:rsidRDefault="001A4E45" w:rsidP="00B7013E">
      <w:pPr>
        <w:rPr>
          <w:color w:val="000000"/>
        </w:rPr>
      </w:pPr>
      <w:r w:rsidRPr="00B7013E">
        <w:rPr>
          <w:color w:val="000000"/>
        </w:rPr>
        <w:t xml:space="preserve">В последнее время постоянно растет спрос на эксклюзивные, в том числе сувенирные, бутылки. Производители стараются отвечать на требования рынка и пытаются наладить производство этой продукции. Сегодня все больше потребителей стеклотары перестают заказывать сувенирные бутылки за границей (в Чехии, Германии, Италии, Австрии </w:t>
      </w:r>
      <w:r w:rsidR="00B7013E">
        <w:rPr>
          <w:color w:val="000000"/>
        </w:rPr>
        <w:t>и т.д.</w:t>
      </w:r>
      <w:r w:rsidRPr="00B7013E">
        <w:rPr>
          <w:color w:val="000000"/>
        </w:rPr>
        <w:t>) и переключаются на более дешевую и в то же время качественную отечественную продукцию.</w:t>
      </w:r>
    </w:p>
    <w:p w:rsidR="001A4E45" w:rsidRPr="00B7013E" w:rsidRDefault="001A4E45" w:rsidP="00B7013E">
      <w:pPr>
        <w:rPr>
          <w:color w:val="000000"/>
        </w:rPr>
      </w:pPr>
      <w:r w:rsidRPr="00B7013E">
        <w:rPr>
          <w:color w:val="000000"/>
        </w:rPr>
        <w:t xml:space="preserve">Сегодня при выборе потребителем упаковки из стекла упор </w:t>
      </w:r>
      <w:r w:rsidR="00BE1544" w:rsidRPr="00B7013E">
        <w:rPr>
          <w:color w:val="000000"/>
        </w:rPr>
        <w:t>делается,</w:t>
      </w:r>
      <w:r w:rsidRPr="00B7013E">
        <w:rPr>
          <w:color w:val="000000"/>
        </w:rPr>
        <w:t xml:space="preserve"> прежде </w:t>
      </w:r>
      <w:r w:rsidR="00BE1544" w:rsidRPr="00B7013E">
        <w:rPr>
          <w:color w:val="000000"/>
        </w:rPr>
        <w:t>всего,</w:t>
      </w:r>
      <w:r w:rsidRPr="00B7013E">
        <w:rPr>
          <w:color w:val="000000"/>
        </w:rPr>
        <w:t xml:space="preserve"> на оригинальность, хотя качество и цена, естественно, тоже имеют значение. Поэтому производителям стеклотары можно посоветовать в первую очередь работать над дизайном своей продукции, над ее «стильностью», ориентируясь на мировые стандарты. Всем известна эксклюзивная форма бутылки, в которую разливается «Кока-Кола», и хотя никто не может точно оценить вклад упаковки такой оригинальной формы в увеличение продаж этого напитка, но всем ясно, что он был и остается огромным.</w:t>
      </w:r>
      <w:r w:rsidRPr="00B7013E">
        <w:rPr>
          <w:rStyle w:val="a9"/>
          <w:color w:val="000000"/>
        </w:rPr>
        <w:footnoteReference w:id="4"/>
      </w:r>
    </w:p>
    <w:p w:rsidR="001A4E45" w:rsidRPr="00B7013E" w:rsidRDefault="001A4E45" w:rsidP="00B7013E">
      <w:pPr>
        <w:rPr>
          <w:b/>
          <w:color w:val="000000"/>
        </w:rPr>
      </w:pPr>
      <w:r w:rsidRPr="00B7013E">
        <w:rPr>
          <w:b/>
          <w:color w:val="000000"/>
        </w:rPr>
        <w:t>Полипропиленовая упаковка</w:t>
      </w:r>
    </w:p>
    <w:p w:rsidR="00BE1544" w:rsidRPr="00B7013E" w:rsidRDefault="001A4E45" w:rsidP="00B7013E">
      <w:pPr>
        <w:rPr>
          <w:color w:val="000000"/>
        </w:rPr>
      </w:pPr>
      <w:r w:rsidRPr="00B7013E">
        <w:rPr>
          <w:color w:val="000000"/>
        </w:rPr>
        <w:t>На сегодняшний день в производстве тары и упаковки используются пленки, листовой и выдувной материал, где применяется в основном изотактический полипропилен в зависимости от метода и способа</w:t>
      </w:r>
      <w:r w:rsidR="00B7013E">
        <w:rPr>
          <w:color w:val="000000"/>
        </w:rPr>
        <w:t xml:space="preserve"> </w:t>
      </w:r>
      <w:r w:rsidRPr="00B7013E">
        <w:rPr>
          <w:color w:val="000000"/>
        </w:rPr>
        <w:t>упаковки.</w:t>
      </w:r>
    </w:p>
    <w:p w:rsidR="00BE1544" w:rsidRPr="00B7013E" w:rsidRDefault="001A4E45" w:rsidP="00B7013E">
      <w:pPr>
        <w:rPr>
          <w:color w:val="000000"/>
        </w:rPr>
      </w:pPr>
      <w:r w:rsidRPr="00B7013E">
        <w:rPr>
          <w:color w:val="000000"/>
        </w:rPr>
        <w:t>Пленка может быть как однослойная (например, прозрачная упаковка под сигареты), так и многослойная, использующаяся в комбинированных материалах. В зависимости от расположения и функции применяют неориентированные (аморфные) и двуосноориентированные (OPP) пленки. Аморфные используются в качестве внутреннего термосвариваемого слоя, непосредственно контактирующего с продукцией. Двуосноориентированные пленки применяют в качестве защитного наружного слоя (основы) в многослойных комбинированных материалах, обеспечивающих высокую механическую прочность.</w:t>
      </w:r>
    </w:p>
    <w:p w:rsidR="00BE1544" w:rsidRPr="00B7013E" w:rsidRDefault="001A4E45" w:rsidP="00B7013E">
      <w:pPr>
        <w:rPr>
          <w:color w:val="000000"/>
        </w:rPr>
      </w:pPr>
      <w:r w:rsidRPr="00B7013E">
        <w:rPr>
          <w:color w:val="000000"/>
        </w:rPr>
        <w:t xml:space="preserve">Среди различных видов упаковочной пленки наиболее перспективными являются многослойные полипропиленовые двуосноориентированные. Первоначально они разрабатывались в качестве менее дорогой и более практичной замены целлофана. Полипропиленовый порошок расплавляется в экструдерах (по одному на каждый слой), выдавливается в виде заготовок, после чего развальцовывается в пленочные полотна. Пленку получают методом плоскощелевой и кольцевой экструзии. Для производства многослойной упаковки применяют соэкструзию. Потом выполняют разновеликую ориентацию по осям в термокамерах, где пленка вытягивается системой кулачков сначала в машинном направлении, а затем </w:t>
      </w:r>
      <w:r w:rsidR="00B7013E">
        <w:rPr>
          <w:color w:val="000000"/>
        </w:rPr>
        <w:t>–</w:t>
      </w:r>
      <w:r w:rsidR="00B7013E" w:rsidRPr="00B7013E">
        <w:rPr>
          <w:color w:val="000000"/>
        </w:rPr>
        <w:t xml:space="preserve"> </w:t>
      </w:r>
      <w:r w:rsidRPr="00B7013E">
        <w:rPr>
          <w:color w:val="000000"/>
        </w:rPr>
        <w:t>в поперечном направлении до нужной толщины.</w:t>
      </w:r>
    </w:p>
    <w:p w:rsidR="001A4E45" w:rsidRPr="00B7013E" w:rsidRDefault="001A4E45" w:rsidP="00B7013E">
      <w:pPr>
        <w:rPr>
          <w:color w:val="000000"/>
        </w:rPr>
      </w:pPr>
      <w:r w:rsidRPr="00B7013E">
        <w:rPr>
          <w:color w:val="000000"/>
        </w:rPr>
        <w:t>Ориентированность придает пленке особые свойства: двуосноориентированная полипропиленовая пленка, по сравнению с неориентированной, обладает примерно в четыре раза более высокой прочностью, она прозрачна и имеет меньшую проницаемость. Двуосноориентированные пленки весьма популярны среди потребителей за счет привлекательности своих свойств:</w:t>
      </w:r>
    </w:p>
    <w:p w:rsidR="001A4E45" w:rsidRPr="00B7013E" w:rsidRDefault="001A4E45" w:rsidP="00B7013E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rPr>
          <w:color w:val="000000"/>
        </w:rPr>
      </w:pPr>
      <w:r w:rsidRPr="00B7013E">
        <w:rPr>
          <w:color w:val="000000"/>
        </w:rPr>
        <w:t>улучшенный внешний вид: глянец визуально освежает;</w:t>
      </w:r>
    </w:p>
    <w:p w:rsidR="001A4E45" w:rsidRPr="00B7013E" w:rsidRDefault="001A4E45" w:rsidP="00B7013E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rPr>
          <w:color w:val="000000"/>
        </w:rPr>
      </w:pPr>
      <w:r w:rsidRPr="00B7013E">
        <w:rPr>
          <w:color w:val="000000"/>
        </w:rPr>
        <w:t>широкий диапазон отделок: прозрачная, повышенной белизны, с жемчужным оттенком, металлизированная и белая с металлизацией;</w:t>
      </w:r>
    </w:p>
    <w:p w:rsidR="001A4E45" w:rsidRPr="00B7013E" w:rsidRDefault="001A4E45" w:rsidP="00B7013E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rPr>
          <w:color w:val="000000"/>
        </w:rPr>
      </w:pPr>
      <w:r w:rsidRPr="00B7013E">
        <w:rPr>
          <w:color w:val="000000"/>
        </w:rPr>
        <w:t>сопротивляемость к прокалыванию (орехи, кусочки шоколада, чипсы);</w:t>
      </w:r>
    </w:p>
    <w:p w:rsidR="001A4E45" w:rsidRPr="00B7013E" w:rsidRDefault="001A4E45" w:rsidP="00B7013E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rPr>
          <w:color w:val="000000"/>
        </w:rPr>
      </w:pPr>
      <w:r w:rsidRPr="00B7013E">
        <w:rPr>
          <w:color w:val="000000"/>
        </w:rPr>
        <w:t>быстро и чисто открывается;</w:t>
      </w:r>
    </w:p>
    <w:p w:rsidR="001A4E45" w:rsidRPr="00B7013E" w:rsidRDefault="001A4E45" w:rsidP="00B7013E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rPr>
          <w:color w:val="000000"/>
        </w:rPr>
      </w:pPr>
      <w:r w:rsidRPr="00B7013E">
        <w:rPr>
          <w:color w:val="000000"/>
        </w:rPr>
        <w:t>упаковочная машина работает эффективно;</w:t>
      </w:r>
    </w:p>
    <w:p w:rsidR="001A4E45" w:rsidRPr="00B7013E" w:rsidRDefault="001A4E45" w:rsidP="00B7013E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rPr>
          <w:color w:val="000000"/>
        </w:rPr>
      </w:pPr>
      <w:r w:rsidRPr="00B7013E">
        <w:rPr>
          <w:color w:val="000000"/>
        </w:rPr>
        <w:t>защита от запахов, посторонних загрязнителей (для пленок с покрытием);</w:t>
      </w:r>
    </w:p>
    <w:p w:rsidR="001A4E45" w:rsidRPr="00B7013E" w:rsidRDefault="001A4E45" w:rsidP="00B7013E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rPr>
          <w:color w:val="000000"/>
        </w:rPr>
      </w:pPr>
      <w:r w:rsidRPr="00B7013E">
        <w:rPr>
          <w:color w:val="000000"/>
        </w:rPr>
        <w:t>высокий выход пленки;</w:t>
      </w:r>
    </w:p>
    <w:p w:rsidR="001A4E45" w:rsidRPr="00B7013E" w:rsidRDefault="001A4E45" w:rsidP="00B7013E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rPr>
          <w:color w:val="000000"/>
        </w:rPr>
      </w:pPr>
      <w:r w:rsidRPr="00B7013E">
        <w:rPr>
          <w:color w:val="000000"/>
        </w:rPr>
        <w:t>барьер и сопротивляемость к влаге;</w:t>
      </w:r>
    </w:p>
    <w:p w:rsidR="001A4E45" w:rsidRPr="00B7013E" w:rsidRDefault="001A4E45" w:rsidP="00B7013E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rPr>
          <w:color w:val="000000"/>
        </w:rPr>
      </w:pPr>
      <w:r w:rsidRPr="00B7013E">
        <w:rPr>
          <w:color w:val="000000"/>
        </w:rPr>
        <w:t>крепкие швы.</w:t>
      </w:r>
    </w:p>
    <w:p w:rsidR="00BE1544" w:rsidRPr="00B7013E" w:rsidRDefault="00BE1544" w:rsidP="00B7013E">
      <w:pPr>
        <w:rPr>
          <w:color w:val="000000"/>
        </w:rPr>
      </w:pPr>
      <w:r w:rsidRPr="00B7013E">
        <w:rPr>
          <w:color w:val="000000"/>
        </w:rPr>
        <w:t>Не обходится без прозрачной полипропиленовой пленки и табачная промышленность. Сигаретные пачки упаковываются именно в термоусадочную полипропиленовую пленку.</w:t>
      </w:r>
    </w:p>
    <w:p w:rsidR="00BE1544" w:rsidRPr="00B7013E" w:rsidRDefault="00BE1544" w:rsidP="00B7013E">
      <w:pPr>
        <w:rPr>
          <w:color w:val="000000"/>
        </w:rPr>
      </w:pPr>
      <w:r w:rsidRPr="00B7013E">
        <w:rPr>
          <w:color w:val="000000"/>
        </w:rPr>
        <w:t>Помимо пищевой отрасли, значительная часть пленок применяется в полиграфии: офсетная, трафаретная печать (производство самоклеящихся, термоусадочных этикеток), обложки для ламинирования, в т. ч. рекламных стендов. Эффективно применяется пленка в качестве декоративной упаковки для цветов, подарков. В фармакологии одноразовые шприцы запечатывают исключительно в экологически чистую полипропиленовую пленку. Почти равные объемы пленки расходуются на аудио-видео-CD продукцию и канцелярские товары.</w:t>
      </w:r>
    </w:p>
    <w:p w:rsidR="001A4E45" w:rsidRPr="00B7013E" w:rsidRDefault="00BE1544" w:rsidP="00B7013E">
      <w:pPr>
        <w:rPr>
          <w:color w:val="000000"/>
        </w:rPr>
      </w:pPr>
      <w:r w:rsidRPr="00B7013E">
        <w:rPr>
          <w:color w:val="000000"/>
        </w:rPr>
        <w:t xml:space="preserve">Листовой материал. Эта фракция полипропилена применяется для заготовок термоформованной потребительской тары: упаковка под молочные продукты и fast-food </w:t>
      </w:r>
      <w:r w:rsidR="00B7013E">
        <w:rPr>
          <w:color w:val="000000"/>
        </w:rPr>
        <w:t>–</w:t>
      </w:r>
      <w:r w:rsidR="00B7013E" w:rsidRPr="00B7013E">
        <w:rPr>
          <w:color w:val="000000"/>
        </w:rPr>
        <w:t xml:space="preserve"> </w:t>
      </w:r>
      <w:r w:rsidRPr="00B7013E">
        <w:rPr>
          <w:color w:val="000000"/>
        </w:rPr>
        <w:t>стаканчики, контейнеры, лотки и тарелки с помощью экструзионно-выдувного формования.</w:t>
      </w:r>
    </w:p>
    <w:p w:rsidR="00BE1544" w:rsidRPr="00B7013E" w:rsidRDefault="00BE1544" w:rsidP="00B7013E">
      <w:pPr>
        <w:rPr>
          <w:color w:val="000000"/>
        </w:rPr>
      </w:pPr>
      <w:r w:rsidRPr="00B7013E">
        <w:rPr>
          <w:color w:val="000000"/>
        </w:rPr>
        <w:t>Полипропиленовые контейнеры служат тарой для мороженого (несмотря на низкую морозостойкость), пирожных, сухих супов и всех продуктов питания в классе fast-food. Существует даже индивидуальная упаковка для рыбных пресервов. Активно применяют полипропиленовые лотки для укладки сырого мяса, птицы, рыбы.</w:t>
      </w:r>
    </w:p>
    <w:p w:rsidR="00BE1544" w:rsidRPr="00B7013E" w:rsidRDefault="00BE1544" w:rsidP="00B7013E">
      <w:pPr>
        <w:rPr>
          <w:color w:val="000000"/>
        </w:rPr>
      </w:pPr>
      <w:r w:rsidRPr="00B7013E">
        <w:rPr>
          <w:color w:val="000000"/>
        </w:rPr>
        <w:t>С помощью эструзионно-выдувного формования из гранул полипропилена получают бутылки и банки. Поскольку тара пригодна для автоклавной стерилизации (120° С в течение 20</w:t>
      </w:r>
      <w:r w:rsidR="00B7013E">
        <w:rPr>
          <w:color w:val="000000"/>
        </w:rPr>
        <w:t> </w:t>
      </w:r>
      <w:r w:rsidR="00B7013E" w:rsidRPr="00B7013E">
        <w:rPr>
          <w:color w:val="000000"/>
        </w:rPr>
        <w:t>мин</w:t>
      </w:r>
      <w:r w:rsidRPr="00B7013E">
        <w:rPr>
          <w:color w:val="000000"/>
        </w:rPr>
        <w:t>.), в бутылки разливают пастеризованное и стерилизованное молоко. Примечательно, что Госсанэпиднадзор рекомендует этот термостойкий полимер для изготовления тары под детское питание, активно внедряется полипропиленовая тара для кефира, кетчупа, приправ.</w:t>
      </w:r>
    </w:p>
    <w:p w:rsidR="00BE1544" w:rsidRPr="00B7013E" w:rsidRDefault="00BE1544" w:rsidP="00B7013E">
      <w:pPr>
        <w:rPr>
          <w:color w:val="000000"/>
        </w:rPr>
      </w:pPr>
      <w:r w:rsidRPr="00B7013E">
        <w:rPr>
          <w:color w:val="000000"/>
        </w:rPr>
        <w:t>По своему разнообразию и функциональному назначению, выдувная полипропиленовая тара удовлетворяет таким требованиям потребителя, как удобство в эксплуатации, эстетичность, небольшая масса, различные типоразмеры, низкая стоимость.</w:t>
      </w:r>
      <w:r w:rsidRPr="00B7013E">
        <w:rPr>
          <w:rStyle w:val="a9"/>
          <w:color w:val="000000"/>
        </w:rPr>
        <w:footnoteReference w:id="5"/>
      </w:r>
    </w:p>
    <w:p w:rsidR="00BE1544" w:rsidRPr="00B7013E" w:rsidRDefault="00A811EF" w:rsidP="00B7013E">
      <w:pPr>
        <w:pStyle w:val="1"/>
        <w:keepNext w:val="0"/>
        <w:pageBreakBefore w:val="0"/>
        <w:jc w:val="both"/>
        <w:rPr>
          <w:color w:val="000000"/>
          <w:sz w:val="28"/>
        </w:rPr>
      </w:pPr>
      <w:bookmarkStart w:id="3" w:name="_Toc56578097"/>
      <w:r>
        <w:rPr>
          <w:color w:val="000000"/>
          <w:sz w:val="28"/>
        </w:rPr>
        <w:br w:type="page"/>
      </w:r>
      <w:r w:rsidR="00BE1544" w:rsidRPr="00B7013E">
        <w:rPr>
          <w:color w:val="000000"/>
          <w:sz w:val="28"/>
        </w:rPr>
        <w:t>2. Анализ реализации функций упаковки на конкретном примере</w:t>
      </w:r>
      <w:bookmarkEnd w:id="3"/>
    </w:p>
    <w:p w:rsidR="00BE1544" w:rsidRPr="00B7013E" w:rsidRDefault="00BE1544" w:rsidP="00B7013E">
      <w:pPr>
        <w:rPr>
          <w:color w:val="000000"/>
        </w:rPr>
      </w:pPr>
    </w:p>
    <w:p w:rsidR="009260F9" w:rsidRPr="00B7013E" w:rsidRDefault="00C36456" w:rsidP="00B7013E">
      <w:pPr>
        <w:rPr>
          <w:color w:val="000000"/>
        </w:rPr>
      </w:pPr>
      <w:r w:rsidRPr="00B7013E">
        <w:rPr>
          <w:color w:val="000000"/>
        </w:rPr>
        <w:t>Н</w:t>
      </w:r>
      <w:r w:rsidR="009260F9" w:rsidRPr="00B7013E">
        <w:rPr>
          <w:color w:val="000000"/>
        </w:rPr>
        <w:t>а примере упаковки конкретного товара</w:t>
      </w:r>
      <w:r w:rsidRPr="00B7013E">
        <w:rPr>
          <w:color w:val="000000"/>
        </w:rPr>
        <w:t xml:space="preserve"> (микроволновая печь)</w:t>
      </w:r>
      <w:r w:rsidR="009260F9" w:rsidRPr="00B7013E">
        <w:rPr>
          <w:color w:val="000000"/>
        </w:rPr>
        <w:t xml:space="preserve"> оценим, как реализуются следующие функции упаковки:</w:t>
      </w:r>
    </w:p>
    <w:p w:rsidR="00C36456" w:rsidRPr="00B7013E" w:rsidRDefault="00C36456" w:rsidP="00B7013E">
      <w:pPr>
        <w:rPr>
          <w:i/>
          <w:iCs/>
          <w:color w:val="000000"/>
        </w:rPr>
      </w:pPr>
      <w:r w:rsidRPr="00B7013E">
        <w:rPr>
          <w:color w:val="000000"/>
        </w:rPr>
        <w:t xml:space="preserve">1. </w:t>
      </w:r>
      <w:r w:rsidRPr="00B7013E">
        <w:rPr>
          <w:i/>
          <w:iCs/>
          <w:color w:val="000000"/>
        </w:rPr>
        <w:t>Физические функции:</w:t>
      </w:r>
    </w:p>
    <w:p w:rsidR="00C36456" w:rsidRPr="00B7013E" w:rsidRDefault="00C36456" w:rsidP="00B7013E">
      <w:pPr>
        <w:rPr>
          <w:color w:val="000000"/>
        </w:rPr>
      </w:pPr>
      <w:r w:rsidRPr="00B7013E">
        <w:rPr>
          <w:color w:val="000000"/>
        </w:rPr>
        <w:t xml:space="preserve">1.1 вмещение товара (первичная, вторичная упаковка </w:t>
      </w:r>
      <w:r w:rsidR="00B7013E">
        <w:rPr>
          <w:color w:val="000000"/>
        </w:rPr>
        <w:t>и т.п.</w:t>
      </w:r>
      <w:r w:rsidRPr="00B7013E">
        <w:rPr>
          <w:color w:val="000000"/>
        </w:rPr>
        <w:t>) – товар завернут в полиэтиленовую пленку и помещен в картонную коробку;</w:t>
      </w:r>
    </w:p>
    <w:p w:rsidR="00C36456" w:rsidRPr="00B7013E" w:rsidRDefault="00C36456" w:rsidP="00B7013E">
      <w:pPr>
        <w:rPr>
          <w:color w:val="000000"/>
        </w:rPr>
      </w:pPr>
      <w:r w:rsidRPr="00B7013E">
        <w:rPr>
          <w:color w:val="000000"/>
        </w:rPr>
        <w:t>1.2 хранение товара (возможно ли в процессе использования) – использование микроволновой печи не предполагает хранение в упаковке;</w:t>
      </w:r>
    </w:p>
    <w:p w:rsidR="00C36456" w:rsidRPr="00B7013E" w:rsidRDefault="00C36456" w:rsidP="00B7013E">
      <w:pPr>
        <w:rPr>
          <w:color w:val="000000"/>
        </w:rPr>
      </w:pPr>
      <w:r w:rsidRPr="00B7013E">
        <w:rPr>
          <w:color w:val="000000"/>
        </w:rPr>
        <w:t>1.3 защита содержимого / защита окружающей среды от товара – товар не несет угрозы окружающей среде;</w:t>
      </w:r>
    </w:p>
    <w:p w:rsidR="00C36456" w:rsidRPr="00B7013E" w:rsidRDefault="00C36456" w:rsidP="00B7013E">
      <w:pPr>
        <w:rPr>
          <w:color w:val="000000"/>
        </w:rPr>
      </w:pPr>
      <w:r w:rsidRPr="00B7013E">
        <w:rPr>
          <w:color w:val="000000"/>
        </w:rPr>
        <w:t>1.4 средство расфасовки товара: дозировка в определённых количествах – в упаковке находится одна единица товара;</w:t>
      </w:r>
    </w:p>
    <w:p w:rsidR="00C36456" w:rsidRPr="00B7013E" w:rsidRDefault="00C36456" w:rsidP="00B7013E">
      <w:pPr>
        <w:rPr>
          <w:color w:val="000000"/>
        </w:rPr>
      </w:pPr>
      <w:r w:rsidRPr="00B7013E">
        <w:rPr>
          <w:color w:val="000000"/>
        </w:rPr>
        <w:t>1.5 удобство в использовании, в том числе открывания / закрывания и применения – упаковка удобна в открывании / закрывании;</w:t>
      </w:r>
    </w:p>
    <w:p w:rsidR="00C36456" w:rsidRPr="00B7013E" w:rsidRDefault="00C36456" w:rsidP="00B7013E">
      <w:pPr>
        <w:rPr>
          <w:color w:val="000000"/>
        </w:rPr>
      </w:pPr>
      <w:r w:rsidRPr="00B7013E">
        <w:rPr>
          <w:color w:val="000000"/>
        </w:rPr>
        <w:t>1.6 безопасность в использовании – отсутствие каких-либо частей которые могут причинить травму;</w:t>
      </w:r>
    </w:p>
    <w:p w:rsidR="00C36456" w:rsidRPr="00B7013E" w:rsidRDefault="00C36456" w:rsidP="00B7013E">
      <w:pPr>
        <w:rPr>
          <w:color w:val="000000"/>
        </w:rPr>
      </w:pPr>
      <w:r w:rsidRPr="00B7013E">
        <w:rPr>
          <w:color w:val="000000"/>
        </w:rPr>
        <w:t>1.7 прочность – упаковка достаточно прочна для транспортировки и хранения;</w:t>
      </w:r>
    </w:p>
    <w:p w:rsidR="00C36456" w:rsidRPr="00B7013E" w:rsidRDefault="00C36456" w:rsidP="00B7013E">
      <w:pPr>
        <w:rPr>
          <w:color w:val="000000"/>
        </w:rPr>
      </w:pPr>
      <w:r w:rsidRPr="00B7013E">
        <w:rPr>
          <w:color w:val="000000"/>
        </w:rPr>
        <w:t>1.8 средство для переноса и транспортировки (насколько возможно и удобно) – наличие транспортировочных ручек.</w:t>
      </w:r>
    </w:p>
    <w:p w:rsidR="00C36456" w:rsidRPr="00B7013E" w:rsidRDefault="00C36456" w:rsidP="00B7013E">
      <w:pPr>
        <w:rPr>
          <w:i/>
          <w:iCs/>
          <w:color w:val="000000"/>
        </w:rPr>
      </w:pPr>
      <w:r w:rsidRPr="00B7013E">
        <w:rPr>
          <w:color w:val="000000"/>
        </w:rPr>
        <w:t xml:space="preserve">2. </w:t>
      </w:r>
      <w:r w:rsidRPr="00B7013E">
        <w:rPr>
          <w:i/>
          <w:iCs/>
          <w:color w:val="000000"/>
        </w:rPr>
        <w:t xml:space="preserve">Информационные функции, </w:t>
      </w:r>
      <w:r w:rsidR="00B7013E">
        <w:rPr>
          <w:i/>
          <w:iCs/>
          <w:color w:val="000000"/>
        </w:rPr>
        <w:t>т.е.</w:t>
      </w:r>
      <w:r w:rsidRPr="00B7013E">
        <w:rPr>
          <w:i/>
          <w:iCs/>
          <w:color w:val="000000"/>
        </w:rPr>
        <w:t xml:space="preserve"> передача основной информации о товаре:</w:t>
      </w:r>
    </w:p>
    <w:p w:rsidR="00C36456" w:rsidRPr="00B7013E" w:rsidRDefault="00C36456" w:rsidP="00B7013E">
      <w:pPr>
        <w:rPr>
          <w:color w:val="000000"/>
        </w:rPr>
      </w:pPr>
      <w:r w:rsidRPr="00B7013E">
        <w:rPr>
          <w:color w:val="000000"/>
        </w:rPr>
        <w:t>2.1 категория товара – товар народного потребления;</w:t>
      </w:r>
    </w:p>
    <w:p w:rsidR="00C36456" w:rsidRPr="00B7013E" w:rsidRDefault="00C36456" w:rsidP="00B7013E">
      <w:pPr>
        <w:rPr>
          <w:color w:val="000000"/>
        </w:rPr>
      </w:pPr>
      <w:r w:rsidRPr="00B7013E">
        <w:rPr>
          <w:color w:val="000000"/>
        </w:rPr>
        <w:t>2.2 характеристика товара – товар предназначен для изготовления различных блюд;</w:t>
      </w:r>
    </w:p>
    <w:p w:rsidR="00C36456" w:rsidRPr="00B7013E" w:rsidRDefault="00C36456" w:rsidP="00B7013E">
      <w:pPr>
        <w:rPr>
          <w:color w:val="000000"/>
        </w:rPr>
      </w:pPr>
      <w:r w:rsidRPr="00B7013E">
        <w:rPr>
          <w:color w:val="000000"/>
        </w:rPr>
        <w:t>2.3 преимущества товара – применение безопасных материалов, удобство и простота в использовании;</w:t>
      </w:r>
    </w:p>
    <w:p w:rsidR="00C36456" w:rsidRPr="00B7013E" w:rsidRDefault="00C36456" w:rsidP="00B7013E">
      <w:pPr>
        <w:rPr>
          <w:color w:val="000000"/>
        </w:rPr>
      </w:pPr>
      <w:r w:rsidRPr="00B7013E">
        <w:rPr>
          <w:color w:val="000000"/>
        </w:rPr>
        <w:t>2.4 особенности товара (состав, инструкция) – в коробке находится сам товар и инструкция по использованию;</w:t>
      </w:r>
    </w:p>
    <w:p w:rsidR="00C36456" w:rsidRPr="00B7013E" w:rsidRDefault="00C36456" w:rsidP="00B7013E">
      <w:pPr>
        <w:rPr>
          <w:color w:val="000000"/>
        </w:rPr>
      </w:pPr>
      <w:r w:rsidRPr="00B7013E">
        <w:rPr>
          <w:color w:val="000000"/>
        </w:rPr>
        <w:t>2.5 информационные знаки –</w:t>
      </w:r>
      <w:r w:rsidR="00E05640" w:rsidRPr="00B7013E">
        <w:rPr>
          <w:color w:val="000000"/>
        </w:rPr>
        <w:t xml:space="preserve"> </w:t>
      </w:r>
      <w:r w:rsidRPr="00B7013E">
        <w:rPr>
          <w:color w:val="000000"/>
        </w:rPr>
        <w:t>информационные знаки изготовителя;</w:t>
      </w:r>
    </w:p>
    <w:p w:rsidR="00C36456" w:rsidRPr="00B7013E" w:rsidRDefault="00C36456" w:rsidP="00B7013E">
      <w:pPr>
        <w:rPr>
          <w:color w:val="000000"/>
        </w:rPr>
      </w:pPr>
      <w:r w:rsidRPr="00B7013E">
        <w:rPr>
          <w:color w:val="000000"/>
        </w:rPr>
        <w:t>2.6 штрих-код – на коробку и на сам товар нанесен штрих-код изготовителя.</w:t>
      </w:r>
    </w:p>
    <w:p w:rsidR="00C36456" w:rsidRPr="00B7013E" w:rsidRDefault="00C36456" w:rsidP="00B7013E">
      <w:pPr>
        <w:rPr>
          <w:i/>
          <w:iCs/>
          <w:color w:val="000000"/>
        </w:rPr>
      </w:pPr>
      <w:r w:rsidRPr="00B7013E">
        <w:rPr>
          <w:i/>
          <w:iCs/>
          <w:color w:val="000000"/>
        </w:rPr>
        <w:t>3. Функции идентификации (опознания):</w:t>
      </w:r>
    </w:p>
    <w:p w:rsidR="00C36456" w:rsidRPr="00B7013E" w:rsidRDefault="00C36456" w:rsidP="00B7013E">
      <w:pPr>
        <w:rPr>
          <w:color w:val="000000"/>
        </w:rPr>
      </w:pPr>
      <w:r w:rsidRPr="00B7013E">
        <w:rPr>
          <w:color w:val="000000"/>
        </w:rPr>
        <w:t>3.1 название изготовителя (логотип)</w:t>
      </w:r>
      <w:r w:rsidR="00E85C97" w:rsidRPr="00B7013E">
        <w:rPr>
          <w:color w:val="000000"/>
        </w:rPr>
        <w:t xml:space="preserve"> – «</w:t>
      </w:r>
      <w:r w:rsidR="00E85C97" w:rsidRPr="00B7013E">
        <w:rPr>
          <w:color w:val="000000"/>
          <w:lang w:val="en-US"/>
        </w:rPr>
        <w:t>LG</w:t>
      </w:r>
      <w:r w:rsidR="00E85C97" w:rsidRPr="00B7013E">
        <w:rPr>
          <w:color w:val="000000"/>
        </w:rPr>
        <w:t>»</w:t>
      </w:r>
      <w:r w:rsidRPr="00B7013E">
        <w:rPr>
          <w:color w:val="000000"/>
        </w:rPr>
        <w:t>;</w:t>
      </w:r>
    </w:p>
    <w:p w:rsidR="00C36456" w:rsidRPr="00B7013E" w:rsidRDefault="00C36456" w:rsidP="00B7013E">
      <w:pPr>
        <w:rPr>
          <w:color w:val="000000"/>
        </w:rPr>
      </w:pPr>
      <w:r w:rsidRPr="00B7013E">
        <w:rPr>
          <w:color w:val="000000"/>
        </w:rPr>
        <w:t>3.2 товарный знак</w:t>
      </w:r>
      <w:r w:rsidR="00E85C97" w:rsidRPr="00B7013E">
        <w:rPr>
          <w:color w:val="000000"/>
        </w:rPr>
        <w:t xml:space="preserve"> – </w:t>
      </w:r>
      <w:r w:rsidR="00B7013E">
        <w:rPr>
          <w:color w:val="000000"/>
        </w:rPr>
        <w:t>«</w:t>
      </w:r>
      <w:r w:rsidR="00E85C97" w:rsidRPr="00B7013E">
        <w:rPr>
          <w:color w:val="000000"/>
          <w:lang w:val="en-US"/>
        </w:rPr>
        <w:t>LG</w:t>
      </w:r>
      <w:r w:rsidR="00B7013E">
        <w:rPr>
          <w:color w:val="000000"/>
        </w:rPr>
        <w:t>»</w:t>
      </w:r>
      <w:r w:rsidRPr="00B7013E">
        <w:rPr>
          <w:color w:val="000000"/>
        </w:rPr>
        <w:t>.</w:t>
      </w:r>
    </w:p>
    <w:p w:rsidR="00E85C97" w:rsidRPr="00B7013E" w:rsidRDefault="00E85C97" w:rsidP="00B7013E">
      <w:pPr>
        <w:rPr>
          <w:bCs/>
          <w:i/>
          <w:iCs/>
          <w:color w:val="000000"/>
        </w:rPr>
      </w:pPr>
      <w:r w:rsidRPr="00B7013E">
        <w:rPr>
          <w:i/>
          <w:iCs/>
          <w:color w:val="000000"/>
        </w:rPr>
        <w:t>4. Эмоциональные функции (за счёт дизайна, эстетики, цветовых</w:t>
      </w:r>
      <w:r w:rsidRPr="00B7013E">
        <w:rPr>
          <w:b/>
          <w:bCs/>
          <w:i/>
          <w:iCs/>
          <w:color w:val="000000"/>
        </w:rPr>
        <w:t xml:space="preserve"> </w:t>
      </w:r>
      <w:r w:rsidRPr="00B7013E">
        <w:rPr>
          <w:bCs/>
          <w:i/>
          <w:iCs/>
          <w:color w:val="000000"/>
        </w:rPr>
        <w:t>со</w:t>
      </w:r>
      <w:r w:rsidRPr="00B7013E">
        <w:rPr>
          <w:i/>
          <w:iCs/>
          <w:color w:val="000000"/>
        </w:rPr>
        <w:t>четаний):</w:t>
      </w:r>
    </w:p>
    <w:p w:rsidR="00E85C97" w:rsidRPr="00B7013E" w:rsidRDefault="00E85C97" w:rsidP="00B7013E">
      <w:pPr>
        <w:rPr>
          <w:color w:val="000000"/>
        </w:rPr>
      </w:pPr>
      <w:r w:rsidRPr="00B7013E">
        <w:rPr>
          <w:color w:val="000000"/>
        </w:rPr>
        <w:t>4.1 привлечение внимания – упаковка привлекает красочностью оформления;</w:t>
      </w:r>
    </w:p>
    <w:p w:rsidR="00E85C97" w:rsidRPr="00B7013E" w:rsidRDefault="00E85C97" w:rsidP="00B7013E">
      <w:pPr>
        <w:rPr>
          <w:color w:val="000000"/>
        </w:rPr>
      </w:pPr>
      <w:r w:rsidRPr="00B7013E">
        <w:rPr>
          <w:color w:val="000000"/>
        </w:rPr>
        <w:t>4.2 эстетичность</w:t>
      </w:r>
      <w:r w:rsidR="00E05640" w:rsidRPr="00B7013E">
        <w:rPr>
          <w:color w:val="000000"/>
        </w:rPr>
        <w:t xml:space="preserve"> – упаковка достаточно эстетична</w:t>
      </w:r>
      <w:r w:rsidRPr="00B7013E">
        <w:rPr>
          <w:color w:val="000000"/>
        </w:rPr>
        <w:t>;</w:t>
      </w:r>
    </w:p>
    <w:p w:rsidR="00E85C97" w:rsidRPr="00B7013E" w:rsidRDefault="00E85C97" w:rsidP="00B7013E">
      <w:pPr>
        <w:rPr>
          <w:color w:val="000000"/>
        </w:rPr>
      </w:pPr>
      <w:r w:rsidRPr="00B7013E">
        <w:rPr>
          <w:color w:val="000000"/>
        </w:rPr>
        <w:t>4.3 приятность</w:t>
      </w:r>
      <w:r w:rsidR="00E05640" w:rsidRPr="00B7013E">
        <w:rPr>
          <w:color w:val="000000"/>
        </w:rPr>
        <w:t xml:space="preserve"> – упаковка не несет негативной информации</w:t>
      </w:r>
      <w:r w:rsidRPr="00B7013E">
        <w:rPr>
          <w:color w:val="000000"/>
        </w:rPr>
        <w:t>;</w:t>
      </w:r>
    </w:p>
    <w:p w:rsidR="00E85C97" w:rsidRPr="00B7013E" w:rsidRDefault="00E85C97" w:rsidP="00B7013E">
      <w:pPr>
        <w:rPr>
          <w:i/>
          <w:iCs/>
          <w:color w:val="000000"/>
        </w:rPr>
      </w:pPr>
      <w:r w:rsidRPr="00B7013E">
        <w:rPr>
          <w:i/>
          <w:iCs/>
          <w:color w:val="000000"/>
        </w:rPr>
        <w:t>5. Рекламные функции:</w:t>
      </w:r>
    </w:p>
    <w:p w:rsidR="00E85C97" w:rsidRPr="00B7013E" w:rsidRDefault="00E85C97" w:rsidP="00B7013E">
      <w:pPr>
        <w:rPr>
          <w:color w:val="000000"/>
        </w:rPr>
      </w:pPr>
      <w:r w:rsidRPr="00B7013E">
        <w:rPr>
          <w:color w:val="000000"/>
        </w:rPr>
        <w:t>5.1 реклама на упаковке (рекламный текст, фото, рисунки и др.)</w:t>
      </w:r>
      <w:r w:rsidR="00E05640" w:rsidRPr="00B7013E">
        <w:rPr>
          <w:color w:val="000000"/>
        </w:rPr>
        <w:t xml:space="preserve"> – упаковка содержит фото и краткую характеристику товара</w:t>
      </w:r>
      <w:r w:rsidRPr="00B7013E">
        <w:rPr>
          <w:color w:val="000000"/>
        </w:rPr>
        <w:t>;</w:t>
      </w:r>
    </w:p>
    <w:p w:rsidR="00E85C97" w:rsidRPr="00B7013E" w:rsidRDefault="00E85C97" w:rsidP="00B7013E">
      <w:pPr>
        <w:rPr>
          <w:color w:val="000000"/>
        </w:rPr>
      </w:pPr>
      <w:r w:rsidRPr="00B7013E">
        <w:rPr>
          <w:color w:val="000000"/>
        </w:rPr>
        <w:t>5.2 использование упаковки в рекламе</w:t>
      </w:r>
      <w:r w:rsidR="00E05640" w:rsidRPr="00B7013E">
        <w:rPr>
          <w:color w:val="000000"/>
        </w:rPr>
        <w:t xml:space="preserve"> – на упаковку нанесены также фото некоторых других товаров производителя</w:t>
      </w:r>
      <w:r w:rsidRPr="00B7013E">
        <w:rPr>
          <w:color w:val="000000"/>
        </w:rPr>
        <w:t>.</w:t>
      </w:r>
    </w:p>
    <w:p w:rsidR="00E05640" w:rsidRPr="00B7013E" w:rsidRDefault="00E05640" w:rsidP="00B7013E">
      <w:pPr>
        <w:rPr>
          <w:i/>
          <w:iCs/>
          <w:color w:val="000000"/>
        </w:rPr>
      </w:pPr>
      <w:r w:rsidRPr="00B7013E">
        <w:rPr>
          <w:i/>
          <w:iCs/>
          <w:color w:val="000000"/>
        </w:rPr>
        <w:t>6. Удовлетворение требованиям каналов сбыта к упаковке с точки зрения облегчения транспортировки, хранения и обращения товаров</w:t>
      </w:r>
    </w:p>
    <w:p w:rsidR="00E05640" w:rsidRPr="00B7013E" w:rsidRDefault="00E05640" w:rsidP="00B7013E">
      <w:pPr>
        <w:rPr>
          <w:iCs/>
          <w:color w:val="000000"/>
        </w:rPr>
      </w:pPr>
      <w:r w:rsidRPr="00B7013E">
        <w:rPr>
          <w:iCs/>
          <w:color w:val="000000"/>
        </w:rPr>
        <w:t>Упаковка выполнена в соответствии с требованиями транспортировки и хранения.</w:t>
      </w:r>
    </w:p>
    <w:p w:rsidR="00E05640" w:rsidRPr="00B7013E" w:rsidRDefault="00E05640" w:rsidP="00B7013E">
      <w:pPr>
        <w:rPr>
          <w:i/>
          <w:iCs/>
          <w:color w:val="000000"/>
        </w:rPr>
      </w:pPr>
      <w:r w:rsidRPr="00B7013E">
        <w:rPr>
          <w:i/>
          <w:iCs/>
          <w:color w:val="000000"/>
        </w:rPr>
        <w:t>7. Способность к сегментированию рынка, возможность выделения целевого сегмента</w:t>
      </w:r>
    </w:p>
    <w:p w:rsidR="00E05640" w:rsidRPr="00B7013E" w:rsidRDefault="00342493" w:rsidP="00B7013E">
      <w:pPr>
        <w:rPr>
          <w:iCs/>
          <w:color w:val="000000"/>
        </w:rPr>
      </w:pPr>
      <w:r w:rsidRPr="00B7013E">
        <w:rPr>
          <w:iCs/>
          <w:color w:val="000000"/>
        </w:rPr>
        <w:t>Упаковка рассчитана на массового покупателя.</w:t>
      </w:r>
    </w:p>
    <w:p w:rsidR="00E05640" w:rsidRPr="00B7013E" w:rsidRDefault="00E05640" w:rsidP="00B7013E">
      <w:pPr>
        <w:rPr>
          <w:i/>
          <w:iCs/>
          <w:color w:val="000000"/>
        </w:rPr>
      </w:pPr>
      <w:r w:rsidRPr="00B7013E">
        <w:rPr>
          <w:i/>
          <w:iCs/>
          <w:color w:val="000000"/>
        </w:rPr>
        <w:t>8. Экологические функции упаковки</w:t>
      </w:r>
    </w:p>
    <w:p w:rsidR="00A811EF" w:rsidRDefault="00342493" w:rsidP="00B7013E">
      <w:pPr>
        <w:rPr>
          <w:iCs/>
          <w:color w:val="000000"/>
        </w:rPr>
      </w:pPr>
      <w:r w:rsidRPr="00B7013E">
        <w:rPr>
          <w:iCs/>
          <w:color w:val="000000"/>
        </w:rPr>
        <w:t>Упаковка выполнена из экологически чистого материала – картона.</w:t>
      </w:r>
    </w:p>
    <w:p w:rsidR="00BE1544" w:rsidRPr="00B7013E" w:rsidRDefault="00A811EF" w:rsidP="00A811EF">
      <w:r>
        <w:rPr>
          <w:iCs/>
        </w:rPr>
        <w:br w:type="page"/>
      </w:r>
      <w:bookmarkStart w:id="4" w:name="_Toc56578098"/>
      <w:r w:rsidR="00BE1544" w:rsidRPr="00A811EF">
        <w:rPr>
          <w:b/>
        </w:rPr>
        <w:t>Заключение</w:t>
      </w:r>
      <w:bookmarkEnd w:id="4"/>
    </w:p>
    <w:p w:rsidR="00BE1544" w:rsidRPr="00B7013E" w:rsidRDefault="00BE1544" w:rsidP="00B7013E">
      <w:pPr>
        <w:rPr>
          <w:color w:val="000000"/>
        </w:rPr>
      </w:pPr>
    </w:p>
    <w:p w:rsidR="00263FBB" w:rsidRPr="00B7013E" w:rsidRDefault="00263FBB" w:rsidP="00B7013E">
      <w:pPr>
        <w:rPr>
          <w:color w:val="000000"/>
        </w:rPr>
      </w:pPr>
      <w:r w:rsidRPr="00B7013E">
        <w:rPr>
          <w:color w:val="000000"/>
        </w:rPr>
        <w:t>Каким бы новым и оригинальным ни было решение упаковки, оно всегда должно подчиняться требованиям, предъявляемым к упаковываемому товару.</w:t>
      </w:r>
    </w:p>
    <w:p w:rsidR="00263FBB" w:rsidRPr="00B7013E" w:rsidRDefault="00263FBB" w:rsidP="00B7013E">
      <w:pPr>
        <w:rPr>
          <w:color w:val="000000"/>
        </w:rPr>
      </w:pPr>
      <w:r w:rsidRPr="00B7013E">
        <w:rPr>
          <w:color w:val="000000"/>
        </w:rPr>
        <w:t>Самой же упаковке необходимо обладать определенными свойствами:</w:t>
      </w:r>
    </w:p>
    <w:p w:rsidR="00263FBB" w:rsidRPr="00B7013E" w:rsidRDefault="00263FBB" w:rsidP="00B7013E">
      <w:pPr>
        <w:rPr>
          <w:color w:val="000000"/>
        </w:rPr>
      </w:pPr>
      <w:r w:rsidRPr="00B7013E">
        <w:rPr>
          <w:color w:val="000000"/>
        </w:rPr>
        <w:t>1) защитными,</w:t>
      </w:r>
    </w:p>
    <w:p w:rsidR="00263FBB" w:rsidRPr="00B7013E" w:rsidRDefault="00263FBB" w:rsidP="00B7013E">
      <w:pPr>
        <w:rPr>
          <w:color w:val="000000"/>
        </w:rPr>
      </w:pPr>
      <w:r w:rsidRPr="00B7013E">
        <w:rPr>
          <w:color w:val="000000"/>
        </w:rPr>
        <w:t>2) потребительскими,</w:t>
      </w:r>
    </w:p>
    <w:p w:rsidR="00263FBB" w:rsidRPr="00B7013E" w:rsidRDefault="00263FBB" w:rsidP="00B7013E">
      <w:pPr>
        <w:rPr>
          <w:color w:val="000000"/>
        </w:rPr>
      </w:pPr>
      <w:r w:rsidRPr="00B7013E">
        <w:rPr>
          <w:color w:val="000000"/>
        </w:rPr>
        <w:t>3) экологическими,</w:t>
      </w:r>
    </w:p>
    <w:p w:rsidR="00263FBB" w:rsidRPr="00B7013E" w:rsidRDefault="00263FBB" w:rsidP="00B7013E">
      <w:pPr>
        <w:rPr>
          <w:color w:val="000000"/>
        </w:rPr>
      </w:pPr>
      <w:r w:rsidRPr="00B7013E">
        <w:rPr>
          <w:color w:val="000000"/>
        </w:rPr>
        <w:t>4) рекламно-эстетическими.</w:t>
      </w:r>
    </w:p>
    <w:p w:rsidR="00263FBB" w:rsidRPr="00B7013E" w:rsidRDefault="00263FBB" w:rsidP="00B7013E">
      <w:pPr>
        <w:rPr>
          <w:color w:val="000000"/>
        </w:rPr>
      </w:pPr>
      <w:r w:rsidRPr="00B7013E">
        <w:rPr>
          <w:color w:val="000000"/>
        </w:rPr>
        <w:t>Эти свойства продлевают коммерческую жизнь товара, выводят его на рынок, переключают покупательский спрос на обновленную продукцию.</w:t>
      </w:r>
    </w:p>
    <w:p w:rsidR="00263FBB" w:rsidRPr="00B7013E" w:rsidRDefault="00263FBB" w:rsidP="00B7013E">
      <w:pPr>
        <w:rPr>
          <w:color w:val="000000"/>
        </w:rPr>
      </w:pPr>
      <w:r w:rsidRPr="00B7013E">
        <w:rPr>
          <w:color w:val="000000"/>
        </w:rPr>
        <w:t>Упаковка – составная часть современной массовой культуры, продукт дизайна, поэтому она должна не только удовлетворять любые, даже изысканные эстетические потребности покупателя, но и формировать эстетический уровень массового потребителя.</w:t>
      </w:r>
    </w:p>
    <w:p w:rsidR="00263FBB" w:rsidRPr="00B7013E" w:rsidRDefault="00263FBB" w:rsidP="00B7013E">
      <w:pPr>
        <w:rPr>
          <w:color w:val="000000"/>
        </w:rPr>
      </w:pPr>
      <w:r w:rsidRPr="00B7013E">
        <w:rPr>
          <w:color w:val="000000"/>
        </w:rPr>
        <w:t>Упаковка с расширенными потребительскими и рекламно-эстетическими свойствами необходима для упаковывания бытовых товаров, при этом часть защитных функций можно переложить на транспортную тару.</w:t>
      </w:r>
    </w:p>
    <w:p w:rsidR="00263FBB" w:rsidRPr="00B7013E" w:rsidRDefault="00263FBB" w:rsidP="00B7013E">
      <w:pPr>
        <w:rPr>
          <w:color w:val="000000"/>
        </w:rPr>
      </w:pPr>
      <w:r w:rsidRPr="00B7013E">
        <w:rPr>
          <w:color w:val="000000"/>
        </w:rPr>
        <w:t>Результат создания новой оригинальной упаковки внешне проявляется в новом формообразовании, в то время как методом его достижения является конструктивный подход к решению технических задач. Этот путь позволяет максимально, на новом уровне развить потребительские и рекламно-эстетические качества проектируемых упаковок, необходимых для удовлетворения покупательского спроса и движения товара на рынке.</w:t>
      </w:r>
    </w:p>
    <w:p w:rsidR="00BE1544" w:rsidRPr="00B7013E" w:rsidRDefault="00263FBB" w:rsidP="00B7013E">
      <w:pPr>
        <w:rPr>
          <w:color w:val="000000"/>
        </w:rPr>
      </w:pPr>
      <w:r w:rsidRPr="00B7013E">
        <w:rPr>
          <w:color w:val="000000"/>
        </w:rPr>
        <w:t>Таким образом, в работе были рассмотрены свойства основных упаковочных материалов.</w:t>
      </w:r>
    </w:p>
    <w:p w:rsidR="00A811EF" w:rsidRDefault="00A811EF" w:rsidP="00B7013E">
      <w:pPr>
        <w:pStyle w:val="1"/>
        <w:keepNext w:val="0"/>
        <w:pageBreakBefore w:val="0"/>
        <w:jc w:val="both"/>
        <w:rPr>
          <w:color w:val="000000"/>
          <w:sz w:val="28"/>
        </w:rPr>
      </w:pPr>
      <w:bookmarkStart w:id="5" w:name="_Toc56578099"/>
    </w:p>
    <w:p w:rsidR="00BE1544" w:rsidRPr="00B7013E" w:rsidRDefault="00A811EF" w:rsidP="00B7013E">
      <w:pPr>
        <w:pStyle w:val="1"/>
        <w:keepNext w:val="0"/>
        <w:pageBreakBefore w:val="0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BE1544" w:rsidRPr="00B7013E">
        <w:rPr>
          <w:color w:val="000000"/>
          <w:sz w:val="28"/>
        </w:rPr>
        <w:t>Список литературы</w:t>
      </w:r>
      <w:bookmarkEnd w:id="5"/>
    </w:p>
    <w:p w:rsidR="00BE1544" w:rsidRPr="00B7013E" w:rsidRDefault="00BE1544" w:rsidP="00B7013E">
      <w:pPr>
        <w:rPr>
          <w:color w:val="000000"/>
        </w:rPr>
      </w:pPr>
    </w:p>
    <w:p w:rsidR="00263FBB" w:rsidRPr="00B7013E" w:rsidRDefault="00263FBB" w:rsidP="00A811EF">
      <w:pPr>
        <w:numPr>
          <w:ilvl w:val="0"/>
          <w:numId w:val="5"/>
        </w:numPr>
        <w:tabs>
          <w:tab w:val="clear" w:pos="1429"/>
          <w:tab w:val="num" w:pos="0"/>
          <w:tab w:val="left" w:pos="280"/>
        </w:tabs>
        <w:ind w:left="0" w:firstLine="0"/>
        <w:rPr>
          <w:color w:val="000000"/>
        </w:rPr>
      </w:pPr>
      <w:r w:rsidRPr="00B7013E">
        <w:rPr>
          <w:color w:val="000000"/>
        </w:rPr>
        <w:t>ГОСТ 17527</w:t>
      </w:r>
      <w:r w:rsidR="00B7013E">
        <w:rPr>
          <w:color w:val="000000"/>
        </w:rPr>
        <w:t>–</w:t>
      </w:r>
      <w:r w:rsidR="00B7013E" w:rsidRPr="00B7013E">
        <w:rPr>
          <w:color w:val="000000"/>
        </w:rPr>
        <w:t>8</w:t>
      </w:r>
      <w:r w:rsidRPr="00B7013E">
        <w:rPr>
          <w:color w:val="000000"/>
        </w:rPr>
        <w:t>6 «Упаковка. Термины и определения»</w:t>
      </w:r>
    </w:p>
    <w:p w:rsidR="00263FBB" w:rsidRPr="00B7013E" w:rsidRDefault="00B7013E" w:rsidP="00A811EF">
      <w:pPr>
        <w:numPr>
          <w:ilvl w:val="0"/>
          <w:numId w:val="5"/>
        </w:numPr>
        <w:tabs>
          <w:tab w:val="clear" w:pos="1429"/>
          <w:tab w:val="num" w:pos="0"/>
          <w:tab w:val="left" w:pos="280"/>
        </w:tabs>
        <w:ind w:left="0" w:firstLine="0"/>
        <w:rPr>
          <w:color w:val="000000"/>
        </w:rPr>
      </w:pPr>
      <w:r w:rsidRPr="00B7013E">
        <w:rPr>
          <w:color w:val="000000"/>
        </w:rPr>
        <w:t>Ковернинский</w:t>
      </w:r>
      <w:r>
        <w:rPr>
          <w:color w:val="000000"/>
        </w:rPr>
        <w:t> </w:t>
      </w:r>
      <w:r w:rsidRPr="00B7013E">
        <w:rPr>
          <w:color w:val="000000"/>
        </w:rPr>
        <w:t>И.Н.</w:t>
      </w:r>
      <w:r w:rsidR="00263FBB" w:rsidRPr="00B7013E">
        <w:rPr>
          <w:color w:val="000000"/>
        </w:rPr>
        <w:t xml:space="preserve">, д.т.н., профессор Московский государственный университет леса. «Паккограф экспресс» апрель 2000 </w:t>
      </w:r>
      <w:r>
        <w:rPr>
          <w:color w:val="000000"/>
        </w:rPr>
        <w:t>№</w:t>
      </w:r>
      <w:r w:rsidRPr="00B7013E">
        <w:rPr>
          <w:color w:val="000000"/>
        </w:rPr>
        <w:t>2</w:t>
      </w:r>
    </w:p>
    <w:p w:rsidR="00263FBB" w:rsidRPr="00B7013E" w:rsidRDefault="00B7013E" w:rsidP="00A811EF">
      <w:pPr>
        <w:numPr>
          <w:ilvl w:val="0"/>
          <w:numId w:val="5"/>
        </w:numPr>
        <w:tabs>
          <w:tab w:val="clear" w:pos="1429"/>
          <w:tab w:val="num" w:pos="0"/>
          <w:tab w:val="left" w:pos="280"/>
        </w:tabs>
        <w:ind w:left="0" w:firstLine="0"/>
        <w:rPr>
          <w:color w:val="000000"/>
        </w:rPr>
      </w:pPr>
      <w:r w:rsidRPr="00B7013E">
        <w:rPr>
          <w:color w:val="000000"/>
        </w:rPr>
        <w:t>Любарский</w:t>
      </w:r>
      <w:r>
        <w:rPr>
          <w:color w:val="000000"/>
        </w:rPr>
        <w:t> </w:t>
      </w:r>
      <w:r w:rsidRPr="00B7013E">
        <w:rPr>
          <w:color w:val="000000"/>
        </w:rPr>
        <w:t>Л.Н.</w:t>
      </w:r>
      <w:r w:rsidR="00263FBB" w:rsidRPr="00B7013E">
        <w:rPr>
          <w:color w:val="000000"/>
        </w:rPr>
        <w:t xml:space="preserve">, </w:t>
      </w:r>
      <w:r w:rsidRPr="00B7013E">
        <w:rPr>
          <w:color w:val="000000"/>
        </w:rPr>
        <w:t>Попова</w:t>
      </w:r>
      <w:r>
        <w:rPr>
          <w:color w:val="000000"/>
        </w:rPr>
        <w:t> </w:t>
      </w:r>
      <w:r w:rsidRPr="00B7013E">
        <w:rPr>
          <w:color w:val="000000"/>
        </w:rPr>
        <w:t>Е.П.</w:t>
      </w:r>
      <w:r w:rsidR="00263FBB" w:rsidRPr="00B7013E">
        <w:rPr>
          <w:color w:val="000000"/>
        </w:rPr>
        <w:t xml:space="preserve">, </w:t>
      </w:r>
      <w:r w:rsidRPr="00B7013E">
        <w:rPr>
          <w:color w:val="000000"/>
        </w:rPr>
        <w:t>Моисеева</w:t>
      </w:r>
      <w:r>
        <w:rPr>
          <w:color w:val="000000"/>
        </w:rPr>
        <w:t> </w:t>
      </w:r>
      <w:r w:rsidRPr="00B7013E">
        <w:rPr>
          <w:color w:val="000000"/>
        </w:rPr>
        <w:t>А.И.</w:t>
      </w:r>
      <w:r>
        <w:rPr>
          <w:color w:val="000000"/>
        </w:rPr>
        <w:t> </w:t>
      </w:r>
      <w:r w:rsidRPr="00B7013E">
        <w:rPr>
          <w:color w:val="000000"/>
        </w:rPr>
        <w:t>Товароведение</w:t>
      </w:r>
      <w:r w:rsidR="00263FBB" w:rsidRPr="00B7013E">
        <w:rPr>
          <w:color w:val="000000"/>
        </w:rPr>
        <w:t xml:space="preserve"> продовольственных товаров. М.: Колос, 2000.</w:t>
      </w:r>
    </w:p>
    <w:p w:rsidR="00263FBB" w:rsidRPr="00B7013E" w:rsidRDefault="00B7013E" w:rsidP="00A811EF">
      <w:pPr>
        <w:numPr>
          <w:ilvl w:val="0"/>
          <w:numId w:val="5"/>
        </w:numPr>
        <w:tabs>
          <w:tab w:val="clear" w:pos="1429"/>
          <w:tab w:val="num" w:pos="0"/>
          <w:tab w:val="left" w:pos="280"/>
        </w:tabs>
        <w:ind w:left="0" w:firstLine="0"/>
        <w:rPr>
          <w:color w:val="000000"/>
        </w:rPr>
      </w:pPr>
      <w:r w:rsidRPr="00B7013E">
        <w:rPr>
          <w:color w:val="000000"/>
        </w:rPr>
        <w:t>Памбухчиянц</w:t>
      </w:r>
      <w:r>
        <w:rPr>
          <w:color w:val="000000"/>
        </w:rPr>
        <w:t> </w:t>
      </w:r>
      <w:r w:rsidRPr="00B7013E">
        <w:rPr>
          <w:color w:val="000000"/>
        </w:rPr>
        <w:t>В.К.</w:t>
      </w:r>
      <w:r>
        <w:rPr>
          <w:color w:val="000000"/>
        </w:rPr>
        <w:t> </w:t>
      </w:r>
      <w:r w:rsidRPr="00B7013E">
        <w:rPr>
          <w:color w:val="000000"/>
        </w:rPr>
        <w:t>Организация</w:t>
      </w:r>
      <w:r w:rsidR="00263FBB" w:rsidRPr="00B7013E">
        <w:rPr>
          <w:color w:val="000000"/>
        </w:rPr>
        <w:t xml:space="preserve"> и технология торговых процессов. М., 1999.</w:t>
      </w:r>
    </w:p>
    <w:p w:rsidR="00263FBB" w:rsidRPr="00B7013E" w:rsidRDefault="00263FBB" w:rsidP="00A811EF">
      <w:pPr>
        <w:numPr>
          <w:ilvl w:val="0"/>
          <w:numId w:val="5"/>
        </w:numPr>
        <w:tabs>
          <w:tab w:val="clear" w:pos="1429"/>
          <w:tab w:val="num" w:pos="0"/>
          <w:tab w:val="left" w:pos="280"/>
        </w:tabs>
        <w:ind w:left="0" w:firstLine="0"/>
        <w:rPr>
          <w:color w:val="000000"/>
        </w:rPr>
      </w:pPr>
      <w:r w:rsidRPr="00B7013E">
        <w:rPr>
          <w:color w:val="000000"/>
        </w:rPr>
        <w:t xml:space="preserve">PakkoGraff </w:t>
      </w:r>
      <w:r w:rsidR="00B7013E">
        <w:rPr>
          <w:color w:val="000000"/>
        </w:rPr>
        <w:t>№</w:t>
      </w:r>
      <w:r w:rsidR="00B7013E" w:rsidRPr="00B7013E">
        <w:rPr>
          <w:color w:val="000000"/>
        </w:rPr>
        <w:t>3</w:t>
      </w:r>
      <w:r w:rsidRPr="00B7013E">
        <w:rPr>
          <w:color w:val="000000"/>
        </w:rPr>
        <w:t>, 2003.</w:t>
      </w:r>
      <w:bookmarkStart w:id="6" w:name="_GoBack"/>
      <w:bookmarkEnd w:id="6"/>
    </w:p>
    <w:sectPr w:rsidR="00263FBB" w:rsidRPr="00B7013E" w:rsidSect="00B701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20" w:footer="72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DB3" w:rsidRDefault="00FE2DB3">
      <w:pPr>
        <w:spacing w:line="240" w:lineRule="auto"/>
      </w:pPr>
      <w:r>
        <w:separator/>
      </w:r>
    </w:p>
  </w:endnote>
  <w:endnote w:type="continuationSeparator" w:id="0">
    <w:p w:rsidR="00FE2DB3" w:rsidRDefault="00FE2D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745" w:rsidRDefault="0008674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745" w:rsidRDefault="0008674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745" w:rsidRDefault="0008674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DB3" w:rsidRDefault="00FE2DB3">
      <w:pPr>
        <w:spacing w:line="240" w:lineRule="auto"/>
      </w:pPr>
      <w:r>
        <w:separator/>
      </w:r>
    </w:p>
  </w:footnote>
  <w:footnote w:type="continuationSeparator" w:id="0">
    <w:p w:rsidR="00FE2DB3" w:rsidRDefault="00FE2DB3">
      <w:pPr>
        <w:spacing w:line="240" w:lineRule="auto"/>
      </w:pPr>
      <w:r>
        <w:continuationSeparator/>
      </w:r>
    </w:p>
  </w:footnote>
  <w:footnote w:id="1">
    <w:p w:rsidR="00FE2DB3" w:rsidRDefault="00086745" w:rsidP="00BE1544">
      <w:pPr>
        <w:pStyle w:val="a7"/>
        <w:ind w:firstLine="0"/>
      </w:pPr>
      <w:r>
        <w:rPr>
          <w:rStyle w:val="a9"/>
        </w:rPr>
        <w:footnoteRef/>
      </w:r>
      <w:r>
        <w:t xml:space="preserve"> </w:t>
      </w:r>
      <w:r w:rsidRPr="00BE1544">
        <w:rPr>
          <w:b/>
        </w:rPr>
        <w:t>ГОСТ 17527-86</w:t>
      </w:r>
      <w:r w:rsidRPr="005F50AD">
        <w:t xml:space="preserve"> «Упаковка. Термины и определения»</w:t>
      </w:r>
    </w:p>
  </w:footnote>
  <w:footnote w:id="2">
    <w:p w:rsidR="00FE2DB3" w:rsidRDefault="00086745" w:rsidP="00BE1544">
      <w:pPr>
        <w:pStyle w:val="a7"/>
        <w:ind w:firstLine="0"/>
      </w:pPr>
      <w:r>
        <w:rPr>
          <w:rStyle w:val="a9"/>
        </w:rPr>
        <w:footnoteRef/>
      </w:r>
      <w:r>
        <w:t xml:space="preserve"> </w:t>
      </w:r>
      <w:r w:rsidRPr="00BE1544">
        <w:rPr>
          <w:b/>
        </w:rPr>
        <w:t>PakkoGraff</w:t>
      </w:r>
      <w:r w:rsidRPr="00BE1544">
        <w:t xml:space="preserve"> № 3, 2003.</w:t>
      </w:r>
    </w:p>
  </w:footnote>
  <w:footnote w:id="3">
    <w:p w:rsidR="00FE2DB3" w:rsidRDefault="00086745" w:rsidP="00A811EF">
      <w:pPr>
        <w:pStyle w:val="a7"/>
        <w:spacing w:line="240" w:lineRule="auto"/>
        <w:ind w:firstLine="0"/>
      </w:pPr>
      <w:r>
        <w:rPr>
          <w:rStyle w:val="a9"/>
        </w:rPr>
        <w:footnoteRef/>
      </w:r>
      <w:r>
        <w:t xml:space="preserve"> </w:t>
      </w:r>
      <w:r w:rsidRPr="001A4E45">
        <w:rPr>
          <w:b/>
        </w:rPr>
        <w:t>Ковернинский И.Н</w:t>
      </w:r>
      <w:r w:rsidRPr="001A4E45">
        <w:t>., д.т.н., профессор Московский государственный университет леса. «Пакко</w:t>
      </w:r>
      <w:r w:rsidR="00A811EF">
        <w:t xml:space="preserve">граф экспресс» апрель 2000 № 2 </w:t>
      </w:r>
    </w:p>
  </w:footnote>
  <w:footnote w:id="4">
    <w:p w:rsidR="00FE2DB3" w:rsidRDefault="00086745" w:rsidP="001A4E45">
      <w:pPr>
        <w:pStyle w:val="a7"/>
        <w:ind w:firstLine="0"/>
      </w:pPr>
      <w:r>
        <w:rPr>
          <w:rStyle w:val="a9"/>
        </w:rPr>
        <w:footnoteRef/>
      </w:r>
      <w:r>
        <w:t xml:space="preserve"> См: </w:t>
      </w:r>
      <w:r w:rsidRPr="001A4E45">
        <w:rPr>
          <w:b/>
        </w:rPr>
        <w:t>Памбухчиянц В.К.</w:t>
      </w:r>
      <w:r w:rsidRPr="001A4E45">
        <w:t xml:space="preserve"> Организация и технология торговых процессов. М., 19</w:t>
      </w:r>
      <w:r>
        <w:t>99.</w:t>
      </w:r>
    </w:p>
  </w:footnote>
  <w:footnote w:id="5">
    <w:p w:rsidR="00FE2DB3" w:rsidRDefault="00086745" w:rsidP="00BE1544">
      <w:pPr>
        <w:pStyle w:val="a7"/>
        <w:spacing w:line="240" w:lineRule="auto"/>
        <w:ind w:firstLine="0"/>
      </w:pPr>
      <w:r>
        <w:rPr>
          <w:rStyle w:val="a9"/>
        </w:rPr>
        <w:footnoteRef/>
      </w:r>
      <w:r>
        <w:t xml:space="preserve"> </w:t>
      </w:r>
      <w:r w:rsidRPr="00BE1544">
        <w:rPr>
          <w:b/>
        </w:rPr>
        <w:t xml:space="preserve">Любарский Л.Н., Попова Е.П., Моисеева А.И. </w:t>
      </w:r>
      <w:r w:rsidRPr="00BE1544">
        <w:t xml:space="preserve">Товароведение продовольственных товаров. М.: Колос, </w:t>
      </w:r>
      <w:r>
        <w:t>200</w:t>
      </w:r>
      <w:r w:rsidRPr="00BE1544">
        <w:t>0.</w:t>
      </w:r>
      <w:r>
        <w:t xml:space="preserve"> стр. 46 – 50.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745" w:rsidRDefault="00086745" w:rsidP="005F50AD">
    <w:pPr>
      <w:pStyle w:val="a4"/>
      <w:framePr w:wrap="around" w:vAnchor="text" w:hAnchor="margin" w:xAlign="right" w:y="1"/>
      <w:rPr>
        <w:rStyle w:val="a6"/>
      </w:rPr>
    </w:pPr>
  </w:p>
  <w:p w:rsidR="00086745" w:rsidRDefault="00086745" w:rsidP="005F50A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745" w:rsidRDefault="00D81FDC" w:rsidP="005F50AD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3</w:t>
    </w:r>
  </w:p>
  <w:p w:rsidR="00086745" w:rsidRDefault="00086745" w:rsidP="005F50AD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745" w:rsidRDefault="0008674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B6544"/>
    <w:multiLevelType w:val="hybridMultilevel"/>
    <w:tmpl w:val="4446BB6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215D189E"/>
    <w:multiLevelType w:val="hybridMultilevel"/>
    <w:tmpl w:val="5B50A80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09A35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64E732B1"/>
    <w:multiLevelType w:val="hybridMultilevel"/>
    <w:tmpl w:val="B7C6CA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6782468A"/>
    <w:multiLevelType w:val="multilevel"/>
    <w:tmpl w:val="D450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A3A"/>
    <w:rsid w:val="00086745"/>
    <w:rsid w:val="00111E70"/>
    <w:rsid w:val="00135878"/>
    <w:rsid w:val="001A4E45"/>
    <w:rsid w:val="001B71A7"/>
    <w:rsid w:val="001D523C"/>
    <w:rsid w:val="00263FBB"/>
    <w:rsid w:val="002E4A28"/>
    <w:rsid w:val="00342493"/>
    <w:rsid w:val="0037473D"/>
    <w:rsid w:val="00491A3A"/>
    <w:rsid w:val="004C0B4B"/>
    <w:rsid w:val="005B6351"/>
    <w:rsid w:val="005C586B"/>
    <w:rsid w:val="005F50AD"/>
    <w:rsid w:val="007D05E9"/>
    <w:rsid w:val="007E7C87"/>
    <w:rsid w:val="008034F9"/>
    <w:rsid w:val="008F2137"/>
    <w:rsid w:val="009260F9"/>
    <w:rsid w:val="009D74B6"/>
    <w:rsid w:val="00A811EF"/>
    <w:rsid w:val="00AF7179"/>
    <w:rsid w:val="00B44DD6"/>
    <w:rsid w:val="00B7013E"/>
    <w:rsid w:val="00BE1544"/>
    <w:rsid w:val="00C36456"/>
    <w:rsid w:val="00C80AE2"/>
    <w:rsid w:val="00D342AD"/>
    <w:rsid w:val="00D43FA3"/>
    <w:rsid w:val="00D513EE"/>
    <w:rsid w:val="00D81FDC"/>
    <w:rsid w:val="00DC752F"/>
    <w:rsid w:val="00E05640"/>
    <w:rsid w:val="00E37D88"/>
    <w:rsid w:val="00E85C97"/>
    <w:rsid w:val="00EF07DD"/>
    <w:rsid w:val="00F53CAB"/>
    <w:rsid w:val="00F8326B"/>
    <w:rsid w:val="00FC77DB"/>
    <w:rsid w:val="00FE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6A8747-8371-49A4-99BE-7E6C9594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A28"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2E4A28"/>
    <w:pPr>
      <w:keepNext/>
      <w:pageBreakBefore/>
      <w:jc w:val="center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link w:val="20"/>
    <w:uiPriority w:val="99"/>
    <w:qFormat/>
    <w:rsid w:val="002E4A28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2E4A28"/>
    <w:pPr>
      <w:keepNext/>
      <w:jc w:val="center"/>
      <w:outlineLvl w:val="2"/>
    </w:pPr>
    <w:rPr>
      <w:rFonts w:cs="Arial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-">
    <w:name w:val="Интеллект-Сервис"/>
    <w:basedOn w:val="1"/>
    <w:uiPriority w:val="99"/>
    <w:rsid w:val="00D513EE"/>
    <w:pPr>
      <w:pageBreakBefore w:val="0"/>
      <w:jc w:val="both"/>
    </w:pPr>
    <w:rPr>
      <w:b w:val="0"/>
      <w:sz w:val="28"/>
      <w:szCs w:val="28"/>
    </w:rPr>
  </w:style>
  <w:style w:type="paragraph" w:styleId="11">
    <w:name w:val="toc 1"/>
    <w:basedOn w:val="a"/>
    <w:next w:val="a"/>
    <w:uiPriority w:val="99"/>
    <w:semiHidden/>
    <w:rsid w:val="00EF07DD"/>
    <w:pPr>
      <w:ind w:firstLine="0"/>
      <w:jc w:val="left"/>
    </w:pPr>
    <w:rPr>
      <w:b/>
      <w:bCs/>
      <w:caps/>
    </w:rPr>
  </w:style>
  <w:style w:type="paragraph" w:customStyle="1" w:styleId="a3">
    <w:name w:val="Содержание"/>
    <w:basedOn w:val="a"/>
    <w:next w:val="a"/>
    <w:uiPriority w:val="99"/>
    <w:rsid w:val="0037473D"/>
    <w:pPr>
      <w:jc w:val="center"/>
    </w:pPr>
    <w:rPr>
      <w:b/>
      <w:sz w:val="32"/>
    </w:rPr>
  </w:style>
  <w:style w:type="paragraph" w:styleId="21">
    <w:name w:val="toc 2"/>
    <w:basedOn w:val="a"/>
    <w:next w:val="a"/>
    <w:uiPriority w:val="99"/>
    <w:semiHidden/>
    <w:rsid w:val="00EF07DD"/>
    <w:pPr>
      <w:ind w:left="284" w:firstLine="0"/>
      <w:jc w:val="left"/>
    </w:pPr>
    <w:rPr>
      <w:smallCaps/>
      <w:szCs w:val="28"/>
    </w:rPr>
  </w:style>
  <w:style w:type="paragraph" w:styleId="31">
    <w:name w:val="toc 3"/>
    <w:basedOn w:val="a"/>
    <w:next w:val="a"/>
    <w:uiPriority w:val="99"/>
    <w:semiHidden/>
    <w:rsid w:val="00EF07DD"/>
    <w:pPr>
      <w:ind w:firstLine="567"/>
      <w:jc w:val="left"/>
    </w:pPr>
    <w:rPr>
      <w:i/>
      <w:iCs/>
      <w:szCs w:val="28"/>
    </w:rPr>
  </w:style>
  <w:style w:type="paragraph" w:customStyle="1" w:styleId="12">
    <w:name w:val="Обычный1"/>
    <w:basedOn w:val="a"/>
    <w:next w:val="a"/>
    <w:uiPriority w:val="99"/>
    <w:rsid w:val="0037473D"/>
    <w:pPr>
      <w:jc w:val="center"/>
    </w:pPr>
    <w:rPr>
      <w:b/>
      <w:sz w:val="32"/>
    </w:rPr>
  </w:style>
  <w:style w:type="paragraph" w:styleId="a4">
    <w:name w:val="header"/>
    <w:basedOn w:val="a"/>
    <w:link w:val="a5"/>
    <w:uiPriority w:val="99"/>
    <w:rsid w:val="005F50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8"/>
      <w:szCs w:val="20"/>
    </w:rPr>
  </w:style>
  <w:style w:type="character" w:styleId="a6">
    <w:name w:val="page number"/>
    <w:uiPriority w:val="99"/>
    <w:rsid w:val="005F50AD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1A4E45"/>
    <w:rPr>
      <w:sz w:val="20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sid w:val="001A4E45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BE15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8"/>
      <w:szCs w:val="20"/>
    </w:rPr>
  </w:style>
  <w:style w:type="character" w:styleId="ac">
    <w:name w:val="Hyperlink"/>
    <w:uiPriority w:val="99"/>
    <w:rsid w:val="00AF7179"/>
    <w:rPr>
      <w:rFonts w:cs="Times New Roman"/>
      <w:color w:val="0000FF"/>
      <w:u w:val="single"/>
    </w:rPr>
  </w:style>
  <w:style w:type="paragraph" w:styleId="4">
    <w:name w:val="toc 4"/>
    <w:basedOn w:val="a"/>
    <w:next w:val="a"/>
    <w:autoRedefine/>
    <w:uiPriority w:val="99"/>
    <w:semiHidden/>
    <w:rsid w:val="00AF7179"/>
    <w:pPr>
      <w:ind w:left="840"/>
    </w:pPr>
  </w:style>
  <w:style w:type="paragraph" w:styleId="5">
    <w:name w:val="toc 5"/>
    <w:basedOn w:val="a"/>
    <w:next w:val="a"/>
    <w:autoRedefine/>
    <w:uiPriority w:val="99"/>
    <w:semiHidden/>
    <w:rsid w:val="00AF7179"/>
    <w:pPr>
      <w:ind w:left="1120"/>
    </w:pPr>
  </w:style>
  <w:style w:type="paragraph" w:styleId="6">
    <w:name w:val="toc 6"/>
    <w:basedOn w:val="a"/>
    <w:next w:val="a"/>
    <w:autoRedefine/>
    <w:uiPriority w:val="99"/>
    <w:semiHidden/>
    <w:rsid w:val="00AF7179"/>
    <w:pPr>
      <w:ind w:left="1400"/>
    </w:pPr>
  </w:style>
  <w:style w:type="paragraph" w:styleId="7">
    <w:name w:val="toc 7"/>
    <w:basedOn w:val="a"/>
    <w:next w:val="a"/>
    <w:autoRedefine/>
    <w:uiPriority w:val="99"/>
    <w:semiHidden/>
    <w:rsid w:val="00AF7179"/>
    <w:pPr>
      <w:ind w:left="1680"/>
    </w:pPr>
  </w:style>
  <w:style w:type="paragraph" w:styleId="8">
    <w:name w:val="toc 8"/>
    <w:basedOn w:val="a"/>
    <w:next w:val="a"/>
    <w:autoRedefine/>
    <w:uiPriority w:val="99"/>
    <w:semiHidden/>
    <w:rsid w:val="00AF7179"/>
    <w:pPr>
      <w:ind w:left="1960"/>
    </w:pPr>
  </w:style>
  <w:style w:type="paragraph" w:styleId="9">
    <w:name w:val="toc 9"/>
    <w:basedOn w:val="a"/>
    <w:next w:val="a"/>
    <w:autoRedefine/>
    <w:uiPriority w:val="99"/>
    <w:semiHidden/>
    <w:rsid w:val="00AF7179"/>
    <w:pPr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2864</Words>
  <Characters>16330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19156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Костя</dc:creator>
  <cp:keywords/>
  <dc:description/>
  <cp:lastModifiedBy>admin</cp:lastModifiedBy>
  <cp:revision>2</cp:revision>
  <dcterms:created xsi:type="dcterms:W3CDTF">2014-02-24T12:57:00Z</dcterms:created>
  <dcterms:modified xsi:type="dcterms:W3CDTF">2014-02-24T12:57:00Z</dcterms:modified>
</cp:coreProperties>
</file>