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0F" w:rsidRPr="00D00DD5" w:rsidRDefault="009A5A0F" w:rsidP="00D00D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00DD5">
        <w:rPr>
          <w:rFonts w:ascii="Times New Roman" w:hAnsi="Times New Roman"/>
          <w:sz w:val="28"/>
          <w:szCs w:val="24"/>
        </w:rPr>
        <w:t>Задача 1.</w:t>
      </w:r>
    </w:p>
    <w:p w:rsidR="009A5A0F" w:rsidRPr="00D00DD5" w:rsidRDefault="009A5A0F" w:rsidP="00D00D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00DD5">
        <w:rPr>
          <w:rFonts w:ascii="Times New Roman" w:hAnsi="Times New Roman"/>
          <w:sz w:val="28"/>
          <w:szCs w:val="24"/>
        </w:rPr>
        <w:t>Администрацией муниципального образования «Сорокинский район» издано распоряжение, которым установлены сроки уплаты земельного налога 15 сентября и 15 декабря и ставки земельного налога (в рублях за 1га) на 2005 год:</w:t>
      </w:r>
      <w:r w:rsidR="00D00DD5">
        <w:rPr>
          <w:rFonts w:ascii="Times New Roman" w:hAnsi="Times New Roman"/>
          <w:sz w:val="28"/>
          <w:szCs w:val="24"/>
        </w:rPr>
        <w:t xml:space="preserve"> </w:t>
      </w:r>
    </w:p>
    <w:p w:rsidR="009A5A0F" w:rsidRPr="00D00DD5" w:rsidRDefault="009A5A0F" w:rsidP="00D00D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00DD5">
        <w:rPr>
          <w:rFonts w:ascii="Times New Roman" w:hAnsi="Times New Roman"/>
          <w:sz w:val="28"/>
          <w:szCs w:val="24"/>
        </w:rPr>
        <w:t>за земли в границах всех населенных пунктов района и вне черты, предоставляемые гражданам для ведения ЛПХ, садоводства, огородничества и животноводства: пашня 54-00; сенокос 29-52; пастбище 16-13;</w:t>
      </w:r>
    </w:p>
    <w:p w:rsidR="009A5A0F" w:rsidRPr="00D00DD5" w:rsidRDefault="009A5A0F" w:rsidP="00D00D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00DD5">
        <w:rPr>
          <w:rFonts w:ascii="Times New Roman" w:hAnsi="Times New Roman"/>
          <w:sz w:val="28"/>
          <w:szCs w:val="24"/>
        </w:rPr>
        <w:t>за земли сельскохозяйственного назначения: пашня 25-00; сенокос 14-00; пастбище 8-05;</w:t>
      </w:r>
    </w:p>
    <w:p w:rsidR="009A5A0F" w:rsidRPr="00D00DD5" w:rsidRDefault="009A5A0F" w:rsidP="00D00D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00DD5">
        <w:rPr>
          <w:rFonts w:ascii="Times New Roman" w:hAnsi="Times New Roman"/>
          <w:sz w:val="28"/>
          <w:szCs w:val="24"/>
        </w:rPr>
        <w:t>за земли, расположенные вне населенных пунктов района (земли промышленности, транспорта, связи т.д.): 342- 44.</w:t>
      </w:r>
    </w:p>
    <w:p w:rsidR="009A5A0F" w:rsidRPr="00D00DD5" w:rsidRDefault="009A5A0F" w:rsidP="00D00D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00DD5">
        <w:rPr>
          <w:rFonts w:ascii="Times New Roman" w:hAnsi="Times New Roman"/>
          <w:sz w:val="28"/>
          <w:szCs w:val="24"/>
        </w:rPr>
        <w:t>Оцените законность данного распоряжения.</w:t>
      </w:r>
    </w:p>
    <w:p w:rsidR="009A5A0F" w:rsidRPr="00D00DD5" w:rsidRDefault="009A5A0F" w:rsidP="00D00D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A5A0F" w:rsidRPr="00D00DD5" w:rsidRDefault="009A5A0F" w:rsidP="00D00DD5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4"/>
        </w:rPr>
      </w:pPr>
      <w:r w:rsidRPr="00D00DD5">
        <w:rPr>
          <w:rFonts w:ascii="Times New Roman" w:eastAsia="MS Mincho" w:hAnsi="Times New Roman"/>
          <w:sz w:val="28"/>
          <w:szCs w:val="24"/>
        </w:rPr>
        <w:t>Задача 2.</w:t>
      </w:r>
    </w:p>
    <w:p w:rsidR="009A5A0F" w:rsidRPr="00D00DD5" w:rsidRDefault="009A5A0F" w:rsidP="00D00DD5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4"/>
        </w:rPr>
      </w:pPr>
      <w:r w:rsidRPr="00D00DD5">
        <w:rPr>
          <w:rFonts w:ascii="Times New Roman" w:eastAsia="MS Mincho" w:hAnsi="Times New Roman"/>
          <w:sz w:val="28"/>
          <w:szCs w:val="24"/>
        </w:rPr>
        <w:t>Мясоперерабатывающий завод разместил на земельном участке, расположенном в пределах полосы отвода автомобильной дороги Тюмень-Ялуторовск, наружную рекламу своей продукции. Реклама завода была размещена с согласия администрации МО «Ялуторовский район», которая</w:t>
      </w:r>
      <w:r w:rsidR="00D00DD5">
        <w:rPr>
          <w:rFonts w:ascii="Times New Roman" w:eastAsia="MS Mincho" w:hAnsi="Times New Roman"/>
          <w:sz w:val="28"/>
          <w:szCs w:val="24"/>
        </w:rPr>
        <w:t xml:space="preserve"> </w:t>
      </w:r>
      <w:r w:rsidRPr="00D00DD5">
        <w:rPr>
          <w:rFonts w:ascii="Times New Roman" w:eastAsia="MS Mincho" w:hAnsi="Times New Roman"/>
          <w:sz w:val="28"/>
          <w:szCs w:val="24"/>
        </w:rPr>
        <w:t>для этой цели предоставила заводу соответствующий земельный участок.</w:t>
      </w:r>
    </w:p>
    <w:p w:rsidR="009A5A0F" w:rsidRPr="00D00DD5" w:rsidRDefault="009A5A0F" w:rsidP="00D00DD5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4"/>
        </w:rPr>
      </w:pPr>
      <w:r w:rsidRPr="00D00DD5">
        <w:rPr>
          <w:rFonts w:ascii="Times New Roman" w:eastAsia="MS Mincho" w:hAnsi="Times New Roman"/>
          <w:sz w:val="28"/>
          <w:szCs w:val="24"/>
        </w:rPr>
        <w:t>Каков правовой режим земельных участков, расположенных в пределах полосы отвода автомобильных дорог. Какой существует порядок размещения наружной рекламы в пределах полосы отвода автомобильных дорог? Правомерны ли действия администрации МО «Ялуторовский район»?</w:t>
      </w:r>
    </w:p>
    <w:p w:rsidR="009A5A0F" w:rsidRPr="00D00DD5" w:rsidRDefault="009A5A0F" w:rsidP="00D00DD5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4"/>
        </w:rPr>
      </w:pPr>
    </w:p>
    <w:p w:rsidR="009A5A0F" w:rsidRPr="00D00DD5" w:rsidRDefault="009A5A0F" w:rsidP="00D00D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00DD5">
        <w:rPr>
          <w:rFonts w:ascii="Times New Roman" w:hAnsi="Times New Roman"/>
          <w:sz w:val="28"/>
          <w:szCs w:val="24"/>
        </w:rPr>
        <w:t>Задача 3.</w:t>
      </w:r>
    </w:p>
    <w:p w:rsidR="009A5A0F" w:rsidRPr="00D00DD5" w:rsidRDefault="009A5A0F" w:rsidP="00D00D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00DD5">
        <w:rPr>
          <w:rFonts w:ascii="Times New Roman" w:hAnsi="Times New Roman"/>
          <w:sz w:val="28"/>
          <w:szCs w:val="24"/>
        </w:rPr>
        <w:t>Государственная налоговая инспекция провела проверку ОАО «Ива», по результатам которой вынесла постановление, обязывающее ОАО немедленно погасить задолженность по арендной плате за землю. ОАО</w:t>
      </w:r>
      <w:r w:rsidR="00D00DD5">
        <w:rPr>
          <w:rFonts w:ascii="Times New Roman" w:hAnsi="Times New Roman"/>
          <w:sz w:val="28"/>
          <w:szCs w:val="24"/>
        </w:rPr>
        <w:t xml:space="preserve"> </w:t>
      </w:r>
      <w:r w:rsidRPr="00D00DD5">
        <w:rPr>
          <w:rFonts w:ascii="Times New Roman" w:hAnsi="Times New Roman"/>
          <w:sz w:val="28"/>
          <w:szCs w:val="24"/>
        </w:rPr>
        <w:t>обратилось в Арбитражный суд с иском о признании недействительным постановления налоговой инспекции. В исковом заявлении истец ссылался на то, что налоговая инспекция явно превысила полномочия, предоставленные ей Законом, так как отношения по</w:t>
      </w:r>
      <w:r w:rsidR="00D00DD5">
        <w:rPr>
          <w:rFonts w:ascii="Times New Roman" w:hAnsi="Times New Roman"/>
          <w:sz w:val="28"/>
          <w:szCs w:val="24"/>
        </w:rPr>
        <w:t xml:space="preserve"> </w:t>
      </w:r>
      <w:r w:rsidRPr="00D00DD5">
        <w:rPr>
          <w:rFonts w:ascii="Times New Roman" w:hAnsi="Times New Roman"/>
          <w:sz w:val="28"/>
          <w:szCs w:val="24"/>
        </w:rPr>
        <w:t>внесению арендной платы регулируются ГК РФ и договором аренды, заключенным с администрацией города. Налоговая возражала, мотивируя тем, что арендная плата - это обязательный платеж в бюджет, и потому ее взыскание входит в компетенцию налоговых органов.</w:t>
      </w:r>
      <w:r w:rsidR="00D00DD5">
        <w:rPr>
          <w:rFonts w:ascii="Times New Roman" w:hAnsi="Times New Roman"/>
          <w:sz w:val="28"/>
          <w:szCs w:val="24"/>
        </w:rPr>
        <w:t xml:space="preserve"> </w:t>
      </w:r>
      <w:r w:rsidRPr="00D00DD5">
        <w:rPr>
          <w:rFonts w:ascii="Times New Roman" w:hAnsi="Times New Roman"/>
          <w:sz w:val="28"/>
          <w:szCs w:val="24"/>
        </w:rPr>
        <w:t>Решите дело.</w:t>
      </w:r>
    </w:p>
    <w:p w:rsidR="009A5A0F" w:rsidRPr="00D00DD5" w:rsidRDefault="009A5A0F" w:rsidP="00D00D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A0F" w:rsidRPr="00D00DD5" w:rsidRDefault="00D00DD5" w:rsidP="00D00D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9A5A0F" w:rsidRPr="00D00DD5">
        <w:rPr>
          <w:rFonts w:ascii="Times New Roman" w:hAnsi="Times New Roman"/>
          <w:sz w:val="28"/>
          <w:szCs w:val="24"/>
        </w:rPr>
        <w:t>ЗАДАЧА 1.</w:t>
      </w:r>
    </w:p>
    <w:p w:rsidR="009A5A0F" w:rsidRPr="00D00DD5" w:rsidRDefault="009A5A0F" w:rsidP="00D00D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00DD5">
        <w:rPr>
          <w:rFonts w:ascii="Times New Roman" w:hAnsi="Times New Roman"/>
          <w:sz w:val="28"/>
          <w:szCs w:val="24"/>
        </w:rPr>
        <w:t>«Администрацией муниципального образования «Сорокинский район» издано распоряжение, которым установлены сроки уплаты земельного налога 15 сентября и 15 декабря и ставки земельного налога (в рублях за 1га) на 2005 год:</w:t>
      </w:r>
      <w:r w:rsidR="00D00DD5">
        <w:rPr>
          <w:rFonts w:ascii="Times New Roman" w:hAnsi="Times New Roman"/>
          <w:sz w:val="28"/>
          <w:szCs w:val="24"/>
        </w:rPr>
        <w:t xml:space="preserve"> </w:t>
      </w:r>
    </w:p>
    <w:p w:rsidR="009A5A0F" w:rsidRPr="00D00DD5" w:rsidRDefault="009A5A0F" w:rsidP="00D00D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00DD5">
        <w:rPr>
          <w:rFonts w:ascii="Times New Roman" w:hAnsi="Times New Roman"/>
          <w:sz w:val="28"/>
          <w:szCs w:val="24"/>
        </w:rPr>
        <w:t xml:space="preserve">за земли в границах всех населенных пунктов района и вне черты, предоставляемые гражданам для ведения ЛПХ, садоводства, огородничества и животноводства: </w:t>
      </w:r>
    </w:p>
    <w:p w:rsidR="009A5A0F" w:rsidRPr="00D00DD5" w:rsidRDefault="009A5A0F" w:rsidP="00D00D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00DD5">
        <w:rPr>
          <w:rFonts w:ascii="Times New Roman" w:hAnsi="Times New Roman"/>
          <w:sz w:val="28"/>
          <w:szCs w:val="24"/>
        </w:rPr>
        <w:t xml:space="preserve">- пашня 54-00; </w:t>
      </w:r>
    </w:p>
    <w:p w:rsidR="009A5A0F" w:rsidRPr="00D00DD5" w:rsidRDefault="009A5A0F" w:rsidP="00D00D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00DD5">
        <w:rPr>
          <w:rFonts w:ascii="Times New Roman" w:hAnsi="Times New Roman"/>
          <w:sz w:val="28"/>
          <w:szCs w:val="24"/>
        </w:rPr>
        <w:t xml:space="preserve">- сенокос 29-52; </w:t>
      </w:r>
    </w:p>
    <w:p w:rsidR="009A5A0F" w:rsidRPr="00D00DD5" w:rsidRDefault="009A5A0F" w:rsidP="00D00D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00DD5">
        <w:rPr>
          <w:rFonts w:ascii="Times New Roman" w:hAnsi="Times New Roman"/>
          <w:sz w:val="28"/>
          <w:szCs w:val="24"/>
        </w:rPr>
        <w:t>- пастбище 16-13;</w:t>
      </w:r>
    </w:p>
    <w:p w:rsidR="009A5A0F" w:rsidRPr="00D00DD5" w:rsidRDefault="009A5A0F" w:rsidP="00D00D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00DD5">
        <w:rPr>
          <w:rFonts w:ascii="Times New Roman" w:hAnsi="Times New Roman"/>
          <w:sz w:val="28"/>
          <w:szCs w:val="24"/>
        </w:rPr>
        <w:t xml:space="preserve">за земли сельскохозяйственного назначения: </w:t>
      </w:r>
    </w:p>
    <w:p w:rsidR="009A5A0F" w:rsidRPr="00D00DD5" w:rsidRDefault="009A5A0F" w:rsidP="00D00D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00DD5">
        <w:rPr>
          <w:rFonts w:ascii="Times New Roman" w:hAnsi="Times New Roman"/>
          <w:sz w:val="28"/>
          <w:szCs w:val="24"/>
        </w:rPr>
        <w:t xml:space="preserve">- пашня 25-00; </w:t>
      </w:r>
    </w:p>
    <w:p w:rsidR="009A5A0F" w:rsidRPr="00D00DD5" w:rsidRDefault="009A5A0F" w:rsidP="00D00D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00DD5">
        <w:rPr>
          <w:rFonts w:ascii="Times New Roman" w:hAnsi="Times New Roman"/>
          <w:sz w:val="28"/>
          <w:szCs w:val="24"/>
        </w:rPr>
        <w:t xml:space="preserve">- сенокос 14-00; </w:t>
      </w:r>
    </w:p>
    <w:p w:rsidR="009A5A0F" w:rsidRPr="00D00DD5" w:rsidRDefault="009A5A0F" w:rsidP="00D00D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00DD5">
        <w:rPr>
          <w:rFonts w:ascii="Times New Roman" w:hAnsi="Times New Roman"/>
          <w:sz w:val="28"/>
          <w:szCs w:val="24"/>
        </w:rPr>
        <w:t>- пастбище 8-05;</w:t>
      </w:r>
    </w:p>
    <w:p w:rsidR="009A5A0F" w:rsidRPr="00D00DD5" w:rsidRDefault="009A5A0F" w:rsidP="00D00D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00DD5">
        <w:rPr>
          <w:rFonts w:ascii="Times New Roman" w:hAnsi="Times New Roman"/>
          <w:sz w:val="28"/>
          <w:szCs w:val="24"/>
        </w:rPr>
        <w:t>за земли, расположенные вне населенных пунктов района (земли промышленности, транспорта, связи т.д.): 342- 44.</w:t>
      </w:r>
    </w:p>
    <w:p w:rsidR="009A5A0F" w:rsidRPr="00D00DD5" w:rsidRDefault="009A5A0F" w:rsidP="00D00D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00DD5">
        <w:rPr>
          <w:rFonts w:ascii="Times New Roman" w:hAnsi="Times New Roman"/>
          <w:sz w:val="28"/>
          <w:szCs w:val="24"/>
        </w:rPr>
        <w:t>Оцените законность данного распоряжения».</w:t>
      </w:r>
    </w:p>
    <w:p w:rsidR="009A5A0F" w:rsidRPr="00D00DD5" w:rsidRDefault="009A5A0F" w:rsidP="00D00DD5">
      <w:pPr>
        <w:pStyle w:val="2"/>
        <w:spacing w:line="360" w:lineRule="auto"/>
        <w:ind w:firstLine="709"/>
        <w:jc w:val="both"/>
        <w:rPr>
          <w:sz w:val="28"/>
        </w:rPr>
      </w:pPr>
    </w:p>
    <w:p w:rsidR="009A5A0F" w:rsidRPr="00D00DD5" w:rsidRDefault="009A5A0F" w:rsidP="00D00D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00DD5">
        <w:rPr>
          <w:rFonts w:ascii="Times New Roman" w:hAnsi="Times New Roman"/>
          <w:sz w:val="28"/>
          <w:szCs w:val="24"/>
        </w:rPr>
        <w:t>Вопрос возникает в связи с тем, что в соответствии с Федеральным законом от 29.11.2004 № 141-ФЗ Налоговый Кодекс Российской Федерации был дополнен главой – «Земельный налог». Закон № 141-ФЗ был официально опубликован в «Российской газете» 30.11.2004 и, с учетом положений пункта 1 статьи 8 Налогового Кодекса Российской Федерации, вступил в силу с 1 января 2005 года.</w:t>
      </w:r>
    </w:p>
    <w:p w:rsidR="009A5A0F" w:rsidRPr="00D00DD5" w:rsidRDefault="009A5A0F" w:rsidP="00D00D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00DD5">
        <w:rPr>
          <w:rFonts w:ascii="Times New Roman" w:hAnsi="Times New Roman"/>
          <w:sz w:val="28"/>
          <w:szCs w:val="24"/>
        </w:rPr>
        <w:t>Указанная 31 глава Налогового Кодекса Российской Федерации существенно изменила порядок исчисления и уплаты земельного налога.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 xml:space="preserve">В силу положений Федерального закона от 29.07.2004 № 95-ФЗ с 1 января 2005 года вступили в силу статьи 12-15 </w:t>
      </w:r>
      <w:r w:rsidRPr="00D00DD5">
        <w:rPr>
          <w:rFonts w:ascii="Times New Roman" w:hAnsi="Times New Roman"/>
          <w:sz w:val="28"/>
          <w:szCs w:val="24"/>
        </w:rPr>
        <w:t xml:space="preserve">Налогового Кодекса Российской Федерации </w:t>
      </w:r>
      <w:r w:rsidRPr="00D00DD5">
        <w:rPr>
          <w:rFonts w:ascii="Times New Roman" w:hAnsi="Times New Roman" w:cs="Times New Roman"/>
          <w:sz w:val="28"/>
          <w:szCs w:val="24"/>
        </w:rPr>
        <w:t>и одновременно утратил силу Закон РФ от 27.12.1991 № 2118-1 «Об основах налоговой системы в Российской Федерации».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 xml:space="preserve">Земельный налог всегда относился к местным налогам. Однако при этом существенно меняется подход к его установлению. 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 xml:space="preserve">До 2005 года пунктом 2 статьи 21 Закона «Об основах налоговой системы в Российской Федерации» было предусмотрено, что земельный налог устанавливается законодательными актами РФ, в частности, Законом РФ от 11.10.1991 № 1738-1 «О плате за землю» и взимается на всей ее территории. Региональным властям предоставлялось право установления ставок налога. 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С 2005 года статья 387 Налогового Кодекса Российской Федерации устанавливает, что поскольку земельный налог является местным, то юрисдикционные полномочия по его введению или отмене теперь сосредоточены в руках органов местного самоуправления. Регулируя вопросы, связанные с исчислением земельного налога, федеральный законодатель лишь определил отдельные элементы данного налога, предоставив возможность их установления указанным выше уполномоченным органам.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 xml:space="preserve">При введении 31 главы Налогового Кодекса Российской Федерации, сложилась ситуация, сделавшая невозможным установление земельного налога на 2005 год по правилам главы 31. 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В силу статьи 5 Налогового Кодекса Российской Федерации, законы субъектов РФ и иные акты законодательства о налогах и сборах должны быть официально опубликованы не ранее чем за месяц до даты вступления в силу и не ранее первого числа следующего налогового периода. С учетом пункта 1 статьи Налогового Кодекса Российской Федерации, устанавливающим по земельному налогу налоговый период, равный календарному году, земельный налог по главе 31 Налогового Кодекса Российской Федерации мог быть введен только в случае, если соответствующий нормативный правовой акт был опубликован не позднее 30 ноября 2004 года при этом Федеральный закон от 29.11.2004 № 141-ФЗ был опубликован в «Российской газете» только 30 ноября 2004 года).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В статье 3 Закона № 141-ФЗ сделана оговорка о том, что в случае введения «нового» земельного налога на территории муниципального образования Законом РФ от 11.10.1991 № 1738-1 «О плате за землю» на данной территории не применяется. Утрачивает же силу Законом РФ от 11.10.1991 № 1738-1 «О плате за землю»</w:t>
      </w:r>
      <w:r w:rsidR="00D00DD5">
        <w:rPr>
          <w:rFonts w:ascii="Times New Roman" w:hAnsi="Times New Roman" w:cs="Times New Roman"/>
          <w:sz w:val="28"/>
          <w:szCs w:val="24"/>
        </w:rPr>
        <w:t xml:space="preserve"> </w:t>
      </w:r>
      <w:r w:rsidRPr="00D00DD5">
        <w:rPr>
          <w:rFonts w:ascii="Times New Roman" w:hAnsi="Times New Roman" w:cs="Times New Roman"/>
          <w:sz w:val="28"/>
          <w:szCs w:val="24"/>
        </w:rPr>
        <w:t xml:space="preserve">только с 1 января 2006 года (п. 2 ст. 2 Закона № 141-ФЗ). 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Таким образом, на 2005 год</w:t>
      </w:r>
      <w:r w:rsidRPr="00D00DD5">
        <w:rPr>
          <w:rFonts w:ascii="Times New Roman" w:hAnsi="Times New Roman"/>
          <w:sz w:val="28"/>
          <w:szCs w:val="24"/>
        </w:rPr>
        <w:t xml:space="preserve"> Администрация муниципального образования «Сорокинский район», могла законно установить земельный налог в соответствие с нормами, установленными </w:t>
      </w:r>
      <w:r w:rsidRPr="00D00DD5">
        <w:rPr>
          <w:rFonts w:ascii="Times New Roman" w:hAnsi="Times New Roman" w:cs="Times New Roman"/>
          <w:sz w:val="28"/>
          <w:szCs w:val="24"/>
        </w:rPr>
        <w:t>Законом РФ от 11.10.1991 № 1738-1 «О плате за землю».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Необходимо проверить, соответствует ли изданное распоряжение указанному нормативному акту.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В рассматриваемом распоряжении установлены: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1. Сроки уплаты земельного налога 15 сентября и 15 декабря (</w:t>
      </w:r>
      <w:smartTag w:uri="urn:schemas-microsoft-com:office:smarttags" w:element="metricconverter">
        <w:smartTagPr>
          <w:attr w:name="ProductID" w:val="2005 г"/>
        </w:smartTagPr>
        <w:r w:rsidRPr="00D00DD5">
          <w:rPr>
            <w:rFonts w:ascii="Times New Roman" w:hAnsi="Times New Roman" w:cs="Times New Roman"/>
            <w:sz w:val="28"/>
            <w:szCs w:val="24"/>
          </w:rPr>
          <w:t>2005 г</w:t>
        </w:r>
      </w:smartTag>
      <w:r w:rsidRPr="00D00DD5">
        <w:rPr>
          <w:rFonts w:ascii="Times New Roman" w:hAnsi="Times New Roman" w:cs="Times New Roman"/>
          <w:sz w:val="28"/>
          <w:szCs w:val="24"/>
        </w:rPr>
        <w:t>.)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bCs/>
          <w:sz w:val="28"/>
          <w:szCs w:val="24"/>
        </w:rPr>
        <w:t>Статья 17</w:t>
      </w:r>
      <w:r w:rsidR="00D00DD5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D00DD5">
        <w:rPr>
          <w:rFonts w:ascii="Times New Roman" w:hAnsi="Times New Roman" w:cs="Times New Roman"/>
          <w:sz w:val="28"/>
          <w:szCs w:val="24"/>
        </w:rPr>
        <w:t>Закона РФ от 11.10.1991 № 1738-1 «О плате за землю» гласит: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 xml:space="preserve">« Суммы налога уплачиваются равными долями не позднее 15 сентября и 15 ноября. В случае неуплаты налога в установленный срок начисляется пеня в размере, установленном федеральным законом. 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 xml:space="preserve">Органы законодательной (представительной) власти субъектов Российской Федерации и органы местного самоуправления с учетом местных условий имеют право устанавливать другие сроки уплаты налога». 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Рассматривая условное распоряжение, видно, что срок внесения второго платежа, указанный в распоряжении (15 декабря), выходит за рамки предельного срока, установленного</w:t>
      </w:r>
      <w:r w:rsidR="00D00DD5">
        <w:rPr>
          <w:rFonts w:ascii="Times New Roman" w:hAnsi="Times New Roman" w:cs="Times New Roman"/>
          <w:sz w:val="28"/>
          <w:szCs w:val="24"/>
        </w:rPr>
        <w:t xml:space="preserve"> </w:t>
      </w:r>
      <w:r w:rsidRPr="00D00DD5">
        <w:rPr>
          <w:rFonts w:ascii="Times New Roman" w:hAnsi="Times New Roman" w:cs="Times New Roman"/>
          <w:sz w:val="28"/>
          <w:szCs w:val="24"/>
        </w:rPr>
        <w:t>Законом РФ от 11.10.1991 № 1738-1 «О плате за землю» (15 ноября).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Оговорка о том, что «органы местного самоуправления с учетом местных условий имеют право устанавливать другие сроки уплаты налога» в данном случае применена быть не может, так как с учетом формулировки «не позднее</w:t>
      </w:r>
      <w:r w:rsidR="00D00DD5">
        <w:rPr>
          <w:rFonts w:ascii="Times New Roman" w:hAnsi="Times New Roman" w:cs="Times New Roman"/>
          <w:sz w:val="28"/>
          <w:szCs w:val="24"/>
        </w:rPr>
        <w:t xml:space="preserve"> </w:t>
      </w:r>
      <w:r w:rsidRPr="00D00DD5">
        <w:rPr>
          <w:rFonts w:ascii="Times New Roman" w:hAnsi="Times New Roman" w:cs="Times New Roman"/>
          <w:sz w:val="28"/>
          <w:szCs w:val="24"/>
        </w:rPr>
        <w:t>15 ноября», это право может быть реализовано только путем установления более раннего, чем 15 ноября, срока уплаты налога.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2. Ставки земельного налога, исходя из площади предоставленного в собственность (пользование) земельного участка.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Это соответствует нормам Закона РФ от 11.10.1991 № 1738-1 «О плате за землю» (в соответствие с главой 31 основанием для определения размера земельного налога является кадастровая стоимость земли).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bookmarkStart w:id="0" w:name="3"/>
      <w:bookmarkEnd w:id="0"/>
      <w:r w:rsidRPr="00D00DD5">
        <w:rPr>
          <w:rFonts w:ascii="Times New Roman" w:hAnsi="Times New Roman" w:cs="Times New Roman"/>
          <w:bCs/>
          <w:sz w:val="28"/>
          <w:szCs w:val="24"/>
        </w:rPr>
        <w:t>Статья 3.</w:t>
      </w:r>
      <w:r w:rsidRPr="00D00DD5">
        <w:rPr>
          <w:rFonts w:ascii="Times New Roman" w:hAnsi="Times New Roman" w:cs="Times New Roman"/>
          <w:sz w:val="28"/>
          <w:szCs w:val="24"/>
        </w:rPr>
        <w:t xml:space="preserve"> Закона РФ от 11.10.1991 № 1738-1 «О плате за землю» гласит:</w:t>
      </w:r>
    </w:p>
    <w:p w:rsidR="009A5A0F" w:rsidRPr="00D00DD5" w:rsidRDefault="009A5A0F" w:rsidP="00D00D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00DD5">
        <w:rPr>
          <w:rFonts w:ascii="Times New Roman" w:hAnsi="Times New Roman"/>
          <w:sz w:val="28"/>
          <w:szCs w:val="24"/>
        </w:rPr>
        <w:t xml:space="preserve">«Размер земельного налога не зависит от результатов хозяйственной деятельности собственников земли, землевладельцев, землепользователей и устанавливается в виде стабильных платежей за единицу земельной площади в расчете на год». </w:t>
      </w:r>
    </w:p>
    <w:p w:rsidR="009A5A0F" w:rsidRPr="00D00DD5" w:rsidRDefault="009A5A0F" w:rsidP="00D00D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00DD5">
        <w:rPr>
          <w:rFonts w:ascii="Times New Roman" w:hAnsi="Times New Roman"/>
          <w:sz w:val="28"/>
          <w:szCs w:val="24"/>
        </w:rPr>
        <w:t>3. Ставки земельного налога установлены дифференцировано, исходя из назначения земель.</w:t>
      </w:r>
    </w:p>
    <w:p w:rsidR="009A5A0F" w:rsidRPr="00D00DD5" w:rsidRDefault="009A5A0F" w:rsidP="00D00D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00DD5">
        <w:rPr>
          <w:rFonts w:ascii="Times New Roman" w:hAnsi="Times New Roman"/>
          <w:sz w:val="28"/>
          <w:szCs w:val="24"/>
        </w:rPr>
        <w:t>а). Распоряжение: « за земли в границах всех населенных пунктов района и вне черты, предоставляемые гражданам для ведения ЛПХ, садоводства, огородничества и животноводства:</w:t>
      </w:r>
      <w:r w:rsidR="00D00DD5">
        <w:rPr>
          <w:rFonts w:ascii="Times New Roman" w:hAnsi="Times New Roman"/>
          <w:sz w:val="28"/>
          <w:szCs w:val="24"/>
        </w:rPr>
        <w:t xml:space="preserve"> </w:t>
      </w:r>
      <w:r w:rsidRPr="00D00DD5">
        <w:rPr>
          <w:rFonts w:ascii="Times New Roman" w:hAnsi="Times New Roman"/>
          <w:sz w:val="28"/>
          <w:szCs w:val="24"/>
        </w:rPr>
        <w:t>пашня 54-00;</w:t>
      </w:r>
      <w:r w:rsidR="00D00DD5">
        <w:rPr>
          <w:rFonts w:ascii="Times New Roman" w:hAnsi="Times New Roman"/>
          <w:sz w:val="28"/>
          <w:szCs w:val="24"/>
        </w:rPr>
        <w:t xml:space="preserve"> </w:t>
      </w:r>
      <w:r w:rsidRPr="00D00DD5">
        <w:rPr>
          <w:rFonts w:ascii="Times New Roman" w:hAnsi="Times New Roman"/>
          <w:sz w:val="28"/>
          <w:szCs w:val="24"/>
        </w:rPr>
        <w:t>сенокос 29-52;</w:t>
      </w:r>
      <w:r w:rsidR="00D00DD5">
        <w:rPr>
          <w:rFonts w:ascii="Times New Roman" w:hAnsi="Times New Roman"/>
          <w:sz w:val="28"/>
          <w:szCs w:val="24"/>
        </w:rPr>
        <w:t xml:space="preserve"> </w:t>
      </w:r>
      <w:r w:rsidRPr="00D00DD5">
        <w:rPr>
          <w:rFonts w:ascii="Times New Roman" w:hAnsi="Times New Roman"/>
          <w:sz w:val="28"/>
          <w:szCs w:val="24"/>
        </w:rPr>
        <w:t>пастбище 16-13»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bCs/>
          <w:sz w:val="28"/>
          <w:szCs w:val="24"/>
        </w:rPr>
        <w:t>Статья 6.</w:t>
      </w:r>
      <w:r w:rsidRPr="00D00DD5">
        <w:rPr>
          <w:rFonts w:ascii="Times New Roman" w:hAnsi="Times New Roman" w:cs="Times New Roman"/>
          <w:sz w:val="28"/>
          <w:szCs w:val="24"/>
        </w:rPr>
        <w:t xml:space="preserve"> Закона РФ от 11.10.1991 № 1738-1 «О плате за землю»: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 xml:space="preserve">«Земельный налог за участки в границах сельских населенных пунктов и вне их черты, предоставленные гражданам для ведения личного подсобного хозяйства, садоводства, огородничества, животноводства, сенокошения и выпаса скота, взимается со всей площади земельного участка по средним ставкам налога за земли сельскохозяйственного назначения административного района. 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 xml:space="preserve">Земельный налог за участки, предоставленные гражданам и юридическим лицам в границах сельских населенных пунктов для иных (за исключением указанных в части первой настоящей статьи) целей, взимается со всей площади земельного участка в размере пяти рублей за квадратный метр. 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 xml:space="preserve">Органам местного самоуправления предоставляется право с учетом благоприятных условий размещения земельных участков, указанных в настоящей статье, повышать ставки земельного налога, но не более чем в два раза». 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Установление дифференцированных ставок, а не ставок, соответствующих средним ставкам налога на земли сельскохозяйственного назначения соответствующего района, не соответствует требованиям закона.</w:t>
      </w:r>
    </w:p>
    <w:p w:rsidR="009A5A0F" w:rsidRPr="00D00DD5" w:rsidRDefault="009A5A0F" w:rsidP="00D00D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00DD5">
        <w:rPr>
          <w:rFonts w:ascii="Times New Roman" w:hAnsi="Times New Roman"/>
          <w:sz w:val="28"/>
          <w:szCs w:val="24"/>
        </w:rPr>
        <w:t>б). Распоряжение: «за земли сельскохозяйственного назначения:</w:t>
      </w:r>
      <w:r w:rsidR="00D00DD5">
        <w:rPr>
          <w:rFonts w:ascii="Times New Roman" w:hAnsi="Times New Roman"/>
          <w:sz w:val="28"/>
          <w:szCs w:val="24"/>
        </w:rPr>
        <w:t xml:space="preserve"> </w:t>
      </w:r>
      <w:r w:rsidRPr="00D00DD5">
        <w:rPr>
          <w:rFonts w:ascii="Times New Roman" w:hAnsi="Times New Roman"/>
          <w:sz w:val="28"/>
          <w:szCs w:val="24"/>
        </w:rPr>
        <w:t>пашня 25-00; сенокос 14-00; пастбище 8-05»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bCs/>
          <w:sz w:val="28"/>
          <w:szCs w:val="24"/>
        </w:rPr>
        <w:t>Статья 5.</w:t>
      </w:r>
      <w:r w:rsidRPr="00D00DD5">
        <w:rPr>
          <w:rFonts w:ascii="Times New Roman" w:hAnsi="Times New Roman" w:cs="Times New Roman"/>
          <w:sz w:val="28"/>
          <w:szCs w:val="24"/>
        </w:rPr>
        <w:t xml:space="preserve"> Закона РФ от 11.10.1991 № 1738-1 «О плате за землю»: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 xml:space="preserve">«Земельный налог на сельскохозяйственные угодья устанавливается с учетом состава угодий, их качества, площади и местоположения 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 xml:space="preserve"> Органами законодательной (представительной) власти субъектов Российской Федерации исходя из средних размеров налога с одного гектара пашни и кадастровой оценки угодий устанавливаются и утверждаются ставки земельного налога по группам почв пашни, а также многолетних насаждений, сенокосов и пастбищ. 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 xml:space="preserve">Минимальные ставки земельного налога за один гектар пашни и других сельскохозяйственных угодий устанавливаются органами законодательной (представительной) власти субъектов Российской Федерации». 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 xml:space="preserve">Установление дифференцированных ставок по пашне, сенокосу, пастбищам соответствует требованиям закона. </w:t>
      </w:r>
    </w:p>
    <w:p w:rsidR="009A5A0F" w:rsidRPr="00D00DD5" w:rsidRDefault="009A5A0F" w:rsidP="00D00D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00DD5">
        <w:rPr>
          <w:rFonts w:ascii="Times New Roman" w:hAnsi="Times New Roman"/>
          <w:sz w:val="28"/>
          <w:szCs w:val="24"/>
        </w:rPr>
        <w:t>в). Распоряжение: «за земли, расположенные вне населенных пунктов района (земли промышленности, транспорта, связи т.д.): 342- 44».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bCs/>
          <w:sz w:val="28"/>
          <w:szCs w:val="24"/>
        </w:rPr>
        <w:t>Статья 9</w:t>
      </w:r>
      <w:r w:rsidRPr="00D00DD5">
        <w:rPr>
          <w:rFonts w:ascii="Times New Roman" w:hAnsi="Times New Roman" w:cs="Times New Roman"/>
          <w:sz w:val="28"/>
          <w:szCs w:val="24"/>
        </w:rPr>
        <w:t xml:space="preserve"> Закона РФ от 11.10.1991 № 1738-1 «О плате за землю»: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 xml:space="preserve">«Налог за расположенные вне населенных пунктов земли промышленности (включая карьеры и территории, нарушенные производственной деятельностью), транспорта, связи, радиовещания, телевидения, информатики и космического обеспечения устанавливается в размере 20 процентов от средних ставок земельного налога, установленных в соответствии с приложением 2 (таблица 1) к настоящему Закону для поселений численностью до 20 тысяч человек. 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 xml:space="preserve">За земли, занятые полигонами (кроме военных) и аэродромами вне населенных пунктов, налог устанавливается в соответствии со средним размером налога за один гектар земель преобладающего на данной территории сельскохозяйственного или лесохозяйственного использования». 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 xml:space="preserve">Установление единой ставки по землям промышленности, транспорта и связи соответствует требованиям закона. </w:t>
      </w:r>
    </w:p>
    <w:p w:rsidR="009A5A0F" w:rsidRPr="00D00DD5" w:rsidRDefault="009A5A0F" w:rsidP="00D00D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A0F" w:rsidRPr="00D00DD5" w:rsidRDefault="009A5A0F" w:rsidP="00D00DD5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4"/>
        </w:rPr>
      </w:pPr>
      <w:r w:rsidRPr="00D00DD5">
        <w:rPr>
          <w:rFonts w:ascii="Times New Roman" w:eastAsia="MS Mincho" w:hAnsi="Times New Roman"/>
          <w:sz w:val="28"/>
          <w:szCs w:val="24"/>
        </w:rPr>
        <w:t>ЗАДАЧА 2.</w:t>
      </w:r>
    </w:p>
    <w:p w:rsidR="009A5A0F" w:rsidRPr="00D00DD5" w:rsidRDefault="009A5A0F" w:rsidP="00D00DD5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4"/>
        </w:rPr>
      </w:pPr>
      <w:r w:rsidRPr="00D00DD5">
        <w:rPr>
          <w:rFonts w:ascii="Times New Roman" w:eastAsia="MS Mincho" w:hAnsi="Times New Roman"/>
          <w:sz w:val="28"/>
          <w:szCs w:val="24"/>
        </w:rPr>
        <w:t>«Мясоперерабатывающий завод разместил на земельном участке, расположенном в пределах полосы отвода автомобильной дороги Тюмень-Ялуторовск, наружную рекламу своей продукции. Реклама завода была размещена с согласия администрации МО «Ялуторовский район», которая</w:t>
      </w:r>
      <w:r w:rsidR="00D00DD5">
        <w:rPr>
          <w:rFonts w:ascii="Times New Roman" w:eastAsia="MS Mincho" w:hAnsi="Times New Roman"/>
          <w:sz w:val="28"/>
          <w:szCs w:val="24"/>
        </w:rPr>
        <w:t xml:space="preserve"> </w:t>
      </w:r>
      <w:r w:rsidRPr="00D00DD5">
        <w:rPr>
          <w:rFonts w:ascii="Times New Roman" w:eastAsia="MS Mincho" w:hAnsi="Times New Roman"/>
          <w:sz w:val="28"/>
          <w:szCs w:val="24"/>
        </w:rPr>
        <w:t>для этой цели предоставила заводу соответствующий земельный участок.</w:t>
      </w:r>
    </w:p>
    <w:p w:rsidR="009A5A0F" w:rsidRPr="00D00DD5" w:rsidRDefault="009A5A0F" w:rsidP="00D00DD5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4"/>
        </w:rPr>
      </w:pPr>
      <w:r w:rsidRPr="00D00DD5">
        <w:rPr>
          <w:rFonts w:ascii="Times New Roman" w:eastAsia="MS Mincho" w:hAnsi="Times New Roman"/>
          <w:sz w:val="28"/>
          <w:szCs w:val="24"/>
        </w:rPr>
        <w:t>Каков правовой режим земельных участков, расположенных в пределах полосы отвода автомобильных дорог. Какой существует порядок размещения наружной рекламы в пределах полосы отвода автомобильных дорог? Правомерны ли действия администрации МО «Ялуторовский район»?»</w:t>
      </w:r>
    </w:p>
    <w:p w:rsidR="009A5A0F" w:rsidRPr="00D00DD5" w:rsidRDefault="009A5A0F" w:rsidP="00D00D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A5A0F" w:rsidRPr="00D00DD5" w:rsidRDefault="009A5A0F" w:rsidP="00D00D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00DD5">
        <w:rPr>
          <w:rFonts w:ascii="Times New Roman" w:hAnsi="Times New Roman"/>
          <w:sz w:val="28"/>
          <w:szCs w:val="24"/>
        </w:rPr>
        <w:t>Автомобильная дорога Тюмень – Ялуторовск – Ишим – Омск является федеральной трассой.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На основании положений Федеральных законов «О рекламе» N 108-ФЗ от 18 июля 1995 года, «О безопасности дорожного движения» N 196-ФЗ от 10 декабря 1995 года, Постановлений Правительства Российской Федерации от 13 августа 1997 года N 1033 «Об утверждении Положения о Федеральной дорожной службе России" и от 4 сентября 1999 года N 1005 «Вопросы Российского дорожного агентства», а также Правил установления и использования придорожных полос федеральных автомобильных дорог общего пользования, утвержденных Постановлением Правительства Российской Федерации N 1420 от 1 декабря 1998 года, на органы управления федеральными автомобильными дорогами общего пользования возложены функции по: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- согласованию размещения объектов дорожного сервиса и наружной рекламы в полосе отвода и придорожной полосе федеральной автомобильной дороги;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- выдаче технических условий и проведению экспертизы проектной документации на объекты сервиса и конструкцию наружной рекламы, располагаемую в полосах отвода и придорожных полосах федеральной автомобильной дороги общего пользования;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- участию в приемке в эксплуатацию объектов дорожного сервиса и конструкций наружной рекламы.</w:t>
      </w:r>
      <w:r w:rsidR="00D00DD5">
        <w:rPr>
          <w:rFonts w:ascii="Times New Roman" w:hAnsi="Times New Roman" w:cs="Times New Roman"/>
          <w:sz w:val="28"/>
          <w:szCs w:val="24"/>
        </w:rPr>
        <w:t xml:space="preserve"> </w:t>
      </w:r>
      <w:r w:rsidRPr="00D00DD5">
        <w:rPr>
          <w:rFonts w:ascii="Times New Roman" w:hAnsi="Times New Roman" w:cs="Times New Roman"/>
          <w:sz w:val="28"/>
          <w:szCs w:val="24"/>
        </w:rPr>
        <w:t>Статьей 14 Федерального закона «О рекламе» № 108-ФЗ от 18 июля 1995 года установлено, что распространение наружной рекламы путем установки на территории, здании, сооружении и ином объекте, а также определение размера и порядка внесения платы за распространение указанной рекламы осуществляются на основании договора с собственником либо с лицом, обладающим вещными правами на имущество, если законом или договором не предусмотрено иное в отношении лица, обладающего вещными правами на имущество, и при наличии разрешения соответствующего органа местного самоуправления.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Вещными правами на полосу отвода федеральной автомобильной дороги на основании государственного акта (свидетельства) на право бессрочного (постоянного) пользования обладают органы управления федеральными автомобильными дорогами.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В соответствии со статьей 52 Земельного кодекса РСФСР землепользователи обладают всеми правами собственников земельных участков.</w:t>
      </w:r>
    </w:p>
    <w:p w:rsidR="009A5A0F" w:rsidRPr="00D00DD5" w:rsidRDefault="009A5A0F" w:rsidP="00D00D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00DD5">
        <w:rPr>
          <w:rFonts w:ascii="Times New Roman" w:hAnsi="Times New Roman"/>
          <w:sz w:val="28"/>
          <w:szCs w:val="24"/>
        </w:rPr>
        <w:t>Положениями статьи 608 Гражданского кодекса Российской Федерации право передачи имущества в пользование (аренду) принадлежит его собственнику, однако арендодателем могут быть и другие лица, уполномоченные собственником, законом или же иным правовым актом.</w:t>
      </w:r>
      <w:r w:rsidR="00D00DD5">
        <w:rPr>
          <w:rFonts w:ascii="Times New Roman" w:hAnsi="Times New Roman"/>
          <w:sz w:val="28"/>
          <w:szCs w:val="24"/>
        </w:rPr>
        <w:t xml:space="preserve"> </w:t>
      </w:r>
      <w:r w:rsidRPr="00D00DD5">
        <w:rPr>
          <w:rFonts w:ascii="Times New Roman" w:hAnsi="Times New Roman"/>
          <w:sz w:val="28"/>
          <w:szCs w:val="24"/>
        </w:rPr>
        <w:t>Таким образом, на основании вышеперечисленных правовых актов Российское дорожное агентство имеет законное право организации рационального использования земель, занятых федеральными автомобильными дорогами, в целях привлечения дополнительных финансовых средств для реализации дорожных программ и проектов, а государственным предприятиям, учреждениям и организациям дорожного хозяйства делегировано право в установленном порядке предоставлять закрепленные за ними земельные участки во временное пользование.</w:t>
      </w:r>
    </w:p>
    <w:p w:rsidR="009A5A0F" w:rsidRPr="00D00DD5" w:rsidRDefault="009A5A0F" w:rsidP="00D00D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00DD5">
        <w:rPr>
          <w:rFonts w:ascii="Times New Roman" w:hAnsi="Times New Roman"/>
          <w:sz w:val="28"/>
          <w:szCs w:val="24"/>
        </w:rPr>
        <w:t>Письмом Российского дорожного агенства от 17 марта 2000 года N РДА-22/913 «Об использовании земель, занятых полосами отвода федеральных автомобильных дорог общего пользования» утверждены, в частности:</w:t>
      </w:r>
    </w:p>
    <w:p w:rsidR="009A5A0F" w:rsidRPr="00D00DD5" w:rsidRDefault="009A5A0F" w:rsidP="00D00DD5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D00DD5">
        <w:rPr>
          <w:rFonts w:ascii="Times New Roman" w:hAnsi="Times New Roman" w:cs="Times New Roman"/>
          <w:b w:val="0"/>
          <w:sz w:val="28"/>
          <w:szCs w:val="24"/>
        </w:rPr>
        <w:t xml:space="preserve">«примерный договор на использование полосы отвода федеральной автомобильной дороги общего пользования при размещении в ее пределах конструкций наружной рекламы»: 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«(учреждение (предприятие, организация) дорожного хозяйства, осуществляющее функции управления федеральными автомобильными дорогами общего пользования)</w:t>
      </w:r>
      <w:r w:rsidR="00D00DD5">
        <w:rPr>
          <w:rFonts w:ascii="Times New Roman" w:hAnsi="Times New Roman" w:cs="Times New Roman"/>
          <w:sz w:val="28"/>
          <w:szCs w:val="24"/>
        </w:rPr>
        <w:t xml:space="preserve"> </w:t>
      </w:r>
      <w:r w:rsidRPr="00D00DD5">
        <w:rPr>
          <w:rFonts w:ascii="Times New Roman" w:hAnsi="Times New Roman" w:cs="Times New Roman"/>
          <w:sz w:val="28"/>
          <w:szCs w:val="24"/>
        </w:rPr>
        <w:t>и владелец (собственник) конструкций наружной рекламы/рекламораспространитель</w:t>
      </w:r>
      <w:r w:rsidR="00D00DD5">
        <w:rPr>
          <w:rFonts w:ascii="Times New Roman" w:hAnsi="Times New Roman" w:cs="Times New Roman"/>
          <w:sz w:val="28"/>
          <w:szCs w:val="24"/>
        </w:rPr>
        <w:t xml:space="preserve"> </w:t>
      </w:r>
      <w:r w:rsidRPr="00D00DD5">
        <w:rPr>
          <w:rFonts w:ascii="Times New Roman" w:hAnsi="Times New Roman" w:cs="Times New Roman"/>
          <w:sz w:val="28"/>
          <w:szCs w:val="24"/>
        </w:rPr>
        <w:t>заключили</w:t>
      </w:r>
      <w:r w:rsidR="00D00DD5">
        <w:rPr>
          <w:rFonts w:ascii="Times New Roman" w:hAnsi="Times New Roman" w:cs="Times New Roman"/>
          <w:sz w:val="28"/>
          <w:szCs w:val="24"/>
        </w:rPr>
        <w:t xml:space="preserve"> </w:t>
      </w:r>
      <w:r w:rsidRPr="00D00DD5">
        <w:rPr>
          <w:rFonts w:ascii="Times New Roman" w:hAnsi="Times New Roman" w:cs="Times New Roman"/>
          <w:sz w:val="28"/>
          <w:szCs w:val="24"/>
        </w:rPr>
        <w:t>Договор о нижеследующем: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Владелец дороги предоставляет Рекламораспространителю участок полосы отвода федеральной автомобильной дороги общего пользования</w:t>
      </w:r>
      <w:r w:rsidR="00D00DD5">
        <w:rPr>
          <w:rFonts w:ascii="Times New Roman" w:hAnsi="Times New Roman" w:cs="Times New Roman"/>
          <w:sz w:val="28"/>
          <w:szCs w:val="24"/>
        </w:rPr>
        <w:t xml:space="preserve"> </w:t>
      </w:r>
      <w:r w:rsidRPr="00D00DD5">
        <w:rPr>
          <w:rFonts w:ascii="Times New Roman" w:hAnsi="Times New Roman" w:cs="Times New Roman"/>
          <w:sz w:val="28"/>
          <w:szCs w:val="24"/>
        </w:rPr>
        <w:t>согласно прилагаемому плану земельного участка и экспликации</w:t>
      </w:r>
      <w:r w:rsidR="00D00DD5">
        <w:rPr>
          <w:rFonts w:ascii="Times New Roman" w:hAnsi="Times New Roman" w:cs="Times New Roman"/>
          <w:sz w:val="28"/>
          <w:szCs w:val="24"/>
        </w:rPr>
        <w:t xml:space="preserve"> </w:t>
      </w:r>
      <w:r w:rsidRPr="00D00DD5">
        <w:rPr>
          <w:rFonts w:ascii="Times New Roman" w:hAnsi="Times New Roman" w:cs="Times New Roman"/>
          <w:sz w:val="28"/>
          <w:szCs w:val="24"/>
        </w:rPr>
        <w:t>площадью</w:t>
      </w:r>
      <w:r w:rsidR="00D00DD5">
        <w:rPr>
          <w:rFonts w:ascii="Times New Roman" w:hAnsi="Times New Roman" w:cs="Times New Roman"/>
          <w:sz w:val="28"/>
          <w:szCs w:val="24"/>
        </w:rPr>
        <w:t xml:space="preserve"> </w:t>
      </w:r>
      <w:r w:rsidRPr="00D00DD5">
        <w:rPr>
          <w:rFonts w:ascii="Times New Roman" w:hAnsi="Times New Roman" w:cs="Times New Roman"/>
          <w:sz w:val="28"/>
          <w:szCs w:val="24"/>
        </w:rPr>
        <w:t>для размещения наружной рекламы</w:t>
      </w:r>
      <w:r w:rsidR="00D00DD5">
        <w:rPr>
          <w:rFonts w:ascii="Times New Roman" w:hAnsi="Times New Roman" w:cs="Times New Roman"/>
          <w:sz w:val="28"/>
          <w:szCs w:val="24"/>
        </w:rPr>
        <w:t xml:space="preserve"> </w:t>
      </w:r>
      <w:r w:rsidRPr="00D00DD5">
        <w:rPr>
          <w:rFonts w:ascii="Times New Roman" w:hAnsi="Times New Roman" w:cs="Times New Roman"/>
          <w:sz w:val="28"/>
          <w:szCs w:val="24"/>
        </w:rPr>
        <w:t>на</w:t>
      </w:r>
      <w:r w:rsidR="00D00DD5">
        <w:rPr>
          <w:rFonts w:ascii="Times New Roman" w:hAnsi="Times New Roman" w:cs="Times New Roman"/>
          <w:sz w:val="28"/>
          <w:szCs w:val="24"/>
        </w:rPr>
        <w:t>..</w:t>
      </w:r>
      <w:r w:rsidRPr="00D00DD5">
        <w:rPr>
          <w:rFonts w:ascii="Times New Roman" w:hAnsi="Times New Roman" w:cs="Times New Roman"/>
          <w:sz w:val="28"/>
          <w:szCs w:val="24"/>
        </w:rPr>
        <w:t>. км</w:t>
      </w:r>
      <w:r w:rsidR="00D00DD5">
        <w:rPr>
          <w:rFonts w:ascii="Times New Roman" w:hAnsi="Times New Roman" w:cs="Times New Roman"/>
          <w:sz w:val="28"/>
          <w:szCs w:val="24"/>
        </w:rPr>
        <w:t xml:space="preserve"> </w:t>
      </w:r>
      <w:r w:rsidRPr="00D00DD5">
        <w:rPr>
          <w:rFonts w:ascii="Times New Roman" w:hAnsi="Times New Roman" w:cs="Times New Roman"/>
          <w:sz w:val="28"/>
          <w:szCs w:val="24"/>
        </w:rPr>
        <w:t xml:space="preserve">участка федеральной автомобильной дороги 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Рекламораспространитель вправе: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Размещать оговоренную в настоящем Договоре наружную рекламу в границах предоставленного ему для этих целей Участка.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Владелец дороги вправе: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Устанавливать технические условия и требования к размещению наружной рекламы, ограничения условий производства работ по установке наружной рекламы, требующих занятия проезжей части или влияющих на нормальное функционирование федеральной автомобильной дороги.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Контролировать правильность размещения наружной рекламы и ее состояние в границах предоставленного "Рекламораспространителю" для этих целей Участка, соблюдение технических норм и требований безопасности дорожного движения, правил пользования и охраны автомобильных дорог.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Участвовать в приемке конструкций наружной рекламы в эксплуатацию.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Иметь свободный доступ на переданные земельные участки для осуществления контроля за выполнением Рекламораспространителем условий Договора.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Рекламораспространитель обязан: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 xml:space="preserve">Представить Владельцу дороги необходимую документацию для получения разрешения на размещение конструкций наружной рекламы в полосе отвода федеральной автомобильной дороги общего пользования 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Обеспечить соблюдение технических условий и требований к размещению конструкций наружной рекламы, установленных Владельцем дороги.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Обеспечить надлежащее содержание наружной рекламы и ее несущих конструкций.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Использовать предоставленный ему Участок только для размещения указанной в настоящем Договоре наружной рекламы и ее несущих конструкций. По требованию Владельца дороги в десятидневный срок демонтировать конструкции наружной рекламы в случае самовольного изменения их местоположения или размещения не оговоренных в Договоре конструкций наружной рекламы либо возместить Владельцу дороги затраты по устранению указанных нарушений.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Не ухудшать условия безопасности движения транспорта по указанному выше Участку федеральной автомобильной дороги и прилегающим территориям, соблюдать требования экологической безопасности на них при размещении наружной рекламы и ее несущих конструкций.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По представлению Владельца дороги устранять выявленные им недостатки в установленный срок.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При выполнении работ по размещению наружной рекламы и ее несущих конструкций не занимать прилегающую к указанному в настоящем Договоре Участку территорию.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Своевременно</w:t>
      </w:r>
      <w:r w:rsidR="00D00DD5">
        <w:rPr>
          <w:rFonts w:ascii="Times New Roman" w:hAnsi="Times New Roman" w:cs="Times New Roman"/>
          <w:sz w:val="28"/>
          <w:szCs w:val="24"/>
        </w:rPr>
        <w:t xml:space="preserve"> </w:t>
      </w:r>
      <w:r w:rsidRPr="00D00DD5">
        <w:rPr>
          <w:rFonts w:ascii="Times New Roman" w:hAnsi="Times New Roman" w:cs="Times New Roman"/>
          <w:sz w:val="28"/>
          <w:szCs w:val="24"/>
        </w:rPr>
        <w:t>вносить плату за размещение рекламы в пределах полосы отвода федеральной автомобильной дороги общего пользования.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Осуществлять надлежащую страховую защиту имущественного комплекса, располагаемого на Участке, и иные виды страхования, предусмотренные действующим законодательством.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Владелец дороги обязан: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Обеспечить рекламораспространителю возможность размещения наружной рекламы и ее несущих конструкций путем предоставления обусловленного настоящим Договором Участка в границе полосы отвода федеральной автомобильной дороги.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Предоставить рекламораспространителю технические требования и условия к размещению наружной рекламы и ее несущих конструкций в полосе отвода федеральной автомобильной дороги общего пользования.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При принятии решения о выдаче разрешения на установку конструкции наружной рекламы и согласовании ее размещения в полосе отвода федеральной автомобильной дороги руководствоваться действующими нормативно - правовыми актами и стандартами.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Принимать меры к устранению рекламораспространителем недостатков, связанных с несоблюдением технических условий и требований к наружной рекламе и ее несущих конструкций в полосе отвода федеральной автомобильной дороги общего пользования»</w:t>
      </w:r>
    </w:p>
    <w:p w:rsidR="009A5A0F" w:rsidRPr="00D00DD5" w:rsidRDefault="009A5A0F" w:rsidP="00D00DD5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D00DD5">
        <w:rPr>
          <w:rFonts w:ascii="Times New Roman" w:hAnsi="Times New Roman" w:cs="Times New Roman"/>
          <w:b w:val="0"/>
          <w:sz w:val="28"/>
          <w:szCs w:val="24"/>
        </w:rPr>
        <w:t>«примерный договор на разработку технических условий на размещение</w:t>
      </w:r>
      <w:r w:rsidR="00D00DD5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00DD5">
        <w:rPr>
          <w:rFonts w:ascii="Times New Roman" w:hAnsi="Times New Roman" w:cs="Times New Roman"/>
          <w:b w:val="0"/>
          <w:sz w:val="28"/>
          <w:szCs w:val="24"/>
        </w:rPr>
        <w:t xml:space="preserve">конструкций наружной рекламы, располагаемых в полосе отвода и придорожных полосах федеральной автомобильной дороги общего пользования, проведение экспертизы проектной документации на указанные объекты, осуществление технического надзора за их проектированием, строительством и функционированием» 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«(учреждение (предприятие, организация) дорожного хозяйства, осуществляющее функции управления федеральными автомобильными дорогами общего пользования)</w:t>
      </w:r>
      <w:r w:rsidR="00D00DD5">
        <w:rPr>
          <w:rFonts w:ascii="Times New Roman" w:hAnsi="Times New Roman" w:cs="Times New Roman"/>
          <w:sz w:val="28"/>
          <w:szCs w:val="24"/>
        </w:rPr>
        <w:t xml:space="preserve"> </w:t>
      </w:r>
      <w:r w:rsidRPr="00D00DD5">
        <w:rPr>
          <w:rFonts w:ascii="Times New Roman" w:hAnsi="Times New Roman" w:cs="Times New Roman"/>
          <w:sz w:val="28"/>
          <w:szCs w:val="24"/>
        </w:rPr>
        <w:t>и</w:t>
      </w:r>
      <w:r w:rsidR="00D00DD5">
        <w:rPr>
          <w:rFonts w:ascii="Times New Roman" w:hAnsi="Times New Roman" w:cs="Times New Roman"/>
          <w:sz w:val="28"/>
          <w:szCs w:val="24"/>
        </w:rPr>
        <w:t xml:space="preserve"> </w:t>
      </w:r>
      <w:r w:rsidRPr="00D00DD5">
        <w:rPr>
          <w:rFonts w:ascii="Times New Roman" w:hAnsi="Times New Roman" w:cs="Times New Roman"/>
          <w:sz w:val="28"/>
          <w:szCs w:val="24"/>
        </w:rPr>
        <w:t>рекламораспространитель</w:t>
      </w:r>
      <w:r w:rsidR="00D00DD5">
        <w:rPr>
          <w:rFonts w:ascii="Times New Roman" w:hAnsi="Times New Roman" w:cs="Times New Roman"/>
          <w:sz w:val="28"/>
          <w:szCs w:val="24"/>
        </w:rPr>
        <w:t xml:space="preserve"> </w:t>
      </w:r>
      <w:r w:rsidRPr="00D00DD5">
        <w:rPr>
          <w:rFonts w:ascii="Times New Roman" w:hAnsi="Times New Roman" w:cs="Times New Roman"/>
          <w:sz w:val="28"/>
          <w:szCs w:val="24"/>
        </w:rPr>
        <w:t>заключили</w:t>
      </w:r>
      <w:r w:rsidR="00D00DD5">
        <w:rPr>
          <w:rFonts w:ascii="Times New Roman" w:hAnsi="Times New Roman" w:cs="Times New Roman"/>
          <w:sz w:val="28"/>
          <w:szCs w:val="24"/>
        </w:rPr>
        <w:t xml:space="preserve"> </w:t>
      </w:r>
      <w:r w:rsidRPr="00D00DD5">
        <w:rPr>
          <w:rFonts w:ascii="Times New Roman" w:hAnsi="Times New Roman" w:cs="Times New Roman"/>
          <w:sz w:val="28"/>
          <w:szCs w:val="24"/>
        </w:rPr>
        <w:t>договор о нижеследующем: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рекламораспространитель обязуется представить Владельцу дороги соответствующую документацию</w:t>
      </w:r>
      <w:r w:rsidR="00D00DD5">
        <w:rPr>
          <w:rFonts w:ascii="Times New Roman" w:hAnsi="Times New Roman" w:cs="Times New Roman"/>
          <w:sz w:val="28"/>
          <w:szCs w:val="24"/>
        </w:rPr>
        <w:t xml:space="preserve"> </w:t>
      </w:r>
      <w:r w:rsidRPr="00D00DD5">
        <w:rPr>
          <w:rFonts w:ascii="Times New Roman" w:hAnsi="Times New Roman" w:cs="Times New Roman"/>
          <w:sz w:val="28"/>
          <w:szCs w:val="24"/>
        </w:rPr>
        <w:t>архитектурно-планировочные решения, планы земельных участков</w:t>
      </w:r>
      <w:r w:rsidR="00D00DD5">
        <w:rPr>
          <w:rFonts w:ascii="Times New Roman" w:hAnsi="Times New Roman" w:cs="Times New Roman"/>
          <w:sz w:val="28"/>
          <w:szCs w:val="24"/>
        </w:rPr>
        <w:t xml:space="preserve"> </w:t>
      </w:r>
      <w:r w:rsidRPr="00D00DD5">
        <w:rPr>
          <w:rFonts w:ascii="Times New Roman" w:hAnsi="Times New Roman" w:cs="Times New Roman"/>
          <w:sz w:val="28"/>
          <w:szCs w:val="24"/>
        </w:rPr>
        <w:t>а владелец дороги обязуется рассмотреть представленные</w:t>
      </w:r>
      <w:r w:rsidR="00D00DD5">
        <w:rPr>
          <w:rFonts w:ascii="Times New Roman" w:hAnsi="Times New Roman" w:cs="Times New Roman"/>
          <w:sz w:val="28"/>
          <w:szCs w:val="24"/>
        </w:rPr>
        <w:t xml:space="preserve"> </w:t>
      </w:r>
      <w:r w:rsidRPr="00D00DD5">
        <w:rPr>
          <w:rFonts w:ascii="Times New Roman" w:hAnsi="Times New Roman" w:cs="Times New Roman"/>
          <w:sz w:val="28"/>
          <w:szCs w:val="24"/>
        </w:rPr>
        <w:t>рекламораспространителем документы и направить ему свое мотивированное заключение о возможности размещения</w:t>
      </w:r>
      <w:r w:rsidR="00D00DD5">
        <w:rPr>
          <w:rFonts w:ascii="Times New Roman" w:hAnsi="Times New Roman" w:cs="Times New Roman"/>
          <w:sz w:val="28"/>
          <w:szCs w:val="24"/>
        </w:rPr>
        <w:t xml:space="preserve"> </w:t>
      </w:r>
      <w:r w:rsidRPr="00D00DD5">
        <w:rPr>
          <w:rFonts w:ascii="Times New Roman" w:hAnsi="Times New Roman" w:cs="Times New Roman"/>
          <w:sz w:val="28"/>
          <w:szCs w:val="24"/>
        </w:rPr>
        <w:t>конструкций наружной рекламы на</w:t>
      </w:r>
      <w:r w:rsidR="00D00DD5">
        <w:rPr>
          <w:rFonts w:ascii="Times New Roman" w:hAnsi="Times New Roman" w:cs="Times New Roman"/>
          <w:sz w:val="28"/>
          <w:szCs w:val="24"/>
        </w:rPr>
        <w:t xml:space="preserve"> </w:t>
      </w:r>
      <w:r w:rsidRPr="00D00DD5">
        <w:rPr>
          <w:rFonts w:ascii="Times New Roman" w:hAnsi="Times New Roman" w:cs="Times New Roman"/>
          <w:sz w:val="28"/>
          <w:szCs w:val="24"/>
        </w:rPr>
        <w:t>км</w:t>
      </w:r>
      <w:r w:rsidR="00D00DD5">
        <w:rPr>
          <w:rFonts w:ascii="Times New Roman" w:hAnsi="Times New Roman" w:cs="Times New Roman"/>
          <w:sz w:val="28"/>
          <w:szCs w:val="24"/>
        </w:rPr>
        <w:t xml:space="preserve"> </w:t>
      </w:r>
      <w:r w:rsidRPr="00D00DD5">
        <w:rPr>
          <w:rFonts w:ascii="Times New Roman" w:hAnsi="Times New Roman" w:cs="Times New Roman"/>
          <w:sz w:val="28"/>
          <w:szCs w:val="24"/>
        </w:rPr>
        <w:t>в полосе отвода/придорожной полосе участка</w:t>
      </w:r>
      <w:r w:rsidR="00D00DD5">
        <w:rPr>
          <w:rFonts w:ascii="Times New Roman" w:hAnsi="Times New Roman" w:cs="Times New Roman"/>
          <w:sz w:val="28"/>
          <w:szCs w:val="24"/>
        </w:rPr>
        <w:t xml:space="preserve"> </w:t>
      </w:r>
      <w:r w:rsidRPr="00D00DD5">
        <w:rPr>
          <w:rFonts w:ascii="Times New Roman" w:hAnsi="Times New Roman" w:cs="Times New Roman"/>
          <w:sz w:val="28"/>
          <w:szCs w:val="24"/>
        </w:rPr>
        <w:t>федеральной</w:t>
      </w:r>
      <w:r w:rsidR="00D00DD5">
        <w:rPr>
          <w:rFonts w:ascii="Times New Roman" w:hAnsi="Times New Roman" w:cs="Times New Roman"/>
          <w:sz w:val="28"/>
          <w:szCs w:val="24"/>
        </w:rPr>
        <w:t xml:space="preserve"> </w:t>
      </w:r>
      <w:r w:rsidRPr="00D00DD5">
        <w:rPr>
          <w:rFonts w:ascii="Times New Roman" w:hAnsi="Times New Roman" w:cs="Times New Roman"/>
          <w:sz w:val="28"/>
          <w:szCs w:val="24"/>
        </w:rPr>
        <w:t xml:space="preserve">автомобильной дороги общего пользования 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рекламораспространитель вправе: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Представить Владельцу дороги необходимую документацию для рассмотрения возможности размещения</w:t>
      </w:r>
      <w:r w:rsidR="00D00DD5">
        <w:rPr>
          <w:rFonts w:ascii="Times New Roman" w:hAnsi="Times New Roman" w:cs="Times New Roman"/>
          <w:sz w:val="28"/>
          <w:szCs w:val="24"/>
        </w:rPr>
        <w:t xml:space="preserve"> </w:t>
      </w:r>
      <w:r w:rsidRPr="00D00DD5">
        <w:rPr>
          <w:rFonts w:ascii="Times New Roman" w:hAnsi="Times New Roman" w:cs="Times New Roman"/>
          <w:sz w:val="28"/>
          <w:szCs w:val="24"/>
        </w:rPr>
        <w:t>конструкций наружной рекламы в полосе отвода и придорожной полосе федеральной автомобильной дороги общего пользования.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Обжаловать действия Владельца дороги в вышестоящих инстанциях или суде.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Владелец дороги вправе: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Устанавливать технические условия и требования к размещению</w:t>
      </w:r>
      <w:r w:rsidR="00D00DD5">
        <w:rPr>
          <w:rFonts w:ascii="Times New Roman" w:hAnsi="Times New Roman" w:cs="Times New Roman"/>
          <w:sz w:val="28"/>
          <w:szCs w:val="24"/>
        </w:rPr>
        <w:t xml:space="preserve"> </w:t>
      </w:r>
      <w:r w:rsidRPr="00D00DD5">
        <w:rPr>
          <w:rFonts w:ascii="Times New Roman" w:hAnsi="Times New Roman" w:cs="Times New Roman"/>
          <w:sz w:val="28"/>
          <w:szCs w:val="24"/>
        </w:rPr>
        <w:t>наружной рекламы, ограничения условий производства работ при</w:t>
      </w:r>
      <w:r w:rsidR="00D00DD5">
        <w:rPr>
          <w:rFonts w:ascii="Times New Roman" w:hAnsi="Times New Roman" w:cs="Times New Roman"/>
          <w:sz w:val="28"/>
          <w:szCs w:val="24"/>
        </w:rPr>
        <w:t xml:space="preserve"> </w:t>
      </w:r>
      <w:r w:rsidRPr="00D00DD5">
        <w:rPr>
          <w:rFonts w:ascii="Times New Roman" w:hAnsi="Times New Roman" w:cs="Times New Roman"/>
          <w:sz w:val="28"/>
          <w:szCs w:val="24"/>
        </w:rPr>
        <w:t>установке наружной рекламы, требующих занятия проезжей части или влияющих на нормальное функционирование федеральной автомобильной дороги.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Проводить экспертизу проектной документации на</w:t>
      </w:r>
      <w:r w:rsidR="00D00DD5">
        <w:rPr>
          <w:rFonts w:ascii="Times New Roman" w:hAnsi="Times New Roman" w:cs="Times New Roman"/>
          <w:sz w:val="28"/>
          <w:szCs w:val="24"/>
        </w:rPr>
        <w:t xml:space="preserve"> </w:t>
      </w:r>
      <w:r w:rsidRPr="00D00DD5">
        <w:rPr>
          <w:rFonts w:ascii="Times New Roman" w:hAnsi="Times New Roman" w:cs="Times New Roman"/>
          <w:sz w:val="28"/>
          <w:szCs w:val="24"/>
        </w:rPr>
        <w:t>конструкцию наружной рекламы в полосах отвода и придорожных полосах федеральных автомобильных дорог общего пользования.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Контролировать правильность размещения</w:t>
      </w:r>
      <w:r w:rsidR="00D00DD5">
        <w:rPr>
          <w:rFonts w:ascii="Times New Roman" w:hAnsi="Times New Roman" w:cs="Times New Roman"/>
          <w:sz w:val="28"/>
          <w:szCs w:val="24"/>
        </w:rPr>
        <w:t xml:space="preserve"> </w:t>
      </w:r>
      <w:r w:rsidRPr="00D00DD5">
        <w:rPr>
          <w:rFonts w:ascii="Times New Roman" w:hAnsi="Times New Roman" w:cs="Times New Roman"/>
          <w:sz w:val="28"/>
          <w:szCs w:val="24"/>
        </w:rPr>
        <w:t>конструкции наружной рекламы и их состояние, соблюдение технических норм и требований безопасности дорожного движения, правил пользования и охраны автомобильных дорог, правил установления и использования придорожных полос федеральных автомобильных дорог общего пользования.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Участвовать в приемке</w:t>
      </w:r>
      <w:r w:rsidR="00D00DD5">
        <w:rPr>
          <w:rFonts w:ascii="Times New Roman" w:hAnsi="Times New Roman" w:cs="Times New Roman"/>
          <w:sz w:val="28"/>
          <w:szCs w:val="24"/>
        </w:rPr>
        <w:t xml:space="preserve"> </w:t>
      </w:r>
      <w:r w:rsidRPr="00D00DD5">
        <w:rPr>
          <w:rFonts w:ascii="Times New Roman" w:hAnsi="Times New Roman" w:cs="Times New Roman"/>
          <w:sz w:val="28"/>
          <w:szCs w:val="24"/>
        </w:rPr>
        <w:t>конструкций наружной рекламы в эксплуатацию.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Требовать от рекламораспространителя возмещения ущерба, нанесенного федеральной автомобильной дороге и расположенным на ней сооружениям, при проведении работ по размещению и содержанию</w:t>
      </w:r>
      <w:r w:rsidR="00D00DD5">
        <w:rPr>
          <w:rFonts w:ascii="Times New Roman" w:hAnsi="Times New Roman" w:cs="Times New Roman"/>
          <w:sz w:val="28"/>
          <w:szCs w:val="24"/>
        </w:rPr>
        <w:t xml:space="preserve"> </w:t>
      </w:r>
      <w:r w:rsidRPr="00D00DD5">
        <w:rPr>
          <w:rFonts w:ascii="Times New Roman" w:hAnsi="Times New Roman" w:cs="Times New Roman"/>
          <w:sz w:val="28"/>
          <w:szCs w:val="24"/>
        </w:rPr>
        <w:t>конструкций наружной рекламы. Отказать в согласовании</w:t>
      </w:r>
      <w:r w:rsidR="00D00DD5">
        <w:rPr>
          <w:rFonts w:ascii="Times New Roman" w:hAnsi="Times New Roman" w:cs="Times New Roman"/>
          <w:sz w:val="28"/>
          <w:szCs w:val="24"/>
        </w:rPr>
        <w:t xml:space="preserve"> </w:t>
      </w:r>
      <w:r w:rsidRPr="00D00DD5">
        <w:rPr>
          <w:rFonts w:ascii="Times New Roman" w:hAnsi="Times New Roman" w:cs="Times New Roman"/>
          <w:sz w:val="28"/>
          <w:szCs w:val="24"/>
        </w:rPr>
        <w:t xml:space="preserve">установки конструкции наружной рекламы в случаях, если они не отвечают утвержденной </w:t>
      </w:r>
      <w:r w:rsidR="00D00DD5">
        <w:rPr>
          <w:rFonts w:ascii="Times New Roman" w:hAnsi="Times New Roman" w:cs="Times New Roman"/>
          <w:sz w:val="28"/>
          <w:szCs w:val="24"/>
        </w:rPr>
        <w:t>п</w:t>
      </w:r>
      <w:r w:rsidRPr="00D00DD5">
        <w:rPr>
          <w:rFonts w:ascii="Times New Roman" w:hAnsi="Times New Roman" w:cs="Times New Roman"/>
          <w:sz w:val="28"/>
          <w:szCs w:val="24"/>
        </w:rPr>
        <w:t>роектной документации, требованиям безопасности дорожного движения и условиям содержания автомобильной дороги.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Рекламораспространитель обязан: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Представить Владельцу дороги необходимую документацию для получения согласования на размещение</w:t>
      </w:r>
      <w:r w:rsidR="00D00DD5">
        <w:rPr>
          <w:rFonts w:ascii="Times New Roman" w:hAnsi="Times New Roman" w:cs="Times New Roman"/>
          <w:sz w:val="28"/>
          <w:szCs w:val="24"/>
        </w:rPr>
        <w:t xml:space="preserve"> </w:t>
      </w:r>
      <w:r w:rsidRPr="00D00DD5">
        <w:rPr>
          <w:rFonts w:ascii="Times New Roman" w:hAnsi="Times New Roman" w:cs="Times New Roman"/>
          <w:sz w:val="28"/>
          <w:szCs w:val="24"/>
        </w:rPr>
        <w:t>конструкций наружной рекламы в полосе отвода и придорожной полосе федеральной автомобильной дороги общего пользования, а в случае необходимости - дополнительную информацию в течение десяти дней с момента заключения настоящего Договора.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Обеспечить соблюдение технических условий и требований к размещению</w:t>
      </w:r>
      <w:r w:rsidR="00D00DD5">
        <w:rPr>
          <w:rFonts w:ascii="Times New Roman" w:hAnsi="Times New Roman" w:cs="Times New Roman"/>
          <w:sz w:val="28"/>
          <w:szCs w:val="24"/>
        </w:rPr>
        <w:t xml:space="preserve"> </w:t>
      </w:r>
      <w:r w:rsidRPr="00D00DD5">
        <w:rPr>
          <w:rFonts w:ascii="Times New Roman" w:hAnsi="Times New Roman" w:cs="Times New Roman"/>
          <w:sz w:val="28"/>
          <w:szCs w:val="24"/>
        </w:rPr>
        <w:t>конструкций наружной рекламы, установленных Владельцем дороги.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Обеспечить надлежащее содержание</w:t>
      </w:r>
      <w:r w:rsidR="00D00DD5">
        <w:rPr>
          <w:rFonts w:ascii="Times New Roman" w:hAnsi="Times New Roman" w:cs="Times New Roman"/>
          <w:sz w:val="28"/>
          <w:szCs w:val="24"/>
        </w:rPr>
        <w:t xml:space="preserve"> </w:t>
      </w:r>
      <w:r w:rsidRPr="00D00DD5">
        <w:rPr>
          <w:rFonts w:ascii="Times New Roman" w:hAnsi="Times New Roman" w:cs="Times New Roman"/>
          <w:sz w:val="28"/>
          <w:szCs w:val="24"/>
        </w:rPr>
        <w:t>наружной рекламы и ее несущих конструкций.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Не ухудшать условия безопасности движения транспорта, соблюдать требования экологической безопасности при размещении</w:t>
      </w:r>
      <w:r w:rsidR="00D00DD5">
        <w:rPr>
          <w:rFonts w:ascii="Times New Roman" w:hAnsi="Times New Roman" w:cs="Times New Roman"/>
          <w:sz w:val="28"/>
          <w:szCs w:val="24"/>
        </w:rPr>
        <w:t xml:space="preserve"> </w:t>
      </w:r>
      <w:r w:rsidRPr="00D00DD5">
        <w:rPr>
          <w:rFonts w:ascii="Times New Roman" w:hAnsi="Times New Roman" w:cs="Times New Roman"/>
          <w:sz w:val="28"/>
          <w:szCs w:val="24"/>
        </w:rPr>
        <w:t>наружной рекламы и ее несущих конструкций.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По представлению владельца дороги устранять выявленные им недостатки в установленный срок.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Своевременно, в соответствии с пунктом 3.1 настоящего Договора, вносить плату за осуществление технического надзора за размещением объекта дорожного сервиса, наружной рекламы в пределах полосы отвода и придорожных полосах федеральных автомобильных дорог общего пользования.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Владелец дороги обязан: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Разработать и предоставить рекламораспространителю технические условия и требования к размещению объекта</w:t>
      </w:r>
      <w:r w:rsidR="00D00DD5">
        <w:rPr>
          <w:rFonts w:ascii="Times New Roman" w:hAnsi="Times New Roman" w:cs="Times New Roman"/>
          <w:sz w:val="28"/>
          <w:szCs w:val="24"/>
        </w:rPr>
        <w:t xml:space="preserve"> </w:t>
      </w:r>
      <w:r w:rsidRPr="00D00DD5">
        <w:rPr>
          <w:rFonts w:ascii="Times New Roman" w:hAnsi="Times New Roman" w:cs="Times New Roman"/>
          <w:sz w:val="28"/>
          <w:szCs w:val="24"/>
        </w:rPr>
        <w:t>наружной рекламы и ее несущих конструкций в полосе отвода и придорожной полосе федеральной автомобильной дороги общего пользования.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Рассмотреть</w:t>
      </w:r>
      <w:r w:rsidR="00D00DD5">
        <w:rPr>
          <w:rFonts w:ascii="Times New Roman" w:hAnsi="Times New Roman" w:cs="Times New Roman"/>
          <w:sz w:val="28"/>
          <w:szCs w:val="24"/>
        </w:rPr>
        <w:t xml:space="preserve"> </w:t>
      </w:r>
      <w:r w:rsidRPr="00D00DD5">
        <w:rPr>
          <w:rFonts w:ascii="Times New Roman" w:hAnsi="Times New Roman" w:cs="Times New Roman"/>
          <w:sz w:val="28"/>
          <w:szCs w:val="24"/>
        </w:rPr>
        <w:t>комплект документов, предоставленных</w:t>
      </w:r>
      <w:r w:rsidR="00D00DD5">
        <w:rPr>
          <w:rFonts w:ascii="Times New Roman" w:hAnsi="Times New Roman" w:cs="Times New Roman"/>
          <w:sz w:val="28"/>
          <w:szCs w:val="24"/>
        </w:rPr>
        <w:t xml:space="preserve"> </w:t>
      </w:r>
      <w:r w:rsidRPr="00D00DD5">
        <w:rPr>
          <w:rFonts w:ascii="Times New Roman" w:hAnsi="Times New Roman" w:cs="Times New Roman"/>
          <w:sz w:val="28"/>
          <w:szCs w:val="24"/>
        </w:rPr>
        <w:t>Рекламораспространителем, и дать по нему мотивированное заключение.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При принятии решения о выдаче согласования на</w:t>
      </w:r>
      <w:r w:rsidR="00D00DD5">
        <w:rPr>
          <w:rFonts w:ascii="Times New Roman" w:hAnsi="Times New Roman" w:cs="Times New Roman"/>
          <w:sz w:val="28"/>
          <w:szCs w:val="24"/>
        </w:rPr>
        <w:t xml:space="preserve"> </w:t>
      </w:r>
      <w:r w:rsidRPr="00D00DD5">
        <w:rPr>
          <w:rFonts w:ascii="Times New Roman" w:hAnsi="Times New Roman" w:cs="Times New Roman"/>
          <w:sz w:val="28"/>
          <w:szCs w:val="24"/>
        </w:rPr>
        <w:t>установку конструкции наружной рекламы в полосе отвода и придорожной полосе федеральной автомобильной дороги руководствоваться действующими нормативно - правовыми актами и стандартами.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Вести учет установленных в границах полосы отвода и придорожных полос федеральных автомобильных дорог общего пользования</w:t>
      </w:r>
      <w:r w:rsidR="00D00DD5">
        <w:rPr>
          <w:rFonts w:ascii="Times New Roman" w:hAnsi="Times New Roman" w:cs="Times New Roman"/>
          <w:sz w:val="28"/>
          <w:szCs w:val="24"/>
        </w:rPr>
        <w:t xml:space="preserve"> </w:t>
      </w:r>
      <w:r w:rsidRPr="00D00DD5">
        <w:rPr>
          <w:rFonts w:ascii="Times New Roman" w:hAnsi="Times New Roman" w:cs="Times New Roman"/>
          <w:sz w:val="28"/>
          <w:szCs w:val="24"/>
        </w:rPr>
        <w:t>конструкций наружной рекламы.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Принимать меры к устранению недостатков, связанных с несоблюдением технических условий и требований к размещению объектов</w:t>
      </w:r>
      <w:r w:rsidR="00D00DD5">
        <w:rPr>
          <w:rFonts w:ascii="Times New Roman" w:hAnsi="Times New Roman" w:cs="Times New Roman"/>
          <w:sz w:val="28"/>
          <w:szCs w:val="24"/>
        </w:rPr>
        <w:t xml:space="preserve"> </w:t>
      </w:r>
      <w:r w:rsidRPr="00D00DD5">
        <w:rPr>
          <w:rFonts w:ascii="Times New Roman" w:hAnsi="Times New Roman" w:cs="Times New Roman"/>
          <w:sz w:val="28"/>
          <w:szCs w:val="24"/>
        </w:rPr>
        <w:t>наружной рекламы и ее несущим конструкциям, если эти недостатки отрицательно влияют на безопасность дорожного движения или нарушают режим содержания автомобильной дороги».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eastAsia="MS Mincho" w:hAnsi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Поскольку из условия задачи не следует, что эти необходимые условия (согласование размещения объекта наружной рекламы в полосе отвода автомобильной дороги общего пользования, проект объекта наружной рекламы, ТУ на объект наружной рекламы, договор на размещение объекта в полосе отвода) были выполнены, действия</w:t>
      </w:r>
      <w:r w:rsidRPr="00D00DD5">
        <w:rPr>
          <w:rFonts w:ascii="Times New Roman" w:eastAsia="MS Mincho" w:hAnsi="Times New Roman"/>
          <w:sz w:val="28"/>
          <w:szCs w:val="24"/>
        </w:rPr>
        <w:t xml:space="preserve"> администрации МО «Ялуторовский район» по предоставлению земельного участка являются незаконными.</w:t>
      </w:r>
    </w:p>
    <w:p w:rsidR="009A5A0F" w:rsidRPr="00D00DD5" w:rsidRDefault="009A5A0F" w:rsidP="00D00D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00DD5">
        <w:rPr>
          <w:rFonts w:ascii="Times New Roman" w:eastAsia="MS Mincho" w:hAnsi="Times New Roman"/>
          <w:sz w:val="28"/>
          <w:szCs w:val="24"/>
        </w:rPr>
        <w:t>Технические требования к объектам наружной рекламы, размещаемым в полосах отвода автомобильных дорог, установлены «</w:t>
      </w:r>
      <w:r w:rsidRPr="00D00DD5">
        <w:rPr>
          <w:rFonts w:ascii="Times New Roman" w:hAnsi="Times New Roman"/>
          <w:sz w:val="28"/>
          <w:szCs w:val="24"/>
        </w:rPr>
        <w:t xml:space="preserve">Отраслевыми дорожные нормы размещения средств наружной рекламы в пределах полосы отвода и придорожных полос автомобильных дорог общего пользования» нормативно-технической документацией (ГОСТ 10807-78 Знаки дорожные. Общие технические условия; ГОСТ 23457-86 Технические средства организации дорожного движения. Правила применения; СНиП 2.01.07-85 Нагрузки и воздействия; СНиП 2.02.01-83 Основания зданий и сооружений; СНиП 2.03.01-84 Бетонные и железобетонные конструкции; СНиП 2.03.06-85 Алюминиевые конструкции; СНиП 11-23-81 Стальные конструкции; СНиП 2.25.07-80 Деревянные конструкции; СНиП 2.03.11-85 Защита строительных конструкций от коррозии; СНиП 2.01.02-85 Противопожарные нормы; ВСН 37-84 Инструкция по организации движения и ограждению мест производства дорожных работ; ВСН 25-86 Указания по обеспечению безопасности движения на автомобильных дорогах и т.д.) </w:t>
      </w:r>
    </w:p>
    <w:p w:rsidR="009A5A0F" w:rsidRPr="00D00DD5" w:rsidRDefault="009A5A0F" w:rsidP="00D00D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A0F" w:rsidRPr="00D00DD5" w:rsidRDefault="00D00DD5" w:rsidP="00D00D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9A5A0F" w:rsidRPr="00D00DD5">
        <w:rPr>
          <w:rFonts w:ascii="Times New Roman" w:hAnsi="Times New Roman"/>
          <w:sz w:val="28"/>
          <w:szCs w:val="24"/>
        </w:rPr>
        <w:t>ЗАДАЧА 3.</w:t>
      </w:r>
    </w:p>
    <w:p w:rsidR="009A5A0F" w:rsidRPr="00D00DD5" w:rsidRDefault="009A5A0F" w:rsidP="00D00D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00DD5">
        <w:rPr>
          <w:rFonts w:ascii="Times New Roman" w:hAnsi="Times New Roman"/>
          <w:sz w:val="28"/>
          <w:szCs w:val="24"/>
        </w:rPr>
        <w:t>«Государственная налоговая инспекция провела проверку ОАО «Ива», по результатам которой вынесла постановление, обязывающее ОАО немедленно погасить задолженность по арендной плате за землю. ОАО</w:t>
      </w:r>
      <w:r w:rsidR="00D00DD5">
        <w:rPr>
          <w:rFonts w:ascii="Times New Roman" w:hAnsi="Times New Roman"/>
          <w:sz w:val="28"/>
          <w:szCs w:val="24"/>
        </w:rPr>
        <w:t xml:space="preserve"> </w:t>
      </w:r>
      <w:r w:rsidRPr="00D00DD5">
        <w:rPr>
          <w:rFonts w:ascii="Times New Roman" w:hAnsi="Times New Roman"/>
          <w:sz w:val="28"/>
          <w:szCs w:val="24"/>
        </w:rPr>
        <w:t>обратилось в Арбитражный суд с иском о признании недействительным постановления налоговой инспекции. В исковом заявлении истец ссылался на то, что налоговая инспекция явно превысила полномочия, предоставленные ей Законом, так как отношения по</w:t>
      </w:r>
      <w:r w:rsidR="00D00DD5">
        <w:rPr>
          <w:rFonts w:ascii="Times New Roman" w:hAnsi="Times New Roman"/>
          <w:sz w:val="28"/>
          <w:szCs w:val="24"/>
        </w:rPr>
        <w:t xml:space="preserve"> </w:t>
      </w:r>
      <w:r w:rsidRPr="00D00DD5">
        <w:rPr>
          <w:rFonts w:ascii="Times New Roman" w:hAnsi="Times New Roman"/>
          <w:sz w:val="28"/>
          <w:szCs w:val="24"/>
        </w:rPr>
        <w:t>внесению арендной платы регулируются ГК РФ и договором аренды, заключенным с администрацией города. Налоговая возражала, мотивируя тем, что арендная плата - это обязательный платеж в бюджет, и потому ее взыскание входит в компетенцию налоговых органов.</w:t>
      </w:r>
      <w:r w:rsidR="00D00DD5">
        <w:rPr>
          <w:rFonts w:ascii="Times New Roman" w:hAnsi="Times New Roman"/>
          <w:sz w:val="28"/>
          <w:szCs w:val="24"/>
        </w:rPr>
        <w:t xml:space="preserve"> </w:t>
      </w:r>
      <w:r w:rsidRPr="00D00DD5">
        <w:rPr>
          <w:rFonts w:ascii="Times New Roman" w:hAnsi="Times New Roman"/>
          <w:sz w:val="28"/>
          <w:szCs w:val="24"/>
        </w:rPr>
        <w:t>Решите дело».</w:t>
      </w:r>
    </w:p>
    <w:p w:rsidR="009A5A0F" w:rsidRPr="00D00DD5" w:rsidRDefault="009A5A0F" w:rsidP="00D00D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Style w:val="rvts7"/>
          <w:rFonts w:ascii="Times New Roman" w:hAnsi="Times New Roman"/>
          <w:sz w:val="28"/>
          <w:szCs w:val="24"/>
        </w:rPr>
        <w:t>Исходя из аргументации сторон, можно сделать вывод, что коллизия возникла в период действия Закона РФ «О плате за землю» от 11.10.1991 г. № 1738-1, который утратил силу с 01 января 2006 года и в силу того, что в указанный период налог на землю и арендная плата являлись формами платы за землю</w:t>
      </w:r>
      <w:bookmarkStart w:id="1" w:name="1"/>
      <w:bookmarkEnd w:id="1"/>
      <w:r w:rsidRPr="00D00DD5">
        <w:rPr>
          <w:rFonts w:ascii="Times New Roman" w:hAnsi="Times New Roman" w:cs="Times New Roman"/>
          <w:bCs/>
          <w:sz w:val="28"/>
          <w:szCs w:val="24"/>
        </w:rPr>
        <w:t xml:space="preserve"> («Статья 1 </w:t>
      </w:r>
      <w:r w:rsidRPr="00D00DD5">
        <w:rPr>
          <w:rStyle w:val="rvts7"/>
          <w:rFonts w:ascii="Times New Roman" w:hAnsi="Times New Roman"/>
          <w:sz w:val="28"/>
          <w:szCs w:val="24"/>
        </w:rPr>
        <w:t>Закона РФ «О плате за землю» от 11.10.1991 г. № 1738-1</w:t>
      </w:r>
      <w:r w:rsidRPr="00D00DD5">
        <w:rPr>
          <w:rFonts w:ascii="Times New Roman" w:hAnsi="Times New Roman" w:cs="Times New Roman"/>
          <w:sz w:val="28"/>
          <w:szCs w:val="24"/>
        </w:rPr>
        <w:t xml:space="preserve"> «Использование земли в РФ является платным. Формами платы являются: земельный налог, арендная плата, нормативная цена земли. Собственники земли, землевладельцы и землепользователи, кроме арендаторов, облагаются ежегодным земельным налогом. За земли, переданные в аренду, взимается арендная плата»). </w:t>
      </w:r>
    </w:p>
    <w:p w:rsidR="009A5A0F" w:rsidRPr="00D00DD5" w:rsidRDefault="009A5A0F" w:rsidP="00D00D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>В настоящее время таковой спор невозможен, поскольку понятия земельного налога и арендной платы четко разграничены и относятся к разным отраслям права (порядок уплаты (взимания) земельного налога устанавливается главой 31 НК РФ, а вопросы арендной платы – это вопросы сугубо гражданского права, регламентируемые ГК РФ и иными нормативными актами, действующими в сфере гражданского законодательства</w:t>
      </w:r>
    </w:p>
    <w:p w:rsidR="009A5A0F" w:rsidRPr="00D00DD5" w:rsidRDefault="009A5A0F" w:rsidP="00D00DD5">
      <w:pPr>
        <w:pStyle w:val="rvps3"/>
        <w:spacing w:before="0" w:beforeAutospacing="0" w:after="0" w:afterAutospacing="0" w:line="360" w:lineRule="auto"/>
        <w:ind w:firstLine="709"/>
        <w:jc w:val="both"/>
        <w:rPr>
          <w:rStyle w:val="rvts7"/>
          <w:color w:val="auto"/>
          <w:sz w:val="28"/>
        </w:rPr>
      </w:pPr>
      <w:r w:rsidRPr="00D00DD5">
        <w:rPr>
          <w:rStyle w:val="rvts7"/>
          <w:color w:val="auto"/>
          <w:sz w:val="28"/>
        </w:rPr>
        <w:t>Однако и в указанный период, решение по делу было бы вынесено в пользу заявителя (ОАО «ИВА»), то есть постановление налогового органа было бы признано судом недействительным, поскольку именно позиция заявителя основана на действовавшим в тот период законодательстве Российской Федерации, тогда как позиция налогового органа ему противоречит.</w:t>
      </w:r>
    </w:p>
    <w:p w:rsidR="009A5A0F" w:rsidRPr="00D00DD5" w:rsidRDefault="009A5A0F" w:rsidP="00D00DD5">
      <w:pPr>
        <w:pStyle w:val="ConsPlusNormal"/>
        <w:widowControl/>
        <w:spacing w:line="360" w:lineRule="auto"/>
        <w:ind w:firstLine="709"/>
        <w:jc w:val="both"/>
        <w:outlineLvl w:val="2"/>
        <w:rPr>
          <w:rStyle w:val="rvts7"/>
          <w:rFonts w:ascii="Times New Roman" w:hAnsi="Times New Roman"/>
          <w:sz w:val="28"/>
          <w:szCs w:val="24"/>
        </w:rPr>
      </w:pPr>
      <w:r w:rsidRPr="00D00DD5">
        <w:rPr>
          <w:rFonts w:ascii="Times New Roman" w:hAnsi="Times New Roman" w:cs="Times New Roman"/>
          <w:sz w:val="28"/>
          <w:szCs w:val="24"/>
        </w:rPr>
        <w:t xml:space="preserve">Статьей 21 </w:t>
      </w:r>
      <w:r w:rsidRPr="00D00DD5">
        <w:rPr>
          <w:rStyle w:val="rvts7"/>
          <w:rFonts w:ascii="Times New Roman" w:hAnsi="Times New Roman"/>
          <w:sz w:val="28"/>
          <w:szCs w:val="24"/>
        </w:rPr>
        <w:t>Закона РФ «О плате за землю» от 11.10.1991 г. № 1738-1 («</w:t>
      </w:r>
      <w:r w:rsidRPr="00D00DD5">
        <w:rPr>
          <w:rFonts w:ascii="Times New Roman" w:hAnsi="Times New Roman" w:cs="Times New Roman"/>
          <w:sz w:val="28"/>
          <w:szCs w:val="24"/>
        </w:rPr>
        <w:t>Размер, условия и сроки внесения арендной платы за землю устанавливаются договором. При аренде земель, находящихся в государственной или муниципальной собственности, соответствующие органы исполнительной власти устанавливают базовые размеры арендной платы по видам использования земель и категориям арендаторов. Арендная плата может устанавливаться как в денежной, так и в натуральной форме») было</w:t>
      </w:r>
      <w:r w:rsidRPr="00D00DD5">
        <w:rPr>
          <w:rStyle w:val="rvts7"/>
          <w:rFonts w:ascii="Times New Roman" w:hAnsi="Times New Roman"/>
          <w:sz w:val="28"/>
          <w:szCs w:val="24"/>
        </w:rPr>
        <w:t xml:space="preserve"> предусмотрено, что размер, условия и </w:t>
      </w:r>
      <w:r w:rsidRPr="0017136F">
        <w:rPr>
          <w:rFonts w:ascii="Times New Roman" w:hAnsi="Times New Roman" w:cs="Times New Roman"/>
          <w:sz w:val="28"/>
          <w:szCs w:val="24"/>
        </w:rPr>
        <w:t>сроки</w:t>
      </w:r>
      <w:r w:rsidRPr="00D00DD5">
        <w:rPr>
          <w:rStyle w:val="rvts7"/>
          <w:rFonts w:ascii="Times New Roman" w:hAnsi="Times New Roman"/>
          <w:sz w:val="28"/>
          <w:szCs w:val="24"/>
        </w:rPr>
        <w:t xml:space="preserve"> внесения арендной </w:t>
      </w:r>
      <w:r w:rsidRPr="0017136F">
        <w:rPr>
          <w:rFonts w:ascii="Times New Roman" w:hAnsi="Times New Roman" w:cs="Times New Roman"/>
          <w:sz w:val="28"/>
          <w:szCs w:val="24"/>
        </w:rPr>
        <w:t>платы за землю</w:t>
      </w:r>
      <w:r w:rsidRPr="00D00DD5">
        <w:rPr>
          <w:rStyle w:val="rvts7"/>
          <w:rFonts w:ascii="Times New Roman" w:hAnsi="Times New Roman"/>
          <w:sz w:val="28"/>
          <w:szCs w:val="24"/>
        </w:rPr>
        <w:t xml:space="preserve"> устанавливаются </w:t>
      </w:r>
      <w:r w:rsidRPr="0017136F">
        <w:rPr>
          <w:rFonts w:ascii="Times New Roman" w:hAnsi="Times New Roman" w:cs="Times New Roman"/>
          <w:sz w:val="28"/>
          <w:szCs w:val="24"/>
        </w:rPr>
        <w:t>договором</w:t>
      </w:r>
      <w:r w:rsidRPr="00D00DD5">
        <w:rPr>
          <w:rStyle w:val="rvts7"/>
          <w:rFonts w:ascii="Times New Roman" w:hAnsi="Times New Roman"/>
          <w:sz w:val="28"/>
          <w:szCs w:val="24"/>
        </w:rPr>
        <w:t>.</w:t>
      </w:r>
    </w:p>
    <w:p w:rsidR="009A5A0F" w:rsidRPr="00D00DD5" w:rsidRDefault="009A5A0F" w:rsidP="00D00DD5">
      <w:pPr>
        <w:pStyle w:val="rvps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D00DD5">
        <w:rPr>
          <w:rStyle w:val="rvts7"/>
          <w:color w:val="auto"/>
          <w:sz w:val="28"/>
        </w:rPr>
        <w:t xml:space="preserve">Из названной нормы следует, что все аспекты, связанные с уплатой арендной </w:t>
      </w:r>
      <w:r w:rsidRPr="0017136F">
        <w:rPr>
          <w:sz w:val="28"/>
        </w:rPr>
        <w:t>платы за землю</w:t>
      </w:r>
      <w:r w:rsidRPr="00D00DD5">
        <w:rPr>
          <w:rStyle w:val="rvts7"/>
          <w:color w:val="auto"/>
          <w:sz w:val="28"/>
        </w:rPr>
        <w:t xml:space="preserve">, в том числе начисление </w:t>
      </w:r>
      <w:r w:rsidRPr="0017136F">
        <w:rPr>
          <w:sz w:val="28"/>
        </w:rPr>
        <w:t>пеней</w:t>
      </w:r>
      <w:r w:rsidRPr="00D00DD5">
        <w:rPr>
          <w:rStyle w:val="rvts7"/>
          <w:color w:val="auto"/>
          <w:sz w:val="28"/>
        </w:rPr>
        <w:t xml:space="preserve"> за несвоевременную уплату </w:t>
      </w:r>
      <w:r w:rsidRPr="0017136F">
        <w:rPr>
          <w:sz w:val="28"/>
        </w:rPr>
        <w:t>арендной платы</w:t>
      </w:r>
      <w:r w:rsidRPr="00D00DD5">
        <w:rPr>
          <w:rStyle w:val="rvts7"/>
          <w:color w:val="auto"/>
          <w:sz w:val="28"/>
        </w:rPr>
        <w:t>, являются договорными.</w:t>
      </w:r>
    </w:p>
    <w:p w:rsidR="009A5A0F" w:rsidRPr="00D00DD5" w:rsidRDefault="009A5A0F" w:rsidP="00D00DD5">
      <w:pPr>
        <w:pStyle w:val="rvps3"/>
        <w:spacing w:before="0" w:beforeAutospacing="0" w:after="0" w:afterAutospacing="0" w:line="360" w:lineRule="auto"/>
        <w:ind w:firstLine="709"/>
        <w:jc w:val="both"/>
        <w:rPr>
          <w:rStyle w:val="rvts7"/>
          <w:color w:val="auto"/>
          <w:sz w:val="28"/>
        </w:rPr>
      </w:pPr>
      <w:r w:rsidRPr="00D00DD5">
        <w:rPr>
          <w:rStyle w:val="rvts7"/>
          <w:color w:val="auto"/>
          <w:sz w:val="28"/>
        </w:rPr>
        <w:t xml:space="preserve">Таким образом, </w:t>
      </w:r>
      <w:r w:rsidRPr="0017136F">
        <w:rPr>
          <w:sz w:val="28"/>
        </w:rPr>
        <w:t>определение</w:t>
      </w:r>
      <w:r w:rsidRPr="00D00DD5">
        <w:rPr>
          <w:rStyle w:val="rvts7"/>
          <w:color w:val="auto"/>
          <w:sz w:val="28"/>
        </w:rPr>
        <w:t xml:space="preserve"> размера задолженности по </w:t>
      </w:r>
      <w:r w:rsidRPr="0017136F">
        <w:rPr>
          <w:sz w:val="28"/>
        </w:rPr>
        <w:t>арендной плате</w:t>
      </w:r>
      <w:r w:rsidRPr="00D00DD5">
        <w:rPr>
          <w:rStyle w:val="rvts7"/>
          <w:color w:val="auto"/>
          <w:sz w:val="28"/>
        </w:rPr>
        <w:t xml:space="preserve"> и начисление </w:t>
      </w:r>
      <w:r w:rsidRPr="0017136F">
        <w:rPr>
          <w:sz w:val="28"/>
        </w:rPr>
        <w:t>пеней</w:t>
      </w:r>
      <w:r w:rsidRPr="00D00DD5">
        <w:rPr>
          <w:rStyle w:val="rvts7"/>
          <w:color w:val="auto"/>
          <w:sz w:val="28"/>
        </w:rPr>
        <w:t xml:space="preserve"> за несвоевременную уплату </w:t>
      </w:r>
      <w:r w:rsidRPr="0017136F">
        <w:rPr>
          <w:sz w:val="28"/>
        </w:rPr>
        <w:t>арендной платы</w:t>
      </w:r>
      <w:r w:rsidRPr="00D00DD5">
        <w:rPr>
          <w:rStyle w:val="rvts7"/>
          <w:color w:val="auto"/>
          <w:sz w:val="28"/>
        </w:rPr>
        <w:t xml:space="preserve"> могут производиться только в рамках </w:t>
      </w:r>
      <w:r w:rsidRPr="0017136F">
        <w:rPr>
          <w:sz w:val="28"/>
        </w:rPr>
        <w:t>договора аренды</w:t>
      </w:r>
      <w:r w:rsidRPr="00D00DD5">
        <w:rPr>
          <w:rStyle w:val="rvts7"/>
          <w:color w:val="auto"/>
          <w:sz w:val="28"/>
        </w:rPr>
        <w:t xml:space="preserve"> земли </w:t>
      </w:r>
      <w:r w:rsidRPr="0017136F">
        <w:rPr>
          <w:sz w:val="28"/>
        </w:rPr>
        <w:t>арендодателем</w:t>
      </w:r>
      <w:r w:rsidRPr="00D00DD5">
        <w:rPr>
          <w:rStyle w:val="rvts7"/>
          <w:color w:val="auto"/>
          <w:sz w:val="28"/>
        </w:rPr>
        <w:t xml:space="preserve">, в рассматриваемом </w:t>
      </w:r>
      <w:r w:rsidRPr="0017136F">
        <w:rPr>
          <w:sz w:val="28"/>
        </w:rPr>
        <w:t>случае</w:t>
      </w:r>
      <w:r w:rsidRPr="00D00DD5">
        <w:rPr>
          <w:rStyle w:val="rvts7"/>
          <w:color w:val="auto"/>
          <w:sz w:val="28"/>
        </w:rPr>
        <w:t xml:space="preserve"> - администрацией условного города.</w:t>
      </w:r>
    </w:p>
    <w:p w:rsidR="009A5A0F" w:rsidRPr="00D00DD5" w:rsidRDefault="009A5A0F" w:rsidP="00D00DD5">
      <w:pPr>
        <w:pStyle w:val="rvps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D00DD5">
        <w:rPr>
          <w:rStyle w:val="rvts7"/>
          <w:color w:val="auto"/>
          <w:sz w:val="28"/>
        </w:rPr>
        <w:t xml:space="preserve">В соответствии со статьей 6 </w:t>
      </w:r>
      <w:r w:rsidRPr="0017136F">
        <w:rPr>
          <w:sz w:val="28"/>
        </w:rPr>
        <w:t>Закона</w:t>
      </w:r>
      <w:r w:rsidRPr="00D00DD5">
        <w:rPr>
          <w:rStyle w:val="rvts7"/>
          <w:color w:val="auto"/>
          <w:sz w:val="28"/>
        </w:rPr>
        <w:t xml:space="preserve"> Российской </w:t>
      </w:r>
      <w:r w:rsidRPr="0017136F">
        <w:rPr>
          <w:sz w:val="28"/>
        </w:rPr>
        <w:t>Федерации</w:t>
      </w:r>
      <w:r w:rsidRPr="00D00DD5">
        <w:rPr>
          <w:rStyle w:val="rvts7"/>
          <w:color w:val="auto"/>
          <w:sz w:val="28"/>
        </w:rPr>
        <w:t xml:space="preserve"> от 21 марта 1991 года № 943-1 «О </w:t>
      </w:r>
      <w:r w:rsidRPr="0017136F">
        <w:rPr>
          <w:sz w:val="28"/>
        </w:rPr>
        <w:t>налоговых органах</w:t>
      </w:r>
      <w:r w:rsidRPr="00D00DD5">
        <w:rPr>
          <w:rStyle w:val="rvts7"/>
          <w:color w:val="auto"/>
          <w:sz w:val="28"/>
        </w:rPr>
        <w:t xml:space="preserve"> Российской </w:t>
      </w:r>
      <w:r w:rsidRPr="0017136F">
        <w:rPr>
          <w:sz w:val="28"/>
        </w:rPr>
        <w:t>Федерации</w:t>
      </w:r>
      <w:r w:rsidRPr="00D00DD5">
        <w:rPr>
          <w:rStyle w:val="rvts7"/>
          <w:color w:val="auto"/>
          <w:sz w:val="28"/>
        </w:rPr>
        <w:t xml:space="preserve">» главными задачами </w:t>
      </w:r>
      <w:r w:rsidRPr="0017136F">
        <w:rPr>
          <w:sz w:val="28"/>
        </w:rPr>
        <w:t>налоговых органов</w:t>
      </w:r>
      <w:r w:rsidRPr="00D00DD5">
        <w:rPr>
          <w:rStyle w:val="rvts7"/>
          <w:color w:val="auto"/>
          <w:sz w:val="28"/>
        </w:rPr>
        <w:t xml:space="preserve"> являются контроль за соблюдением </w:t>
      </w:r>
      <w:r w:rsidRPr="0017136F">
        <w:rPr>
          <w:sz w:val="28"/>
        </w:rPr>
        <w:t>налогового законодательства</w:t>
      </w:r>
      <w:r w:rsidRPr="00D00DD5">
        <w:rPr>
          <w:rStyle w:val="rvts7"/>
          <w:color w:val="auto"/>
          <w:sz w:val="28"/>
        </w:rPr>
        <w:t xml:space="preserve">, за правильностью исчисления, полнотой и своевременностью внесения в </w:t>
      </w:r>
      <w:r w:rsidRPr="0017136F">
        <w:rPr>
          <w:sz w:val="28"/>
        </w:rPr>
        <w:t>бюджет государственных</w:t>
      </w:r>
      <w:r w:rsidRPr="00D00DD5">
        <w:rPr>
          <w:rStyle w:val="rvts7"/>
          <w:color w:val="auto"/>
          <w:sz w:val="28"/>
        </w:rPr>
        <w:t xml:space="preserve"> </w:t>
      </w:r>
      <w:r w:rsidRPr="0017136F">
        <w:rPr>
          <w:sz w:val="28"/>
        </w:rPr>
        <w:t>налогов</w:t>
      </w:r>
      <w:r w:rsidRPr="00D00DD5">
        <w:rPr>
          <w:rStyle w:val="rvts7"/>
          <w:color w:val="auto"/>
          <w:sz w:val="28"/>
        </w:rPr>
        <w:t xml:space="preserve"> и других платежей, установленных </w:t>
      </w:r>
      <w:r w:rsidRPr="0017136F">
        <w:rPr>
          <w:sz w:val="28"/>
        </w:rPr>
        <w:t>законодательством</w:t>
      </w:r>
      <w:r w:rsidRPr="00D00DD5">
        <w:rPr>
          <w:rStyle w:val="rvts7"/>
          <w:color w:val="auto"/>
          <w:sz w:val="28"/>
        </w:rPr>
        <w:t xml:space="preserve"> («</w:t>
      </w:r>
      <w:r w:rsidRPr="00D00DD5">
        <w:rPr>
          <w:color w:val="auto"/>
          <w:sz w:val="28"/>
        </w:rPr>
        <w:t xml:space="preserve">Главными задачами налоговых органов являются контроль за соблюдением законодательства о налогах и сборах, за правильностью исчисления, полнотой и своевременностью внесения в бюджетную систему Российской Федерации налогов и сборов, а в случаях, предусмотренных законодательством Российской Федерации, - за правильностью исчисления, полнотой и своевременностью внесения в бюджетную систему Российской </w:t>
      </w:r>
    </w:p>
    <w:p w:rsidR="009A5A0F" w:rsidRPr="00D00DD5" w:rsidRDefault="009A5A0F" w:rsidP="00D00DD5">
      <w:pPr>
        <w:pStyle w:val="rvps3"/>
        <w:spacing w:before="0" w:beforeAutospacing="0" w:after="0" w:afterAutospacing="0" w:line="360" w:lineRule="auto"/>
        <w:ind w:firstLine="709"/>
        <w:jc w:val="both"/>
        <w:rPr>
          <w:rStyle w:val="rvts7"/>
          <w:color w:val="auto"/>
          <w:sz w:val="28"/>
        </w:rPr>
      </w:pPr>
      <w:r w:rsidRPr="00D00DD5">
        <w:rPr>
          <w:color w:val="auto"/>
          <w:sz w:val="28"/>
        </w:rPr>
        <w:t>Федерации других обязательных платежей, установленных законодательством Российской Федерации, а также контроль за производством и оборотом этилового спирта, спиртосодержащей, алкогольной и табачной продукции, валютный контроль, осуществляемый в соответствии с валютным законодательством Российской Федерации и принятыми в соответствии с ним нормативными правовыми актами органов валютного регулирования и настоящим Законом»).</w:t>
      </w:r>
    </w:p>
    <w:p w:rsidR="009A5A0F" w:rsidRPr="00D00DD5" w:rsidRDefault="009A5A0F" w:rsidP="00D00DD5">
      <w:pPr>
        <w:pStyle w:val="rvps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00DD5">
        <w:rPr>
          <w:rStyle w:val="rvts7"/>
          <w:color w:val="auto"/>
          <w:sz w:val="28"/>
        </w:rPr>
        <w:t xml:space="preserve">Однако согласно статье 2 </w:t>
      </w:r>
      <w:r w:rsidRPr="0017136F">
        <w:rPr>
          <w:sz w:val="28"/>
        </w:rPr>
        <w:t>Закона</w:t>
      </w:r>
      <w:r w:rsidRPr="00D00DD5">
        <w:rPr>
          <w:rStyle w:val="rvts7"/>
          <w:color w:val="auto"/>
          <w:sz w:val="28"/>
        </w:rPr>
        <w:t xml:space="preserve"> Российской </w:t>
      </w:r>
      <w:r w:rsidRPr="0017136F">
        <w:rPr>
          <w:sz w:val="28"/>
        </w:rPr>
        <w:t>Федерации</w:t>
      </w:r>
      <w:r w:rsidRPr="00D00DD5">
        <w:rPr>
          <w:rStyle w:val="rvts7"/>
          <w:color w:val="auto"/>
          <w:sz w:val="28"/>
        </w:rPr>
        <w:t xml:space="preserve"> от 27 декабря </w:t>
      </w:r>
      <w:smartTag w:uri="urn:schemas-microsoft-com:office:smarttags" w:element="metricconverter">
        <w:smartTagPr>
          <w:attr w:name="ProductID" w:val="1991 г"/>
        </w:smartTagPr>
        <w:r w:rsidRPr="00D00DD5">
          <w:rPr>
            <w:rStyle w:val="rvts7"/>
            <w:color w:val="auto"/>
            <w:sz w:val="28"/>
          </w:rPr>
          <w:t>1991 г</w:t>
        </w:r>
      </w:smartTag>
      <w:r w:rsidRPr="00D00DD5">
        <w:rPr>
          <w:rStyle w:val="rvts7"/>
          <w:color w:val="auto"/>
          <w:sz w:val="28"/>
        </w:rPr>
        <w:t xml:space="preserve">. «Об </w:t>
      </w:r>
      <w:r w:rsidRPr="0017136F">
        <w:rPr>
          <w:sz w:val="28"/>
        </w:rPr>
        <w:t>основах</w:t>
      </w:r>
      <w:r w:rsidRPr="00D00DD5">
        <w:rPr>
          <w:rStyle w:val="rvts7"/>
          <w:color w:val="auto"/>
          <w:sz w:val="28"/>
        </w:rPr>
        <w:t xml:space="preserve"> </w:t>
      </w:r>
      <w:r w:rsidRPr="0017136F">
        <w:rPr>
          <w:sz w:val="28"/>
        </w:rPr>
        <w:t>налоговой системы</w:t>
      </w:r>
      <w:r w:rsidRPr="00D00DD5">
        <w:rPr>
          <w:rStyle w:val="rvts7"/>
          <w:color w:val="auto"/>
          <w:sz w:val="28"/>
        </w:rPr>
        <w:t xml:space="preserve"> в Российской </w:t>
      </w:r>
      <w:r w:rsidRPr="0017136F">
        <w:rPr>
          <w:sz w:val="28"/>
        </w:rPr>
        <w:t>Федерации</w:t>
      </w:r>
      <w:r w:rsidRPr="00D00DD5">
        <w:rPr>
          <w:rStyle w:val="rvts7"/>
          <w:color w:val="auto"/>
          <w:sz w:val="28"/>
        </w:rPr>
        <w:t xml:space="preserve">» № 2118-1 (действовавшей до введения в </w:t>
      </w:r>
      <w:r w:rsidRPr="0017136F">
        <w:rPr>
          <w:sz w:val="28"/>
        </w:rPr>
        <w:t>действие</w:t>
      </w:r>
      <w:r w:rsidRPr="00D00DD5">
        <w:rPr>
          <w:rStyle w:val="rvts7"/>
          <w:color w:val="auto"/>
          <w:sz w:val="28"/>
        </w:rPr>
        <w:t xml:space="preserve"> части 1 Налогового </w:t>
      </w:r>
      <w:r w:rsidRPr="0017136F">
        <w:rPr>
          <w:sz w:val="28"/>
        </w:rPr>
        <w:t>кодекса</w:t>
      </w:r>
      <w:r w:rsidRPr="00D00DD5">
        <w:rPr>
          <w:rStyle w:val="rvts7"/>
          <w:color w:val="auto"/>
          <w:sz w:val="28"/>
        </w:rPr>
        <w:t xml:space="preserve"> Российской </w:t>
      </w:r>
      <w:r w:rsidRPr="0017136F">
        <w:rPr>
          <w:sz w:val="28"/>
        </w:rPr>
        <w:t>Федерации</w:t>
      </w:r>
      <w:r w:rsidRPr="00D00DD5">
        <w:rPr>
          <w:rStyle w:val="rvts7"/>
          <w:color w:val="auto"/>
          <w:sz w:val="28"/>
        </w:rPr>
        <w:t xml:space="preserve">) под </w:t>
      </w:r>
      <w:r w:rsidRPr="0017136F">
        <w:rPr>
          <w:sz w:val="28"/>
        </w:rPr>
        <w:t>налогом</w:t>
      </w:r>
      <w:r w:rsidRPr="00D00DD5">
        <w:rPr>
          <w:rStyle w:val="rvts7"/>
          <w:color w:val="auto"/>
          <w:sz w:val="28"/>
        </w:rPr>
        <w:t xml:space="preserve">, </w:t>
      </w:r>
      <w:r w:rsidRPr="0017136F">
        <w:rPr>
          <w:sz w:val="28"/>
        </w:rPr>
        <w:t>сбором</w:t>
      </w:r>
      <w:r w:rsidRPr="00D00DD5">
        <w:rPr>
          <w:rStyle w:val="rvts7"/>
          <w:color w:val="auto"/>
          <w:sz w:val="28"/>
        </w:rPr>
        <w:t xml:space="preserve"> и другим платежом </w:t>
      </w:r>
      <w:r w:rsidRPr="0017136F">
        <w:rPr>
          <w:sz w:val="28"/>
        </w:rPr>
        <w:t>понимался</w:t>
      </w:r>
      <w:r w:rsidRPr="00D00DD5">
        <w:rPr>
          <w:rStyle w:val="rvts7"/>
          <w:color w:val="auto"/>
          <w:sz w:val="28"/>
        </w:rPr>
        <w:t xml:space="preserve"> обязательный </w:t>
      </w:r>
      <w:r w:rsidRPr="0017136F">
        <w:rPr>
          <w:sz w:val="28"/>
        </w:rPr>
        <w:t>взнос</w:t>
      </w:r>
      <w:r w:rsidRPr="00D00DD5">
        <w:rPr>
          <w:rStyle w:val="rvts7"/>
          <w:color w:val="auto"/>
          <w:sz w:val="28"/>
        </w:rPr>
        <w:t xml:space="preserve"> в </w:t>
      </w:r>
      <w:r w:rsidRPr="0017136F">
        <w:rPr>
          <w:sz w:val="28"/>
        </w:rPr>
        <w:t>бюджет</w:t>
      </w:r>
      <w:r w:rsidRPr="00D00DD5">
        <w:rPr>
          <w:rStyle w:val="rvts7"/>
          <w:color w:val="auto"/>
          <w:sz w:val="28"/>
        </w:rPr>
        <w:t xml:space="preserve"> соответствующего уровня и во </w:t>
      </w:r>
      <w:r w:rsidRPr="0017136F">
        <w:rPr>
          <w:sz w:val="28"/>
        </w:rPr>
        <w:t>внебюджетный фонд</w:t>
      </w:r>
      <w:r w:rsidRPr="00D00DD5">
        <w:rPr>
          <w:rStyle w:val="rvts7"/>
          <w:color w:val="auto"/>
          <w:sz w:val="28"/>
        </w:rPr>
        <w:t xml:space="preserve">, осуществляемый плательщиками в порядке и на условиях, определяемых законодательными </w:t>
      </w:r>
      <w:r w:rsidRPr="0017136F">
        <w:rPr>
          <w:sz w:val="28"/>
        </w:rPr>
        <w:t>актами</w:t>
      </w:r>
      <w:r w:rsidRPr="00D00DD5">
        <w:rPr>
          <w:rStyle w:val="rvts7"/>
          <w:color w:val="auto"/>
          <w:sz w:val="28"/>
        </w:rPr>
        <w:t xml:space="preserve"> («</w:t>
      </w:r>
      <w:r w:rsidRPr="00D00DD5">
        <w:rPr>
          <w:sz w:val="28"/>
        </w:rPr>
        <w:t>Под налогом, сбором, пошлиной и другим платежом понимается обязательный взнос в бюджет соответствующего уровня или во внебюджетный фонд, осуществляемый плательщиками в порядке и на условиях, определяемых законодательными актами. Совокупность налогов, сборов, пошлин и других платежей (далее - налоги), взимаемых в установленном порядке, образует налоговую систему»).</w:t>
      </w:r>
    </w:p>
    <w:p w:rsidR="009A5A0F" w:rsidRPr="00D00DD5" w:rsidRDefault="009A5A0F" w:rsidP="00D00DD5">
      <w:pPr>
        <w:pStyle w:val="rvps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00DD5">
        <w:rPr>
          <w:sz w:val="28"/>
        </w:rPr>
        <w:t>И в тот период арендная плата за землю не подпадала под определение обязательного платежа, поскольку не устанавливалась нормативными актами.</w:t>
      </w:r>
    </w:p>
    <w:p w:rsidR="009A5A0F" w:rsidRPr="00D00DD5" w:rsidRDefault="009A5A0F" w:rsidP="00D00DD5">
      <w:pPr>
        <w:pStyle w:val="rvps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00DD5">
        <w:rPr>
          <w:rStyle w:val="rvts7"/>
          <w:color w:val="auto"/>
          <w:sz w:val="28"/>
        </w:rPr>
        <w:t xml:space="preserve">С введением в </w:t>
      </w:r>
      <w:r w:rsidRPr="0017136F">
        <w:rPr>
          <w:sz w:val="28"/>
        </w:rPr>
        <w:t>действие</w:t>
      </w:r>
      <w:r w:rsidRPr="00D00DD5">
        <w:rPr>
          <w:rStyle w:val="rvts7"/>
          <w:color w:val="auto"/>
          <w:sz w:val="28"/>
        </w:rPr>
        <w:t xml:space="preserve"> части 1 Налогового </w:t>
      </w:r>
      <w:r w:rsidRPr="0017136F">
        <w:rPr>
          <w:sz w:val="28"/>
        </w:rPr>
        <w:t>кодекса</w:t>
      </w:r>
      <w:r w:rsidRPr="00D00DD5">
        <w:rPr>
          <w:rStyle w:val="rvts7"/>
          <w:color w:val="auto"/>
          <w:sz w:val="28"/>
        </w:rPr>
        <w:t xml:space="preserve"> в Российской </w:t>
      </w:r>
      <w:r w:rsidRPr="0017136F">
        <w:rPr>
          <w:sz w:val="28"/>
        </w:rPr>
        <w:t>Федерации</w:t>
      </w:r>
      <w:r w:rsidRPr="00D00DD5">
        <w:rPr>
          <w:rStyle w:val="rvts7"/>
          <w:color w:val="auto"/>
          <w:sz w:val="28"/>
        </w:rPr>
        <w:t xml:space="preserve"> понятие </w:t>
      </w:r>
      <w:r w:rsidRPr="0017136F">
        <w:rPr>
          <w:sz w:val="28"/>
        </w:rPr>
        <w:t>налога</w:t>
      </w:r>
      <w:r w:rsidRPr="00D00DD5">
        <w:rPr>
          <w:rStyle w:val="rvts7"/>
          <w:color w:val="auto"/>
          <w:sz w:val="28"/>
        </w:rPr>
        <w:t xml:space="preserve"> и </w:t>
      </w:r>
      <w:r w:rsidRPr="0017136F">
        <w:rPr>
          <w:sz w:val="28"/>
        </w:rPr>
        <w:t>сбора</w:t>
      </w:r>
      <w:r w:rsidRPr="00D00DD5">
        <w:rPr>
          <w:rStyle w:val="rvts7"/>
          <w:color w:val="auto"/>
          <w:sz w:val="28"/>
        </w:rPr>
        <w:t xml:space="preserve"> дано в статье 8 </w:t>
      </w:r>
      <w:r w:rsidRPr="0017136F">
        <w:rPr>
          <w:sz w:val="28"/>
        </w:rPr>
        <w:t>Кодекса</w:t>
      </w:r>
      <w:bookmarkStart w:id="2" w:name="p211"/>
      <w:bookmarkEnd w:id="2"/>
      <w:r w:rsidRPr="00D00DD5">
        <w:rPr>
          <w:rStyle w:val="rvts7"/>
          <w:color w:val="auto"/>
          <w:sz w:val="28"/>
        </w:rPr>
        <w:t>:</w:t>
      </w:r>
    </w:p>
    <w:p w:rsidR="009A5A0F" w:rsidRPr="00D00DD5" w:rsidRDefault="009A5A0F" w:rsidP="00D00D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bookmarkStart w:id="3" w:name="p213"/>
      <w:bookmarkEnd w:id="3"/>
      <w:r w:rsidRPr="00D00DD5">
        <w:rPr>
          <w:rFonts w:ascii="Times New Roman" w:hAnsi="Times New Roman"/>
          <w:sz w:val="28"/>
          <w:szCs w:val="24"/>
        </w:rPr>
        <w:t>«1. Под налогом понимается обязательный, индивидуально безвозмездный платеж, взимаемый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средств в целях финансового обеспечения деятельности государства и (или) муниципальных образований.</w:t>
      </w:r>
    </w:p>
    <w:p w:rsidR="009A5A0F" w:rsidRPr="00D00DD5" w:rsidRDefault="009A5A0F" w:rsidP="00D00D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bookmarkStart w:id="4" w:name="p217"/>
      <w:bookmarkEnd w:id="4"/>
      <w:r w:rsidRPr="00D00DD5">
        <w:rPr>
          <w:rFonts w:ascii="Times New Roman" w:hAnsi="Times New Roman"/>
          <w:sz w:val="28"/>
          <w:szCs w:val="24"/>
        </w:rPr>
        <w:t>2. Под сбором понимается обязательный взнос, взимаемый с организаций и физических лиц, уплата которого является одним из условий совершения в отношении плательщиков сборов государственными органами, органами местного самоуправления, иными уполномоченными органами и должностными лицами юридически значимых действий, включая предоставление определенных прав или выдачу разрешений (лицензий)».</w:t>
      </w:r>
    </w:p>
    <w:p w:rsidR="009A5A0F" w:rsidRPr="00D00DD5" w:rsidRDefault="009A5A0F" w:rsidP="00D00DD5">
      <w:pPr>
        <w:pStyle w:val="rvps3"/>
        <w:spacing w:before="0" w:beforeAutospacing="0" w:after="0" w:afterAutospacing="0" w:line="360" w:lineRule="auto"/>
        <w:ind w:firstLine="709"/>
        <w:jc w:val="both"/>
        <w:rPr>
          <w:rStyle w:val="rvts7"/>
          <w:color w:val="auto"/>
          <w:sz w:val="28"/>
        </w:rPr>
      </w:pPr>
      <w:bookmarkStart w:id="5" w:name="p218"/>
      <w:bookmarkEnd w:id="5"/>
      <w:r w:rsidRPr="0017136F">
        <w:rPr>
          <w:rStyle w:val="rvts7"/>
          <w:color w:val="auto"/>
          <w:sz w:val="28"/>
        </w:rPr>
        <w:t>Арендная плата</w:t>
      </w:r>
      <w:r w:rsidRPr="00D00DD5">
        <w:rPr>
          <w:rStyle w:val="rvts7"/>
          <w:color w:val="auto"/>
          <w:sz w:val="28"/>
        </w:rPr>
        <w:t xml:space="preserve"> не подпадает ни под одно из указанных понятий; условия ее уплаты определяются </w:t>
      </w:r>
      <w:r w:rsidRPr="0017136F">
        <w:rPr>
          <w:sz w:val="28"/>
        </w:rPr>
        <w:t>договором аренды</w:t>
      </w:r>
      <w:r w:rsidRPr="00D00DD5">
        <w:rPr>
          <w:rStyle w:val="rvts7"/>
          <w:color w:val="auto"/>
          <w:sz w:val="28"/>
        </w:rPr>
        <w:t xml:space="preserve"> земли, а не законодательными </w:t>
      </w:r>
      <w:r w:rsidRPr="0017136F">
        <w:rPr>
          <w:sz w:val="28"/>
        </w:rPr>
        <w:t>актами</w:t>
      </w:r>
      <w:r w:rsidRPr="00D00DD5">
        <w:rPr>
          <w:rStyle w:val="rvts7"/>
          <w:color w:val="auto"/>
          <w:sz w:val="28"/>
        </w:rPr>
        <w:t>.</w:t>
      </w:r>
    </w:p>
    <w:p w:rsidR="009A5A0F" w:rsidRPr="00D00DD5" w:rsidRDefault="009A5A0F" w:rsidP="00D00DD5">
      <w:pPr>
        <w:pStyle w:val="rvps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00DD5">
        <w:rPr>
          <w:rStyle w:val="rvts7"/>
          <w:color w:val="auto"/>
          <w:sz w:val="28"/>
        </w:rPr>
        <w:t>Исходя из изложенного, налоговый орган не был полномочен издавать какие-либо постановления, обязывающие заявителя «</w:t>
      </w:r>
      <w:r w:rsidRPr="00D00DD5">
        <w:rPr>
          <w:sz w:val="28"/>
        </w:rPr>
        <w:t>немедленно погасить задолженность по арендной плате за землю».</w:t>
      </w:r>
    </w:p>
    <w:p w:rsidR="009A5A0F" w:rsidRPr="00D00DD5" w:rsidRDefault="009A5A0F" w:rsidP="00D00DD5">
      <w:pPr>
        <w:pStyle w:val="rvps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00DD5">
        <w:rPr>
          <w:sz w:val="28"/>
        </w:rPr>
        <w:t>Равным образом, налоговый орган не являлся и надлежащим истцом по искам о взыскании арендной платы за землю, поэтому, в случае заявления налоговым органом соответствующего иска, в иске было бы отказано.</w:t>
      </w:r>
    </w:p>
    <w:p w:rsidR="009A5A0F" w:rsidRPr="00D00DD5" w:rsidRDefault="009A5A0F" w:rsidP="00D00DD5">
      <w:pPr>
        <w:pStyle w:val="rvps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00DD5">
        <w:rPr>
          <w:sz w:val="28"/>
        </w:rPr>
        <w:t>Сказанное не означает, что заявитель ОАО «Ива» будет освобожден от уплаты арендной платы за землю и не будет нести никакой ответственности за ее неуплату (просрочку уплаты).</w:t>
      </w:r>
    </w:p>
    <w:p w:rsidR="009A5A0F" w:rsidRPr="00D00DD5" w:rsidRDefault="009A5A0F" w:rsidP="00D00DD5">
      <w:pPr>
        <w:pStyle w:val="rvps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D00DD5">
        <w:rPr>
          <w:sz w:val="28"/>
        </w:rPr>
        <w:t>В случае заявления соответствующего иска надлежащим лицом (администрацией условного города в лице соответствующих органов), сумма арендной платы за землю (равно как и сумма любых начисленных по закону, или договору аренды земельного участка, штрафных санкций) будут взысканы с заявителя.</w:t>
      </w:r>
    </w:p>
    <w:p w:rsidR="00D00DD5" w:rsidRDefault="00D00DD5" w:rsidP="00D00DD5">
      <w:pPr>
        <w:pStyle w:val="rvps3"/>
        <w:spacing w:before="0" w:beforeAutospacing="0" w:after="0" w:afterAutospacing="0" w:line="360" w:lineRule="auto"/>
        <w:ind w:firstLine="709"/>
        <w:jc w:val="both"/>
        <w:rPr>
          <w:rStyle w:val="rvts7"/>
          <w:color w:val="auto"/>
          <w:sz w:val="28"/>
        </w:rPr>
      </w:pPr>
    </w:p>
    <w:p w:rsidR="009A5A0F" w:rsidRPr="00D00DD5" w:rsidRDefault="00D00DD5" w:rsidP="00D00DD5">
      <w:pPr>
        <w:pStyle w:val="rvps3"/>
        <w:spacing w:before="0" w:beforeAutospacing="0" w:after="0" w:afterAutospacing="0" w:line="360" w:lineRule="auto"/>
        <w:ind w:firstLine="709"/>
        <w:jc w:val="both"/>
        <w:rPr>
          <w:rStyle w:val="rvts7"/>
          <w:color w:val="auto"/>
          <w:sz w:val="28"/>
        </w:rPr>
      </w:pPr>
      <w:r>
        <w:rPr>
          <w:rStyle w:val="rvts7"/>
          <w:color w:val="auto"/>
          <w:sz w:val="28"/>
        </w:rPr>
        <w:br w:type="page"/>
      </w:r>
      <w:r w:rsidR="009A5A0F" w:rsidRPr="00D00DD5">
        <w:rPr>
          <w:rStyle w:val="rvts7"/>
          <w:color w:val="auto"/>
          <w:sz w:val="28"/>
        </w:rPr>
        <w:t>Список литературы:</w:t>
      </w:r>
    </w:p>
    <w:p w:rsidR="009A5A0F" w:rsidRPr="00D00DD5" w:rsidRDefault="009A5A0F" w:rsidP="00D00DD5">
      <w:pPr>
        <w:pStyle w:val="rvps3"/>
        <w:spacing w:before="0" w:beforeAutospacing="0" w:after="0" w:afterAutospacing="0" w:line="360" w:lineRule="auto"/>
        <w:ind w:firstLine="709"/>
        <w:jc w:val="both"/>
        <w:rPr>
          <w:rStyle w:val="rvts7"/>
          <w:color w:val="auto"/>
          <w:sz w:val="28"/>
        </w:rPr>
      </w:pPr>
    </w:p>
    <w:p w:rsidR="009A5A0F" w:rsidRPr="00D00DD5" w:rsidRDefault="009A5A0F" w:rsidP="00D00DD5">
      <w:pPr>
        <w:pStyle w:val="rvps3"/>
        <w:spacing w:before="0" w:beforeAutospacing="0" w:after="0" w:afterAutospacing="0" w:line="360" w:lineRule="auto"/>
        <w:jc w:val="both"/>
        <w:rPr>
          <w:rStyle w:val="rvts7"/>
          <w:color w:val="auto"/>
          <w:sz w:val="28"/>
        </w:rPr>
      </w:pPr>
      <w:r w:rsidRPr="00D00DD5">
        <w:rPr>
          <w:rStyle w:val="rvts7"/>
          <w:color w:val="auto"/>
          <w:sz w:val="28"/>
        </w:rPr>
        <w:t>1. Налоговый Кодекс Российской Федерации, части 1 и 2</w:t>
      </w:r>
    </w:p>
    <w:p w:rsidR="009A5A0F" w:rsidRPr="00D00DD5" w:rsidRDefault="009A5A0F" w:rsidP="00D00DD5">
      <w:pPr>
        <w:pStyle w:val="rvps3"/>
        <w:spacing w:before="0" w:beforeAutospacing="0" w:after="0" w:afterAutospacing="0" w:line="360" w:lineRule="auto"/>
        <w:jc w:val="both"/>
        <w:rPr>
          <w:rStyle w:val="ab"/>
          <w:b w:val="0"/>
          <w:color w:val="auto"/>
          <w:sz w:val="28"/>
        </w:rPr>
      </w:pPr>
      <w:r w:rsidRPr="00D00DD5">
        <w:rPr>
          <w:color w:val="auto"/>
          <w:sz w:val="28"/>
        </w:rPr>
        <w:t xml:space="preserve">2. Закон Российской Федерации «О плате за землю» от 11.10.1991 N 1738-1 </w:t>
      </w:r>
      <w:r w:rsidRPr="00D00DD5">
        <w:rPr>
          <w:rStyle w:val="ab"/>
          <w:b w:val="0"/>
          <w:color w:val="auto"/>
          <w:sz w:val="28"/>
        </w:rPr>
        <w:t xml:space="preserve">(действующая редакция), онлайн-версия </w:t>
      </w:r>
      <w:r w:rsidRPr="00D00DD5">
        <w:rPr>
          <w:rStyle w:val="ab"/>
          <w:b w:val="0"/>
          <w:bCs w:val="0"/>
          <w:color w:val="auto"/>
          <w:sz w:val="28"/>
        </w:rPr>
        <w:t>http://www.consultant.ru/popular/renta/</w:t>
      </w:r>
    </w:p>
    <w:p w:rsidR="009A5A0F" w:rsidRPr="00D00DD5" w:rsidRDefault="009A5A0F" w:rsidP="00D00DD5">
      <w:pPr>
        <w:pStyle w:val="rvps3"/>
        <w:spacing w:before="0" w:beforeAutospacing="0" w:after="0" w:afterAutospacing="0" w:line="360" w:lineRule="auto"/>
        <w:jc w:val="both"/>
        <w:rPr>
          <w:color w:val="auto"/>
          <w:sz w:val="28"/>
        </w:rPr>
      </w:pPr>
      <w:r w:rsidRPr="00D00DD5">
        <w:rPr>
          <w:rStyle w:val="ab"/>
          <w:b w:val="0"/>
          <w:color w:val="auto"/>
          <w:sz w:val="28"/>
        </w:rPr>
        <w:t xml:space="preserve">3. Федеральный Закон «О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налогах» </w:t>
      </w:r>
      <w:r w:rsidRPr="00D00DD5">
        <w:rPr>
          <w:color w:val="auto"/>
          <w:sz w:val="28"/>
        </w:rPr>
        <w:t>от 05.08.2000 N 118-ФЗ (действующий в редакции Федеральных законов от 24.03.2001 N 33-ФЗ, от 06.08.2001 N 110-ФЗ, от 15.12.2001 N 165-ФЗ, от 29.05.2002 N 57-ФЗ, от 24.07.2002 N 110-ФЗ, от 31.12.2002 N 187-ФЗ, от 08.12.2003 N 163-ФЗ, от 29.07.2004 N 95-ФЗ, от 18.08.2004 N 102-ФЗ, от 22.08.2004 N 122-ФЗ, от 28.12.2004 N 183-ФЗ, от 21.07.2005 N 105-ФЗ, от 03.11.2006 N 180-ФЗ, от 30.12.2006 N 268-ФЗ, от 24.06.2008 N 92-ФЗ, от 24.11.2008 N 205-ФЗ, от 26.11.2008 N 224-ФЗ, с изменнениями, внесенными Федеральными законами от 27.12.2000 N 150-ФЗ, от 30.12.2001 N 194-ФЗ, от 24.12.2002 N 176-ФЗ, от 23.12.2003 N 186-ФЗ)</w:t>
      </w:r>
    </w:p>
    <w:p w:rsidR="009A5A0F" w:rsidRPr="00D00DD5" w:rsidRDefault="009A5A0F" w:rsidP="00D00DD5">
      <w:pPr>
        <w:pStyle w:val="rvps3"/>
        <w:spacing w:before="0" w:beforeAutospacing="0" w:after="0" w:afterAutospacing="0" w:line="360" w:lineRule="auto"/>
        <w:jc w:val="both"/>
        <w:rPr>
          <w:color w:val="auto"/>
          <w:sz w:val="28"/>
        </w:rPr>
      </w:pPr>
      <w:r w:rsidRPr="00D00DD5">
        <w:rPr>
          <w:color w:val="auto"/>
          <w:sz w:val="28"/>
        </w:rPr>
        <w:t>4. Закон Российской Федерации</w:t>
      </w:r>
      <w:r w:rsidR="00D00DD5" w:rsidRPr="00D00DD5">
        <w:rPr>
          <w:color w:val="auto"/>
          <w:sz w:val="28"/>
        </w:rPr>
        <w:t xml:space="preserve"> </w:t>
      </w:r>
      <w:r w:rsidRPr="00D00DD5">
        <w:rPr>
          <w:color w:val="auto"/>
          <w:sz w:val="28"/>
        </w:rPr>
        <w:t xml:space="preserve">от 21 марта </w:t>
      </w:r>
      <w:smartTag w:uri="urn:schemas-microsoft-com:office:smarttags" w:element="metricconverter">
        <w:smartTagPr>
          <w:attr w:name="ProductID" w:val="2007 г"/>
        </w:smartTagPr>
        <w:r w:rsidRPr="00D00DD5">
          <w:rPr>
            <w:color w:val="auto"/>
            <w:sz w:val="28"/>
          </w:rPr>
          <w:t>1991 г</w:t>
        </w:r>
      </w:smartTag>
      <w:r w:rsidRPr="00D00DD5">
        <w:rPr>
          <w:color w:val="auto"/>
          <w:sz w:val="28"/>
        </w:rPr>
        <w:t>.</w:t>
      </w:r>
      <w:r w:rsidR="00D00DD5" w:rsidRPr="00D00DD5">
        <w:rPr>
          <w:color w:val="auto"/>
          <w:sz w:val="28"/>
        </w:rPr>
        <w:t xml:space="preserve"> </w:t>
      </w:r>
      <w:r w:rsidRPr="00D00DD5">
        <w:rPr>
          <w:color w:val="auto"/>
          <w:sz w:val="28"/>
        </w:rPr>
        <w:t>№ 943-1 «О налоговых органах Российской Федерации» (действующий в редакции федеральных законов</w:t>
      </w:r>
      <w:r w:rsidRPr="00D00DD5">
        <w:rPr>
          <w:iCs/>
          <w:color w:val="auto"/>
          <w:sz w:val="28"/>
        </w:rPr>
        <w:t xml:space="preserve"> №90-ФЗ от 18.07.2005; №137-ФЗ от 26.07.2006; №162-ФЗ от 17.07.2009).</w:t>
      </w:r>
    </w:p>
    <w:p w:rsidR="009A5A0F" w:rsidRPr="00D00DD5" w:rsidRDefault="009A5A0F" w:rsidP="00D00DD5">
      <w:pPr>
        <w:spacing w:after="0" w:line="360" w:lineRule="auto"/>
        <w:jc w:val="both"/>
        <w:rPr>
          <w:rStyle w:val="rvts7"/>
          <w:rFonts w:ascii="Times New Roman" w:hAnsi="Times New Roman"/>
          <w:sz w:val="28"/>
          <w:szCs w:val="24"/>
        </w:rPr>
      </w:pPr>
      <w:r w:rsidRPr="00D00DD5">
        <w:rPr>
          <w:rStyle w:val="rvts7"/>
          <w:rFonts w:ascii="Times New Roman" w:hAnsi="Times New Roman"/>
          <w:sz w:val="28"/>
          <w:szCs w:val="24"/>
        </w:rPr>
        <w:t xml:space="preserve">5. Закон Российской </w:t>
      </w:r>
      <w:r w:rsidRPr="0017136F">
        <w:rPr>
          <w:rFonts w:ascii="Times New Roman" w:hAnsi="Times New Roman"/>
          <w:sz w:val="28"/>
          <w:szCs w:val="24"/>
        </w:rPr>
        <w:t>Федерации</w:t>
      </w:r>
      <w:r w:rsidRPr="00D00DD5">
        <w:rPr>
          <w:rStyle w:val="rvts7"/>
          <w:rFonts w:ascii="Times New Roman" w:hAnsi="Times New Roman"/>
          <w:sz w:val="28"/>
          <w:szCs w:val="24"/>
        </w:rPr>
        <w:t xml:space="preserve"> от 27 декабря </w:t>
      </w:r>
      <w:smartTag w:uri="urn:schemas-microsoft-com:office:smarttags" w:element="metricconverter">
        <w:smartTagPr>
          <w:attr w:name="ProductID" w:val="2007 г"/>
        </w:smartTagPr>
        <w:r w:rsidRPr="00D00DD5">
          <w:rPr>
            <w:rStyle w:val="rvts7"/>
            <w:rFonts w:ascii="Times New Roman" w:hAnsi="Times New Roman"/>
            <w:sz w:val="28"/>
            <w:szCs w:val="24"/>
          </w:rPr>
          <w:t>1991 г</w:t>
        </w:r>
      </w:smartTag>
      <w:r w:rsidRPr="00D00DD5">
        <w:rPr>
          <w:rStyle w:val="rvts7"/>
          <w:rFonts w:ascii="Times New Roman" w:hAnsi="Times New Roman"/>
          <w:sz w:val="28"/>
          <w:szCs w:val="24"/>
        </w:rPr>
        <w:t xml:space="preserve">. «Об </w:t>
      </w:r>
      <w:r w:rsidRPr="0017136F">
        <w:rPr>
          <w:rFonts w:ascii="Times New Roman" w:hAnsi="Times New Roman"/>
          <w:sz w:val="28"/>
          <w:szCs w:val="24"/>
        </w:rPr>
        <w:t>основах</w:t>
      </w:r>
      <w:r w:rsidRPr="00D00DD5">
        <w:rPr>
          <w:rStyle w:val="rvts7"/>
          <w:rFonts w:ascii="Times New Roman" w:hAnsi="Times New Roman"/>
          <w:sz w:val="28"/>
          <w:szCs w:val="24"/>
        </w:rPr>
        <w:t xml:space="preserve"> </w:t>
      </w:r>
      <w:r w:rsidRPr="0017136F">
        <w:rPr>
          <w:rFonts w:ascii="Times New Roman" w:hAnsi="Times New Roman"/>
          <w:sz w:val="28"/>
          <w:szCs w:val="24"/>
        </w:rPr>
        <w:t>налоговой системы</w:t>
      </w:r>
      <w:r w:rsidRPr="00D00DD5">
        <w:rPr>
          <w:rStyle w:val="rvts7"/>
          <w:rFonts w:ascii="Times New Roman" w:hAnsi="Times New Roman"/>
          <w:sz w:val="28"/>
          <w:szCs w:val="24"/>
        </w:rPr>
        <w:t xml:space="preserve"> в Российской </w:t>
      </w:r>
      <w:r w:rsidRPr="0017136F">
        <w:rPr>
          <w:rFonts w:ascii="Times New Roman" w:hAnsi="Times New Roman"/>
          <w:sz w:val="28"/>
          <w:szCs w:val="24"/>
        </w:rPr>
        <w:t>Федерации</w:t>
      </w:r>
      <w:r w:rsidRPr="00D00DD5">
        <w:rPr>
          <w:rStyle w:val="rvts7"/>
          <w:rFonts w:ascii="Times New Roman" w:hAnsi="Times New Roman"/>
          <w:sz w:val="28"/>
          <w:szCs w:val="24"/>
        </w:rPr>
        <w:t>» № 2118-1».</w:t>
      </w:r>
    </w:p>
    <w:p w:rsidR="009A5A0F" w:rsidRPr="00D00DD5" w:rsidRDefault="009A5A0F" w:rsidP="00D00DD5">
      <w:pPr>
        <w:pStyle w:val="rvps2"/>
        <w:spacing w:before="0" w:beforeAutospacing="0" w:after="0" w:afterAutospacing="0" w:line="360" w:lineRule="auto"/>
        <w:jc w:val="both"/>
        <w:rPr>
          <w:rStyle w:val="rvts6"/>
          <w:color w:val="auto"/>
          <w:sz w:val="28"/>
        </w:rPr>
      </w:pPr>
      <w:r w:rsidRPr="00D00DD5">
        <w:rPr>
          <w:rStyle w:val="rvts7"/>
          <w:color w:val="auto"/>
          <w:sz w:val="28"/>
        </w:rPr>
        <w:t xml:space="preserve">6. </w:t>
      </w:r>
      <w:r w:rsidRPr="0017136F">
        <w:rPr>
          <w:color w:val="auto"/>
          <w:sz w:val="28"/>
        </w:rPr>
        <w:t>Постановление</w:t>
      </w:r>
      <w:r w:rsidRPr="00D00DD5">
        <w:rPr>
          <w:rStyle w:val="rvts6"/>
          <w:color w:val="auto"/>
          <w:sz w:val="28"/>
        </w:rPr>
        <w:t xml:space="preserve"> Федерального </w:t>
      </w:r>
      <w:r w:rsidRPr="0017136F">
        <w:rPr>
          <w:color w:val="auto"/>
          <w:sz w:val="28"/>
        </w:rPr>
        <w:t>арбитражного суда</w:t>
      </w:r>
      <w:r w:rsidRPr="00D00DD5">
        <w:rPr>
          <w:rStyle w:val="rvts6"/>
          <w:color w:val="auto"/>
          <w:sz w:val="28"/>
        </w:rPr>
        <w:t xml:space="preserve"> Волго-Вятского </w:t>
      </w:r>
      <w:r w:rsidRPr="0017136F">
        <w:rPr>
          <w:color w:val="auto"/>
          <w:sz w:val="28"/>
        </w:rPr>
        <w:t>округа</w:t>
      </w:r>
      <w:r w:rsidRPr="00D00DD5">
        <w:rPr>
          <w:color w:val="auto"/>
          <w:sz w:val="28"/>
        </w:rPr>
        <w:t xml:space="preserve"> </w:t>
      </w:r>
      <w:r w:rsidRPr="00D00DD5">
        <w:rPr>
          <w:rStyle w:val="rvts6"/>
          <w:color w:val="auto"/>
          <w:sz w:val="28"/>
        </w:rPr>
        <w:t xml:space="preserve">от 6 февраля </w:t>
      </w:r>
      <w:smartTag w:uri="urn:schemas-microsoft-com:office:smarttags" w:element="metricconverter">
        <w:smartTagPr>
          <w:attr w:name="ProductID" w:val="2007 г"/>
        </w:smartTagPr>
        <w:r w:rsidRPr="00D00DD5">
          <w:rPr>
            <w:rStyle w:val="rvts6"/>
            <w:color w:val="auto"/>
            <w:sz w:val="28"/>
          </w:rPr>
          <w:t>2001 г</w:t>
        </w:r>
      </w:smartTag>
      <w:r w:rsidRPr="00D00DD5">
        <w:rPr>
          <w:rStyle w:val="rvts6"/>
          <w:color w:val="auto"/>
          <w:sz w:val="28"/>
        </w:rPr>
        <w:t>. N А79-3049/2000-СК1-2718.</w:t>
      </w:r>
    </w:p>
    <w:p w:rsidR="009A5A0F" w:rsidRPr="00D00DD5" w:rsidRDefault="009A5A0F" w:rsidP="00D00DD5">
      <w:pPr>
        <w:pStyle w:val="rvps2"/>
        <w:spacing w:before="0" w:beforeAutospacing="0" w:after="0" w:afterAutospacing="0" w:line="360" w:lineRule="auto"/>
        <w:jc w:val="both"/>
        <w:rPr>
          <w:color w:val="auto"/>
          <w:sz w:val="28"/>
        </w:rPr>
      </w:pPr>
      <w:r w:rsidRPr="00D00DD5">
        <w:rPr>
          <w:rStyle w:val="rvts6"/>
          <w:color w:val="auto"/>
          <w:sz w:val="28"/>
        </w:rPr>
        <w:t xml:space="preserve">7. Решение Арбитражного суда ЯНАО от 27 декабря </w:t>
      </w:r>
      <w:smartTag w:uri="urn:schemas-microsoft-com:office:smarttags" w:element="metricconverter">
        <w:smartTagPr>
          <w:attr w:name="ProductID" w:val="2007 г"/>
        </w:smartTagPr>
        <w:r w:rsidRPr="00D00DD5">
          <w:rPr>
            <w:rStyle w:val="rvts6"/>
            <w:color w:val="auto"/>
            <w:sz w:val="28"/>
          </w:rPr>
          <w:t>2007 г</w:t>
        </w:r>
      </w:smartTag>
      <w:r w:rsidRPr="00D00DD5">
        <w:rPr>
          <w:rStyle w:val="rvts6"/>
          <w:color w:val="auto"/>
          <w:sz w:val="28"/>
        </w:rPr>
        <w:t>. по делу № А-75-7122/2007</w:t>
      </w:r>
    </w:p>
    <w:p w:rsidR="009A5A0F" w:rsidRPr="00D00DD5" w:rsidRDefault="009A5A0F" w:rsidP="00D00DD5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D00DD5">
        <w:rPr>
          <w:rFonts w:ascii="Times New Roman" w:hAnsi="Times New Roman"/>
          <w:sz w:val="28"/>
          <w:szCs w:val="24"/>
        </w:rPr>
        <w:t>8. Федеральный закон РФ «О рекламе» N 108-ФЗ от 18 июля 1995 года.</w:t>
      </w:r>
    </w:p>
    <w:p w:rsidR="009A5A0F" w:rsidRPr="00D00DD5" w:rsidRDefault="009A5A0F" w:rsidP="00D00DD5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D00DD5">
        <w:rPr>
          <w:rFonts w:ascii="Times New Roman" w:hAnsi="Times New Roman"/>
          <w:sz w:val="28"/>
          <w:szCs w:val="24"/>
        </w:rPr>
        <w:t>9. Федеральный закон РФ «О безопасности дорожного движения» N 196-ФЗ от 10 декабря 1995 года</w:t>
      </w:r>
    </w:p>
    <w:p w:rsidR="009A5A0F" w:rsidRPr="00D00DD5" w:rsidRDefault="009A5A0F" w:rsidP="00D00DD5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D00DD5">
        <w:rPr>
          <w:rFonts w:ascii="Times New Roman" w:hAnsi="Times New Roman"/>
          <w:sz w:val="28"/>
          <w:szCs w:val="24"/>
        </w:rPr>
        <w:t>10. Постановлен</w:t>
      </w:r>
      <w:r w:rsidR="004E7B71">
        <w:rPr>
          <w:rFonts w:ascii="Times New Roman" w:hAnsi="Times New Roman"/>
          <w:sz w:val="28"/>
          <w:szCs w:val="24"/>
        </w:rPr>
        <w:t>и</w:t>
      </w:r>
      <w:r w:rsidRPr="00D00DD5">
        <w:rPr>
          <w:rFonts w:ascii="Times New Roman" w:hAnsi="Times New Roman"/>
          <w:sz w:val="28"/>
          <w:szCs w:val="24"/>
        </w:rPr>
        <w:t>е Правительства Российской Федерации от 13 августа 1997 года N 1033 «Об утверждении Положения о Федеральной дорожной службе России»</w:t>
      </w:r>
    </w:p>
    <w:p w:rsidR="009A5A0F" w:rsidRPr="00D00DD5" w:rsidRDefault="009A5A0F" w:rsidP="00D00DD5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D00DD5">
        <w:rPr>
          <w:rFonts w:ascii="Times New Roman" w:hAnsi="Times New Roman"/>
          <w:sz w:val="28"/>
          <w:szCs w:val="24"/>
        </w:rPr>
        <w:t>11. Постановление Правительства Российской Федерации от 4 сентября 1999 года N 1005 «Вопросы Российского дорожного агентства».</w:t>
      </w:r>
    </w:p>
    <w:p w:rsidR="009A5A0F" w:rsidRPr="00D00DD5" w:rsidRDefault="009A5A0F" w:rsidP="00D00DD5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D00DD5">
        <w:rPr>
          <w:rFonts w:ascii="Times New Roman" w:hAnsi="Times New Roman"/>
          <w:sz w:val="28"/>
          <w:szCs w:val="24"/>
        </w:rPr>
        <w:t>12. Письмо Российского дорожного агентства от 17 марта 2000 года N РДА-22/913 «Об использовании земель, занятых полосами отвода федеральных автомобильных дорог общего пользования».</w:t>
      </w:r>
      <w:bookmarkStart w:id="6" w:name="_GoBack"/>
      <w:bookmarkEnd w:id="6"/>
    </w:p>
    <w:sectPr w:rsidR="009A5A0F" w:rsidRPr="00D00DD5" w:rsidSect="00D00DD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A14" w:rsidRDefault="00890A14" w:rsidP="00102E3D">
      <w:pPr>
        <w:spacing w:after="0" w:line="240" w:lineRule="auto"/>
      </w:pPr>
      <w:r>
        <w:separator/>
      </w:r>
    </w:p>
  </w:endnote>
  <w:endnote w:type="continuationSeparator" w:id="0">
    <w:p w:rsidR="00890A14" w:rsidRDefault="00890A14" w:rsidP="0010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A14" w:rsidRDefault="00890A14" w:rsidP="00102E3D">
      <w:pPr>
        <w:spacing w:after="0" w:line="240" w:lineRule="auto"/>
      </w:pPr>
      <w:r>
        <w:separator/>
      </w:r>
    </w:p>
  </w:footnote>
  <w:footnote w:type="continuationSeparator" w:id="0">
    <w:p w:rsidR="00890A14" w:rsidRDefault="00890A14" w:rsidP="00102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E3D"/>
    <w:rsid w:val="00037C7F"/>
    <w:rsid w:val="0009394E"/>
    <w:rsid w:val="00102E3D"/>
    <w:rsid w:val="00141CF1"/>
    <w:rsid w:val="0017136F"/>
    <w:rsid w:val="00184029"/>
    <w:rsid w:val="00286D56"/>
    <w:rsid w:val="003328C8"/>
    <w:rsid w:val="00355EFC"/>
    <w:rsid w:val="003E2E83"/>
    <w:rsid w:val="003E667A"/>
    <w:rsid w:val="004100D7"/>
    <w:rsid w:val="004827C3"/>
    <w:rsid w:val="00487732"/>
    <w:rsid w:val="004B6DD0"/>
    <w:rsid w:val="004C2D07"/>
    <w:rsid w:val="004E7B71"/>
    <w:rsid w:val="004F2E5F"/>
    <w:rsid w:val="00520705"/>
    <w:rsid w:val="005546CC"/>
    <w:rsid w:val="005E1B4A"/>
    <w:rsid w:val="006453D9"/>
    <w:rsid w:val="00653328"/>
    <w:rsid w:val="006A092E"/>
    <w:rsid w:val="0081636E"/>
    <w:rsid w:val="00890A14"/>
    <w:rsid w:val="008C73D4"/>
    <w:rsid w:val="009414D8"/>
    <w:rsid w:val="009909B8"/>
    <w:rsid w:val="009A5A0F"/>
    <w:rsid w:val="009E369D"/>
    <w:rsid w:val="00A15C75"/>
    <w:rsid w:val="00AA3BB7"/>
    <w:rsid w:val="00B22F55"/>
    <w:rsid w:val="00B82542"/>
    <w:rsid w:val="00BA0D8E"/>
    <w:rsid w:val="00C61BEF"/>
    <w:rsid w:val="00D00DD5"/>
    <w:rsid w:val="00DE350B"/>
    <w:rsid w:val="00DE7380"/>
    <w:rsid w:val="00E212F8"/>
    <w:rsid w:val="00E33F6D"/>
    <w:rsid w:val="00E65919"/>
    <w:rsid w:val="00E7333E"/>
    <w:rsid w:val="00F521D7"/>
    <w:rsid w:val="00F539C9"/>
    <w:rsid w:val="00F66F4A"/>
    <w:rsid w:val="00F73099"/>
    <w:rsid w:val="00F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F659AC-FF15-43C2-AD53-EBD4048D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F5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5E1B4A"/>
    <w:pPr>
      <w:keepNext/>
      <w:spacing w:after="0" w:line="240" w:lineRule="auto"/>
      <w:outlineLvl w:val="1"/>
    </w:pPr>
    <w:rPr>
      <w:rFonts w:ascii="Times New Roman" w:hAnsi="Times New Roman"/>
      <w:sz w:val="36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E1B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E1B4A"/>
    <w:pPr>
      <w:spacing w:after="0" w:line="260" w:lineRule="atLeast"/>
      <w:ind w:firstLine="400"/>
      <w:jc w:val="both"/>
    </w:pPr>
    <w:rPr>
      <w:rFonts w:ascii="Tahoma" w:hAnsi="Tahoma" w:cs="Tahoma"/>
      <w:sz w:val="18"/>
      <w:szCs w:val="18"/>
    </w:rPr>
  </w:style>
  <w:style w:type="character" w:styleId="a4">
    <w:name w:val="Hyperlink"/>
    <w:uiPriority w:val="99"/>
    <w:rsid w:val="005E1B4A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102E3D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rsid w:val="00102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102E3D"/>
    <w:rPr>
      <w:rFonts w:cs="Times New Roman"/>
    </w:rPr>
  </w:style>
  <w:style w:type="paragraph" w:styleId="a9">
    <w:name w:val="Plain Text"/>
    <w:basedOn w:val="a"/>
    <w:link w:val="aa"/>
    <w:uiPriority w:val="99"/>
    <w:rsid w:val="00B82542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102E3D"/>
    <w:rPr>
      <w:rFonts w:cs="Times New Roman"/>
    </w:rPr>
  </w:style>
  <w:style w:type="character" w:customStyle="1" w:styleId="20">
    <w:name w:val="Заголовок 2 Знак"/>
    <w:link w:val="2"/>
    <w:uiPriority w:val="99"/>
    <w:locked/>
    <w:rsid w:val="005E1B4A"/>
    <w:rPr>
      <w:rFonts w:ascii="Times New Roman" w:hAnsi="Times New Roman" w:cs="Times New Roman"/>
      <w:sz w:val="24"/>
      <w:szCs w:val="24"/>
    </w:rPr>
  </w:style>
  <w:style w:type="character" w:customStyle="1" w:styleId="aa">
    <w:name w:val="Текст Знак"/>
    <w:link w:val="a9"/>
    <w:uiPriority w:val="99"/>
    <w:locked/>
    <w:rsid w:val="00B82542"/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5E1B4A"/>
    <w:rPr>
      <w:rFonts w:ascii="Arial" w:hAnsi="Arial" w:cs="Arial"/>
      <w:b/>
      <w:bCs/>
      <w:sz w:val="26"/>
      <w:szCs w:val="26"/>
    </w:rPr>
  </w:style>
  <w:style w:type="character" w:customStyle="1" w:styleId="rvts6">
    <w:name w:val="rvts6"/>
    <w:uiPriority w:val="99"/>
    <w:rsid w:val="005E1B4A"/>
    <w:rPr>
      <w:rFonts w:cs="Times New Roman"/>
    </w:rPr>
  </w:style>
  <w:style w:type="paragraph" w:customStyle="1" w:styleId="rvps2">
    <w:name w:val="rvps2"/>
    <w:basedOn w:val="a"/>
    <w:uiPriority w:val="99"/>
    <w:rsid w:val="005E1B4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rvps3">
    <w:name w:val="rvps3"/>
    <w:basedOn w:val="a"/>
    <w:uiPriority w:val="99"/>
    <w:rsid w:val="005E1B4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rvts7">
    <w:name w:val="rvts7"/>
    <w:uiPriority w:val="99"/>
    <w:rsid w:val="005E1B4A"/>
    <w:rPr>
      <w:rFonts w:cs="Times New Roman"/>
    </w:rPr>
  </w:style>
  <w:style w:type="character" w:styleId="ab">
    <w:name w:val="Strong"/>
    <w:uiPriority w:val="99"/>
    <w:qFormat/>
    <w:rsid w:val="005E1B4A"/>
    <w:rPr>
      <w:rFonts w:cs="Times New Roman"/>
      <w:b/>
      <w:bCs/>
    </w:rPr>
  </w:style>
  <w:style w:type="paragraph" w:customStyle="1" w:styleId="ConsPlusNormal">
    <w:name w:val="ConsPlusNormal"/>
    <w:uiPriority w:val="99"/>
    <w:rsid w:val="005E1B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99"/>
    <w:qFormat/>
    <w:rsid w:val="005E1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5124</Words>
  <Characters>29213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1</vt:lpstr>
    </vt:vector>
  </TitlesOfParts>
  <Company>АНя</Company>
  <LinksUpToDate>false</LinksUpToDate>
  <CharactersWithSpaces>34269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1</dc:title>
  <dc:subject/>
  <dc:creator>Аня</dc:creator>
  <cp:keywords/>
  <dc:description/>
  <cp:lastModifiedBy>admin</cp:lastModifiedBy>
  <cp:revision>2</cp:revision>
  <dcterms:created xsi:type="dcterms:W3CDTF">2014-03-07T11:48:00Z</dcterms:created>
  <dcterms:modified xsi:type="dcterms:W3CDTF">2014-03-07T11:48:00Z</dcterms:modified>
</cp:coreProperties>
</file>