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BA" w:rsidRPr="00747415" w:rsidRDefault="00D870BA" w:rsidP="00046110">
      <w:pPr>
        <w:pStyle w:val="aa"/>
        <w:widowControl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747415">
        <w:rPr>
          <w:color w:val="000000"/>
          <w:sz w:val="28"/>
        </w:rPr>
        <w:t>Федеральное агентство по образованию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747415">
        <w:rPr>
          <w:color w:val="000000"/>
          <w:sz w:val="28"/>
          <w:szCs w:val="32"/>
        </w:rPr>
        <w:t>Государственное образовательное учреждение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747415">
        <w:rPr>
          <w:color w:val="000000"/>
          <w:sz w:val="28"/>
          <w:szCs w:val="32"/>
        </w:rPr>
        <w:t>высшего профессионального образования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747415">
        <w:rPr>
          <w:color w:val="000000"/>
          <w:sz w:val="28"/>
          <w:szCs w:val="32"/>
        </w:rPr>
        <w:t>«Санкт-Петербургский государственный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747415">
        <w:rPr>
          <w:color w:val="000000"/>
          <w:sz w:val="28"/>
          <w:szCs w:val="32"/>
        </w:rPr>
        <w:t>инженерно-экономический университет»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747415">
        <w:rPr>
          <w:color w:val="000000"/>
          <w:sz w:val="28"/>
          <w:szCs w:val="32"/>
        </w:rPr>
        <w:t>Кафедра бухгалтерского учета и аудита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D870BA" w:rsidRPr="00747415" w:rsidRDefault="00D870BA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747415">
        <w:rPr>
          <w:b/>
          <w:color w:val="000000"/>
          <w:sz w:val="28"/>
          <w:szCs w:val="32"/>
        </w:rPr>
        <w:t>Контрольная работа</w:t>
      </w:r>
    </w:p>
    <w:p w:rsidR="00D870BA" w:rsidRPr="00747415" w:rsidRDefault="00D870BA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747415">
        <w:rPr>
          <w:b/>
          <w:color w:val="000000"/>
          <w:sz w:val="28"/>
          <w:szCs w:val="32"/>
        </w:rPr>
        <w:t>по дисциплине</w:t>
      </w:r>
    </w:p>
    <w:p w:rsidR="00046110" w:rsidRPr="00747415" w:rsidRDefault="00046110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747415">
        <w:rPr>
          <w:b/>
          <w:color w:val="000000"/>
          <w:sz w:val="28"/>
          <w:szCs w:val="28"/>
        </w:rPr>
        <w:t>Управленческий анализ</w:t>
      </w:r>
    </w:p>
    <w:p w:rsidR="00046110" w:rsidRPr="00747415" w:rsidRDefault="00046110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70BA" w:rsidRPr="00747415" w:rsidRDefault="00D870BA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747415">
        <w:rPr>
          <w:b/>
          <w:color w:val="000000"/>
          <w:sz w:val="28"/>
          <w:szCs w:val="28"/>
        </w:rPr>
        <w:t>На тему</w:t>
      </w:r>
    </w:p>
    <w:p w:rsidR="00D870BA" w:rsidRPr="00747415" w:rsidRDefault="00D870BA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70BA" w:rsidRPr="00747415" w:rsidRDefault="00D870BA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747415">
        <w:rPr>
          <w:b/>
          <w:color w:val="000000"/>
          <w:sz w:val="28"/>
          <w:szCs w:val="28"/>
        </w:rPr>
        <w:t>«Управленческий анализ в торговле»</w:t>
      </w:r>
    </w:p>
    <w:p w:rsidR="00D870BA" w:rsidRPr="00747415" w:rsidRDefault="00046110" w:rsidP="00D870BA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0" w:name="_Toc240962739"/>
      <w:bookmarkStart w:id="1" w:name="_Toc240779769"/>
      <w:r w:rsidRPr="00747415">
        <w:rPr>
          <w:rFonts w:ascii="Times New Roman" w:hAnsi="Times New Roman" w:cs="Times New Roman"/>
          <w:b w:val="0"/>
          <w:color w:val="000000"/>
          <w:kern w:val="0"/>
          <w:sz w:val="28"/>
          <w:szCs w:val="24"/>
        </w:rPr>
        <w:br w:type="page"/>
      </w:r>
      <w:bookmarkStart w:id="2" w:name="_Toc240779851"/>
      <w:bookmarkStart w:id="3" w:name="_Toc240781712"/>
      <w:bookmarkStart w:id="4" w:name="_Toc240781732"/>
      <w:bookmarkStart w:id="5" w:name="_Toc240803910"/>
      <w:bookmarkStart w:id="6" w:name="_Toc240962706"/>
      <w:bookmarkStart w:id="7" w:name="_Toc240962740"/>
      <w:bookmarkEnd w:id="0"/>
      <w:r w:rsidR="00D870BA" w:rsidRPr="00747415">
        <w:rPr>
          <w:rFonts w:ascii="Times New Roman" w:hAnsi="Times New Roman" w:cs="Times New Roman"/>
          <w:color w:val="000000"/>
          <w:kern w:val="0"/>
          <w:sz w:val="28"/>
        </w:rPr>
        <w:t>Особенности торговой деятельности</w:t>
      </w:r>
      <w:bookmarkEnd w:id="1"/>
      <w:bookmarkEnd w:id="2"/>
      <w:bookmarkEnd w:id="3"/>
      <w:bookmarkEnd w:id="4"/>
      <w:bookmarkEnd w:id="5"/>
      <w:bookmarkEnd w:id="6"/>
      <w:bookmarkEnd w:id="7"/>
    </w:p>
    <w:p w:rsidR="00046110" w:rsidRPr="00747415" w:rsidRDefault="00046110" w:rsidP="00046110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D870BA" w:rsidRPr="00747415" w:rsidRDefault="00D870BA" w:rsidP="00046110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747415">
        <w:rPr>
          <w:color w:val="000000"/>
          <w:sz w:val="28"/>
        </w:rPr>
        <w:t>Торговая деятельность – это посредническая деятельность по продвижению товаров от производителя к потребителю.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Особенности торговой деятельности заключаются в следующем:</w:t>
      </w:r>
    </w:p>
    <w:p w:rsidR="00D870BA" w:rsidRPr="00747415" w:rsidRDefault="00D870BA" w:rsidP="00046110">
      <w:pPr>
        <w:numPr>
          <w:ilvl w:val="0"/>
          <w:numId w:val="1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Торговые предприятия продают уже готовый к использованию продукт, т.е. не подвергают его существенной обработке. Следовательно, результатом их деятельности является товарооборот, а не выручка от реализации.</w:t>
      </w:r>
    </w:p>
    <w:p w:rsidR="00D870BA" w:rsidRPr="00747415" w:rsidRDefault="00D870BA" w:rsidP="00046110">
      <w:pPr>
        <w:numPr>
          <w:ilvl w:val="0"/>
          <w:numId w:val="1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Основные и оборотные средства функционируют в сфере обращения, а не производства, их структура отличается от структуры основных и оборотных средств промышленного предприятия. Важнейшую роль в оборотных средствах играют товарные ресурсы.</w:t>
      </w:r>
    </w:p>
    <w:p w:rsidR="00D870BA" w:rsidRPr="00747415" w:rsidRDefault="00D870BA" w:rsidP="00046110">
      <w:pPr>
        <w:numPr>
          <w:ilvl w:val="0"/>
          <w:numId w:val="1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Структура источников формирования средств также отличается от промышленных предприятий: небольшой размер уставного капитала, отсутствие или крайне низкая величина долгосрочных привлеченных средств, основными статьями пассивов являются краткосрочные коммерческие кредиты и задолженность поставщикам.</w:t>
      </w:r>
    </w:p>
    <w:p w:rsidR="00D870BA" w:rsidRPr="00747415" w:rsidRDefault="00D870BA" w:rsidP="00046110">
      <w:pPr>
        <w:numPr>
          <w:ilvl w:val="0"/>
          <w:numId w:val="1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Ассортимент оборотных активов существенно варьируется, соответственно варьируется и оборачиваемость оборотных активов, но все же она выше, чем у промышленных предприятий.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8" w:name="_Toc240779770"/>
      <w:bookmarkStart w:id="9" w:name="_Toc240779852"/>
      <w:bookmarkStart w:id="10" w:name="_Toc240781713"/>
      <w:bookmarkStart w:id="11" w:name="_Toc240781733"/>
      <w:bookmarkStart w:id="12" w:name="_Toc240803911"/>
      <w:bookmarkStart w:id="13" w:name="_Toc240962707"/>
      <w:bookmarkStart w:id="14" w:name="_Toc240962741"/>
      <w:r w:rsidRPr="00747415">
        <w:rPr>
          <w:rFonts w:ascii="Times New Roman" w:hAnsi="Times New Roman" w:cs="Times New Roman"/>
          <w:color w:val="000000"/>
          <w:kern w:val="0"/>
          <w:sz w:val="28"/>
        </w:rPr>
        <w:t>Источники информации для управленческого анализа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046110" w:rsidRPr="00747415" w:rsidRDefault="00046110" w:rsidP="00046110">
      <w:pPr>
        <w:pStyle w:val="a3"/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D870BA" w:rsidRPr="00747415" w:rsidRDefault="00D870BA" w:rsidP="00046110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747415">
        <w:rPr>
          <w:color w:val="000000"/>
          <w:sz w:val="28"/>
        </w:rPr>
        <w:t>Для анализа торговой деятельности используют разнообразные источники информации. В основном это данные бухгалтерской и статистической отчетности.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Основные данные, используемые при анализе товарооборота, содержатся в бизнес-плане, бухгалтерской и статистической отчетности. В бизнес-плане торговых организаций предусматриваются показатели реализации товаров, товарных запасов и поступления товаров. Основными формами статистической отчетности являются форма № 1-торг «Отчет о товарообороте и запасах товаров», форма № 3-торг «Отчет о продаже и запасах товаров», форма № 3-торг «Отчет по розничной торговле». В плодоовощной торговле составляют также «Отчеты о движении картофеля, овощей и плодоовощной продукции», в книжной – «Отчеты о поступлении, продаже и остатках товаров».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анализе деятельности торгового предприятия используют также данные планов его экономического и социального развития, текущего учета, первичных и сводных документов. Многие статистические отчеты в оптовой торговле составляют с использованием натуральных измерителей, что позволяет углубить результаты исследования. Также информацию о товарообороте можно взять из регистров бухгалтерского учета по счету «Реализация», данных оперативного учета.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Источниками информации о составе и объеме товарооборота, а также об остатках товаров на начало и конец отчетного периода являются формы № 1-предприятие «Основные сведения о деятельности предприятия» и № 5-з «Сведения о затратах на производство и реализацию продукции» (квартальная, годовая). Необходимые для изучения общего объема оборота данные содержатся в бизнес-плане, форме № 5-з и бухгалтерском учете. Анализ товарооборота с подразделением его на продажу фасованных и нефасованных товаров проводится на основе данных товарной документации, связанной с поступлением штучных товаров, а также материалов инвентаризации по фасованным товарам. Анализ товарооборота по организационным формам можно осуществить по материалам бухгалтерского и оперативного учета. Например, оборот по мелкой рознице осуществляется по данным товарных отчетов завпалатками и киосками, оборот разносчиков – на основе оперативных сведений. Анализ выполнения плана товарооборота по ассортименту проводится по данным формы № 1-предприятие, а также бизнес-плана. Анализ в разрезе укрупненных товарных групп проводится на основе действующей отчетности, анализ внутригруппового ассортимента – на основании данных инвентаризации и первичных документов. Анализ реализации товаров в кредит производится на основе данных текущего учета и первичной документации.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Данные, необходимые для анализа поступления товаров, берут из бизнес-плана, бухгалтерского учета. Привлекаются данные оперативного учета о выполнении поставщиками договоров поставки, о претензиях, предъявленных поставщикам, а также форма № 2 «Отчет о прибылях и убытках» (о суммах полученных и уплаченных штрафов). Для анализа отклонения фактических запасов от установленных нормативов и начальных остатков в сумме и в днях оборота служат данные бизнес-плана, оперативного учета и форма № 1-предприятие. Для анализа состава товарных запасов непосредственно в торговых предприятиях могут быть использованы инвентаризационные ведомости, акты уценки товаров и другие материалы.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Для анализа показателей по труду используются данные бизнес-плана, форм № 1-предприятие и № 1-т статистической отчетности.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Источниками информации для анализа использования основных фондов служат данные: бизнес-плана, формы № 2 «Отчет о прибылях и убытках», формы № 1-предприятие, формы № 11 «Сведения о наличии и движении основных фондов (средств) и других нефинансовых активов», а также данные бухгалтерского учета.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издержек обращения и анализ финансовых результатов проводят по данным бухгалтерской и статистической отчетности, текущего их учета, первичных и сводных документов, внеучетных источников информации и личных наблюдений, «Отчет о прибылях и убытках», «Отчет о финансовых результатах» (форма № 5-Ф), «Отчет о затратах на производство и реализации продукции (работ, услуг) предприятия» (форма № 5-З), «Отчете по труду» (форма № 1-т), данные планов экономического и социального развития предприятия, бизнес-планов. Для анализа динамики издержек обращения используются данные бухгалтерского учета и аналитические таблицы.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Особо следует выделить нормативно-правовые источники информации, используемые при анализе хозяйственной деятельности. К ним относятся нормативные, справочные и инструктивные материалы государственных органов управления, вышестоящей организации, утвержденные нормы, нормативы, тарифы, ставки, цены и т.п. широко используются при проведении анализа электронные источники информации – электронные базы данных, справочники на электронных носителях, Интернет.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15" w:name="_Toc240779771"/>
      <w:bookmarkStart w:id="16" w:name="_Toc240779853"/>
      <w:bookmarkStart w:id="17" w:name="_Toc240781714"/>
      <w:bookmarkStart w:id="18" w:name="_Toc240781734"/>
      <w:bookmarkStart w:id="19" w:name="_Toc240803912"/>
      <w:bookmarkStart w:id="20" w:name="_Toc240962708"/>
      <w:bookmarkStart w:id="21" w:name="_Toc240962742"/>
      <w:r w:rsidRPr="00747415">
        <w:rPr>
          <w:rFonts w:ascii="Times New Roman" w:hAnsi="Times New Roman" w:cs="Times New Roman"/>
          <w:color w:val="000000"/>
          <w:kern w:val="0"/>
          <w:sz w:val="28"/>
        </w:rPr>
        <w:t>Анализ товарооборота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046110" w:rsidRPr="00747415" w:rsidRDefault="00046110" w:rsidP="00046110">
      <w:pPr>
        <w:pStyle w:val="2"/>
        <w:shd w:val="clear" w:color="000000" w:fill="auto"/>
        <w:suppressAutoHyphens/>
        <w:spacing w:line="360" w:lineRule="auto"/>
        <w:rPr>
          <w:b w:val="0"/>
          <w:color w:val="000000"/>
          <w:sz w:val="28"/>
        </w:rPr>
      </w:pPr>
      <w:bookmarkStart w:id="22" w:name="_Toc240779773"/>
      <w:bookmarkStart w:id="23" w:name="_Toc240779855"/>
      <w:bookmarkStart w:id="24" w:name="_Toc240781715"/>
      <w:bookmarkStart w:id="25" w:name="_Toc240781735"/>
      <w:bookmarkStart w:id="26" w:name="_Toc240803913"/>
      <w:bookmarkStart w:id="27" w:name="_Toc240962709"/>
      <w:bookmarkStart w:id="28" w:name="_Toc240962743"/>
    </w:p>
    <w:p w:rsidR="00D870BA" w:rsidRPr="00747415" w:rsidRDefault="00D870BA" w:rsidP="00046110">
      <w:pPr>
        <w:pStyle w:val="2"/>
        <w:shd w:val="clear" w:color="000000" w:fill="auto"/>
        <w:suppressAutoHyphens/>
        <w:spacing w:line="360" w:lineRule="auto"/>
        <w:rPr>
          <w:b w:val="0"/>
          <w:color w:val="000000"/>
          <w:sz w:val="28"/>
        </w:rPr>
      </w:pPr>
      <w:r w:rsidRPr="00747415">
        <w:rPr>
          <w:b w:val="0"/>
          <w:color w:val="000000"/>
          <w:sz w:val="28"/>
        </w:rPr>
        <w:t>Анализ розничного товарооборота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розничного товарооборота позволяет оценить, насколько предлагаемые товары соответствует спросу населения, и принять меры по оптимизации товарного ассортимента, увеличению объема реализации, ускорению товарооборачиваемости, ритмичности и равномерности продаж.</w:t>
      </w:r>
    </w:p>
    <w:p w:rsidR="00D870BA" w:rsidRPr="00747415" w:rsidRDefault="00D870BA" w:rsidP="00046110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747415">
        <w:rPr>
          <w:color w:val="000000"/>
          <w:sz w:val="28"/>
        </w:rPr>
        <w:t>Основные задачи анализа розничного товарооборота следующие:</w:t>
      </w:r>
    </w:p>
    <w:p w:rsidR="00D870BA" w:rsidRPr="00747415" w:rsidRDefault="00D870BA" w:rsidP="00046110">
      <w:pPr>
        <w:numPr>
          <w:ilvl w:val="0"/>
          <w:numId w:val="2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Проверка выполнения планов по товарообороту и другим показателям торговой деятельности, проверка обоснованности поставленных задач.</w:t>
      </w:r>
    </w:p>
    <w:p w:rsidR="00D870BA" w:rsidRPr="00747415" w:rsidRDefault="00D870BA" w:rsidP="00046110">
      <w:pPr>
        <w:numPr>
          <w:ilvl w:val="0"/>
          <w:numId w:val="2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Изучение влияния различных факторов на выполнение плана и динамику розничного товарооборота.</w:t>
      </w:r>
    </w:p>
    <w:p w:rsidR="00D870BA" w:rsidRPr="00747415" w:rsidRDefault="00D870BA" w:rsidP="00046110">
      <w:pPr>
        <w:numPr>
          <w:ilvl w:val="0"/>
          <w:numId w:val="2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Комплексная оценка торговой деятельности предприятия.</w:t>
      </w:r>
    </w:p>
    <w:p w:rsidR="00D870BA" w:rsidRPr="00747415" w:rsidRDefault="00D870BA" w:rsidP="00046110">
      <w:pPr>
        <w:numPr>
          <w:ilvl w:val="0"/>
          <w:numId w:val="2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Выявление резервов роста товарооборота.</w:t>
      </w:r>
    </w:p>
    <w:p w:rsidR="00D870BA" w:rsidRPr="00747415" w:rsidRDefault="00D870BA" w:rsidP="00046110">
      <w:pPr>
        <w:numPr>
          <w:ilvl w:val="0"/>
          <w:numId w:val="2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Повышение качества использования материально-технической базы, товарных и трудовых ресурсов.</w:t>
      </w:r>
    </w:p>
    <w:p w:rsidR="00D870BA" w:rsidRPr="00747415" w:rsidRDefault="00D870BA" w:rsidP="00046110">
      <w:pPr>
        <w:numPr>
          <w:ilvl w:val="0"/>
          <w:numId w:val="2"/>
        </w:numPr>
        <w:shd w:val="clear" w:color="000000" w:fill="auto"/>
        <w:tabs>
          <w:tab w:val="clear" w:pos="142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Разработка оптимальных управленческих решений по развитию товарооборота.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выполнения плана и динамики розничного товарооборота проводится так же, как и анализ объема производства и реализации на промышленных предприятиях, только за более короткие промежутки времени (не только за ряд лет, но и за квартал, месяц). Анализ реализации товаров проводится в тесной увязке с анализом товарного обеспечения, товарных запасов и оборачиваемости товаров. Каждый из этих факторов оказывает определенное влияние на объем товарооборота и его структуру.</w:t>
      </w:r>
    </w:p>
    <w:p w:rsidR="00046110" w:rsidRPr="00747415" w:rsidRDefault="00D870BA" w:rsidP="00046110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747415">
        <w:rPr>
          <w:color w:val="000000"/>
          <w:sz w:val="28"/>
        </w:rPr>
        <w:t>Для оценки равномерности и ритмичности товарооборота изучается выполнение плана по декадам, рассчитываются коэффициенты ритмичности и равномерности выполнения плана. Далее анализируют состав товарооборота по различным признакам. Состав товарооборота изучается по его видам, методам торговли, организационным формам и ассортименту. Анализ товарооборота по методам торговли означает изучение его с подразделением на продажу товаров за наличные деньги и в кредит, на продажу фасованных и нефасованных товаров, продажу через автоматы и обычным способом, по образцам и т.д.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анализе реализации товаров в кредит анализируют движение покупательского кредита, следят за его покрытием и выявляют просроченную задолженность.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товарооборота с подразделением его на продажу фасованных и нефасованных товаров производится с целью выявления лучших методов обслуживания населения и экономичности товарного обращения.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товарооборота по организационным формам проводится в организациях розничной торговли и означает изучение долевого участия в осуществлении товарооборота стационарных предприятий и передвижных средств торговли. Анализ товарооборота по ассортименту позволяет выявить степень удовлетворения потребительского спроса. Анализ проводится как в разрезе укрупненных товарных групп, так и внутригруппового ассортимента. Внутригрупповую структуру изучают прежде всего по тем товарным группам, по которым не выполнен план реализации, либо на недостаток, плохой ассортимент или плохое качество которых поступали жалобы от покупателей.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 объем товарооборота влияют следующие факторы:</w:t>
      </w:r>
    </w:p>
    <w:p w:rsidR="00D870BA" w:rsidRPr="00747415" w:rsidRDefault="00D870BA" w:rsidP="0004611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факторы, связанные с товарными фондами,</w:t>
      </w:r>
    </w:p>
    <w:p w:rsidR="00D870BA" w:rsidRPr="00747415" w:rsidRDefault="00D870BA" w:rsidP="0004611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факторы, связанные с численностью работников и производительностью их труда,</w:t>
      </w:r>
    </w:p>
    <w:p w:rsidR="00D870BA" w:rsidRPr="00747415" w:rsidRDefault="00D870BA" w:rsidP="00046110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факторы, связанные с использованием основных фондов.</w:t>
      </w:r>
    </w:p>
    <w:p w:rsidR="00F21A21" w:rsidRPr="00747415" w:rsidRDefault="00F21A21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b w:val="0"/>
          <w:color w:val="000000"/>
          <w:sz w:val="28"/>
        </w:rPr>
      </w:pPr>
      <w:bookmarkStart w:id="29" w:name="_Toc240779772"/>
      <w:bookmarkStart w:id="30" w:name="_Toc240779854"/>
      <w:bookmarkStart w:id="31" w:name="_Toc240781716"/>
      <w:bookmarkStart w:id="32" w:name="_Toc240781736"/>
      <w:bookmarkStart w:id="33" w:name="_Toc240803914"/>
      <w:bookmarkStart w:id="34" w:name="_Toc240962710"/>
      <w:bookmarkStart w:id="35" w:name="_Toc240962744"/>
    </w:p>
    <w:p w:rsidR="00D870BA" w:rsidRPr="00747415" w:rsidRDefault="00D870BA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r w:rsidRPr="00747415">
        <w:rPr>
          <w:color w:val="000000"/>
          <w:sz w:val="28"/>
        </w:rPr>
        <w:t>Анализ оптового товарооборота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Оптовый товарооборот – это реализация товаров крупными партиями юридическим лицам для последующей перепродажи, производственных целей или профессионального использования.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Основная цель анализа торговой деятельности оптовых предприятий – выявление, изучение и мобилизация резервов развития товарооборота, улучшения товародвижения, обслуживания покупателей.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Торговая деятельность оптовых предприятий характеризуется прежде всего степенью выполнения плана и динамикой оптового товарооборота. При анализе оптового товарооборота определяют степень выполнения плана по общему объему оптовой реализации товаров, изучают ее динамику за несколько лет. Затем анализируются состав и структура товарооборота по разным признакам:</w:t>
      </w:r>
    </w:p>
    <w:p w:rsidR="00D870BA" w:rsidRPr="00747415" w:rsidRDefault="00D870BA" w:rsidP="00046110">
      <w:pPr>
        <w:numPr>
          <w:ilvl w:val="0"/>
          <w:numId w:val="5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 условиям оплаты (предоплата, оплата по факту, получение на реализацию, получение на консигнацию);</w:t>
      </w:r>
    </w:p>
    <w:p w:rsidR="00D870BA" w:rsidRPr="00747415" w:rsidRDefault="00D870BA" w:rsidP="00046110">
      <w:pPr>
        <w:numPr>
          <w:ilvl w:val="0"/>
          <w:numId w:val="5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 формам товародвижения (складская, транзитная);</w:t>
      </w:r>
    </w:p>
    <w:p w:rsidR="00D870BA" w:rsidRPr="00747415" w:rsidRDefault="00D870BA" w:rsidP="00046110">
      <w:pPr>
        <w:numPr>
          <w:ilvl w:val="0"/>
          <w:numId w:val="5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 направлениям реализации (рыночный, внерыночный);</w:t>
      </w:r>
    </w:p>
    <w:p w:rsidR="00D870BA" w:rsidRPr="00747415" w:rsidRDefault="00D870BA" w:rsidP="00046110">
      <w:pPr>
        <w:numPr>
          <w:ilvl w:val="0"/>
          <w:numId w:val="5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 товарным группам и отдельным товарам;</w:t>
      </w:r>
    </w:p>
    <w:p w:rsidR="00D870BA" w:rsidRPr="00747415" w:rsidRDefault="00D870BA" w:rsidP="00046110">
      <w:pPr>
        <w:numPr>
          <w:ilvl w:val="0"/>
          <w:numId w:val="5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 отдельным покупателям.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Также анализируется равномерность отгрузки и реализации товаров.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Далее определяется влияние различных факторов на выполнение плана и динамику товарооборота (обеспеченность и использование товарных ресурсов, обеспеченность трудовыми ресурсами, материально-техническая база).</w:t>
      </w:r>
    </w:p>
    <w:p w:rsidR="00F21A21" w:rsidRPr="00747415" w:rsidRDefault="00F21A21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b w:val="0"/>
          <w:color w:val="000000"/>
          <w:sz w:val="28"/>
        </w:rPr>
      </w:pPr>
      <w:bookmarkStart w:id="36" w:name="_Toc240779774"/>
      <w:bookmarkStart w:id="37" w:name="_Toc240779856"/>
      <w:bookmarkStart w:id="38" w:name="_Toc240781717"/>
      <w:bookmarkStart w:id="39" w:name="_Toc240781737"/>
      <w:bookmarkStart w:id="40" w:name="_Toc240803915"/>
      <w:bookmarkStart w:id="41" w:name="_Toc240962711"/>
      <w:bookmarkStart w:id="42" w:name="_Toc240962745"/>
    </w:p>
    <w:p w:rsidR="00D870BA" w:rsidRPr="00747415" w:rsidRDefault="00D870BA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r w:rsidRPr="00747415">
        <w:rPr>
          <w:color w:val="000000"/>
          <w:sz w:val="28"/>
        </w:rPr>
        <w:t>Анализ товарных фондов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Для выполнения плана товарооборота важное значение имеют равномерность поступления товаров, их качество и соответствие спросу. Неравномерное поступление товаров нарушает бесперебойный процесс обращения товаров, приводит к образованию сверхнормативных запасов по одним товарам и к недостатку по другим, отрицательно влияет на удовлетворение спроса покупателей. Анализ поступления товаров по месяцам и кварталам дает возможность выявить ритмичность их завоза, своевременность поступления и обеспечение нормальной торговли ими. В процессе анализа на основе оперативных данных изучается выборка товарных фондов, выявляется нарушение в равномерности поступления товаров и причины этих нарушений. Кроме того, анализ поступления товаров должен быть дополнен анализом выполнения плана завоза их по предприятиям, входящим в состав торговой организации.</w:t>
      </w:r>
    </w:p>
    <w:p w:rsidR="00046110" w:rsidRPr="00747415" w:rsidRDefault="00D870BA" w:rsidP="00046110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747415">
        <w:rPr>
          <w:color w:val="000000"/>
          <w:sz w:val="28"/>
        </w:rPr>
        <w:t>Товарные ресурсы торговых организаций образуются за счет поступления товаров по заключенным договорам с промышленными предприятиями и оптовыми организациями. Анализ поступления товаров начинают с проверки выполнения плана товарного обеспечения как в целом, так и по отдельным товарным группам, а затем анализируют поступление товаров по источникам и поставщикам. Анализируя выполнение плана поступления товаров, необходимо обратить внимание на выполнение договоров поставщиками, своевременность отгрузки товаров и соблюдение качества и ассортимента. Следует выяснить, какие санкции применены к поставщикам, не выполнившим договоров.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Постоянное наличие товарных запасов в определенном размере и ассортименте является одним из важнейших условий выполнения плана товарооборота и обеспечения бесперебойности торговли. Товарные запасы подразделяются на запасы нормального и сезонного хранения и запасы целевого назначения.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Товарные запасы нормального хранения обеспечивают бесперебойную торговлю и должны постоянно и равномерно пополняться. Нарушение установленных сроков завоза товаров может привести к перебоям в торговле, а в отдельных случаях – к затовариванию.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К запасам сезонного хранения относятся запасы товаров сезонного производства, спрос на которые более или менее постоянен (овощи, фрукты), а также запасы товаров, производство которых постоянно, а спрос подвержен сезонным колебаниям (велосипеды, резиновая обувь).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Запасы целевого назначения образуются в тех случаях, когда торговые организации по ряду обязательств должны заранее накапливать специальные запасы в связи с трудностью их завоза в горные районы, районы Крайнего Севера.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Наблюдение за состоянием и движением товарных запасов необходимо вести систематически во всех звеньях: на базах, складах, в торговой сети. При этом важно следить не только за движением общей суммы товарных запасов или по их группам, но и изучать состояние запасов по отдельным товарам, выяснять причины образования излишков или отсутствия запасов, необходимых для бесперебойной торговли. Необходимо определить соответствие товарных запасов объему товарооборота, изучить их структуру и быстроту оборачиваемости.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Необходимо установить, правильно ли организован завоз товаров в торговую сеть, нет ли случаев затоваривания или отсутствия необходимого минимума товаров установленного ассортимента, выявить неходовые и залежавшиеся товары.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анализе товарных запасов следует отдельно рассмотреть состояние запасов сезонного хранения, досрочного завоза и целевого назначения, так как они имеют специальные источники покрытия.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Анализируя товарные запасы сезонного накопления, прежде всего нужно установить, достаточно ли их по объему и ассортиментному составу для обеспечения товарооборота в каждый данный отрезок года, выяснить, нет ли излишков, созданы ли условия для длительного хранения товаров сезонного назначения.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Что касается товаров целевого назначения, то помимо проверки их объема, ассортимента и своевременности завоза, нужно проверить их использование.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Факторы, связанные с товарными фондами, влияют на объем товарооборота через изменение величин запасов товаров на начало и конец отчетного периода, поступления товаров и прочего выбытия товаров. Связь между этими величинами выражается формулой товарного баланса: З</w:t>
      </w:r>
      <w:r w:rsidRPr="00747415">
        <w:rPr>
          <w:color w:val="000000"/>
          <w:sz w:val="28"/>
          <w:szCs w:val="20"/>
        </w:rPr>
        <w:t>нп</w:t>
      </w:r>
      <w:r w:rsidRPr="00747415">
        <w:rPr>
          <w:color w:val="000000"/>
          <w:sz w:val="28"/>
        </w:rPr>
        <w:t xml:space="preserve"> + П = Т + ПВ + З</w:t>
      </w:r>
      <w:r w:rsidRPr="00747415">
        <w:rPr>
          <w:color w:val="000000"/>
          <w:sz w:val="28"/>
          <w:szCs w:val="20"/>
        </w:rPr>
        <w:t>кп</w:t>
      </w:r>
      <w:r w:rsidRPr="00747415">
        <w:rPr>
          <w:color w:val="000000"/>
          <w:sz w:val="28"/>
        </w:rPr>
        <w:t>, где З</w:t>
      </w:r>
      <w:r w:rsidRPr="00747415">
        <w:rPr>
          <w:color w:val="000000"/>
          <w:sz w:val="28"/>
          <w:szCs w:val="20"/>
        </w:rPr>
        <w:t>нп</w:t>
      </w:r>
      <w:r w:rsidRPr="00747415">
        <w:rPr>
          <w:color w:val="000000"/>
          <w:sz w:val="28"/>
        </w:rPr>
        <w:t>, З</w:t>
      </w:r>
      <w:r w:rsidRPr="00747415">
        <w:rPr>
          <w:color w:val="000000"/>
          <w:sz w:val="28"/>
          <w:szCs w:val="20"/>
        </w:rPr>
        <w:t>кп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>- запасы товаров на начало и конец отчетного периода, П – поступление товаров, Т – товарооборот, ПВ – прочее выбытие товаров. Отсюда сумма товарооборота составит: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>Т = З</w:t>
      </w:r>
      <w:r w:rsidRPr="00747415">
        <w:rPr>
          <w:color w:val="000000"/>
          <w:sz w:val="28"/>
          <w:szCs w:val="20"/>
        </w:rPr>
        <w:t>нп</w:t>
      </w:r>
      <w:r w:rsidRPr="00747415">
        <w:rPr>
          <w:color w:val="000000"/>
          <w:sz w:val="28"/>
        </w:rPr>
        <w:t xml:space="preserve"> + П - ПВ - З</w:t>
      </w:r>
      <w:r w:rsidRPr="00747415">
        <w:rPr>
          <w:color w:val="000000"/>
          <w:sz w:val="28"/>
          <w:szCs w:val="20"/>
        </w:rPr>
        <w:t>кп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Изменение каждого из слагаемых будет влиять на величину товарооборота. Так, увеличение запасов на начало периода и поступления товаров окажут положительное влияние на сумму реализации товаров; уменьшение уценки и прочего выбытия товаров, сокращение запасов на конец периода положительно повлияют на сумму реализации.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Влияние того или иного слагаемого на сумму реализации может измеряться способом цепной подстановки или путем определения абсолютных разниц между плановыми и фактическими величинами.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Для планирования товарно-материальных запасов используют прикладные количественные методики и методы моделирования: модель оптимального размера заказа, точка возобновления заказа, определение резерва запасов и др. Рассчитываются такие показатели, как стоимость выполнения заказа, стоимость хранения товаров, среднее количество запасов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Учитываются и планируются товарные запасы в абсолютной сумме и в днях оборота. Основной показатель – товарные запасы в днях. Этот показатель исчисляется путем деления суммы остатка товаров на однодневный оборот. Однодневный оборот равен делению оборота на количество дней анализируемого периода.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анализе необходимо определять отклонение фактических запасов от установленных нормативов и начальных остатков в сумме и в днях оборота. Для этого сопоставляются фактические и плановые данные в целом и по товарным группам.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 величину товарных запасов оказывает влияние также товарооборачиваемость. Она рассчитывается по следующей формуле: О = ЗхД/Р, где О – оборачиваемость в днях, З – средний запас товаров, Д – число дней в периоде, Р – реализация товаров за отчетный период.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Для того чтобы определить влияние товарооборота, его структуры и уровня оборачиваемости отдельных товарных групп на изменение товарных запасов, надо предварительно исчислить два расчетных показателя. Сначала устанавливается суммарный товарный остаток при фактическом объеме товарооборота и сохранения плановыми его структуры и оборачиваемости отдельных товарных групп. Затем рассчитывают товарные запасы при фактической структуре товарооборота с сохранением плановых норм оборачиваемости по каждой товарной группе.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зависимости объема реализации от товарных фондов дает лишь исходные данные, не раскрывая причин, вызвавших изменения в остатках запасов, поступлении и выбытии товаров. Каждый из этих элементов следует подвергнуть более детальному анализу, а именно провести анализ:</w:t>
      </w:r>
    </w:p>
    <w:p w:rsidR="00D870BA" w:rsidRPr="00747415" w:rsidRDefault="00D870BA" w:rsidP="0004611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поступления товаров,</w:t>
      </w:r>
    </w:p>
    <w:p w:rsidR="00D870BA" w:rsidRPr="00747415" w:rsidRDefault="00D870BA" w:rsidP="0004611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товарных запасов и оборачиваемости товаров,</w:t>
      </w:r>
    </w:p>
    <w:p w:rsidR="00D870BA" w:rsidRPr="00747415" w:rsidRDefault="00D870BA" w:rsidP="0004611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численности и производительности труда работников торговых организаций,</w:t>
      </w:r>
    </w:p>
    <w:p w:rsidR="00D870BA" w:rsidRPr="00747415" w:rsidRDefault="00D870BA" w:rsidP="00046110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использования основных фондов.</w:t>
      </w:r>
    </w:p>
    <w:p w:rsidR="00F21A21" w:rsidRPr="00747415" w:rsidRDefault="00F21A21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b w:val="0"/>
          <w:color w:val="000000"/>
          <w:sz w:val="28"/>
        </w:rPr>
      </w:pPr>
      <w:bookmarkStart w:id="43" w:name="_Toc240779775"/>
      <w:bookmarkStart w:id="44" w:name="_Toc240779857"/>
      <w:bookmarkStart w:id="45" w:name="_Toc240781718"/>
      <w:bookmarkStart w:id="46" w:name="_Toc240781738"/>
      <w:bookmarkStart w:id="47" w:name="_Toc240803916"/>
      <w:bookmarkStart w:id="48" w:name="_Toc240962712"/>
      <w:bookmarkStart w:id="49" w:name="_Toc240962746"/>
    </w:p>
    <w:p w:rsidR="00D870BA" w:rsidRPr="00747415" w:rsidRDefault="00D870BA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r w:rsidRPr="00747415">
        <w:rPr>
          <w:color w:val="000000"/>
          <w:sz w:val="28"/>
        </w:rPr>
        <w:t>Анализ численности работников и производительности их труда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 xml:space="preserve">Средняя численность работников – важный показатель торговли. Сравнивая данные о фактической численности и составе персонала торговой организации в отчетном периоде с плановыми показателями и данными за предшествующий период, устанавливают, как выполнен план и как изменилась численность </w:t>
      </w:r>
      <w:bookmarkStart w:id="50" w:name="ошибка1"/>
      <w:bookmarkEnd w:id="50"/>
      <w:r w:rsidRPr="00747415">
        <w:rPr>
          <w:color w:val="000000"/>
          <w:sz w:val="28"/>
        </w:rPr>
        <w:t>и состав работников. Выясняется, как изменилась численность продавцов и каково соотношение между ними и общей численностью работников организации.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Важным качественным показателем работы торговой организации является показатель производительности труда. Торговые предприяти</w:t>
      </w:r>
      <w:bookmarkStart w:id="51" w:name="ошибка2"/>
      <w:bookmarkEnd w:id="51"/>
      <w:r w:rsidRPr="00747415">
        <w:rPr>
          <w:color w:val="000000"/>
          <w:sz w:val="28"/>
        </w:rPr>
        <w:t>я располагают значительными резервами повышения производительности труда. На рост производительности оказываются влияние применение автоматов, используемых для реализации товаров, улучшение организации труда и внедрение прогрессивных форм торговли. Поэтому важное значение для анализа показателей по труду имеет изучение его организации, технической оснащенности и внедрения передового опыта.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Производительность труда в торговой организации измеряется суммой товарооборота, приходящегося на одного работника. Для характеристики производительности труда исчисляют два показателя – средний оборот на одного торгового работника и средний оборот на одного продавца. При их расчете необходимо устранить влияние изменения цен и обеспечить сопоставимость показателей с плановыми и предшествующими периодами. Это достигается при помощи индекса цен.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Выяснив динамику показателей по труду, следует перейти к изучению влияния на объем товарооборота трудовых факторов, характеризующих наличие рабочей силы, структуру персонала и рост производительности труда.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 xml:space="preserve">Взаимосвязь трудовых факторов, влияющих на объем товарооборота, можно выразить формулой: </w:t>
      </w:r>
      <w:r w:rsidRPr="00747415">
        <w:rPr>
          <w:color w:val="000000"/>
          <w:sz w:val="28"/>
          <w:lang w:val="en-US"/>
        </w:rPr>
        <w:t>Q</w:t>
      </w:r>
      <w:r w:rsidRPr="00747415">
        <w:rPr>
          <w:color w:val="000000"/>
          <w:sz w:val="28"/>
        </w:rPr>
        <w:t xml:space="preserve"> = 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  <w:lang w:val="en-US"/>
        </w:rPr>
        <w:t>x</w:t>
      </w:r>
      <w:r w:rsidRPr="00747415">
        <w:rPr>
          <w:color w:val="000000"/>
          <w:sz w:val="28"/>
        </w:rPr>
        <w:t xml:space="preserve"> (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>/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 xml:space="preserve">) </w:t>
      </w:r>
      <w:r w:rsidRPr="00747415">
        <w:rPr>
          <w:color w:val="000000"/>
          <w:sz w:val="28"/>
          <w:lang w:val="en-US"/>
        </w:rPr>
        <w:t>x</w:t>
      </w:r>
      <w:r w:rsidRPr="00747415">
        <w:rPr>
          <w:color w:val="000000"/>
          <w:sz w:val="28"/>
        </w:rPr>
        <w:t xml:space="preserve"> (</w:t>
      </w:r>
      <w:r w:rsidRPr="00747415">
        <w:rPr>
          <w:color w:val="000000"/>
          <w:sz w:val="28"/>
          <w:lang w:val="en-US"/>
        </w:rPr>
        <w:t>Q</w:t>
      </w:r>
      <w:r w:rsidRPr="00747415">
        <w:rPr>
          <w:color w:val="000000"/>
          <w:sz w:val="28"/>
        </w:rPr>
        <w:t>/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 xml:space="preserve">), где </w:t>
      </w:r>
      <w:r w:rsidRPr="00747415">
        <w:rPr>
          <w:color w:val="000000"/>
          <w:sz w:val="28"/>
          <w:lang w:val="en-US"/>
        </w:rPr>
        <w:t>Q</w:t>
      </w:r>
      <w:r w:rsidRPr="00747415">
        <w:rPr>
          <w:color w:val="000000"/>
          <w:sz w:val="28"/>
        </w:rPr>
        <w:t xml:space="preserve"> – объем товарооборота, 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 xml:space="preserve"> – численность всех торговых работников, 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 xml:space="preserve"> – численность продавцов. Раскрыв экономический смысл всех факторов, получим: </w:t>
      </w:r>
      <w:r w:rsidRPr="00747415">
        <w:rPr>
          <w:color w:val="000000"/>
          <w:sz w:val="28"/>
          <w:lang w:val="en-US"/>
        </w:rPr>
        <w:t>Q</w:t>
      </w:r>
      <w:r w:rsidRPr="00747415">
        <w:rPr>
          <w:color w:val="000000"/>
          <w:sz w:val="28"/>
        </w:rPr>
        <w:t xml:space="preserve"> = </w:t>
      </w:r>
      <w:r w:rsidRPr="00747415">
        <w:rPr>
          <w:color w:val="000000"/>
          <w:sz w:val="28"/>
          <w:lang w:val="en-US"/>
        </w:rPr>
        <w:t>R</w:t>
      </w:r>
      <w:r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  <w:lang w:val="en-US"/>
        </w:rPr>
        <w:t>x</w:t>
      </w:r>
      <w:r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  <w:lang w:val="en-US"/>
        </w:rPr>
        <w:t>K</w:t>
      </w:r>
      <w:r w:rsidRPr="00747415">
        <w:rPr>
          <w:color w:val="000000"/>
          <w:sz w:val="28"/>
          <w:lang w:val="en-US"/>
        </w:rPr>
        <w:t>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  <w:lang w:val="en-US"/>
        </w:rPr>
        <w:t>x</w:t>
      </w:r>
      <w:r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  <w:lang w:val="en-US"/>
        </w:rPr>
        <w:t>W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 xml:space="preserve">, где </w:t>
      </w:r>
      <w:r w:rsidRPr="00747415">
        <w:rPr>
          <w:color w:val="000000"/>
          <w:sz w:val="28"/>
          <w:lang w:val="en-US"/>
        </w:rPr>
        <w:t>K</w:t>
      </w:r>
      <w:r w:rsidRPr="00747415">
        <w:rPr>
          <w:color w:val="000000"/>
          <w:sz w:val="28"/>
          <w:lang w:val="en-US"/>
        </w:rPr>
        <w:t>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 xml:space="preserve">- удельный вес продавцов, </w:t>
      </w:r>
      <w:r w:rsidRPr="00747415">
        <w:rPr>
          <w:color w:val="000000"/>
          <w:sz w:val="28"/>
          <w:lang w:val="en-US"/>
        </w:rPr>
        <w:t>W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>- среднегодовой оборот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>на одного продавца.</w:t>
      </w:r>
    </w:p>
    <w:p w:rsidR="00F21A21" w:rsidRPr="00747415" w:rsidRDefault="00F21A21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b w:val="0"/>
          <w:color w:val="000000"/>
          <w:sz w:val="28"/>
        </w:rPr>
      </w:pPr>
      <w:bookmarkStart w:id="52" w:name="_Toc240779776"/>
      <w:bookmarkStart w:id="53" w:name="_Toc240779858"/>
      <w:bookmarkStart w:id="54" w:name="_Toc240781719"/>
      <w:bookmarkStart w:id="55" w:name="_Toc240781739"/>
      <w:bookmarkStart w:id="56" w:name="_Toc240803917"/>
      <w:bookmarkStart w:id="57" w:name="_Toc240962713"/>
      <w:bookmarkStart w:id="58" w:name="_Toc240962747"/>
    </w:p>
    <w:p w:rsidR="00D870BA" w:rsidRPr="00747415" w:rsidRDefault="00D870BA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r w:rsidRPr="00747415">
        <w:rPr>
          <w:color w:val="000000"/>
          <w:sz w:val="28"/>
        </w:rPr>
        <w:t>Анализ использования основных фондов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Рост объема товарооборота зависит от степени оснащенности торговых предприятий основными фондами и эффективности их использования.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Структура основных фондов предприятий торговли существенно отличается от структуры основных фондов в промышленности. Это обусловлено особенностями технологического процесса в торговле, необходимостью широкого применения живого труда обслуживающего персонала, низким уровнем механизации и автоматизации торгового процесса в целом по отрасли. Однако развитие сети супермаркетов, крупных торговых центров, создание агрегированных торговых структур вызывают необходимость крупных капитальных вложений в создание современных транспортно-складских комплексов, автоматизированных систем управления запасами, современных систем обслуживания населения. Для обобщающей характеристики использования основных фондов применяются следующие показатели: фондоотдача, фондоемкость, рентабельность основных фондов.</w:t>
      </w:r>
    </w:p>
    <w:p w:rsidR="00F21A21" w:rsidRPr="00747415" w:rsidRDefault="00F21A21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b w:val="0"/>
          <w:color w:val="000000"/>
          <w:sz w:val="28"/>
        </w:rPr>
      </w:pPr>
      <w:bookmarkStart w:id="59" w:name="_Toc240779777"/>
      <w:bookmarkStart w:id="60" w:name="_Toc240779859"/>
      <w:bookmarkStart w:id="61" w:name="_Toc240781720"/>
      <w:bookmarkStart w:id="62" w:name="_Toc240781740"/>
      <w:bookmarkStart w:id="63" w:name="_Toc240803918"/>
      <w:bookmarkStart w:id="64" w:name="_Toc240962714"/>
      <w:bookmarkStart w:id="65" w:name="_Toc240962748"/>
    </w:p>
    <w:p w:rsidR="00D870BA" w:rsidRPr="00747415" w:rsidRDefault="00D870BA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r w:rsidRPr="00747415">
        <w:rPr>
          <w:color w:val="000000"/>
          <w:sz w:val="28"/>
        </w:rPr>
        <w:t>Анализ качества торгового обслуживания покупателей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Понятие качества торгового обслуживания покупателей означает степень удовлетворения покупательского спроса на отдельные товары, соблюдение ассортиментного минимума, широту ассортимента, культуру торговли и т.п. Оценить качество обслуживания можно путем специальных обследований. Покупатель оценивает качество обслуживания, и на основе всей совокупности оценок рассчитывается комплексный, обобщающий показатель. Чем выше значение обобщающего показателя. Тем выше качество обслуживания.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66" w:name="_Toc240779778"/>
      <w:bookmarkStart w:id="67" w:name="_Toc240779860"/>
      <w:bookmarkStart w:id="68" w:name="_Toc240781721"/>
      <w:bookmarkStart w:id="69" w:name="_Toc240781741"/>
      <w:bookmarkStart w:id="70" w:name="_Toc240803919"/>
      <w:bookmarkStart w:id="71" w:name="_Toc240962715"/>
      <w:bookmarkStart w:id="72" w:name="_Toc240962749"/>
      <w:r w:rsidRPr="00747415">
        <w:rPr>
          <w:rFonts w:ascii="Times New Roman" w:hAnsi="Times New Roman" w:cs="Times New Roman"/>
          <w:color w:val="000000"/>
          <w:kern w:val="0"/>
          <w:sz w:val="28"/>
        </w:rPr>
        <w:t>Анализ издержек обращения</w:t>
      </w:r>
      <w:bookmarkEnd w:id="66"/>
      <w:bookmarkEnd w:id="67"/>
      <w:bookmarkEnd w:id="68"/>
      <w:bookmarkEnd w:id="69"/>
      <w:bookmarkEnd w:id="70"/>
      <w:bookmarkEnd w:id="71"/>
      <w:bookmarkEnd w:id="72"/>
    </w:p>
    <w:p w:rsidR="00046110" w:rsidRPr="00747415" w:rsidRDefault="00046110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Издержки обращения представляют собой выраженные в денежной форме затраты живого и овеществленного труда, связанные с процессом продвижения товаров от мест производства к потребителю. К ним относятся затраты на оплату труда торговых работников, перевозку, подготовку и хранение товаров и т.д. Издержки обращения – один из важнейших качественных показателей хозяйственной деятельности торговых предприятий. Снижение издержек обращения является существенным резервом экономии средств на предприятии и достигается за счет совершенствования организации торговли, повышения производительности труда торговых работников и расширения новых прогрессивных форм торговли.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Для характеристики издержек обращения используют два основных показателя – абсолютный размер издержек обращения и уровень их в процентах к товарообороту. Абсолютный размер показывает всю сумму затрат, связанных с обращением товаров, а уровень издержек обращения показывает отношение всей суммы издержек к объему товарооборота. Задачами анализа издержек обращения являются: установление динамики и степени выполнения плана по издержкам, выявление неиспользованных резервов, изыскания путей дальнейшего снижения затрат, определение причин и факторов, оказавших влияние на уровень и состав издержек обращения.</w:t>
      </w:r>
    </w:p>
    <w:p w:rsidR="00D870BA" w:rsidRPr="00747415" w:rsidRDefault="00D870BA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bookmarkStart w:id="73" w:name="_Toc238192839"/>
      <w:bookmarkStart w:id="74" w:name="_Toc238197022"/>
      <w:bookmarkStart w:id="75" w:name="_Toc238197588"/>
      <w:bookmarkStart w:id="76" w:name="_Toc238198108"/>
      <w:bookmarkStart w:id="77" w:name="_Toc238198911"/>
      <w:bookmarkStart w:id="78" w:name="_Toc238198977"/>
      <w:bookmarkStart w:id="79" w:name="_Toc238199118"/>
      <w:bookmarkStart w:id="80" w:name="_Toc238199146"/>
      <w:bookmarkStart w:id="81" w:name="_Toc238199370"/>
      <w:bookmarkStart w:id="82" w:name="_Toc238199532"/>
      <w:bookmarkStart w:id="83" w:name="_Toc240779779"/>
      <w:bookmarkStart w:id="84" w:name="_Toc240779861"/>
      <w:bookmarkStart w:id="85" w:name="_Toc240781722"/>
      <w:bookmarkStart w:id="86" w:name="_Toc240781742"/>
      <w:bookmarkStart w:id="87" w:name="_Toc240803920"/>
      <w:bookmarkStart w:id="88" w:name="_Toc240962716"/>
      <w:bookmarkStart w:id="89" w:name="_Toc240962750"/>
      <w:r w:rsidRPr="00747415">
        <w:rPr>
          <w:color w:val="000000"/>
          <w:sz w:val="28"/>
        </w:rPr>
        <w:t>Анализ общего уровня издержек обращения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 практике анализ издержек обращения обычно начинается с сопоставления фактической суммы и уровня издержек отчетного года с соответствующими показателями предыдущего года.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 сумму и уровень издержек обращения действует ряд факторов. Одни из них связаны с особенностями отдельных видов затрат, другие влияют на многие статьи издержек. К последним относятся: изменение объема и структуры товарооборота , применение прогрессивных форм торговли.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Сильное влияние на издержки обращения оказывает объем товарооборота. С его увеличением абсолютная величина издержек обращения увеличивается, однако относительный их уровень снижается. Это связано с тем, что различные статьи и элементы затрат зависят от объема товарооборота неодинаково, в связи с чем их делят на переменные и постоянные. К переменным относятся издержки, находящиеся в прямой зависимости от объема товарооборота (транспортные расходы; расходы по подработке, подсортировке, упаковке</w:t>
      </w:r>
      <w:r w:rsidR="00046110" w:rsidRPr="00747415">
        <w:rPr>
          <w:color w:val="000000"/>
          <w:sz w:val="28"/>
        </w:rPr>
        <w:t xml:space="preserve"> </w:t>
      </w:r>
      <w:r w:rsidRPr="00747415">
        <w:rPr>
          <w:color w:val="000000"/>
          <w:sz w:val="28"/>
        </w:rPr>
        <w:t xml:space="preserve">и хранению товаров; расходы по таре и др.). </w:t>
      </w:r>
      <w:bookmarkStart w:id="90" w:name="ошибка3"/>
      <w:bookmarkEnd w:id="90"/>
      <w:r w:rsidRPr="00747415">
        <w:rPr>
          <w:color w:val="000000"/>
          <w:sz w:val="28"/>
        </w:rPr>
        <w:t>К постоянным относятся издержки, не связанные или связанные мало с объемом товарооборота (арендная плата, расходы по содержанию помещений, текущий ремонт и др.).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 уровень издержек обращения влияет не только объем, но и структура товарооборота. Это обусловлено тем, что уровень издержек по разным товарам неодинаков. Для подобного анализа нужно организовать выборочный учет издержек по товарным группам.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Также на величину издержек влияет ускорение товарооборота. Наряду с высвобождением оборотных средств оно обеспечивает доведение товаров до потребителя с наименьшими затратами. Чем быстрее оборачиваются товары, тем меньше сумма издержек и ниже уровень торговых расходов.</w:t>
      </w:r>
    </w:p>
    <w:p w:rsidR="00D870BA" w:rsidRPr="00747415" w:rsidRDefault="00F21A21" w:rsidP="00046110">
      <w:pPr>
        <w:pStyle w:val="2"/>
        <w:keepNext w:val="0"/>
        <w:shd w:val="clear" w:color="000000" w:fill="auto"/>
        <w:spacing w:line="360" w:lineRule="auto"/>
        <w:ind w:firstLine="0"/>
        <w:jc w:val="center"/>
        <w:rPr>
          <w:color w:val="000000"/>
          <w:sz w:val="28"/>
        </w:rPr>
      </w:pPr>
      <w:bookmarkStart w:id="91" w:name="_Toc238192840"/>
      <w:bookmarkStart w:id="92" w:name="_Toc238197023"/>
      <w:bookmarkStart w:id="93" w:name="_Toc238197589"/>
      <w:bookmarkStart w:id="94" w:name="_Toc238198109"/>
      <w:bookmarkStart w:id="95" w:name="_Toc238198912"/>
      <w:bookmarkStart w:id="96" w:name="_Toc238198978"/>
      <w:bookmarkStart w:id="97" w:name="_Toc238199119"/>
      <w:bookmarkStart w:id="98" w:name="_Toc238199147"/>
      <w:bookmarkStart w:id="99" w:name="_Toc238199371"/>
      <w:bookmarkStart w:id="100" w:name="_Toc238199533"/>
      <w:bookmarkStart w:id="101" w:name="_Toc240779780"/>
      <w:bookmarkStart w:id="102" w:name="_Toc240779862"/>
      <w:bookmarkStart w:id="103" w:name="_Toc240781723"/>
      <w:bookmarkStart w:id="104" w:name="_Toc240781743"/>
      <w:bookmarkStart w:id="105" w:name="_Toc240803921"/>
      <w:bookmarkStart w:id="106" w:name="_Toc240962717"/>
      <w:bookmarkStart w:id="107" w:name="_Toc240962751"/>
      <w:r w:rsidRPr="00747415">
        <w:rPr>
          <w:b w:val="0"/>
          <w:color w:val="000000"/>
          <w:sz w:val="28"/>
        </w:rPr>
        <w:br w:type="page"/>
      </w:r>
      <w:r w:rsidR="00D870BA" w:rsidRPr="00747415">
        <w:rPr>
          <w:color w:val="000000"/>
          <w:sz w:val="28"/>
        </w:rPr>
        <w:t>Анализ издержек обращения по статьям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Издержки обращения предприятий торговли складываются из следующих основных видов затрат:</w:t>
      </w:r>
    </w:p>
    <w:p w:rsidR="00D870BA" w:rsidRPr="00747415" w:rsidRDefault="00D870BA" w:rsidP="00046110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расходы по заработной плате,</w:t>
      </w:r>
    </w:p>
    <w:p w:rsidR="00D870BA" w:rsidRPr="00747415" w:rsidRDefault="00D870BA" w:rsidP="00046110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транспортные расходы,</w:t>
      </w:r>
    </w:p>
    <w:p w:rsidR="00D870BA" w:rsidRPr="00747415" w:rsidRDefault="00D870BA" w:rsidP="00046110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расходы по содержанию основных фондов,</w:t>
      </w:r>
    </w:p>
    <w:p w:rsidR="00D870BA" w:rsidRPr="00747415" w:rsidRDefault="00D870BA" w:rsidP="00046110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расходы, связанные с товарными запасами,</w:t>
      </w:r>
    </w:p>
    <w:p w:rsidR="00D870BA" w:rsidRPr="00747415" w:rsidRDefault="00D870BA" w:rsidP="00046110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прочие расходы.</w:t>
      </w:r>
    </w:p>
    <w:p w:rsidR="00D870BA" w:rsidRPr="00747415" w:rsidRDefault="00D870BA" w:rsidP="00046110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108" w:name="_Toc238192841"/>
      <w:bookmarkStart w:id="109" w:name="_Toc238197024"/>
      <w:bookmarkStart w:id="110" w:name="_Toc238197590"/>
      <w:bookmarkStart w:id="111" w:name="_Toc238198110"/>
      <w:bookmarkStart w:id="112" w:name="_Toc238198979"/>
      <w:bookmarkStart w:id="113" w:name="_Toc238199120"/>
      <w:bookmarkStart w:id="114" w:name="_Toc238199148"/>
      <w:bookmarkStart w:id="115" w:name="_Toc238199372"/>
      <w:bookmarkStart w:id="116" w:name="_Toc238199534"/>
      <w:bookmarkStart w:id="117" w:name="_Toc240779781"/>
      <w:bookmarkStart w:id="118" w:name="_Toc240779863"/>
      <w:bookmarkStart w:id="119" w:name="_Toc240781724"/>
      <w:bookmarkStart w:id="120" w:name="_Toc240781744"/>
      <w:bookmarkStart w:id="121" w:name="_Toc240803922"/>
      <w:bookmarkStart w:id="122" w:name="_Toc240962718"/>
      <w:bookmarkStart w:id="123" w:name="_Toc240962752"/>
      <w:r w:rsidRPr="00747415">
        <w:rPr>
          <w:rFonts w:ascii="Times New Roman" w:hAnsi="Times New Roman" w:cs="Times New Roman"/>
          <w:b w:val="0"/>
          <w:iCs/>
          <w:color w:val="000000"/>
          <w:sz w:val="28"/>
        </w:rPr>
        <w:t>Анализ расходов по заработной плате.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Расходы на заработную плату анализируют с подразделением ее по группам работников. При анализе данных затрат сравнивают отчетные данные с плановыми показателями и с данными за предыдущий период и выявляют отклонения. В случае превышения расходов выявляют их причины и устанавливают возможности снижения расходов на заработную плату в дальнейшем.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Перерасход фонда заработной платы может быть вызван увеличение численности работников, невыполнением плана по производительности труда, неравномерным выполнением товарооборота предприятиями торговой организации и др.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изучении влияния на фонд заработной платы объема товарооборота и производительности труда следует иметь ввиду, что здесь скрыто действует смещение структуры товарооборота. Расходы по заработной плате при реализации товаров разного ассортимента колеблются в силу их неодинаковой трудоемкости.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Повышение производительности труда торговых работников сокращает фонд заработной платы. В товарооборот же время средняя заработная плата повышается, если используется премиальная система оплаты труда. Однако рост производительности труда должен превышать рост заработной платы.</w:t>
      </w:r>
    </w:p>
    <w:p w:rsidR="00D870BA" w:rsidRPr="00747415" w:rsidRDefault="00D870BA" w:rsidP="00046110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</w:rPr>
      </w:pPr>
      <w:bookmarkStart w:id="124" w:name="_Toc238192842"/>
      <w:bookmarkStart w:id="125" w:name="_Toc238197025"/>
      <w:bookmarkStart w:id="126" w:name="_Toc238197591"/>
      <w:bookmarkStart w:id="127" w:name="_Toc238198111"/>
      <w:bookmarkStart w:id="128" w:name="_Toc238198980"/>
      <w:bookmarkStart w:id="129" w:name="_Toc238199121"/>
      <w:bookmarkStart w:id="130" w:name="_Toc238199149"/>
      <w:bookmarkStart w:id="131" w:name="_Toc238199373"/>
      <w:bookmarkStart w:id="132" w:name="_Toc238199535"/>
      <w:bookmarkStart w:id="133" w:name="_Toc240779782"/>
      <w:bookmarkStart w:id="134" w:name="_Toc240779864"/>
      <w:bookmarkStart w:id="135" w:name="_Toc240781725"/>
      <w:bookmarkStart w:id="136" w:name="_Toc240781745"/>
      <w:bookmarkStart w:id="137" w:name="_Toc240803923"/>
      <w:bookmarkStart w:id="138" w:name="_Toc240962719"/>
      <w:bookmarkStart w:id="139" w:name="_Toc240962753"/>
      <w:r w:rsidRPr="00747415">
        <w:rPr>
          <w:rFonts w:ascii="Times New Roman" w:hAnsi="Times New Roman" w:cs="Times New Roman"/>
          <w:iCs/>
          <w:color w:val="000000"/>
          <w:sz w:val="28"/>
        </w:rPr>
        <w:t>Анализ транспортных расходов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Транспортные расходы в общей суме издержек достигают 20%. Их размер во многом зависит от поставщиков, но особенно от самих торговых предприятий. Сокращение транспортных расходов можно обеспечить путем полной загрузки машин, сокращения пробега порожняком, уплотнения машино-дня, увеличения использования прицепов и тягачей, расширения практики централизованной и кольцевой доставки товаров, продажи товаров населению по образцам.</w:t>
      </w:r>
    </w:p>
    <w:p w:rsidR="00F21A21" w:rsidRPr="00747415" w:rsidRDefault="00F21A21" w:rsidP="00046110">
      <w:pPr>
        <w:pStyle w:val="3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140" w:name="_Toc238192843"/>
      <w:bookmarkStart w:id="141" w:name="_Toc238197026"/>
      <w:bookmarkStart w:id="142" w:name="_Toc238197592"/>
      <w:bookmarkStart w:id="143" w:name="_Toc238198112"/>
      <w:bookmarkStart w:id="144" w:name="_Toc238198981"/>
      <w:bookmarkStart w:id="145" w:name="_Toc238199122"/>
      <w:bookmarkStart w:id="146" w:name="_Toc238199150"/>
      <w:bookmarkStart w:id="147" w:name="_Toc238199374"/>
      <w:bookmarkStart w:id="148" w:name="_Toc238199536"/>
      <w:bookmarkStart w:id="149" w:name="_Toc240779783"/>
      <w:bookmarkStart w:id="150" w:name="_Toc240779865"/>
      <w:bookmarkStart w:id="151" w:name="_Toc240781726"/>
      <w:bookmarkStart w:id="152" w:name="_Toc240781746"/>
      <w:bookmarkStart w:id="153" w:name="_Toc240803924"/>
      <w:bookmarkStart w:id="154" w:name="_Toc240962720"/>
      <w:bookmarkStart w:id="155" w:name="_Toc240962754"/>
    </w:p>
    <w:p w:rsidR="00D870BA" w:rsidRPr="00747415" w:rsidRDefault="00D870BA" w:rsidP="00F21A21">
      <w:pPr>
        <w:pStyle w:val="3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</w:rPr>
      </w:pPr>
      <w:r w:rsidRPr="00747415">
        <w:rPr>
          <w:rFonts w:ascii="Times New Roman" w:hAnsi="Times New Roman" w:cs="Times New Roman"/>
          <w:iCs/>
          <w:color w:val="000000"/>
          <w:sz w:val="28"/>
        </w:rPr>
        <w:t>Анализ расходов по содержанию основных фондов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К данной группе издержек обращения относятся расходы по аренде и содержанию основных средств, а также затраты на их текущий ремонт.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Наибольший удельный вес в данных расходах занимают затраты по аренде и содержанию помещений. При анализе этих расходов на основе договоров проверяется правильность установленных арендных ставок, начисления сумм амортизации в соответствии с утвержденными нормами и точность распределения расходов по отдельным отчетным периодам.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Арендная плата зависит от двух величин – размера площади и арендных ставок. Влияние этих факторов на сумму арендной платы можно рассчитать методом цепных подстановок.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Сумма амортизации основных фондов складывается из ежемесячных отчислений, производимых по установленным нормам. Размер норм амортизации зависит от вида и характера основных средств. Сумма амортизационных отчислений, включаемых в издержки обращения, зависит от двух величин – нормы амортизации и стоимости основных средств. Влияние этих факторов также можно рассчитать методом цепных подстановок.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Затраты на отопление, освещение, водоснабжение и канализацию представляют чаще всего оплату коммунальных услуг. Контроль за этими расходами сводится к проверке соблюдения установленных ставок, установленных местной администрацией.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расходов на текущий ремонт производится посредством сопоставления фактических затрат с затратами, предусмотренными сметой. Последняя сопоставляется на каждый объект с подразделением работ на отдельные виды. Это позволяет достаточно глубоко изучить целесообразность произведенных затрат в целом и по отдельным элементам. Существенным элементом при анализе текущего ремонта является проверка сроков его проведения. Задержка ремонта отрицательно сказывается на объеме товарооборота, так как на время ремонта помещения закрываются.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Фондоотдача в торговле определяется путем отношения товарооборота к средней стоимости основных фондов по первоначальной или восстановительной стоимости. Рентабельность основных фондов определяется как отношение суммы прибыли до налогообложения или чистой прибыли к средней стоимости основных фондов.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определении показателей эффективности использования основных фондов учитывается стоимость как собственных, так и арендованных фондов.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Кроме общих показателей эффективности использования всех основных фондов применяются частные показатели, характеризующие степень использования отдельных видов машин, оборудования, торговой площади. В розничной торговле, например, используются такие показатели: нагрузка на 1 кв.м торговой площади (отношение товарооборота на общую площадь торгового зала), коэффициент установочной площади (отношение площади, занятой оборудованием, к площади торгового зала), коэффициент экспозиционной площади (отношение площади выкладки товаров к площади торгового зала). В процессе анализа изучается динамика и выполнение плана общих и частных показателей использования основных фондов.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Увеличение объема розничного товарооборота может произойти как за счет прироста торговой площади, так и за счет более рационального ее использования.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Прирост торговой площади выражается количеством квадратных метров или числом прибавившихся торговых мест. Зная число вновь созданных рабочих мест и сумму среднего товарооборота, можно найти прирост товарооборота за счет данного фактора.</w:t>
      </w:r>
    </w:p>
    <w:p w:rsidR="00F21A21" w:rsidRPr="00747415" w:rsidRDefault="00F21A21" w:rsidP="00046110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b w:val="0"/>
          <w:iCs/>
          <w:color w:val="000000"/>
          <w:sz w:val="28"/>
        </w:rPr>
      </w:pPr>
      <w:bookmarkStart w:id="156" w:name="_Toc238192844"/>
      <w:bookmarkStart w:id="157" w:name="_Toc238197027"/>
      <w:bookmarkStart w:id="158" w:name="_Toc238197593"/>
      <w:bookmarkStart w:id="159" w:name="_Toc238198113"/>
      <w:bookmarkStart w:id="160" w:name="_Toc238198982"/>
      <w:bookmarkStart w:id="161" w:name="_Toc238199123"/>
      <w:bookmarkStart w:id="162" w:name="_Toc238199151"/>
      <w:bookmarkStart w:id="163" w:name="_Toc238199375"/>
      <w:bookmarkStart w:id="164" w:name="_Toc238199537"/>
      <w:bookmarkStart w:id="165" w:name="_Toc240779784"/>
      <w:bookmarkStart w:id="166" w:name="_Toc240779866"/>
      <w:bookmarkStart w:id="167" w:name="_Toc240781727"/>
      <w:bookmarkStart w:id="168" w:name="_Toc240781747"/>
      <w:bookmarkStart w:id="169" w:name="_Toc240803925"/>
      <w:bookmarkStart w:id="170" w:name="_Toc240962721"/>
      <w:bookmarkStart w:id="171" w:name="_Toc240962755"/>
    </w:p>
    <w:p w:rsidR="00D870BA" w:rsidRPr="00747415" w:rsidRDefault="00D870BA" w:rsidP="00046110">
      <w:pPr>
        <w:pStyle w:val="3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</w:rPr>
      </w:pPr>
      <w:r w:rsidRPr="00747415">
        <w:rPr>
          <w:rFonts w:ascii="Times New Roman" w:hAnsi="Times New Roman" w:cs="Times New Roman"/>
          <w:iCs/>
          <w:color w:val="000000"/>
          <w:sz w:val="28"/>
        </w:rPr>
        <w:t>Анализ расходов, связанных с товарными запасами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F21A21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В эту группу расходов входят издержки по хранению товаров, их подработке и упаковке, товарные потери, расходы и потери по таре, затраты по кредиту. Этот вид издержек постоянно растет, однако при правильной организации хранения, подсортировки и расфасовки некоторое увеличение затрат на эти цели должно компенсироваться сокращением затрат по другим статьям. Так, например, предварительная расфасовка товаров приводит к росту производительности труда и, следовательно, к экономии фонда заработной платы. Затраты по холодильным установкам сокращают потери товаров при хранении.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 анализе данной группы расходов исследуется влияние на них таких факторов, как объем и структура товарооборота, цены на упаковочные материалы; проверяется соблюдение норм расходов и выявляется экономическая эффективность мероприятий по улучшению организации хранения, подсортировки и упаковки товаров.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Товарные потери подразделяются на две группы: естественная убыль товаров и потери товаров сверх установленных норм. При изучении уровня планируемых потерь следует учитывать, что по отдельным товарам устанавливаются нормы убыли в зависимости от времени года, дальности и способов перевозки. Снизить эти потери можно путем использования холодильных установок и повышения ответственности торговых работников за сохранность товаров. В процессе этого анализа проверяют материалы инвентаризаций и выясняют результаты проведенных мероприятий по снижению товарных потерь.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Потери товаров сверх установленных норм возникают в результате нарушений и бесхозяйственности. Сумма этих потерь должна быть тщательно проверена на основании первичных документов с точки зрения законности их списания и правильности включения в издержки обращения.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 размер товарных потерь оказывает влияние целый ряд факторов. Благоприятное влияние оказывает укрупнение и специализация торговых предприятий. В крупных торговых предприятиях, располагающих необходимыми материальными условиями, хранение организовано не только с соблюдением общих требований, но и с учетом индивидуальных особенностей товаров.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Уровень товарных потерь также зависит от размеров товарных запасов, наличия неходовых товаров и скорости товарооборота.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172" w:name="_Toc240781728"/>
      <w:bookmarkStart w:id="173" w:name="_Toc240781748"/>
      <w:bookmarkStart w:id="174" w:name="_Toc240803926"/>
      <w:bookmarkStart w:id="175" w:name="_Toc240962722"/>
      <w:bookmarkStart w:id="176" w:name="_Toc240962756"/>
      <w:r w:rsidRPr="00747415">
        <w:rPr>
          <w:rFonts w:ascii="Times New Roman" w:hAnsi="Times New Roman" w:cs="Times New Roman"/>
          <w:color w:val="000000"/>
          <w:kern w:val="0"/>
          <w:sz w:val="28"/>
        </w:rPr>
        <w:t>Анализ расчетных отношений</w:t>
      </w:r>
      <w:bookmarkEnd w:id="172"/>
      <w:bookmarkEnd w:id="173"/>
      <w:bookmarkEnd w:id="174"/>
      <w:bookmarkEnd w:id="175"/>
      <w:bookmarkEnd w:id="176"/>
    </w:p>
    <w:p w:rsidR="00046110" w:rsidRPr="00747415" w:rsidRDefault="00046110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расчетных отношений необходим для оптимизации расчетов с дебиторами и кредиторами. В процессе анализа рассматриваются состав, структура, динамика и оборачиваемость дебиторской и кредиторской задолженности, их соотношение, на основе чего разрабатываются меры по повышению эффективности расчетов. Меры могут быть следующими:</w:t>
      </w:r>
    </w:p>
    <w:p w:rsidR="00D870BA" w:rsidRPr="00747415" w:rsidRDefault="00D870BA" w:rsidP="00046110">
      <w:pPr>
        <w:numPr>
          <w:ilvl w:val="0"/>
          <w:numId w:val="9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предоставление дебиторам скидок за сокращение сроков платежей,</w:t>
      </w:r>
    </w:p>
    <w:p w:rsidR="00D870BA" w:rsidRPr="00747415" w:rsidRDefault="00D870BA" w:rsidP="00046110">
      <w:pPr>
        <w:numPr>
          <w:ilvl w:val="0"/>
          <w:numId w:val="9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использование векселей в расчетах с дебиторами, факторинговые операции,</w:t>
      </w:r>
    </w:p>
    <w:p w:rsidR="00D870BA" w:rsidRPr="00747415" w:rsidRDefault="00D870BA" w:rsidP="00046110">
      <w:pPr>
        <w:numPr>
          <w:ilvl w:val="0"/>
          <w:numId w:val="9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предоставление отсрочки платежа с получением за это процентов,</w:t>
      </w:r>
    </w:p>
    <w:p w:rsidR="00D870BA" w:rsidRPr="00747415" w:rsidRDefault="00D870BA" w:rsidP="00046110">
      <w:pPr>
        <w:numPr>
          <w:ilvl w:val="0"/>
          <w:numId w:val="9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привлечение денежных средств посредством банковского кредита,</w:t>
      </w:r>
    </w:p>
    <w:p w:rsidR="00D870BA" w:rsidRPr="00747415" w:rsidRDefault="00D870BA" w:rsidP="00046110">
      <w:pPr>
        <w:numPr>
          <w:ilvl w:val="0"/>
          <w:numId w:val="9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проведение специальных коммерческих мероприятий.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177" w:name="_Toc240781729"/>
      <w:bookmarkStart w:id="178" w:name="_Toc240781749"/>
      <w:bookmarkStart w:id="179" w:name="_Toc240803927"/>
      <w:bookmarkStart w:id="180" w:name="_Toc240962723"/>
      <w:bookmarkStart w:id="181" w:name="_Toc240962757"/>
      <w:r w:rsidRPr="00747415">
        <w:rPr>
          <w:rFonts w:ascii="Times New Roman" w:hAnsi="Times New Roman" w:cs="Times New Roman"/>
          <w:color w:val="000000"/>
          <w:kern w:val="0"/>
          <w:sz w:val="28"/>
        </w:rPr>
        <w:t>Анализ финансовых результатов</w:t>
      </w:r>
      <w:bookmarkEnd w:id="177"/>
      <w:bookmarkEnd w:id="178"/>
      <w:bookmarkEnd w:id="179"/>
      <w:bookmarkEnd w:id="180"/>
      <w:bookmarkEnd w:id="181"/>
    </w:p>
    <w:p w:rsidR="00046110" w:rsidRPr="00747415" w:rsidRDefault="00046110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Основными показателями при анализе финансовых результатов деятельности торговых предприятий являются валовой доход, другие доходы, прибыль и рентабельность.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Основной источник прибыли – реализованные торговые надбавки. Также источником формирования прибыли могут быть доходы от биржевой и брокерской деятельности, продажи товаров и имущества и др.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Цель анализа финансовых результатов – выявление резервов роста доходов, прибыли, повышение рентабельности. В процессе анализа проверяют степень выполнения планов, изучают влияние на финансовые результаты различных факторов. Также изучают экономическую целесообразность использования прибыли.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начинается с изучения валового дохода по сумме и по уровню (в процентах к обороту). В частности, определяют степень выполнения плана по валовому доходу, анализируют его динамику, измеряют влияние факторов.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Общая сумма валового дохода торгового предприятия зависит от объема товарооборота и уровня реализованных торговых надбавок. Из влияние на валовой доход измеряют методом абсолютных разниц. Далее изучают влияние факторов на средний уровень валового дохода. Это могут быть следующие факторы:</w:t>
      </w:r>
    </w:p>
    <w:p w:rsidR="00D870BA" w:rsidRPr="00747415" w:rsidRDefault="00D870BA" w:rsidP="00046110">
      <w:pPr>
        <w:numPr>
          <w:ilvl w:val="0"/>
          <w:numId w:val="10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состав и структура товарооборота,</w:t>
      </w:r>
    </w:p>
    <w:p w:rsidR="00D870BA" w:rsidRPr="00747415" w:rsidRDefault="00D870BA" w:rsidP="00046110">
      <w:pPr>
        <w:numPr>
          <w:ilvl w:val="0"/>
          <w:numId w:val="10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размер торговых надбавок на отдельные товары,</w:t>
      </w:r>
    </w:p>
    <w:p w:rsidR="00D870BA" w:rsidRPr="00747415" w:rsidRDefault="00D870BA" w:rsidP="00046110">
      <w:pPr>
        <w:numPr>
          <w:ilvl w:val="0"/>
          <w:numId w:val="10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звенность товародвижения,</w:t>
      </w:r>
    </w:p>
    <w:p w:rsidR="00D870BA" w:rsidRPr="00747415" w:rsidRDefault="00D870BA" w:rsidP="00046110">
      <w:pPr>
        <w:numPr>
          <w:ilvl w:val="0"/>
          <w:numId w:val="10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наличие товарных потерь,</w:t>
      </w:r>
    </w:p>
    <w:p w:rsidR="00D870BA" w:rsidRPr="00747415" w:rsidRDefault="00D870BA" w:rsidP="00046110">
      <w:pPr>
        <w:numPr>
          <w:ilvl w:val="0"/>
          <w:numId w:val="10"/>
        </w:numPr>
        <w:shd w:val="clear" w:color="000000" w:fill="auto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уценка и прочее выбытие товаров.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проводится по годам, полугодиям и кварталам.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Анализ прибыли и рентабельности аналогичен их анализу на промышленных предприятиях.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182" w:name="_Toc240803928"/>
      <w:bookmarkStart w:id="183" w:name="_Toc240962724"/>
      <w:bookmarkStart w:id="184" w:name="_Toc240962758"/>
      <w:r w:rsidRPr="00747415">
        <w:rPr>
          <w:rFonts w:ascii="Times New Roman" w:hAnsi="Times New Roman" w:cs="Times New Roman"/>
          <w:color w:val="000000"/>
          <w:kern w:val="0"/>
          <w:sz w:val="28"/>
        </w:rPr>
        <w:br w:type="page"/>
        <w:t>Пример расчета показателей финансового состояния</w:t>
      </w:r>
      <w:bookmarkEnd w:id="182"/>
      <w:bookmarkEnd w:id="183"/>
      <w:bookmarkEnd w:id="184"/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870BA" w:rsidRPr="00747415" w:rsidRDefault="00D870BA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747415">
        <w:rPr>
          <w:b/>
          <w:color w:val="000000"/>
          <w:sz w:val="28"/>
        </w:rPr>
        <w:t>Произведем расч</w:t>
      </w:r>
      <w:r w:rsidR="00046110" w:rsidRPr="00747415">
        <w:rPr>
          <w:b/>
          <w:color w:val="000000"/>
          <w:sz w:val="28"/>
        </w:rPr>
        <w:t>еты на основе условного баланса</w:t>
      </w:r>
    </w:p>
    <w:p w:rsidR="00D870BA" w:rsidRPr="00747415" w:rsidRDefault="004B1CD8" w:rsidP="00046110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524.25pt">
            <v:imagedata r:id="rId7" o:title=""/>
          </v:shape>
        </w:pict>
      </w:r>
    </w:p>
    <w:p w:rsidR="00D870BA" w:rsidRPr="00747415" w:rsidRDefault="00F21A21" w:rsidP="00046110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747415">
        <w:rPr>
          <w:b/>
          <w:color w:val="000000"/>
          <w:sz w:val="28"/>
        </w:rPr>
        <w:br w:type="page"/>
      </w:r>
      <w:r w:rsidR="00046110" w:rsidRPr="00747415">
        <w:rPr>
          <w:b/>
          <w:color w:val="000000"/>
          <w:sz w:val="28"/>
        </w:rPr>
        <w:t>Таблица показателей</w:t>
      </w:r>
    </w:p>
    <w:p w:rsidR="00D870BA" w:rsidRPr="00747415" w:rsidRDefault="004B1CD8" w:rsidP="00046110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26" type="#_x0000_t75" style="width:441pt;height:539.25pt">
            <v:imagedata r:id="rId8" o:title=""/>
          </v:shape>
        </w:pict>
      </w:r>
    </w:p>
    <w:p w:rsidR="00D870BA" w:rsidRPr="00747415" w:rsidRDefault="004B1CD8" w:rsidP="00046110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27" type="#_x0000_t75" style="width:441pt;height:105pt">
            <v:imagedata r:id="rId9" o:title=""/>
          </v:shape>
        </w:pict>
      </w:r>
    </w:p>
    <w:p w:rsidR="00D870BA" w:rsidRPr="00747415" w:rsidRDefault="00F21A21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br w:type="page"/>
      </w:r>
      <w:r w:rsidR="00D870BA" w:rsidRPr="00747415">
        <w:rPr>
          <w:color w:val="000000"/>
          <w:sz w:val="28"/>
        </w:rPr>
        <w:t>Быстрореализуемые активы должны покрывать наиболее срочные обязательства или превышать их. У предприятия быстрореализуемые активы меньше срочной кредиторской задолженности, т.е. на ближайший к рассматриваемому моменту промежуток времени предприятие является неплатежеспособным. Активы средней реализуемости должны покрывать краткосрочные обязательства или превышать их. У предприятия активов средней реализуемости недостаточно для покрытия краткосрочных обязательств, т.о., в недалеком будущем предприятие также является неплатежеспособным. Здесь мы видим специфику торгового предприятия: при расчете данных показателей используется значения краткосрочной кредиторской задолженности, которая традиционно занимает первое место в источниках финансирования на предприятиях торговли. Труднореализуемые активы должны покрываться собственными средствами и не превышать их. У предприятия собственных средств достаточно для покрытия оборотных активов. Т.о., соблюдается минимальное условие финансовой устойчивости. Предприятие способно погасить свои краткосрочные обязательства и продолжить операционную деятельность.</w:t>
      </w:r>
    </w:p>
    <w:p w:rsidR="00046110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bCs/>
          <w:color w:val="000000"/>
          <w:sz w:val="28"/>
        </w:rPr>
        <w:t>Коэффициент текущей платежеспособности</w:t>
      </w:r>
      <w:r w:rsidRPr="00747415">
        <w:rPr>
          <w:color w:val="000000"/>
          <w:sz w:val="28"/>
        </w:rPr>
        <w:t xml:space="preserve"> характеризует общую обеспеченность предприятия оборотными средствами для ведения хозяйственной деятельности и погашения ее срочных обязательств. Рекомендованное значение для этого показателя – от 1 до 2. У предприятия оборотных средств предприятия достаточно для покрытия краткосрочных обязательств.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bCs/>
          <w:color w:val="000000"/>
          <w:sz w:val="28"/>
        </w:rPr>
        <w:t>Коэффициент промежуточной платежеспособности и ликвидности</w:t>
      </w:r>
      <w:r w:rsidRPr="00747415">
        <w:rPr>
          <w:color w:val="000000"/>
          <w:sz w:val="28"/>
        </w:rPr>
        <w:t xml:space="preserve"> характеризует прогнозируемые платежные возможности предприятия при условии своевременного проведения расчетов с дебиторами. Рекомендованное значение для этого показателя – от 1 и выше. У предприятия этот показатель меньше рекомендованного, что опять же связано со значительной величиной краткосрочных обязательств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bCs/>
          <w:color w:val="000000"/>
          <w:sz w:val="28"/>
        </w:rPr>
        <w:t xml:space="preserve">Коэффициент абсолютной ликвидности </w:t>
      </w:r>
      <w:r w:rsidRPr="00747415">
        <w:rPr>
          <w:color w:val="000000"/>
          <w:sz w:val="28"/>
        </w:rPr>
        <w:t>показывает, какая часть срочных обязательств может быть погашена наиболее мобильными оборотными средствами. У предприятия этот показатель в норме,</w:t>
      </w:r>
      <w:r w:rsidRPr="00747415">
        <w:rPr>
          <w:bCs/>
          <w:color w:val="000000"/>
          <w:sz w:val="28"/>
        </w:rPr>
        <w:t xml:space="preserve"> т</w:t>
      </w:r>
      <w:r w:rsidRPr="00747415">
        <w:rPr>
          <w:color w:val="000000"/>
          <w:sz w:val="28"/>
        </w:rPr>
        <w:t>.о., большую часть срочных обязательств предприятие может погасить наиболее мобильными оборотными средствами.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747415">
        <w:rPr>
          <w:bCs/>
          <w:color w:val="000000"/>
          <w:sz w:val="28"/>
        </w:rPr>
        <w:t>Коэффициент соотношения денежных средств и чистого оборотного капитала</w:t>
      </w:r>
      <w:r w:rsidRPr="00747415">
        <w:rPr>
          <w:color w:val="000000"/>
          <w:sz w:val="28"/>
        </w:rPr>
        <w:t xml:space="preserve"> характеризует долю чистого оборотного капитала в денежных средствах. Рекомендованное значение для этого показателя – от 0,1 до 1. У предприятия этот показатель даже выше нормы.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bCs/>
          <w:color w:val="000000"/>
          <w:sz w:val="28"/>
        </w:rPr>
        <w:t>Коэффициент обеспеченности собственными средствами</w:t>
      </w:r>
      <w:r w:rsidRPr="00747415">
        <w:rPr>
          <w:color w:val="000000"/>
          <w:sz w:val="28"/>
        </w:rPr>
        <w:t xml:space="preserve"> характеризует наличие собственных источников финансирования оборотных активов предприятия, необходимых для поддержания нормального функционирования бизнеса. Рекомендованное значение для этого показателя – от 0,1 и выше. У предприятия этот показатель практически в норме, однако следует помнить, что источники финансирования оборотных средств в торговом предприятии в основном – заемные..</w:t>
      </w:r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747415">
        <w:rPr>
          <w:bCs/>
          <w:color w:val="000000"/>
          <w:sz w:val="28"/>
        </w:rPr>
        <w:t xml:space="preserve">Показатель соотношения заемных и собственных средств и финансовый леверидж </w:t>
      </w:r>
      <w:r w:rsidRPr="00747415">
        <w:rPr>
          <w:color w:val="000000"/>
          <w:sz w:val="28"/>
        </w:rPr>
        <w:t>выше нормы, что связано с особенностями источников финансирования торгового предприятия.</w:t>
      </w:r>
    </w:p>
    <w:p w:rsidR="00D870BA" w:rsidRPr="00747415" w:rsidRDefault="00046110" w:rsidP="00046110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bookmarkStart w:id="185" w:name="_Toc238198882"/>
      <w:bookmarkStart w:id="186" w:name="_Toc238198913"/>
      <w:bookmarkStart w:id="187" w:name="_Toc238198983"/>
      <w:bookmarkStart w:id="188" w:name="_Toc238199124"/>
      <w:bookmarkStart w:id="189" w:name="_Toc238199152"/>
      <w:bookmarkStart w:id="190" w:name="_Toc238199376"/>
      <w:bookmarkStart w:id="191" w:name="_Toc238199538"/>
      <w:bookmarkStart w:id="192" w:name="_Toc240803930"/>
      <w:bookmarkStart w:id="193" w:name="_Toc240962726"/>
      <w:bookmarkStart w:id="194" w:name="_Toc240962760"/>
      <w:r w:rsidRPr="0074741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br w:type="page"/>
      </w:r>
      <w:r w:rsidR="00D870BA" w:rsidRPr="00747415">
        <w:rPr>
          <w:rFonts w:ascii="Times New Roman" w:hAnsi="Times New Roman" w:cs="Times New Roman"/>
          <w:color w:val="000000"/>
          <w:kern w:val="0"/>
          <w:sz w:val="28"/>
        </w:rPr>
        <w:t>Список литературы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D870BA" w:rsidRPr="00747415" w:rsidRDefault="00D870BA" w:rsidP="0004611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 xml:space="preserve">Вахрушина М.А. </w:t>
      </w:r>
      <w:bookmarkStart w:id="195" w:name="_Toc237153232"/>
      <w:r w:rsidRPr="00747415">
        <w:rPr>
          <w:color w:val="000000"/>
          <w:sz w:val="28"/>
        </w:rPr>
        <w:t>Управленческий анализ поведения затрат</w:t>
      </w:r>
      <w:bookmarkEnd w:id="195"/>
      <w:r w:rsidRPr="00747415">
        <w:rPr>
          <w:color w:val="000000"/>
          <w:sz w:val="28"/>
        </w:rPr>
        <w:t xml:space="preserve"> // ФПА АКДИ "Экономика и жизнь", выпуск 9, сентябрь 2002 г.</w:t>
      </w: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Кравченко Л.И. Анализ хозяйственной деятельности в торговле: Учебник для вузов.- 8-е изд., испр..- М.: Новое знание, 2005.</w:t>
      </w: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Маркарьян Э.А., Маркарьян С.Э., Герасименко Г.П. Управленческий анализ в отраслях: Учебное пособие/ Под ред. профессора Маркарьяна Э.А., - Ростов-на-Дону: МарТ, 2004.</w:t>
      </w: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Соловьева О.В. Управленческий анализ в отраслях. – М.: Финансы и статистика, 2006.</w:t>
      </w: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Экономический анализ в торговле: Учебное пособие/ Под ред. М.И. Баканова.- М.: Финансы и статистика, 2005.</w:t>
      </w: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http://www.leasingworld.ru/economica.html - экономические статьи</w:t>
      </w:r>
    </w:p>
    <w:p w:rsidR="00D870BA" w:rsidRPr="00747415" w:rsidRDefault="00D870BA" w:rsidP="00046110">
      <w:pPr>
        <w:numPr>
          <w:ilvl w:val="0"/>
          <w:numId w:val="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747415">
        <w:rPr>
          <w:color w:val="000000"/>
          <w:sz w:val="28"/>
        </w:rPr>
        <w:t>http://www.tradestatus.ru/ - сайт «Энциклопедия торговли»</w:t>
      </w:r>
      <w:bookmarkStart w:id="196" w:name="_GoBack"/>
      <w:bookmarkEnd w:id="196"/>
    </w:p>
    <w:sectPr w:rsidR="00D870BA" w:rsidRPr="00747415" w:rsidSect="000461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15" w:rsidRDefault="00747415">
      <w:r>
        <w:separator/>
      </w:r>
    </w:p>
  </w:endnote>
  <w:endnote w:type="continuationSeparator" w:id="0">
    <w:p w:rsidR="00747415" w:rsidRDefault="0074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15" w:rsidRDefault="00747415">
      <w:r>
        <w:separator/>
      </w:r>
    </w:p>
  </w:footnote>
  <w:footnote w:type="continuationSeparator" w:id="0">
    <w:p w:rsidR="00747415" w:rsidRDefault="0074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A61"/>
    <w:multiLevelType w:val="hybridMultilevel"/>
    <w:tmpl w:val="6FC66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9246D"/>
    <w:multiLevelType w:val="hybridMultilevel"/>
    <w:tmpl w:val="65DC42C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7B2612"/>
    <w:multiLevelType w:val="hybridMultilevel"/>
    <w:tmpl w:val="5D4A5C0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A0B778F"/>
    <w:multiLevelType w:val="hybridMultilevel"/>
    <w:tmpl w:val="EB302AA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511128"/>
    <w:multiLevelType w:val="hybridMultilevel"/>
    <w:tmpl w:val="DC4CFB7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E9274F"/>
    <w:multiLevelType w:val="hybridMultilevel"/>
    <w:tmpl w:val="6E88F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5342C8"/>
    <w:multiLevelType w:val="hybridMultilevel"/>
    <w:tmpl w:val="4F9C963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49E3C72"/>
    <w:multiLevelType w:val="hybridMultilevel"/>
    <w:tmpl w:val="5D9480F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4DD1275"/>
    <w:multiLevelType w:val="hybridMultilevel"/>
    <w:tmpl w:val="7826E1B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83441B6"/>
    <w:multiLevelType w:val="hybridMultilevel"/>
    <w:tmpl w:val="451E0D9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110"/>
    <w:rsid w:val="00046110"/>
    <w:rsid w:val="001732CB"/>
    <w:rsid w:val="002D1BF1"/>
    <w:rsid w:val="004B1CD8"/>
    <w:rsid w:val="00747415"/>
    <w:rsid w:val="00D870BA"/>
    <w:rsid w:val="00F21A21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C8305B8-9559-476D-9F19-831D2069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1">
    <w:name w:val="toc 2"/>
    <w:basedOn w:val="a"/>
    <w:next w:val="a"/>
    <w:autoRedefine/>
    <w:uiPriority w:val="39"/>
    <w:semiHidden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uiPriority w:val="39"/>
    <w:semiHidden/>
    <w:pPr>
      <w:ind w:left="240"/>
    </w:pPr>
  </w:style>
  <w:style w:type="paragraph" w:styleId="41">
    <w:name w:val="toc 4"/>
    <w:basedOn w:val="a"/>
    <w:next w:val="a"/>
    <w:autoRedefine/>
    <w:uiPriority w:val="39"/>
    <w:semiHidden/>
    <w:pPr>
      <w:ind w:left="480"/>
    </w:pPr>
  </w:style>
  <w:style w:type="paragraph" w:styleId="51">
    <w:name w:val="toc 5"/>
    <w:basedOn w:val="a"/>
    <w:next w:val="a"/>
    <w:autoRedefine/>
    <w:uiPriority w:val="39"/>
    <w:semiHidden/>
    <w:pPr>
      <w:ind w:left="720"/>
    </w:pPr>
  </w:style>
  <w:style w:type="paragraph" w:styleId="61">
    <w:name w:val="toc 6"/>
    <w:basedOn w:val="a"/>
    <w:next w:val="a"/>
    <w:autoRedefine/>
    <w:uiPriority w:val="39"/>
    <w:semiHidden/>
    <w:pPr>
      <w:ind w:left="96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40"/>
    </w:pPr>
  </w:style>
  <w:style w:type="paragraph" w:styleId="9">
    <w:name w:val="toc 9"/>
    <w:basedOn w:val="a"/>
    <w:next w:val="a"/>
    <w:autoRedefine/>
    <w:uiPriority w:val="39"/>
    <w:semiHidden/>
    <w:pPr>
      <w:ind w:left="1680"/>
    </w:pPr>
  </w:style>
  <w:style w:type="character" w:styleId="a5">
    <w:name w:val="Hyperlink"/>
    <w:uiPriority w:val="99"/>
    <w:semiHidden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pPr>
      <w:widowControl w:val="0"/>
      <w:jc w:val="center"/>
    </w:pPr>
    <w:rPr>
      <w:sz w:val="32"/>
      <w:szCs w:val="32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Sveta</Company>
  <LinksUpToDate>false</LinksUpToDate>
  <CharactersWithSpaces>37435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Sveta</dc:creator>
  <cp:keywords/>
  <dc:description/>
  <cp:lastModifiedBy>admin</cp:lastModifiedBy>
  <cp:revision>2</cp:revision>
  <dcterms:created xsi:type="dcterms:W3CDTF">2014-03-04T02:16:00Z</dcterms:created>
  <dcterms:modified xsi:type="dcterms:W3CDTF">2014-03-04T02:16:00Z</dcterms:modified>
</cp:coreProperties>
</file>