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AE" w:rsidRDefault="005E23AE" w:rsidP="00CD2AE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D2AE4">
        <w:rPr>
          <w:b/>
          <w:sz w:val="28"/>
          <w:szCs w:val="28"/>
        </w:rPr>
        <w:t>Содержание</w:t>
      </w:r>
    </w:p>
    <w:p w:rsidR="00CD2AE4" w:rsidRPr="00CD2AE4" w:rsidRDefault="00CD2AE4" w:rsidP="00CD2AE4">
      <w:pPr>
        <w:spacing w:line="360" w:lineRule="auto"/>
        <w:jc w:val="both"/>
        <w:rPr>
          <w:b/>
          <w:sz w:val="28"/>
          <w:szCs w:val="28"/>
        </w:rPr>
      </w:pPr>
    </w:p>
    <w:p w:rsidR="005E23AE" w:rsidRPr="00CD2AE4" w:rsidRDefault="005003C4" w:rsidP="00CD2AE4">
      <w:pPr>
        <w:spacing w:line="360" w:lineRule="auto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1</w:t>
      </w:r>
      <w:r w:rsidR="00CD2AE4">
        <w:rPr>
          <w:sz w:val="28"/>
          <w:szCs w:val="28"/>
        </w:rPr>
        <w:t>.</w:t>
      </w:r>
      <w:r w:rsidR="00E711C1" w:rsidRPr="00CD2AE4">
        <w:rPr>
          <w:sz w:val="28"/>
          <w:szCs w:val="28"/>
        </w:rPr>
        <w:t xml:space="preserve"> Характеристика предприятия как объекта управления</w:t>
      </w:r>
      <w:r w:rsidR="00B718B2" w:rsidRPr="00CD2AE4">
        <w:rPr>
          <w:sz w:val="28"/>
          <w:szCs w:val="28"/>
        </w:rPr>
        <w:t xml:space="preserve"> (ОУ)</w:t>
      </w:r>
    </w:p>
    <w:p w:rsidR="005E23AE" w:rsidRPr="00CD2AE4" w:rsidRDefault="005E23AE" w:rsidP="00CD2AE4">
      <w:pPr>
        <w:spacing w:line="360" w:lineRule="auto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2</w:t>
      </w:r>
      <w:r w:rsidR="00CD2AE4">
        <w:rPr>
          <w:sz w:val="28"/>
          <w:szCs w:val="28"/>
        </w:rPr>
        <w:t>.</w:t>
      </w:r>
      <w:r w:rsidR="00E711C1" w:rsidRPr="00CD2AE4">
        <w:rPr>
          <w:sz w:val="28"/>
          <w:szCs w:val="28"/>
        </w:rPr>
        <w:t xml:space="preserve"> Анализ состояния процесса автоматизации предприятия</w:t>
      </w:r>
    </w:p>
    <w:p w:rsidR="00E711C1" w:rsidRPr="00CD2AE4" w:rsidRDefault="00E711C1" w:rsidP="00CD2AE4">
      <w:pPr>
        <w:spacing w:line="360" w:lineRule="auto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3</w:t>
      </w:r>
      <w:r w:rsidR="00CD2AE4">
        <w:rPr>
          <w:sz w:val="28"/>
          <w:szCs w:val="28"/>
        </w:rPr>
        <w:t>.</w:t>
      </w:r>
      <w:r w:rsidRPr="00CD2AE4">
        <w:rPr>
          <w:sz w:val="28"/>
          <w:szCs w:val="28"/>
        </w:rPr>
        <w:t xml:space="preserve"> Обзор функциональной подсистемы (</w:t>
      </w:r>
      <w:r w:rsidR="00BA0C8F" w:rsidRPr="00CD2AE4">
        <w:rPr>
          <w:sz w:val="28"/>
          <w:szCs w:val="28"/>
        </w:rPr>
        <w:t xml:space="preserve">оперативное </w:t>
      </w:r>
      <w:r w:rsidR="00F2125B" w:rsidRPr="00CD2AE4">
        <w:rPr>
          <w:sz w:val="28"/>
          <w:szCs w:val="28"/>
        </w:rPr>
        <w:t>упра</w:t>
      </w:r>
      <w:r w:rsidR="00125FF0" w:rsidRPr="00CD2AE4">
        <w:rPr>
          <w:sz w:val="28"/>
          <w:szCs w:val="28"/>
        </w:rPr>
        <w:t xml:space="preserve">вление </w:t>
      </w:r>
      <w:r w:rsidR="00BA0C8F" w:rsidRPr="00CD2AE4">
        <w:rPr>
          <w:sz w:val="28"/>
          <w:szCs w:val="28"/>
        </w:rPr>
        <w:t>основным производством</w:t>
      </w:r>
      <w:r w:rsidR="00125FF0" w:rsidRPr="00CD2AE4">
        <w:rPr>
          <w:sz w:val="28"/>
          <w:szCs w:val="28"/>
        </w:rPr>
        <w:t>)</w:t>
      </w:r>
    </w:p>
    <w:p w:rsidR="00E711C1" w:rsidRPr="00CD2AE4" w:rsidRDefault="00E711C1" w:rsidP="00CD2AE4">
      <w:pPr>
        <w:spacing w:line="360" w:lineRule="auto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4</w:t>
      </w:r>
      <w:r w:rsidR="00CD2AE4">
        <w:rPr>
          <w:sz w:val="28"/>
          <w:szCs w:val="28"/>
        </w:rPr>
        <w:t>.</w:t>
      </w:r>
      <w:r w:rsidRPr="00CD2AE4">
        <w:rPr>
          <w:sz w:val="28"/>
          <w:szCs w:val="28"/>
        </w:rPr>
        <w:t xml:space="preserve"> Входные документы функциональной подсистемы</w:t>
      </w:r>
    </w:p>
    <w:p w:rsidR="00E711C1" w:rsidRPr="00CD2AE4" w:rsidRDefault="00E711C1" w:rsidP="00CD2AE4">
      <w:pPr>
        <w:spacing w:line="360" w:lineRule="auto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5</w:t>
      </w:r>
      <w:r w:rsidR="00CD2AE4">
        <w:rPr>
          <w:sz w:val="28"/>
          <w:szCs w:val="28"/>
        </w:rPr>
        <w:t>.</w:t>
      </w:r>
      <w:r w:rsidRPr="00CD2AE4">
        <w:rPr>
          <w:sz w:val="28"/>
          <w:szCs w:val="28"/>
        </w:rPr>
        <w:t xml:space="preserve"> Форма выходного документа</w:t>
      </w:r>
    </w:p>
    <w:p w:rsidR="00E711C1" w:rsidRPr="00CD2AE4" w:rsidRDefault="00E711C1" w:rsidP="00CD2AE4">
      <w:pPr>
        <w:spacing w:line="360" w:lineRule="auto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6</w:t>
      </w:r>
      <w:r w:rsidR="00CD2AE4">
        <w:rPr>
          <w:sz w:val="28"/>
          <w:szCs w:val="28"/>
        </w:rPr>
        <w:t>.</w:t>
      </w:r>
      <w:r w:rsidRPr="00CD2AE4">
        <w:rPr>
          <w:sz w:val="28"/>
          <w:szCs w:val="28"/>
        </w:rPr>
        <w:t xml:space="preserve"> Практическое использование выходного документа</w:t>
      </w:r>
    </w:p>
    <w:p w:rsidR="005E23AE" w:rsidRPr="00CD2AE4" w:rsidRDefault="005E23AE" w:rsidP="00CD2AE4">
      <w:pPr>
        <w:spacing w:line="360" w:lineRule="auto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Список использованных источников</w:t>
      </w:r>
    </w:p>
    <w:p w:rsidR="005E23AE" w:rsidRPr="00CD2AE4" w:rsidRDefault="005E23AE" w:rsidP="00CD2AE4">
      <w:pPr>
        <w:spacing w:line="360" w:lineRule="auto"/>
        <w:ind w:firstLine="720"/>
        <w:jc w:val="both"/>
        <w:rPr>
          <w:sz w:val="28"/>
          <w:szCs w:val="28"/>
        </w:rPr>
      </w:pPr>
    </w:p>
    <w:p w:rsidR="00902B70" w:rsidRPr="00CD2AE4" w:rsidRDefault="005E23AE" w:rsidP="00CD2AE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D2AE4">
        <w:rPr>
          <w:b/>
          <w:sz w:val="28"/>
          <w:szCs w:val="28"/>
        </w:rPr>
        <w:br w:type="page"/>
      </w:r>
      <w:r w:rsidR="00902B70" w:rsidRPr="00CD2AE4">
        <w:rPr>
          <w:b/>
          <w:sz w:val="28"/>
          <w:szCs w:val="28"/>
        </w:rPr>
        <w:t>1</w:t>
      </w:r>
      <w:r w:rsidR="00CD2AE4">
        <w:rPr>
          <w:b/>
          <w:sz w:val="28"/>
          <w:szCs w:val="28"/>
        </w:rPr>
        <w:t>.</w:t>
      </w:r>
      <w:r w:rsidR="00902B70" w:rsidRPr="00CD2AE4">
        <w:rPr>
          <w:b/>
          <w:sz w:val="28"/>
          <w:szCs w:val="28"/>
        </w:rPr>
        <w:t xml:space="preserve"> Характеристика предпри</w:t>
      </w:r>
      <w:r w:rsidR="00BA0C8F" w:rsidRPr="00CD2AE4">
        <w:rPr>
          <w:b/>
          <w:sz w:val="28"/>
          <w:szCs w:val="28"/>
        </w:rPr>
        <w:t>ятия как объекта управления</w:t>
      </w:r>
    </w:p>
    <w:p w:rsidR="00CD2AE4" w:rsidRDefault="00CD2AE4" w:rsidP="00CD2AE4">
      <w:pPr>
        <w:pStyle w:val="a8"/>
        <w:spacing w:line="360" w:lineRule="auto"/>
        <w:jc w:val="both"/>
        <w:rPr>
          <w:szCs w:val="28"/>
        </w:rPr>
      </w:pP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ОАО «Горизонт», выпускающее телевизоры одноименной марки, является одним из крупнейших предприятий промышленности Республики Беларусь, специализируется на массовом производстве теле-, радиоаппаратуры.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 состав ОАО «Горизонт» входят предприятия, имеющие самостоятельный баланс с правом юридического лица: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- головной завод ОАО «Горизонт» - специализируется на производстве товаров народного потребления телевизионной тематики;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- </w:t>
      </w:r>
      <w:r w:rsidR="00903BAA" w:rsidRPr="00CD2AE4">
        <w:rPr>
          <w:sz w:val="28"/>
          <w:szCs w:val="28"/>
        </w:rPr>
        <w:t>Н</w:t>
      </w:r>
      <w:r w:rsidRPr="00CD2AE4">
        <w:rPr>
          <w:sz w:val="28"/>
          <w:szCs w:val="28"/>
        </w:rPr>
        <w:t>аучно-исследовательский институт цифрового телевидения (НИИ ЦТ);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- Государственный центр испытаний и сертификации бытовой техники "Белли с" (ГИЦ "Беллис");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- научно-производственный комплекс "Сигнал", выпускающий изделия микро-электроники, детали и блоки, для телевизоров, радиоприемники;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- завод "Альмагор", изготавливающий телевизионные футляры, мебель;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- специализированное предприятие "Кабельно-спутникового телевидения", выпускающее аппаратуру для построения систем коллективного приема, кабельного и спутникового телевидения, блоки для телевизионной продукции, радиоприемники, изделия спецтехники;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- Поставский завод "Белит" выпускающий трансформаторы.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 производственной кооперации задействован целый ряд предприятий республики, осуществляющих выпуск полупроводниковых приборов, радиодеталей и некоторых комплектующих изделий: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ПО “Интеграл” - интегральные микросхемы, полупроводниковые приборы, пульты дистанционного управления;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ПО “Коралл” - кинескопы и кварцевые резонаторы;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ПО “Белвар” - всеволновые селекторы телевизионных каналов;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ПО “Монолит” - керамические конденсаторы;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Завод радиодеталей (г. Пружаны) - резисторы;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Завод “Термопласт” - разъёмные электрические соединители и многие другие объединения.</w:t>
      </w:r>
    </w:p>
    <w:p w:rsidR="004F7C9E" w:rsidRPr="00CD2AE4" w:rsidRDefault="004F7C9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Научно-исследовательский институт цифрового телевидения, который входит в состав объединения, является крупнейшей в СНГ проектно-конструкторской организацией этого профиля. Только за последние 7 лет им было разработано в тесном сотрудничестве с фирмой “</w:t>
      </w:r>
      <w:r w:rsidRPr="00CD2AE4">
        <w:rPr>
          <w:sz w:val="28"/>
          <w:szCs w:val="28"/>
          <w:lang w:val="en-US"/>
        </w:rPr>
        <w:t>PHILIPS</w:t>
      </w:r>
      <w:r w:rsidRPr="00CD2AE4">
        <w:rPr>
          <w:sz w:val="28"/>
          <w:szCs w:val="28"/>
        </w:rPr>
        <w:t>” и внедрено в серийное производство более 10-ти базовых моделей современных телевизоров 4-6 поколений с общим числом их модификаций более 80-ти. Среди них широко пользующиеся спросом в Беларуси 51/54ТЦ418, 51/54ТЦ441, 51/54ТЦ510, а также освоенные в последнее время современные модели 51/54ТЦ601-603, 51/54ТЦ655, 51/54ТЦ675 - первый серийный телевизор с цифровой обработкой сигнала, часть которых выпускается с кинескопами 61 см по диагонали.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За 2004-2005 гг. темп роста объема доходов в сопоставимых ценах составил 172,2 %., при этом темп роста прочих доходов – 1935,8%, что вызвано реализацией ОАО «Горизонт» основных средств. При уменьшении среднесписочной численности работающих наблюдается рост среднемесячной заработной платы. Однако, отрицательным моментом является высокий рост себестоимости продукции, налогов из прибыли, и как следствие незначительное увеличение прибыли от реализации – на 15% при увеличении выручки от реализации на 52 %.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Объединение постоянно проводит работы по дальнейшему научно-техническому развитию. Выпущена первая партия нового телевизора на моношасси «HORIZONT-4CTV655»; разработаны и переданы на подготовку производства комплекты конструкторской документации на новые телевизоры «Горизонт-54 ДТУ 675», «Горизонт-37 СТ</w:t>
      </w:r>
      <w:r w:rsidRPr="00CD2AE4">
        <w:rPr>
          <w:szCs w:val="28"/>
          <w:lang w:val="en-US"/>
        </w:rPr>
        <w:t>V</w:t>
      </w:r>
      <w:r w:rsidRPr="00CD2AE4">
        <w:rPr>
          <w:szCs w:val="28"/>
        </w:rPr>
        <w:t xml:space="preserve"> 655 Е» в моноплатном исполнении.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В ОАО «Горизонт» завершена разработка системы «Качество» на соответствие требованиям международных стандартов ИСО серии 9000; проделана работа по подготовке производства телевизионных приемников к аттестации.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Поскольку разрыв общесоюзных, зачастую неэффективных, экономических связей и неплатежеспособность новых партнеров ставят перед предприятием задачи реструктуризации, изыскания мобильных денежных средств, обновления производственных площадей и разработки новых моделей телевизоров, то естественно возникает глобальная проблема обновления его стратегии внешнеэкономической деятельности. В этой связи поставлены следующие задачи: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- исследование рынков предполагаемых поставок телевизоров;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- разработка новых моделей продукции;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- анализ и обработка печати и информации, полученной по прямой и электронной почте, телефонным звонкам в различные регионы СНГ от отдела патентно-технической информации;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- сбор и анализ данных о предприятиях-изготовителях теле- и радиотехники, а также о новинках теле-, видео- радиотехники в странах СНГ и дальнего зарубежья;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- исследование социально-экономической ситуации в различных регионах стран СНГ, импорта-экспорта телетехники в РБ;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- организация и проведение выставок-продаж в РБ и за ее пределам, широкой рекламной компании на телевидении, радиовещании и в прессе;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- разработка ценовой стратегии, исходя не только из себестоимости и норм прибыли, но и с учетом ситуации на рынке аналогичной продукции.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Телевидение является одним из самых популярных и массовых средств информации. В мире существует огромное количество фирм, производящих телевизионную технику. Номенклатура изделий настолько широка, что способна удовлетворить требования практически любого потенциального потребителя. Выпускаются телевизоры от простых с минимальным набором пользовательских функций до самых сложных с множеством встроенных устройств и выполняемых функций, включающих также в себя элементы компьютерной техники и с возможностями приема спутниковых программ, телетекста, одновременного воспроизведения нескольких программ, со сложными стереосистемами звукового сопровождения.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За 2005 г. объединение выпустило более 350 тыс. телевизоров, прирост по сравнению с 2004 годом составил 104,0 %, а против 2004 г. этот показатель равен 103,2 %.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В производстве телевизоров применяют кинескопы импортного производства фирм «</w:t>
      </w:r>
      <w:r w:rsidRPr="00CD2AE4">
        <w:rPr>
          <w:szCs w:val="28"/>
          <w:lang w:val="en-US"/>
        </w:rPr>
        <w:t>Thomson</w:t>
      </w:r>
      <w:r w:rsidRPr="00CD2AE4">
        <w:rPr>
          <w:szCs w:val="28"/>
        </w:rPr>
        <w:t>», «</w:t>
      </w:r>
      <w:r w:rsidRPr="00CD2AE4">
        <w:rPr>
          <w:szCs w:val="28"/>
          <w:lang w:val="en-US"/>
        </w:rPr>
        <w:t>Samsung</w:t>
      </w:r>
      <w:r w:rsidRPr="00CD2AE4">
        <w:rPr>
          <w:szCs w:val="28"/>
        </w:rPr>
        <w:t>», «</w:t>
      </w:r>
      <w:r w:rsidRPr="00CD2AE4">
        <w:rPr>
          <w:szCs w:val="28"/>
          <w:lang w:val="en-US"/>
        </w:rPr>
        <w:t>Philips</w:t>
      </w:r>
      <w:r w:rsidRPr="00CD2AE4">
        <w:rPr>
          <w:szCs w:val="28"/>
        </w:rPr>
        <w:t>» и «</w:t>
      </w:r>
      <w:r w:rsidRPr="00CD2AE4">
        <w:rPr>
          <w:szCs w:val="28"/>
          <w:lang w:val="en-US"/>
        </w:rPr>
        <w:t>Panasonic</w:t>
      </w:r>
      <w:r w:rsidRPr="00CD2AE4">
        <w:rPr>
          <w:szCs w:val="28"/>
        </w:rPr>
        <w:t>», а также кинескопы литовского производства (таблица 1).</w:t>
      </w:r>
    </w:p>
    <w:p w:rsidR="00CD2AE4" w:rsidRDefault="00CD2AE4" w:rsidP="00CD2AE4">
      <w:pPr>
        <w:pStyle w:val="a8"/>
        <w:spacing w:line="360" w:lineRule="auto"/>
        <w:jc w:val="both"/>
        <w:rPr>
          <w:szCs w:val="28"/>
        </w:rPr>
      </w:pP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Таблица 1. Производство телевизоров с применением кинескопов импортного и литовского производства, шт.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676"/>
        <w:gridCol w:w="1040"/>
        <w:gridCol w:w="930"/>
        <w:gridCol w:w="1655"/>
        <w:gridCol w:w="1369"/>
      </w:tblGrid>
      <w:tr w:rsidR="004F7C9E" w:rsidRPr="00CD2AE4" w:rsidTr="00CD2AE4">
        <w:trPr>
          <w:cantSplit/>
        </w:trPr>
        <w:tc>
          <w:tcPr>
            <w:tcW w:w="2694" w:type="dxa"/>
            <w:vMerge w:val="restart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Модель телевизора по кинескопу</w:t>
            </w:r>
          </w:p>
        </w:tc>
        <w:tc>
          <w:tcPr>
            <w:tcW w:w="1526" w:type="dxa"/>
            <w:gridSpan w:val="2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2004 год</w:t>
            </w:r>
          </w:p>
        </w:tc>
        <w:tc>
          <w:tcPr>
            <w:tcW w:w="1970" w:type="dxa"/>
            <w:gridSpan w:val="2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2005 год</w:t>
            </w:r>
          </w:p>
        </w:tc>
        <w:tc>
          <w:tcPr>
            <w:tcW w:w="1655" w:type="dxa"/>
            <w:vMerge w:val="restart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Отклонение от 1 квартала 2002 г.</w:t>
            </w:r>
          </w:p>
        </w:tc>
        <w:tc>
          <w:tcPr>
            <w:tcW w:w="1369" w:type="dxa"/>
            <w:vMerge w:val="restart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2005 г. в % к 2004 г.</w:t>
            </w:r>
          </w:p>
        </w:tc>
      </w:tr>
      <w:tr w:rsidR="004F7C9E" w:rsidRPr="00CD2AE4" w:rsidTr="00CD2AE4">
        <w:trPr>
          <w:cantSplit/>
        </w:trPr>
        <w:tc>
          <w:tcPr>
            <w:tcW w:w="2694" w:type="dxa"/>
            <w:vMerge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шт.</w:t>
            </w:r>
          </w:p>
        </w:tc>
        <w:tc>
          <w:tcPr>
            <w:tcW w:w="6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%</w:t>
            </w:r>
          </w:p>
        </w:tc>
        <w:tc>
          <w:tcPr>
            <w:tcW w:w="1040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шт.</w:t>
            </w:r>
          </w:p>
        </w:tc>
        <w:tc>
          <w:tcPr>
            <w:tcW w:w="930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%</w:t>
            </w:r>
          </w:p>
        </w:tc>
        <w:tc>
          <w:tcPr>
            <w:tcW w:w="1655" w:type="dxa"/>
            <w:vMerge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369" w:type="dxa"/>
            <w:vMerge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F7C9E" w:rsidRPr="00CD2AE4" w:rsidTr="00CD2AE4">
        <w:tc>
          <w:tcPr>
            <w:tcW w:w="269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Телевизоры с кинескопами импортного производства</w:t>
            </w:r>
          </w:p>
        </w:tc>
        <w:tc>
          <w:tcPr>
            <w:tcW w:w="85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22091</w:t>
            </w:r>
          </w:p>
        </w:tc>
        <w:tc>
          <w:tcPr>
            <w:tcW w:w="67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43,7</w:t>
            </w:r>
          </w:p>
        </w:tc>
        <w:tc>
          <w:tcPr>
            <w:tcW w:w="104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53610</w:t>
            </w:r>
          </w:p>
        </w:tc>
        <w:tc>
          <w:tcPr>
            <w:tcW w:w="93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83,2</w:t>
            </w:r>
          </w:p>
        </w:tc>
        <w:tc>
          <w:tcPr>
            <w:tcW w:w="1655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+31519</w:t>
            </w:r>
          </w:p>
        </w:tc>
        <w:tc>
          <w:tcPr>
            <w:tcW w:w="1369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242,7</w:t>
            </w:r>
          </w:p>
        </w:tc>
      </w:tr>
      <w:tr w:rsidR="004F7C9E" w:rsidRPr="00CD2AE4" w:rsidTr="00CD2AE4">
        <w:tc>
          <w:tcPr>
            <w:tcW w:w="269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Телевизоры с кинескопами литовского производства</w:t>
            </w:r>
          </w:p>
        </w:tc>
        <w:tc>
          <w:tcPr>
            <w:tcW w:w="85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28403</w:t>
            </w:r>
          </w:p>
        </w:tc>
        <w:tc>
          <w:tcPr>
            <w:tcW w:w="67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56,3</w:t>
            </w:r>
          </w:p>
        </w:tc>
        <w:tc>
          <w:tcPr>
            <w:tcW w:w="104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10849</w:t>
            </w:r>
          </w:p>
        </w:tc>
        <w:tc>
          <w:tcPr>
            <w:tcW w:w="93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16,8</w:t>
            </w:r>
          </w:p>
        </w:tc>
        <w:tc>
          <w:tcPr>
            <w:tcW w:w="1655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-17554</w:t>
            </w:r>
          </w:p>
        </w:tc>
        <w:tc>
          <w:tcPr>
            <w:tcW w:w="1369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38,2</w:t>
            </w:r>
          </w:p>
        </w:tc>
      </w:tr>
      <w:tr w:rsidR="004F7C9E" w:rsidRPr="00CD2AE4" w:rsidTr="00CD2AE4">
        <w:tc>
          <w:tcPr>
            <w:tcW w:w="269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Итого</w:t>
            </w:r>
          </w:p>
        </w:tc>
        <w:tc>
          <w:tcPr>
            <w:tcW w:w="85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50494</w:t>
            </w:r>
          </w:p>
        </w:tc>
        <w:tc>
          <w:tcPr>
            <w:tcW w:w="67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04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64459</w:t>
            </w:r>
          </w:p>
        </w:tc>
        <w:tc>
          <w:tcPr>
            <w:tcW w:w="93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655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+13965</w:t>
            </w:r>
          </w:p>
        </w:tc>
        <w:tc>
          <w:tcPr>
            <w:tcW w:w="1369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127,7</w:t>
            </w:r>
          </w:p>
        </w:tc>
      </w:tr>
      <w:tr w:rsidR="004F7C9E" w:rsidRPr="00CD2AE4" w:rsidTr="00CD2AE4">
        <w:tc>
          <w:tcPr>
            <w:tcW w:w="269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Съем</w:t>
            </w:r>
          </w:p>
        </w:tc>
        <w:tc>
          <w:tcPr>
            <w:tcW w:w="85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107</w:t>
            </w:r>
          </w:p>
        </w:tc>
        <w:tc>
          <w:tcPr>
            <w:tcW w:w="67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04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342</w:t>
            </w:r>
          </w:p>
        </w:tc>
        <w:tc>
          <w:tcPr>
            <w:tcW w:w="93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655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369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F7C9E" w:rsidRPr="00CD2AE4" w:rsidTr="00CD2AE4">
        <w:tc>
          <w:tcPr>
            <w:tcW w:w="269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Итого с учетом съема</w:t>
            </w:r>
          </w:p>
        </w:tc>
        <w:tc>
          <w:tcPr>
            <w:tcW w:w="85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50387</w:t>
            </w:r>
          </w:p>
        </w:tc>
        <w:tc>
          <w:tcPr>
            <w:tcW w:w="67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04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64117</w:t>
            </w:r>
          </w:p>
        </w:tc>
        <w:tc>
          <w:tcPr>
            <w:tcW w:w="930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655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+13730</w:t>
            </w:r>
          </w:p>
        </w:tc>
        <w:tc>
          <w:tcPr>
            <w:tcW w:w="1369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127,2</w:t>
            </w:r>
          </w:p>
        </w:tc>
      </w:tr>
    </w:tbl>
    <w:p w:rsidR="00CD2AE4" w:rsidRDefault="00CD2AE4" w:rsidP="00CD2AE4">
      <w:pPr>
        <w:pStyle w:val="a8"/>
        <w:spacing w:line="360" w:lineRule="auto"/>
        <w:jc w:val="both"/>
        <w:rPr>
          <w:szCs w:val="28"/>
        </w:rPr>
      </w:pP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Предприятие ставит задачу улучшения качества телевизоров, поэтому в большинстве из них применяются кинескопы фирм «Thom</w:t>
      </w:r>
      <w:r w:rsidRPr="00CD2AE4">
        <w:rPr>
          <w:szCs w:val="28"/>
          <w:lang w:val="en-US"/>
        </w:rPr>
        <w:t>p</w:t>
      </w:r>
      <w:r w:rsidRPr="00CD2AE4">
        <w:rPr>
          <w:szCs w:val="28"/>
        </w:rPr>
        <w:t>son», «</w:t>
      </w:r>
      <w:r w:rsidRPr="00CD2AE4">
        <w:rPr>
          <w:szCs w:val="28"/>
          <w:lang w:val="en-US"/>
        </w:rPr>
        <w:t>Samsung</w:t>
      </w:r>
      <w:r w:rsidRPr="00CD2AE4">
        <w:rPr>
          <w:szCs w:val="28"/>
        </w:rPr>
        <w:t>», «</w:t>
      </w:r>
      <w:r w:rsidRPr="00CD2AE4">
        <w:rPr>
          <w:szCs w:val="28"/>
          <w:lang w:val="en-US"/>
        </w:rPr>
        <w:t>Philips</w:t>
      </w:r>
      <w:r w:rsidRPr="00CD2AE4">
        <w:rPr>
          <w:szCs w:val="28"/>
        </w:rPr>
        <w:t>», «</w:t>
      </w:r>
      <w:r w:rsidRPr="00CD2AE4">
        <w:rPr>
          <w:szCs w:val="28"/>
          <w:lang w:val="en-US"/>
        </w:rPr>
        <w:t>Panasonic</w:t>
      </w:r>
      <w:r w:rsidRPr="00CD2AE4">
        <w:rPr>
          <w:szCs w:val="28"/>
        </w:rPr>
        <w:t>», а использование кинескопов литовского производства постоянно снижается ввиду их более низкого качества.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Проанализируем объемы экспорта и импорта по странам и регионам.</w:t>
      </w:r>
    </w:p>
    <w:p w:rsidR="00CD2AE4" w:rsidRDefault="00CD2AE4" w:rsidP="00CD2AE4">
      <w:pPr>
        <w:pStyle w:val="a8"/>
        <w:spacing w:line="360" w:lineRule="auto"/>
        <w:jc w:val="both"/>
        <w:rPr>
          <w:szCs w:val="28"/>
        </w:rPr>
      </w:pP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Таблица 2. Объемы экспорта-импорта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1276"/>
        <w:gridCol w:w="1134"/>
      </w:tblGrid>
      <w:tr w:rsidR="004F7C9E" w:rsidRPr="00CD2AE4" w:rsidTr="00CD2AE4">
        <w:trPr>
          <w:cantSplit/>
        </w:trPr>
        <w:tc>
          <w:tcPr>
            <w:tcW w:w="2126" w:type="dxa"/>
            <w:vMerge w:val="restart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Показатели</w:t>
            </w:r>
          </w:p>
        </w:tc>
        <w:tc>
          <w:tcPr>
            <w:tcW w:w="2552" w:type="dxa"/>
            <w:gridSpan w:val="2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Объемы, в тыс. дол. США</w:t>
            </w:r>
          </w:p>
        </w:tc>
        <w:tc>
          <w:tcPr>
            <w:tcW w:w="1134" w:type="dxa"/>
            <w:vMerge w:val="restart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Темп, %</w:t>
            </w:r>
          </w:p>
        </w:tc>
      </w:tr>
      <w:tr w:rsidR="004F7C9E" w:rsidRPr="00CD2AE4" w:rsidTr="00CD2AE4">
        <w:trPr>
          <w:cantSplit/>
        </w:trPr>
        <w:tc>
          <w:tcPr>
            <w:tcW w:w="2126" w:type="dxa"/>
            <w:vMerge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2005 г.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2004 г.</w:t>
            </w:r>
          </w:p>
        </w:tc>
        <w:tc>
          <w:tcPr>
            <w:tcW w:w="1134" w:type="dxa"/>
            <w:vMerge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1. Экспорт всего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13316,7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10050,2</w:t>
            </w: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132,5</w:t>
            </w: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в Россию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12804,1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9299,6</w:t>
            </w: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137,7</w:t>
            </w: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в др. страны СНГ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282,6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598,8</w:t>
            </w: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47,2</w:t>
            </w: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за пределы СНГ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230,0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151,8</w:t>
            </w: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151,5</w:t>
            </w: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2. Импорт всего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25085,4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24809,9</w:t>
            </w: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101,1</w:t>
            </w: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из России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2151,8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3567,4</w:t>
            </w: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60,3</w:t>
            </w: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из др. стран СНГ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285,8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301,9</w:t>
            </w: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94,7</w:t>
            </w:r>
          </w:p>
        </w:tc>
      </w:tr>
      <w:tr w:rsidR="004F7C9E" w:rsidRPr="00CD2AE4" w:rsidTr="00CD2AE4">
        <w:tc>
          <w:tcPr>
            <w:tcW w:w="2126" w:type="dxa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из-за пределов СНГ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22647,8</w:t>
            </w:r>
          </w:p>
        </w:tc>
        <w:tc>
          <w:tcPr>
            <w:tcW w:w="1276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20940,6</w:t>
            </w:r>
          </w:p>
        </w:tc>
        <w:tc>
          <w:tcPr>
            <w:tcW w:w="1134" w:type="dxa"/>
            <w:vAlign w:val="center"/>
          </w:tcPr>
          <w:p w:rsidR="004F7C9E" w:rsidRPr="00CD2AE4" w:rsidRDefault="004F7C9E" w:rsidP="00CD2AE4">
            <w:pPr>
              <w:pStyle w:val="a8"/>
              <w:spacing w:line="360" w:lineRule="auto"/>
              <w:ind w:firstLine="0"/>
              <w:jc w:val="both"/>
              <w:rPr>
                <w:sz w:val="20"/>
              </w:rPr>
            </w:pPr>
            <w:r w:rsidRPr="00CD2AE4">
              <w:rPr>
                <w:sz w:val="20"/>
              </w:rPr>
              <w:t>108,2</w:t>
            </w:r>
          </w:p>
        </w:tc>
      </w:tr>
    </w:tbl>
    <w:p w:rsidR="00CD2AE4" w:rsidRDefault="00CD2AE4" w:rsidP="00CD2AE4">
      <w:pPr>
        <w:pStyle w:val="a8"/>
        <w:spacing w:line="360" w:lineRule="auto"/>
        <w:jc w:val="both"/>
        <w:rPr>
          <w:szCs w:val="28"/>
        </w:rPr>
      </w:pP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Таки</w:t>
      </w:r>
      <w:r w:rsidR="00903BAA" w:rsidRPr="00CD2AE4">
        <w:rPr>
          <w:szCs w:val="28"/>
        </w:rPr>
        <w:t>м</w:t>
      </w:r>
      <w:r w:rsidRPr="00CD2AE4">
        <w:rPr>
          <w:szCs w:val="28"/>
        </w:rPr>
        <w:t xml:space="preserve"> образом</w:t>
      </w:r>
      <w:r w:rsidR="00903BAA" w:rsidRPr="00CD2AE4">
        <w:rPr>
          <w:szCs w:val="28"/>
        </w:rPr>
        <w:t>,</w:t>
      </w:r>
      <w:r w:rsidRPr="00CD2AE4">
        <w:rPr>
          <w:szCs w:val="28"/>
        </w:rPr>
        <w:t xml:space="preserve"> из таблицы 2, видно, что Российская Федерация - пока основной регион для экспортных поставок телевизоров «Горизонт».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Импорт постоянно превышает экспорт. Это связано с тем, что самой дорогой составляющей телевизора являются кинескопы, которые приобретаются в дальнем зарубежье. При этом большая часть телевизоров продается на внутреннем рынке, либо нелегально вывозится в Россию. Что не отражается официальной статистикой как экспорт.</w:t>
      </w:r>
    </w:p>
    <w:p w:rsidR="00227723" w:rsidRPr="00CD2AE4" w:rsidRDefault="00227723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В 2005 г. расширилась номенклатура производимых телевизоров по сравнению с 2004 г. объединение постоянно проводит работы по дальнейшему научно-техническому развитию.</w:t>
      </w:r>
    </w:p>
    <w:p w:rsidR="004F7C9E" w:rsidRPr="00CD2AE4" w:rsidRDefault="004F7C9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По результатам анализа социально-политической обстановки в регионах, опыта работы, можно выделить наиболее приоритетные регионы экспорта продукции ОАО «Горизонт»: г. Москва, г. Санкт-Петербург, Центральный район и др. Сотрудничество с предприятиями из Средней Азии и Казахстана сопряжено с большой долей риска по соображениям экономической безопасности. Оплата денежными средствами из этих государств за поставляемую продукцию по ряду причин невозможна. Экспорт в Западные страны осложнен многими причинами, наиболее существенными из которых являются необходимость сертификации телевизоров и шасси в стране экспорта до начала поставок; обеспечение сопроводительной документации на национальных языках; ужесточение требований к качеству изделий; необходимость дополнительной подготовки производства.</w:t>
      </w:r>
    </w:p>
    <w:p w:rsidR="00527B6D" w:rsidRPr="00CD2AE4" w:rsidRDefault="00527B6D" w:rsidP="00CD2AE4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 последнее время НИИ ЦТ были приобретены компьютерные проекторские станции фирмы “</w:t>
      </w:r>
      <w:r w:rsidRPr="00CD2AE4">
        <w:rPr>
          <w:sz w:val="28"/>
          <w:szCs w:val="28"/>
          <w:lang w:val="en-US"/>
        </w:rPr>
        <w:t>MAKINTOSH</w:t>
      </w:r>
      <w:r w:rsidRPr="00CD2AE4">
        <w:rPr>
          <w:sz w:val="28"/>
          <w:szCs w:val="28"/>
        </w:rPr>
        <w:t>”, которые смогут помочь разработчикам отечественных телевизоров улучшить такие характеристики существующих моделей, как обтекаемость, общий дизайн.</w:t>
      </w:r>
    </w:p>
    <w:p w:rsidR="00902B70" w:rsidRPr="00CD2AE4" w:rsidRDefault="00902B70" w:rsidP="00CD2AE4">
      <w:pPr>
        <w:spacing w:line="360" w:lineRule="auto"/>
        <w:ind w:firstLine="720"/>
        <w:jc w:val="both"/>
        <w:rPr>
          <w:sz w:val="28"/>
          <w:szCs w:val="28"/>
        </w:rPr>
      </w:pPr>
    </w:p>
    <w:p w:rsidR="00902B70" w:rsidRPr="00CD2AE4" w:rsidRDefault="00902B70" w:rsidP="00CD2AE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D2AE4">
        <w:rPr>
          <w:b/>
          <w:sz w:val="28"/>
          <w:szCs w:val="28"/>
        </w:rPr>
        <w:t>2</w:t>
      </w:r>
      <w:r w:rsidR="00CD2AE4">
        <w:rPr>
          <w:b/>
          <w:sz w:val="28"/>
          <w:szCs w:val="28"/>
        </w:rPr>
        <w:t>.</w:t>
      </w:r>
      <w:r w:rsidRPr="00CD2AE4">
        <w:rPr>
          <w:b/>
          <w:sz w:val="28"/>
          <w:szCs w:val="28"/>
        </w:rPr>
        <w:t xml:space="preserve"> Анализ состояния процесса автоматизации предприятия</w:t>
      </w:r>
    </w:p>
    <w:p w:rsidR="00CD2AE4" w:rsidRDefault="00CD2AE4" w:rsidP="00CD2AE4">
      <w:pPr>
        <w:pStyle w:val="a8"/>
        <w:spacing w:line="360" w:lineRule="auto"/>
        <w:jc w:val="both"/>
        <w:rPr>
          <w:szCs w:val="28"/>
        </w:rPr>
      </w:pPr>
    </w:p>
    <w:p w:rsidR="0033017E" w:rsidRPr="00CD2AE4" w:rsidRDefault="0033017E" w:rsidP="00CD2AE4">
      <w:pPr>
        <w:pStyle w:val="a8"/>
        <w:spacing w:line="360" w:lineRule="auto"/>
        <w:jc w:val="both"/>
        <w:rPr>
          <w:szCs w:val="28"/>
        </w:rPr>
      </w:pPr>
      <w:r w:rsidRPr="00CD2AE4">
        <w:rPr>
          <w:szCs w:val="28"/>
        </w:rPr>
        <w:t>Производственное оборудование объединения по своему структурному и количественному составу обеспечивает выполнение планируемых объемов производства. В цехах объединения используется такое прогрессивное оборудование, как станки с программным управлением, автоматы и полуавтоматы для механической обработки и штамповки деталей, автоматические линии для</w:t>
      </w:r>
      <w:r w:rsidR="00CD2AE4">
        <w:rPr>
          <w:szCs w:val="28"/>
        </w:rPr>
        <w:t xml:space="preserve"> </w:t>
      </w:r>
      <w:r w:rsidRPr="00CD2AE4">
        <w:rPr>
          <w:szCs w:val="28"/>
        </w:rPr>
        <w:t>гальванопокрытий и производства печатных плат, сборочно-монтажные конвейеры и линии, деревообрабатывающие линии, термопластоавтоматы, позволяющие обеспечить внедрение результатов НИОКР в серийное производство, наращивание объемов и снижение издержек производства, повышение качества и конкурентоспособности продукции.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Реализация комплекса мер по техническому перевооружению может позволить повысить показатель обновления основных фондов до 5-6% в год.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Для автоматизации всех рабочих мест предприятия используется одинаковое техническое обеспечение. Более мощным является техническое обеспечение у начальников отделов. Все техническое обеспечение является современным и довольно мощным, но в тоже время техническое обеспечение экономичное и не очень дорогое по цене.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Конфигурация компьютеров на рабочих местах следующая: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Процессор - </w:t>
      </w:r>
      <w:r w:rsidRPr="00CD2AE4">
        <w:rPr>
          <w:sz w:val="28"/>
          <w:szCs w:val="28"/>
          <w:lang w:val="en-US"/>
        </w:rPr>
        <w:t>CPU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AMD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Athlon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XP</w:t>
      </w:r>
      <w:r w:rsidRPr="00CD2AE4">
        <w:rPr>
          <w:sz w:val="28"/>
          <w:szCs w:val="28"/>
        </w:rPr>
        <w:t>2200 - 59 у.е.;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Материнская плата - </w:t>
      </w:r>
      <w:r w:rsidRPr="00CD2AE4">
        <w:rPr>
          <w:sz w:val="28"/>
          <w:szCs w:val="28"/>
          <w:lang w:val="en-US"/>
        </w:rPr>
        <w:t>MB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AS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Roc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k</w:t>
      </w:r>
      <w:r w:rsidRPr="00CD2AE4">
        <w:rPr>
          <w:sz w:val="28"/>
          <w:szCs w:val="28"/>
        </w:rPr>
        <w:t xml:space="preserve"> 2 - 44 у.е.;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D2AE4">
        <w:rPr>
          <w:sz w:val="28"/>
          <w:szCs w:val="28"/>
        </w:rPr>
        <w:t>Память</w:t>
      </w:r>
      <w:r w:rsidRPr="00CD2AE4">
        <w:rPr>
          <w:sz w:val="28"/>
          <w:szCs w:val="28"/>
          <w:lang w:val="en-US"/>
        </w:rPr>
        <w:t xml:space="preserve"> - DIMM DDR RAM (256-512 Mb) - 38 </w:t>
      </w:r>
      <w:r w:rsidRPr="00CD2AE4">
        <w:rPr>
          <w:sz w:val="28"/>
          <w:szCs w:val="28"/>
        </w:rPr>
        <w:t>у</w:t>
      </w:r>
      <w:r w:rsidRPr="00CD2AE4">
        <w:rPr>
          <w:sz w:val="28"/>
          <w:szCs w:val="28"/>
          <w:lang w:val="en-US"/>
        </w:rPr>
        <w:t>.</w:t>
      </w:r>
      <w:r w:rsidRPr="00CD2AE4">
        <w:rPr>
          <w:sz w:val="28"/>
          <w:szCs w:val="28"/>
        </w:rPr>
        <w:t>е</w:t>
      </w:r>
      <w:r w:rsidRPr="00CD2AE4">
        <w:rPr>
          <w:sz w:val="28"/>
          <w:szCs w:val="28"/>
          <w:lang w:val="en-US"/>
        </w:rPr>
        <w:t>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D2AE4">
        <w:rPr>
          <w:sz w:val="28"/>
          <w:szCs w:val="28"/>
        </w:rPr>
        <w:t>Видеоадаптер</w:t>
      </w:r>
      <w:r w:rsidRPr="00CD2AE4">
        <w:rPr>
          <w:sz w:val="28"/>
          <w:szCs w:val="28"/>
          <w:lang w:val="en-US"/>
        </w:rPr>
        <w:t xml:space="preserve"> - ATI Radeon 9800PRO 128 Mb, DDR, DVI, TV-out 128 </w:t>
      </w:r>
      <w:r w:rsidRPr="00CD2AE4">
        <w:rPr>
          <w:bCs/>
          <w:sz w:val="28"/>
          <w:szCs w:val="28"/>
          <w:lang w:val="en-US"/>
        </w:rPr>
        <w:t>bit -</w:t>
      </w:r>
      <w:r w:rsidRPr="00CD2AE4">
        <w:rPr>
          <w:sz w:val="28"/>
          <w:szCs w:val="28"/>
          <w:lang w:val="en-US"/>
        </w:rPr>
        <w:t xml:space="preserve"> 97 y.e.: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Мультипортовый адаптер - </w:t>
      </w:r>
      <w:r w:rsidRPr="00CD2AE4">
        <w:rPr>
          <w:sz w:val="28"/>
          <w:szCs w:val="28"/>
          <w:lang w:val="en-US"/>
        </w:rPr>
        <w:t>TITAN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TR</w:t>
      </w:r>
      <w:r w:rsidRPr="00CD2AE4">
        <w:rPr>
          <w:sz w:val="28"/>
          <w:szCs w:val="28"/>
        </w:rPr>
        <w:t xml:space="preserve"> - 40 </w:t>
      </w:r>
      <w:r w:rsidRPr="00CD2AE4">
        <w:rPr>
          <w:sz w:val="28"/>
          <w:szCs w:val="28"/>
          <w:lang w:val="en-US"/>
        </w:rPr>
        <w:t>y</w:t>
      </w:r>
      <w:r w:rsidRPr="00CD2AE4">
        <w:rPr>
          <w:sz w:val="28"/>
          <w:szCs w:val="28"/>
        </w:rPr>
        <w:t>.</w:t>
      </w:r>
      <w:r w:rsidRPr="00CD2AE4">
        <w:rPr>
          <w:sz w:val="28"/>
          <w:szCs w:val="28"/>
          <w:lang w:val="en-US"/>
        </w:rPr>
        <w:t>e</w:t>
      </w:r>
      <w:r w:rsidRPr="00CD2AE4">
        <w:rPr>
          <w:sz w:val="28"/>
          <w:szCs w:val="28"/>
        </w:rPr>
        <w:t>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Винчестер - </w:t>
      </w:r>
      <w:r w:rsidRPr="00CD2AE4">
        <w:rPr>
          <w:sz w:val="28"/>
          <w:szCs w:val="28"/>
          <w:lang w:val="en-US"/>
        </w:rPr>
        <w:t>HDD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Samsung</w:t>
      </w:r>
      <w:r w:rsidRPr="00CD2AE4">
        <w:rPr>
          <w:sz w:val="28"/>
          <w:szCs w:val="28"/>
        </w:rPr>
        <w:t xml:space="preserve"> 140</w:t>
      </w:r>
      <w:r w:rsidRPr="00CD2AE4">
        <w:rPr>
          <w:sz w:val="28"/>
          <w:szCs w:val="28"/>
          <w:lang w:val="en-US"/>
        </w:rPr>
        <w:t>Gb</w:t>
      </w:r>
      <w:r w:rsidRPr="00CD2AE4">
        <w:rPr>
          <w:sz w:val="28"/>
          <w:szCs w:val="28"/>
        </w:rPr>
        <w:t xml:space="preserve"> - 85 </w:t>
      </w:r>
      <w:r w:rsidRPr="00CD2AE4">
        <w:rPr>
          <w:sz w:val="28"/>
          <w:szCs w:val="28"/>
          <w:lang w:val="en-US"/>
        </w:rPr>
        <w:t>y</w:t>
      </w:r>
      <w:r w:rsidRPr="00CD2AE4">
        <w:rPr>
          <w:sz w:val="28"/>
          <w:szCs w:val="28"/>
        </w:rPr>
        <w:t>.</w:t>
      </w:r>
      <w:r w:rsidRPr="00CD2AE4">
        <w:rPr>
          <w:sz w:val="28"/>
          <w:szCs w:val="28"/>
          <w:lang w:val="en-US"/>
        </w:rPr>
        <w:t>e</w:t>
      </w:r>
      <w:r w:rsidRPr="00CD2AE4">
        <w:rPr>
          <w:sz w:val="28"/>
          <w:szCs w:val="28"/>
        </w:rPr>
        <w:t>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D2AE4">
        <w:rPr>
          <w:sz w:val="28"/>
          <w:szCs w:val="28"/>
        </w:rPr>
        <w:t>Клавиатура</w:t>
      </w:r>
      <w:r w:rsidRPr="00CD2AE4">
        <w:rPr>
          <w:sz w:val="28"/>
          <w:szCs w:val="28"/>
          <w:lang w:val="en-US"/>
        </w:rPr>
        <w:t xml:space="preserve"> - Logitech - 8 y.e.;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D2AE4">
        <w:rPr>
          <w:sz w:val="28"/>
          <w:szCs w:val="28"/>
        </w:rPr>
        <w:t>Мышь</w:t>
      </w:r>
      <w:r w:rsidRPr="00CD2AE4">
        <w:rPr>
          <w:sz w:val="28"/>
          <w:szCs w:val="28"/>
          <w:lang w:val="en-US"/>
        </w:rPr>
        <w:t xml:space="preserve"> - Mouse Logitech c69 optical - 13 y.e.;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D2AE4">
        <w:rPr>
          <w:sz w:val="28"/>
          <w:szCs w:val="28"/>
        </w:rPr>
        <w:t>Корпусы</w:t>
      </w:r>
      <w:r w:rsidRPr="00CD2AE4">
        <w:rPr>
          <w:sz w:val="28"/>
          <w:szCs w:val="28"/>
          <w:lang w:val="en-US"/>
        </w:rPr>
        <w:t xml:space="preserve"> - ATX Midi tower CMS - 64 y.e.;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D2AE4">
        <w:rPr>
          <w:sz w:val="28"/>
          <w:szCs w:val="28"/>
        </w:rPr>
        <w:t>Модемы</w:t>
      </w:r>
      <w:r w:rsidRPr="00CD2AE4">
        <w:rPr>
          <w:sz w:val="28"/>
          <w:szCs w:val="28"/>
          <w:lang w:val="en-US"/>
        </w:rPr>
        <w:t xml:space="preserve"> - GIGABIT - 45 y.e.;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D2AE4">
        <w:rPr>
          <w:sz w:val="28"/>
          <w:szCs w:val="28"/>
        </w:rPr>
        <w:t>Мониторы</w:t>
      </w:r>
      <w:r w:rsidRPr="00CD2AE4">
        <w:rPr>
          <w:sz w:val="28"/>
          <w:szCs w:val="28"/>
          <w:lang w:val="en-US"/>
        </w:rPr>
        <w:t xml:space="preserve"> - Samtron 78BDF (100 Hz) - 170 y.e.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Все компьютеры соединены локальной сетью через сетевые фильтры</w:t>
      </w:r>
      <w:r w:rsidR="00CD2AE4">
        <w:rPr>
          <w:sz w:val="28"/>
          <w:szCs w:val="28"/>
        </w:rPr>
        <w:t xml:space="preserve"> </w:t>
      </w:r>
      <w:r w:rsidRPr="00CD2AE4">
        <w:rPr>
          <w:sz w:val="28"/>
          <w:szCs w:val="28"/>
        </w:rPr>
        <w:t>(5 у.е.), с помощью сетевых проводов по цене 1 у.е. за метр.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На предприятии используются следующие операционные системы:</w:t>
      </w:r>
      <w:r w:rsid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MS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DOS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Windows</w:t>
      </w:r>
      <w:r w:rsidRPr="00CD2AE4">
        <w:rPr>
          <w:sz w:val="28"/>
          <w:szCs w:val="28"/>
        </w:rPr>
        <w:t xml:space="preserve"> 98, 2000, СЕ, ХР, </w:t>
      </w:r>
      <w:r w:rsidRPr="00CD2AE4">
        <w:rPr>
          <w:sz w:val="28"/>
          <w:szCs w:val="28"/>
          <w:lang w:val="en-US"/>
        </w:rPr>
        <w:t>MacOS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Unix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Linux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OS</w:t>
      </w:r>
      <w:r w:rsidRPr="00CD2AE4">
        <w:rPr>
          <w:sz w:val="28"/>
          <w:szCs w:val="28"/>
        </w:rPr>
        <w:t xml:space="preserve">\2, </w:t>
      </w:r>
      <w:r w:rsidRPr="00CD2AE4">
        <w:rPr>
          <w:sz w:val="28"/>
          <w:szCs w:val="28"/>
          <w:lang w:val="en-US"/>
        </w:rPr>
        <w:t>BeOS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Solaris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Novel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Netware</w:t>
      </w:r>
      <w:r w:rsidRPr="00CD2AE4">
        <w:rPr>
          <w:sz w:val="28"/>
          <w:szCs w:val="28"/>
        </w:rPr>
        <w:t>.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Для обеспечения наиболее эффективной работы предприятия на ЭВМ необходимо установить в качестве ОС </w:t>
      </w:r>
      <w:r w:rsidRPr="00CD2AE4">
        <w:rPr>
          <w:sz w:val="28"/>
          <w:szCs w:val="28"/>
          <w:lang w:val="en-US"/>
        </w:rPr>
        <w:t>Windows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XP</w:t>
      </w:r>
      <w:r w:rsidRPr="00CD2AE4">
        <w:rPr>
          <w:sz w:val="28"/>
          <w:szCs w:val="28"/>
        </w:rPr>
        <w:t xml:space="preserve"> (на файловый сервер). </w:t>
      </w:r>
      <w:r w:rsidRPr="00CD2AE4">
        <w:rPr>
          <w:sz w:val="28"/>
          <w:szCs w:val="28"/>
          <w:lang w:val="en-US"/>
        </w:rPr>
        <w:t>Windows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XP</w:t>
      </w:r>
      <w:r w:rsidRPr="00CD2AE4">
        <w:rPr>
          <w:sz w:val="28"/>
          <w:szCs w:val="28"/>
        </w:rPr>
        <w:t xml:space="preserve"> - это многопользовательская, многозадачная, многопоточная,</w:t>
      </w:r>
      <w:r w:rsidR="00CD2AE4">
        <w:rPr>
          <w:sz w:val="28"/>
          <w:szCs w:val="28"/>
        </w:rPr>
        <w:t xml:space="preserve"> </w:t>
      </w:r>
      <w:r w:rsidRPr="00CD2AE4">
        <w:rPr>
          <w:sz w:val="28"/>
          <w:szCs w:val="28"/>
        </w:rPr>
        <w:t>32-х разрядная ОС, имеющая свой графический, пользовательский интерфейс. Отличительными чертами этой ОС являются: приоритетная многозадачность; поддержка мультипроцессорных компьютеров: поддержка работы в сети; возможность работы па различных компьютерных платформах; поддержка файловых систем и приложений для других ОС; защищенность; надежность и отказоустойчивость; модульность; возможность использования "национальной версии".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Кроме того, следует заметить, что в отличие от ранних версий </w:t>
      </w:r>
      <w:r w:rsidRPr="00CD2AE4">
        <w:rPr>
          <w:sz w:val="28"/>
          <w:szCs w:val="28"/>
          <w:lang w:val="en-US"/>
        </w:rPr>
        <w:t>Windows</w:t>
      </w:r>
      <w:r w:rsidRPr="00CD2AE4">
        <w:rPr>
          <w:sz w:val="28"/>
          <w:szCs w:val="28"/>
        </w:rPr>
        <w:t xml:space="preserve"> (таких как </w:t>
      </w:r>
      <w:r w:rsidRPr="00CD2AE4">
        <w:rPr>
          <w:sz w:val="28"/>
          <w:szCs w:val="28"/>
          <w:lang w:val="en-US"/>
        </w:rPr>
        <w:t>Windows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for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Workgroups</w:t>
      </w:r>
      <w:r w:rsidRPr="00CD2AE4">
        <w:rPr>
          <w:sz w:val="28"/>
          <w:szCs w:val="28"/>
        </w:rPr>
        <w:t xml:space="preserve"> и </w:t>
      </w:r>
      <w:r w:rsidRPr="00CD2AE4">
        <w:rPr>
          <w:sz w:val="28"/>
          <w:szCs w:val="28"/>
          <w:lang w:val="en-US"/>
        </w:rPr>
        <w:t>Windows</w:t>
      </w:r>
      <w:r w:rsidRPr="00CD2AE4">
        <w:rPr>
          <w:sz w:val="28"/>
          <w:szCs w:val="28"/>
        </w:rPr>
        <w:t xml:space="preserve"> 95), </w:t>
      </w:r>
      <w:r w:rsidRPr="00CD2AE4">
        <w:rPr>
          <w:sz w:val="28"/>
          <w:szCs w:val="28"/>
          <w:lang w:val="en-US"/>
        </w:rPr>
        <w:t>XP</w:t>
      </w:r>
      <w:r w:rsidRPr="00CD2AE4">
        <w:rPr>
          <w:sz w:val="28"/>
          <w:szCs w:val="28"/>
        </w:rPr>
        <w:t xml:space="preserve"> - это законченная ОС, а не надстройка над </w:t>
      </w:r>
      <w:r w:rsidRPr="00CD2AE4">
        <w:rPr>
          <w:sz w:val="28"/>
          <w:szCs w:val="28"/>
          <w:lang w:val="en-US"/>
        </w:rPr>
        <w:t>DOS</w:t>
      </w:r>
      <w:r w:rsidRPr="00CD2AE4">
        <w:rPr>
          <w:sz w:val="28"/>
          <w:szCs w:val="28"/>
        </w:rPr>
        <w:t>.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К сервисному ПО можно отнести: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• Программы технического компьютера (например, </w:t>
      </w:r>
      <w:r w:rsidRPr="00CD2AE4">
        <w:rPr>
          <w:sz w:val="28"/>
          <w:szCs w:val="28"/>
          <w:lang w:val="en-US"/>
        </w:rPr>
        <w:t>Speedisk</w:t>
      </w:r>
      <w:r w:rsidRPr="00CD2AE4">
        <w:rPr>
          <w:sz w:val="28"/>
          <w:szCs w:val="28"/>
        </w:rPr>
        <w:t xml:space="preserve"> из пакета </w:t>
      </w:r>
      <w:r w:rsidRPr="00CD2AE4">
        <w:rPr>
          <w:sz w:val="28"/>
          <w:szCs w:val="28"/>
          <w:lang w:val="en-US"/>
        </w:rPr>
        <w:t>Norton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Utilities</w:t>
      </w:r>
      <w:r w:rsidRPr="00CD2AE4">
        <w:rPr>
          <w:sz w:val="28"/>
          <w:szCs w:val="28"/>
        </w:rPr>
        <w:t>);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• антивирусные программы (Касперский);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• программы - архиваторы (</w:t>
      </w:r>
      <w:r w:rsidRPr="00CD2AE4">
        <w:rPr>
          <w:sz w:val="28"/>
          <w:szCs w:val="28"/>
          <w:lang w:val="en-US"/>
        </w:rPr>
        <w:t>WinZip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WinRar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ARJ</w:t>
      </w:r>
      <w:r w:rsidRPr="00CD2AE4">
        <w:rPr>
          <w:sz w:val="28"/>
          <w:szCs w:val="28"/>
        </w:rPr>
        <w:t>);</w:t>
      </w:r>
    </w:p>
    <w:p w:rsidR="0033017E" w:rsidRPr="00CD2AE4" w:rsidRDefault="0033017E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• программы обслуживания дисков (</w:t>
      </w:r>
      <w:r w:rsidRPr="00CD2AE4">
        <w:rPr>
          <w:sz w:val="28"/>
          <w:szCs w:val="28"/>
          <w:lang w:val="en-US"/>
        </w:rPr>
        <w:t>MS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DOS</w:t>
      </w:r>
      <w:r w:rsidRPr="00CD2AE4">
        <w:rPr>
          <w:sz w:val="28"/>
          <w:szCs w:val="28"/>
        </w:rPr>
        <w:t xml:space="preserve">: </w:t>
      </w:r>
      <w:r w:rsidRPr="00CD2AE4">
        <w:rPr>
          <w:sz w:val="28"/>
          <w:szCs w:val="28"/>
          <w:lang w:val="en-US"/>
        </w:rPr>
        <w:t>Format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Fdisk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ChkDisk</w:t>
      </w:r>
      <w:r w:rsidRPr="00CD2AE4">
        <w:rPr>
          <w:sz w:val="28"/>
          <w:szCs w:val="28"/>
        </w:rPr>
        <w:t xml:space="preserve"> и др.), для обслуживания файловой системы на диске (</w:t>
      </w:r>
      <w:r w:rsidRPr="00CD2AE4">
        <w:rPr>
          <w:sz w:val="28"/>
          <w:szCs w:val="28"/>
          <w:lang w:val="en-US"/>
        </w:rPr>
        <w:t>NDD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Calibrate</w:t>
      </w:r>
      <w:r w:rsidRPr="00CD2AE4">
        <w:rPr>
          <w:sz w:val="28"/>
          <w:szCs w:val="28"/>
        </w:rPr>
        <w:t xml:space="preserve">. </w:t>
      </w:r>
      <w:r w:rsidRPr="00CD2AE4">
        <w:rPr>
          <w:sz w:val="28"/>
          <w:szCs w:val="28"/>
          <w:lang w:val="en-US"/>
        </w:rPr>
        <w:t>Unerase</w:t>
      </w:r>
      <w:r w:rsidRPr="00CD2AE4">
        <w:rPr>
          <w:sz w:val="28"/>
          <w:szCs w:val="28"/>
        </w:rPr>
        <w:t>), и установки параметров конфигурации ПК (</w:t>
      </w:r>
      <w:r w:rsidRPr="00CD2AE4">
        <w:rPr>
          <w:sz w:val="28"/>
          <w:szCs w:val="28"/>
          <w:lang w:val="en-US"/>
        </w:rPr>
        <w:t>Setup</w:t>
      </w:r>
      <w:r w:rsidRPr="00CD2AE4">
        <w:rPr>
          <w:sz w:val="28"/>
          <w:szCs w:val="28"/>
        </w:rPr>
        <w:t xml:space="preserve">, </w:t>
      </w:r>
      <w:r w:rsidRPr="00CD2AE4">
        <w:rPr>
          <w:sz w:val="28"/>
          <w:szCs w:val="28"/>
          <w:lang w:val="en-US"/>
        </w:rPr>
        <w:t>Atsetup</w:t>
      </w:r>
      <w:r w:rsidRPr="00CD2AE4">
        <w:rPr>
          <w:sz w:val="28"/>
          <w:szCs w:val="28"/>
        </w:rPr>
        <w:t xml:space="preserve"> и др.).</w:t>
      </w:r>
    </w:p>
    <w:p w:rsidR="00BA0C8F" w:rsidRPr="00CD2AE4" w:rsidRDefault="00BA0C8F" w:rsidP="00CD2AE4">
      <w:pPr>
        <w:spacing w:line="360" w:lineRule="auto"/>
        <w:ind w:firstLine="720"/>
        <w:jc w:val="both"/>
        <w:rPr>
          <w:sz w:val="28"/>
          <w:szCs w:val="28"/>
        </w:rPr>
      </w:pPr>
    </w:p>
    <w:p w:rsidR="00BA0C8F" w:rsidRPr="00CD2AE4" w:rsidRDefault="00BA0C8F" w:rsidP="00CD2AE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D2AE4">
        <w:rPr>
          <w:b/>
          <w:sz w:val="28"/>
          <w:szCs w:val="28"/>
        </w:rPr>
        <w:t>3</w:t>
      </w:r>
      <w:r w:rsidR="00CD2AE4">
        <w:rPr>
          <w:b/>
          <w:sz w:val="28"/>
          <w:szCs w:val="28"/>
        </w:rPr>
        <w:t>.</w:t>
      </w:r>
      <w:r w:rsidRPr="00CD2AE4">
        <w:rPr>
          <w:b/>
          <w:sz w:val="28"/>
          <w:szCs w:val="28"/>
        </w:rPr>
        <w:t xml:space="preserve"> </w:t>
      </w:r>
      <w:r w:rsidR="00327B28" w:rsidRPr="00CD2AE4">
        <w:rPr>
          <w:b/>
          <w:sz w:val="28"/>
          <w:szCs w:val="28"/>
        </w:rPr>
        <w:t>Обзор функциональной подсистемы</w:t>
      </w:r>
      <w:r w:rsidR="00CD2AE4">
        <w:rPr>
          <w:b/>
          <w:sz w:val="28"/>
          <w:szCs w:val="28"/>
        </w:rPr>
        <w:t xml:space="preserve"> </w:t>
      </w:r>
      <w:r w:rsidRPr="00CD2AE4">
        <w:rPr>
          <w:b/>
          <w:sz w:val="28"/>
          <w:szCs w:val="28"/>
        </w:rPr>
        <w:t>(оперативное управление основным производством)</w:t>
      </w:r>
    </w:p>
    <w:p w:rsidR="00CD2AE4" w:rsidRDefault="00CD2AE4" w:rsidP="00CD2AE4">
      <w:pPr>
        <w:spacing w:line="360" w:lineRule="auto"/>
        <w:ind w:firstLine="720"/>
        <w:jc w:val="both"/>
        <w:rPr>
          <w:sz w:val="28"/>
          <w:szCs w:val="28"/>
        </w:rPr>
      </w:pPr>
    </w:p>
    <w:p w:rsidR="00FD6CF2" w:rsidRPr="00CD2AE4" w:rsidRDefault="00FD6CF2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Основными задачами оперативного управления являются оперативно-календарное планирование производства, систематический учет и контроль за выполнением календарных планов, а также оперативное регулирование хода производства.</w:t>
      </w:r>
    </w:p>
    <w:p w:rsidR="00FD6CF2" w:rsidRPr="00CD2AE4" w:rsidRDefault="00FD6CF2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Типовыми моделями оперативного управления являются модели для расчета оптимального размера партий изделий и расчета оптимального графика запуска-выпуска партий деталей (календарное планирование).</w:t>
      </w:r>
    </w:p>
    <w:p w:rsidR="00FD6CF2" w:rsidRPr="00CD2AE4" w:rsidRDefault="00FD6CF2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Модели для расчета оптимального размера партий изделий могут быть созданы применительно как к простой, так и к полной постановке задачи.</w:t>
      </w:r>
    </w:p>
    <w:p w:rsidR="00FD6CF2" w:rsidRPr="00CD2AE4" w:rsidRDefault="00FD6CF2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 простой постановке определение размера производства или закупки партии деталей, при котором годовые затраты оказываются минимальными, сводится к обычной задаче на отыскание минимума функции.</w:t>
      </w:r>
    </w:p>
    <w:p w:rsidR="00FD6CF2" w:rsidRPr="00CD2AE4" w:rsidRDefault="00FD6CF2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 полной постановке отыскивается такая совокупность размеров партий, которой соответствуют минимальные суммарные затраты на переналадку оборудования и отчисления на незавершенное производство при ограничениях по длительности переналадок, ресурсам оборудования, взаимозависимости размеров партий па смежных операциях и обеспечению занятости рабочего. Решение этой задачи достигается с помощью математических методов оптимизации.</w:t>
      </w:r>
    </w:p>
    <w:p w:rsidR="00FD6CF2" w:rsidRPr="00CD2AE4" w:rsidRDefault="00FD6CF2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Модели для расчетов оперативно-календарного планирования могут быть: статистические с оптимизацией методом случайного поиска; имитационные с набором правил предпочтения; эвристические, применяемые в тех случаях, когда невозможно создать строгие алгоритмы, но есть необходимость использовать имеющуюся информацию и оценить факты, не имеющие количественного выражения.</w:t>
      </w:r>
    </w:p>
    <w:p w:rsidR="00856586" w:rsidRPr="00CD2AE4" w:rsidRDefault="0085658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Основной целью деятельности ОАО “Горизонт”, как и любого предприятия в условиях рыночной экономики является: экономически эффективная работа, улучшение финансового положения предприятия, развитие производства, повышение уровня материального благосостояния работников.</w:t>
      </w:r>
    </w:p>
    <w:p w:rsidR="00856586" w:rsidRPr="00CD2AE4" w:rsidRDefault="0085658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Для достижения поставленной цели и сведения риска деятельности предприятия к минимуму ОАО “Горизонт” проводит следующую работу:</w:t>
      </w:r>
    </w:p>
    <w:p w:rsidR="00856586" w:rsidRPr="00CD2AE4" w:rsidRDefault="0085658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1) используя данные маркетинговых исследований, ориентирует производство на выпуск телевизоров, максимально отвечающих требованиям и изменениям потребительского рынка в РБ и в странах СНГ;</w:t>
      </w:r>
    </w:p>
    <w:p w:rsidR="00856586" w:rsidRPr="00CD2AE4" w:rsidRDefault="0085658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2) внедряет мероприятия по снижению себестоимости выпускаемой продукции за счет снижения потерь на производстве и экономия материальных и энергетических ресурсов;</w:t>
      </w:r>
    </w:p>
    <w:p w:rsidR="00856586" w:rsidRPr="00CD2AE4" w:rsidRDefault="0085658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3) повышают качество выпускаемой продукции;</w:t>
      </w:r>
    </w:p>
    <w:p w:rsidR="00856586" w:rsidRPr="00CD2AE4" w:rsidRDefault="0085658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4) развивает сети сервисного обслуживания в РБ и за ее пределами;</w:t>
      </w:r>
    </w:p>
    <w:p w:rsidR="00856586" w:rsidRPr="00CD2AE4" w:rsidRDefault="0085658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5) развивает кооперацию с ведущими западными фирмами - производителями элементной базы и комплектующих изделий и освоении новых перспективных моделей.</w:t>
      </w:r>
    </w:p>
    <w:p w:rsidR="00856586" w:rsidRPr="00CD2AE4" w:rsidRDefault="00856586" w:rsidP="00CD2AE4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 последнее время ОАО “Горизонт” работает над повышением конкурентоспособности своей продукции на рынках СНГ. В 2005 году объединение наращивает выпуск новых моделей телевизоров, которые по качеству не уступают продукции ведущих западных фирм, а стоят при этом в полтора-два раза меньше. Новые модели обладают оригинальным дизайном, оснащены простой в обращении системой “меню”, функцией “кадр в кадре”, мощной акустикой. Телевизоры комплектуются кинескопами “</w:t>
      </w:r>
      <w:r w:rsidRPr="00CD2AE4">
        <w:rPr>
          <w:sz w:val="28"/>
          <w:szCs w:val="28"/>
          <w:lang w:val="en-US"/>
        </w:rPr>
        <w:t>Panasonic</w:t>
      </w:r>
      <w:r w:rsidRPr="00CD2AE4">
        <w:rPr>
          <w:sz w:val="28"/>
          <w:szCs w:val="28"/>
        </w:rPr>
        <w:t>”, “</w:t>
      </w:r>
      <w:r w:rsidRPr="00CD2AE4">
        <w:rPr>
          <w:sz w:val="28"/>
          <w:szCs w:val="28"/>
          <w:lang w:val="en-US"/>
        </w:rPr>
        <w:t>Thomson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Super</w:t>
      </w:r>
      <w:r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  <w:lang w:val="en-US"/>
        </w:rPr>
        <w:t>Black</w:t>
      </w:r>
      <w:r w:rsidRPr="00CD2AE4">
        <w:rPr>
          <w:sz w:val="28"/>
          <w:szCs w:val="28"/>
        </w:rPr>
        <w:t>”, “</w:t>
      </w:r>
      <w:r w:rsidRPr="00CD2AE4">
        <w:rPr>
          <w:sz w:val="28"/>
          <w:szCs w:val="28"/>
          <w:lang w:val="en-US"/>
        </w:rPr>
        <w:t>Samsung</w:t>
      </w:r>
      <w:r w:rsidRPr="00CD2AE4">
        <w:rPr>
          <w:sz w:val="28"/>
          <w:szCs w:val="28"/>
        </w:rPr>
        <w:t>”. Сборка осуществляется на автоматической линии “</w:t>
      </w:r>
      <w:r w:rsidRPr="00CD2AE4">
        <w:rPr>
          <w:sz w:val="28"/>
          <w:szCs w:val="28"/>
          <w:lang w:val="en-US"/>
        </w:rPr>
        <w:t>Philips</w:t>
      </w:r>
      <w:r w:rsidRPr="00CD2AE4">
        <w:rPr>
          <w:sz w:val="28"/>
          <w:szCs w:val="28"/>
        </w:rPr>
        <w:t xml:space="preserve">”. В 2005 году планируется выпуск следующих моделей телевизоров: </w:t>
      </w:r>
      <w:r w:rsidRPr="00CD2AE4">
        <w:rPr>
          <w:caps/>
          <w:sz w:val="28"/>
          <w:szCs w:val="28"/>
          <w:lang w:val="en-US"/>
        </w:rPr>
        <w:t>horizont</w:t>
      </w:r>
      <w:r w:rsidRPr="00CD2AE4">
        <w:rPr>
          <w:sz w:val="28"/>
          <w:szCs w:val="28"/>
        </w:rPr>
        <w:t xml:space="preserve"> 70</w:t>
      </w:r>
      <w:r w:rsidRPr="00CD2AE4">
        <w:rPr>
          <w:sz w:val="28"/>
          <w:szCs w:val="28"/>
          <w:lang w:val="en-US"/>
        </w:rPr>
        <w:t>CTV</w:t>
      </w:r>
      <w:r w:rsidRPr="00CD2AE4">
        <w:rPr>
          <w:sz w:val="28"/>
          <w:szCs w:val="28"/>
        </w:rPr>
        <w:t xml:space="preserve">-690, </w:t>
      </w:r>
      <w:r w:rsidRPr="00CD2AE4">
        <w:rPr>
          <w:caps/>
          <w:sz w:val="28"/>
          <w:szCs w:val="28"/>
          <w:lang w:val="en-US"/>
        </w:rPr>
        <w:t>horizont</w:t>
      </w:r>
      <w:r w:rsidRPr="00CD2AE4">
        <w:rPr>
          <w:sz w:val="28"/>
          <w:szCs w:val="28"/>
        </w:rPr>
        <w:t xml:space="preserve"> 63/70</w:t>
      </w:r>
      <w:r w:rsidRPr="00CD2AE4">
        <w:rPr>
          <w:sz w:val="28"/>
          <w:szCs w:val="28"/>
          <w:lang w:val="en-US"/>
        </w:rPr>
        <w:t>CTV</w:t>
      </w:r>
      <w:r w:rsidRPr="00CD2AE4">
        <w:rPr>
          <w:sz w:val="28"/>
          <w:szCs w:val="28"/>
        </w:rPr>
        <w:t>-690</w:t>
      </w:r>
      <w:r w:rsidRPr="00CD2AE4">
        <w:rPr>
          <w:sz w:val="28"/>
          <w:szCs w:val="28"/>
          <w:lang w:val="en-US"/>
        </w:rPr>
        <w:t>SAT</w:t>
      </w:r>
      <w:r w:rsidRPr="00CD2AE4">
        <w:rPr>
          <w:sz w:val="28"/>
          <w:szCs w:val="28"/>
        </w:rPr>
        <w:t>.</w:t>
      </w:r>
    </w:p>
    <w:p w:rsidR="00BA0C8F" w:rsidRPr="00CD2AE4" w:rsidRDefault="00BA0C8F" w:rsidP="00CD2AE4">
      <w:pPr>
        <w:pStyle w:val="text"/>
        <w:rPr>
          <w:sz w:val="28"/>
          <w:szCs w:val="28"/>
        </w:rPr>
      </w:pPr>
    </w:p>
    <w:p w:rsidR="00902B70" w:rsidRDefault="00902B70" w:rsidP="00CD2AE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D2AE4">
        <w:rPr>
          <w:b/>
          <w:sz w:val="28"/>
          <w:szCs w:val="28"/>
        </w:rPr>
        <w:t>4</w:t>
      </w:r>
      <w:r w:rsidR="00CD2AE4">
        <w:rPr>
          <w:b/>
          <w:sz w:val="28"/>
          <w:szCs w:val="28"/>
        </w:rPr>
        <w:t>.</w:t>
      </w:r>
      <w:r w:rsidRPr="00CD2AE4">
        <w:rPr>
          <w:b/>
          <w:sz w:val="28"/>
          <w:szCs w:val="28"/>
        </w:rPr>
        <w:t xml:space="preserve"> Входные документы функциональной подсистемы</w:t>
      </w:r>
    </w:p>
    <w:p w:rsidR="00CD2AE4" w:rsidRPr="00CD2AE4" w:rsidRDefault="00CD2AE4" w:rsidP="00CD2AE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Требовани</w:t>
      </w:r>
      <w:r w:rsidR="00817730" w:rsidRPr="00CD2AE4">
        <w:rPr>
          <w:sz w:val="28"/>
          <w:szCs w:val="28"/>
        </w:rPr>
        <w:t>я к информационному обеспечению</w:t>
      </w:r>
      <w:r w:rsidRPr="00CD2AE4">
        <w:rPr>
          <w:sz w:val="28"/>
          <w:szCs w:val="28"/>
        </w:rPr>
        <w:t>: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1. Корректность информации, что обеспечит её однозначное восприятие</w:t>
      </w:r>
      <w:r w:rsidR="007A71CB" w:rsidRPr="00CD2AE4">
        <w:rPr>
          <w:sz w:val="28"/>
          <w:szCs w:val="28"/>
        </w:rPr>
        <w:t>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2. Полезность информации, то есть она должна содействовать достижению поставленных целей;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3. Оперативность, которая должна отражать актуальность информации для необходимых расчетов и принятия решений;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4. Точность информации, то есть она не должна содержать искажений с тем, чтобы не было рисков на основе неточной информации принять неправильное решение;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5. Достоверность определяется свойством информации отражать реально существующие объекты;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6. Устойчивость информации - её способность реагировать на изменения данных без нарушения необходимой точности;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7. Достаточность информации - содержит минимальный объём сведений для принятия целесообразных решений.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Внемашинное информационное обеспечение включает в себя внемашинную базу и средства ее ведения. Внемашинная информационная база состоит из документов нормативно-справочной документации и другой условно-постоянной информации (справочники по продукции, каталоги производителей, поставщиков, сборник нормативных документов по приемке товаров по качеству и количеству, по хранению товара на складе, в магазине, по реализации товара, отчеты о работе склада). Внемашинные информационные базы формируются на основе различных средств массовой информации, нормативных справочников, информации от партнеров. Организация и ведение этих баз осуществляется посредством системы классификации и кодирования товаров, посредством унифицированных форм системы документации.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Внутримашипное информационное обеспечение включает внутримашинную информационную базу и средства организации ее введения. Внутримашинная информационная база включает в себя нормативно-справочные данные, которые создаются при первоначальной загрузке и периодически пополняются (сведения о конкурентной продукции, о поставщиках, покупателях, о технике проведения нововведений в торговле и хранении продукции, обобщенные отчеты деятельности, затраты по введению новой аппаратуры, расширению штата сотрудников, ремонту; сравнительный анализ за несколько лет, предложения по улучшению состояния склада предприятия, учет доходов персонала, расходов на транспортировку товара и т.д.).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</w:p>
    <w:p w:rsidR="00902B70" w:rsidRDefault="00902B70" w:rsidP="00CD2AE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D2AE4">
        <w:rPr>
          <w:b/>
          <w:sz w:val="28"/>
          <w:szCs w:val="28"/>
        </w:rPr>
        <w:t>5</w:t>
      </w:r>
      <w:r w:rsidR="00CD2AE4">
        <w:rPr>
          <w:b/>
          <w:sz w:val="28"/>
          <w:szCs w:val="28"/>
        </w:rPr>
        <w:t>.</w:t>
      </w:r>
      <w:r w:rsidRPr="00CD2AE4">
        <w:rPr>
          <w:b/>
          <w:sz w:val="28"/>
          <w:szCs w:val="28"/>
        </w:rPr>
        <w:t xml:space="preserve"> Форма выходного документа</w:t>
      </w:r>
    </w:p>
    <w:p w:rsidR="00CD2AE4" w:rsidRPr="00CD2AE4" w:rsidRDefault="00CD2AE4" w:rsidP="00CD2AE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74889" w:rsidRPr="00CD2AE4" w:rsidRDefault="00274889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Модели оперативного регулирования</w:t>
      </w:r>
      <w:r w:rsidR="00EF1FAC" w:rsidRPr="00CD2AE4">
        <w:rPr>
          <w:sz w:val="28"/>
          <w:szCs w:val="28"/>
        </w:rPr>
        <w:t xml:space="preserve"> </w:t>
      </w:r>
      <w:r w:rsidRPr="00CD2AE4">
        <w:rPr>
          <w:sz w:val="28"/>
          <w:szCs w:val="28"/>
        </w:rPr>
        <w:t xml:space="preserve">имеют целью обеспечить удержание отклонения результатов производственной деятельности </w:t>
      </w:r>
      <w:r w:rsidR="00EF1FAC" w:rsidRPr="00CD2AE4">
        <w:rPr>
          <w:sz w:val="28"/>
          <w:szCs w:val="28"/>
        </w:rPr>
        <w:t xml:space="preserve">от </w:t>
      </w:r>
      <w:r w:rsidRPr="00CD2AE4">
        <w:rPr>
          <w:sz w:val="28"/>
          <w:szCs w:val="28"/>
        </w:rPr>
        <w:t>плановых показателей</w:t>
      </w:r>
      <w:r w:rsidR="00EF1FAC" w:rsidRPr="00CD2AE4">
        <w:rPr>
          <w:sz w:val="28"/>
          <w:szCs w:val="28"/>
        </w:rPr>
        <w:t xml:space="preserve"> в задан</w:t>
      </w:r>
      <w:r w:rsidRPr="00CD2AE4">
        <w:rPr>
          <w:sz w:val="28"/>
          <w:szCs w:val="28"/>
        </w:rPr>
        <w:t>ных пределах. В этом с</w:t>
      </w:r>
      <w:r w:rsidR="00EF1FAC" w:rsidRPr="00CD2AE4">
        <w:rPr>
          <w:sz w:val="28"/>
          <w:szCs w:val="28"/>
        </w:rPr>
        <w:t>лучае применяется два типа моделей</w:t>
      </w:r>
      <w:r w:rsidRPr="00CD2AE4">
        <w:rPr>
          <w:sz w:val="28"/>
          <w:szCs w:val="28"/>
        </w:rPr>
        <w:t xml:space="preserve"> регулирования: по критерию оптимальности и по отклоне</w:t>
      </w:r>
      <w:r w:rsidR="00EF1FAC" w:rsidRPr="00CD2AE4">
        <w:rPr>
          <w:sz w:val="28"/>
          <w:szCs w:val="28"/>
        </w:rPr>
        <w:t>нию</w:t>
      </w:r>
      <w:r w:rsidRPr="00CD2AE4">
        <w:rPr>
          <w:b/>
          <w:bCs/>
          <w:sz w:val="28"/>
          <w:szCs w:val="28"/>
        </w:rPr>
        <w:t>.</w:t>
      </w:r>
    </w:p>
    <w:p w:rsidR="00274889" w:rsidRPr="00CD2AE4" w:rsidRDefault="00274889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Модели регулирования по критерию оптимальности основыва</w:t>
      </w:r>
      <w:r w:rsidR="00EF1FAC" w:rsidRPr="00CD2AE4">
        <w:rPr>
          <w:sz w:val="28"/>
          <w:szCs w:val="28"/>
        </w:rPr>
        <w:t xml:space="preserve">ются на </w:t>
      </w:r>
      <w:r w:rsidRPr="00CD2AE4">
        <w:rPr>
          <w:sz w:val="28"/>
          <w:szCs w:val="28"/>
        </w:rPr>
        <w:t xml:space="preserve">том, что после конкретного замера фактического состоянии процесса производства составляется план, оптимальным образом приводящий процесс к заранее намеченному </w:t>
      </w:r>
      <w:r w:rsidR="00EF1FAC" w:rsidRPr="00CD2AE4">
        <w:rPr>
          <w:sz w:val="28"/>
          <w:szCs w:val="28"/>
        </w:rPr>
        <w:t>сост</w:t>
      </w:r>
      <w:r w:rsidRPr="00CD2AE4">
        <w:rPr>
          <w:sz w:val="28"/>
          <w:szCs w:val="28"/>
        </w:rPr>
        <w:t>оянию к моменту окончания периода планирования.</w:t>
      </w:r>
    </w:p>
    <w:p w:rsidR="00274889" w:rsidRPr="00CD2AE4" w:rsidRDefault="00274889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 xml:space="preserve">Модели регулирования по отклонению базируются на том, </w:t>
      </w:r>
      <w:r w:rsidR="00EF1FAC" w:rsidRPr="00CD2AE4">
        <w:rPr>
          <w:sz w:val="28"/>
          <w:szCs w:val="28"/>
        </w:rPr>
        <w:t>чт</w:t>
      </w:r>
      <w:r w:rsidRPr="00CD2AE4">
        <w:rPr>
          <w:sz w:val="28"/>
          <w:szCs w:val="28"/>
        </w:rPr>
        <w:t>о после конкретного замера про</w:t>
      </w:r>
      <w:r w:rsidR="00EF1FAC" w:rsidRPr="00CD2AE4">
        <w:rPr>
          <w:sz w:val="28"/>
          <w:szCs w:val="28"/>
        </w:rPr>
        <w:t xml:space="preserve">изводственный процесс в кратчайший срок выводят на </w:t>
      </w:r>
      <w:r w:rsidRPr="00CD2AE4">
        <w:rPr>
          <w:sz w:val="28"/>
          <w:szCs w:val="28"/>
        </w:rPr>
        <w:t>первоначально составленный план-график.</w:t>
      </w:r>
    </w:p>
    <w:p w:rsidR="00274889" w:rsidRPr="00CD2AE4" w:rsidRDefault="00274889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Построение обеих моделей осуществляется с помощью математического аппарата оптимизации, применяемого в теории автоматического регулирования.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На предприятии используется система централизованной обработки информации. В таких системах чаще всего используются пакетный и интерактивный режимы.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Экономические задачи, решаемые в пакетном режиме, характеризуются следующими свойствами: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• алгоритм решения задачи формализован, процесс её решения не требует вмешательства человека: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• имеется большой объём входных и выходных данных, значительная часть которых хранится на магнитных носителях;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• расчёт выполняется для большинства записей входных файлов;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• большое время решения задачи обусловлено большими объёмами данных;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• регламентность, то есть задачи решаются с заданной периодичностью.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При интерактивном режиме пользователь имеет непосредственный доступ к одной ЭВМ или к вычислительному комплексу, работающему как одна ЭВМ под управлением одной операционной системы. В этом случае достаточно просто организовать работу пользователей с общей базой, упрощается контроль целостности данных, их хранение и восстановление, осуществляемые обслуживающим персоналом комплекса.</w:t>
      </w:r>
    </w:p>
    <w:p w:rsidR="00C20DC8" w:rsidRPr="00CD2AE4" w:rsidRDefault="00C20DC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Централизованная обработка информации требует качественных систем коммуникации, обеспечивающих реальный или виртуальный канал связи каждого пользователя с вычислительным комплексом, даже если расстояние до него составляет тысячи километров.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Первой задачей данной подсистемы является анализ выполнения плана реализации готовой продукции. Исходными данными для решения этой задачи являются ежесуточные сообщения предприятий по установленной форме, в том числе месячный план реализации готовой продукции по объему (в рублях), фактическое выполнение плана с начала месяца (нарастающим итогом). В случае отклонения от плана (невыполнение) условным кодом (заранее установленным) указываются причины, влияющие на невыполнение плана.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Второй задачей, вытекающей из первой, является информация о выполнении месячного плана производства (реализации) продукции по предприятиям.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Информационные данные о выполнении месячного плана представляются в соответствующие всесоюзные объединения, а в целом по отрасли производственному управлению и руководству министерства. Балансовые данные о выполнении месячного плана производства (реализации) готовой продукции необходимо ввести в запоминающие устройства ЭВМ для последующего использования их при составлении квартальных, полугодовых и годовых отчетов и анализа.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Важное значение имеет задача прогнозирования выполнения текущих планов предприятий, объединений и отрасли.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Для решения задачи прогнозирования выполнения плана выпуска (реализации) готовой продукции необходимо учесть все решающие факторы данной отрасли.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 качестве основных информационных данных для решения задачи прогнозирования необходимо иметь: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1) реализацию продукции на расчетный день нарастающим итогом с начала месяца, года;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2) нормативный и фактический остаток готовой продукции на складе;</w:t>
      </w:r>
    </w:p>
    <w:p w:rsidR="002C2CE6" w:rsidRPr="00CD2AE4" w:rsidRDefault="002C2CE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3) данные о ритмичности работы предприятия;</w:t>
      </w:r>
    </w:p>
    <w:p w:rsidR="00E31BB8" w:rsidRPr="00CD2AE4" w:rsidRDefault="00E31BB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4) данные о сезонных подъемах или снижениях выпуска продукции с указанием главных причин (по коду);</w:t>
      </w:r>
    </w:p>
    <w:p w:rsidR="00E31BB8" w:rsidRPr="00CD2AE4" w:rsidRDefault="00E31BB8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5) обеспеченность плана материальными ресурсами.</w:t>
      </w:r>
    </w:p>
    <w:p w:rsidR="003B73D0" w:rsidRDefault="00902B70" w:rsidP="00CD2AE4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CD2AE4">
        <w:rPr>
          <w:sz w:val="28"/>
          <w:szCs w:val="28"/>
        </w:rPr>
        <w:br w:type="page"/>
      </w:r>
      <w:r w:rsidRPr="00CD2AE4">
        <w:rPr>
          <w:b/>
          <w:sz w:val="28"/>
          <w:szCs w:val="28"/>
        </w:rPr>
        <w:t>6</w:t>
      </w:r>
      <w:r w:rsidR="00CD2AE4">
        <w:rPr>
          <w:b/>
          <w:sz w:val="28"/>
          <w:szCs w:val="28"/>
        </w:rPr>
        <w:t>.</w:t>
      </w:r>
      <w:r w:rsidRPr="00CD2AE4">
        <w:rPr>
          <w:b/>
          <w:sz w:val="28"/>
          <w:szCs w:val="28"/>
        </w:rPr>
        <w:t xml:space="preserve"> Практическое использование выходного документа</w:t>
      </w:r>
    </w:p>
    <w:p w:rsidR="00CD2AE4" w:rsidRPr="00CD2AE4" w:rsidRDefault="00CD2AE4" w:rsidP="00CD2AE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5630D5" w:rsidRPr="00CD2AE4" w:rsidRDefault="005630D5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Автоматизированные системы обработки информации применяются для повышения эффективности управления предприятием, улучшения оперативности принятия решения, автоматизация процесса обработки информации.</w:t>
      </w:r>
    </w:p>
    <w:p w:rsidR="005630D5" w:rsidRPr="00CD2AE4" w:rsidRDefault="005630D5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bCs/>
          <w:iCs/>
          <w:sz w:val="28"/>
          <w:szCs w:val="28"/>
        </w:rPr>
        <w:t>Цель создания таких систем:</w:t>
      </w:r>
      <w:r w:rsidRPr="00CD2AE4">
        <w:rPr>
          <w:sz w:val="28"/>
          <w:szCs w:val="28"/>
        </w:rPr>
        <w:t xml:space="preserve"> создание комплексной информационной системы, основанной на применении компьютерных информационных технологий подготовки, приема, обработки, передачи, учета, поиска и контроля экономической информации и для повышения оперативности и качества управления предприятием.</w:t>
      </w:r>
    </w:p>
    <w:p w:rsidR="00274889" w:rsidRPr="00CD2AE4" w:rsidRDefault="00274889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Внедрение автоматизированных систем обработки информации повысит эффективность работы предприятия; увеличится качество оказываемых услуг, так как будут находиться наиболее оптимальные решения; повысится работоспособность сотрудников, следовательно, увеличится объем оказываемых услуг, что позволит расширить круг клиентов, повысить доходы.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Для поддержания сетей и технических средств в рабочем состоянии, эффективной и устойчивой работы автоматизированной системы обработки информации предприятия должно производиться обслуживание системы.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Оно включает следующие процедуры: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1) диагностика и обслуживание технических средств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Для диагностики компьютера можно установить специальные программы, которые позволят проверить его конфигурацию и работоспособность. Это Soft-Ware, Diags. Для проверки работоспособности - Norton Utilities, который позволяет выявить "намечающиеся" дефекты дисков, предотвратить потерю данных и т.д. При серьёзных сбоях необходимо вызывать специалиста с фирмы-поставщика. Должно периодически проводиться тестирование компьютеров, проводиться профилактические работы, а при необходимости - ремонт либо замену новыми, списав старые на износ.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2) администрирование локальной сети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Администратор сети будет управлять и координировать локальную сеть, сможет изменять её конфигурацию, изменять имена пользователя и координировать доступ к файлам.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3) настройка параметров работы с Internet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Для работы с Internet на предприятии используется модем, подключённый к главному серверу предприятия. Должен осуществляться осмотр и профилактика его работы, способствовать налаженной работе с Internet, максимальной скорости передачи данных.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4) инсталляция программного обеспечения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5) администрирование БД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Администратор сети будет устанавливать ограниченные права доступа той или иной БД в зависимости от направления деятельности каждого работника, будет определять дисциплину открытия файлов для совместного или монопольного пользования, разрабатывать алгоритмы блокировки записей и файлов.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6) получение резервных копий БД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Для создания копий используются резервные носители: жесткие диски, дискеты, можно использовать программы-упаковщики WinZip.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7) восстановление БД с резервных копий</w:t>
      </w:r>
    </w:p>
    <w:p w:rsidR="00037776" w:rsidRPr="00CD2AE4" w:rsidRDefault="00037776" w:rsidP="00CD2AE4">
      <w:pPr>
        <w:spacing w:line="360" w:lineRule="auto"/>
        <w:ind w:firstLine="72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Необходимо постоянно проверять целостность, сохранность информации. резервируемой на носителях, и при необходимости разархивировать и поставить на место испорченной БД, при этом сохранив её, проверив соответствие и полноту информации в БД.</w:t>
      </w:r>
    </w:p>
    <w:p w:rsidR="006514E4" w:rsidRPr="00CD2AE4" w:rsidRDefault="006514E4" w:rsidP="00CD2AE4">
      <w:pPr>
        <w:spacing w:line="360" w:lineRule="auto"/>
        <w:ind w:firstLine="720"/>
        <w:jc w:val="both"/>
        <w:rPr>
          <w:sz w:val="28"/>
          <w:szCs w:val="28"/>
        </w:rPr>
      </w:pPr>
    </w:p>
    <w:p w:rsidR="00A642F7" w:rsidRDefault="00DF7C2F" w:rsidP="00CD2AE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D2AE4">
        <w:rPr>
          <w:b/>
          <w:sz w:val="28"/>
          <w:szCs w:val="28"/>
        </w:rPr>
        <w:br w:type="page"/>
      </w:r>
      <w:r w:rsidR="00A642F7" w:rsidRPr="00CD2AE4">
        <w:rPr>
          <w:b/>
          <w:sz w:val="28"/>
          <w:szCs w:val="28"/>
        </w:rPr>
        <w:t>Список использованных источников</w:t>
      </w:r>
    </w:p>
    <w:p w:rsidR="00CD2AE4" w:rsidRPr="00CD2AE4" w:rsidRDefault="00CD2AE4" w:rsidP="00CD2AE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BA0C8F" w:rsidRPr="00CD2AE4" w:rsidRDefault="00BA0C8F" w:rsidP="00CD2AE4">
      <w:pPr>
        <w:numPr>
          <w:ilvl w:val="0"/>
          <w:numId w:val="33"/>
        </w:numPr>
        <w:tabs>
          <w:tab w:val="clear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Золотогоров В. Г. Организация и планирование производства. Практическое пособие. - Мн.: ФУАинформ, 2001. – 528 с.</w:t>
      </w:r>
    </w:p>
    <w:p w:rsidR="00356B75" w:rsidRPr="00CD2AE4" w:rsidRDefault="00356B75" w:rsidP="00CD2AE4">
      <w:pPr>
        <w:pStyle w:val="a8"/>
        <w:numPr>
          <w:ilvl w:val="0"/>
          <w:numId w:val="33"/>
        </w:numPr>
        <w:tabs>
          <w:tab w:val="clear" w:pos="840"/>
        </w:tabs>
        <w:spacing w:line="360" w:lineRule="auto"/>
        <w:ind w:left="0" w:firstLine="0"/>
        <w:jc w:val="both"/>
        <w:rPr>
          <w:szCs w:val="28"/>
        </w:rPr>
      </w:pPr>
      <w:r w:rsidRPr="00CD2AE4">
        <w:rPr>
          <w:szCs w:val="28"/>
        </w:rPr>
        <w:t>Раицкий К. А. Экономика предприятия: Учебник для ВУЗов. – 3-е изд., перераб. и доп. – М.: «Дашков и К», 2002. – 1012 с.</w:t>
      </w:r>
    </w:p>
    <w:p w:rsidR="00413979" w:rsidRPr="00CD2AE4" w:rsidRDefault="00413979" w:rsidP="00CD2AE4">
      <w:pPr>
        <w:numPr>
          <w:ilvl w:val="0"/>
          <w:numId w:val="33"/>
        </w:numPr>
        <w:tabs>
          <w:tab w:val="clear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Синица Л. М. Организация производства: Учеб. пособие для студентов вузов. – 2- изд., перераб. и доп. – Мн.: УП «ИВЦ Минфина», 2004. – 521 с.</w:t>
      </w:r>
    </w:p>
    <w:p w:rsidR="00356B75" w:rsidRPr="00CD2AE4" w:rsidRDefault="00106CAC" w:rsidP="00CD2AE4">
      <w:pPr>
        <w:numPr>
          <w:ilvl w:val="0"/>
          <w:numId w:val="33"/>
        </w:numPr>
        <w:tabs>
          <w:tab w:val="clear" w:pos="8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D2AE4">
        <w:rPr>
          <w:sz w:val="28"/>
          <w:szCs w:val="28"/>
        </w:rPr>
        <w:t>Суша Г. З. Экономика предприятия: Учеб. пособие. – М.: Новое знание, 2003. – 384 с.</w:t>
      </w:r>
      <w:bookmarkStart w:id="0" w:name="_GoBack"/>
      <w:bookmarkEnd w:id="0"/>
    </w:p>
    <w:sectPr w:rsidR="00356B75" w:rsidRPr="00CD2AE4" w:rsidSect="00CD2AE4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3C" w:rsidRDefault="003F783C">
      <w:r>
        <w:separator/>
      </w:r>
    </w:p>
  </w:endnote>
  <w:endnote w:type="continuationSeparator" w:id="0">
    <w:p w:rsidR="003F783C" w:rsidRDefault="003F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2B" w:rsidRDefault="000B1C2B" w:rsidP="00DF7C2F">
    <w:pPr>
      <w:pStyle w:val="aa"/>
      <w:framePr w:wrap="around" w:vAnchor="text" w:hAnchor="margin" w:xAlign="center" w:y="1"/>
      <w:rPr>
        <w:rStyle w:val="a5"/>
      </w:rPr>
    </w:pPr>
  </w:p>
  <w:p w:rsidR="000B1C2B" w:rsidRDefault="000B1C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3C" w:rsidRDefault="003F783C">
      <w:r>
        <w:separator/>
      </w:r>
    </w:p>
  </w:footnote>
  <w:footnote w:type="continuationSeparator" w:id="0">
    <w:p w:rsidR="003F783C" w:rsidRDefault="003F7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2B" w:rsidRDefault="000B1C2B">
    <w:pPr>
      <w:pStyle w:val="a3"/>
      <w:framePr w:wrap="around" w:vAnchor="text" w:hAnchor="margin" w:xAlign="right" w:y="1"/>
      <w:rPr>
        <w:rStyle w:val="a5"/>
      </w:rPr>
    </w:pPr>
  </w:p>
  <w:p w:rsidR="000B1C2B" w:rsidRDefault="000B1C2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C2B" w:rsidRDefault="000B1C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8E5F78"/>
    <w:lvl w:ilvl="0">
      <w:numFmt w:val="bullet"/>
      <w:lvlText w:val="*"/>
      <w:lvlJc w:val="left"/>
    </w:lvl>
  </w:abstractNum>
  <w:abstractNum w:abstractNumId="1">
    <w:nsid w:val="00EE6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6103590"/>
    <w:multiLevelType w:val="hybridMultilevel"/>
    <w:tmpl w:val="358A7B60"/>
    <w:lvl w:ilvl="0" w:tplc="FFFFFFFF">
      <w:start w:val="1"/>
      <w:numFmt w:val="bullet"/>
      <w:lvlText w:val=""/>
      <w:lvlJc w:val="left"/>
      <w:pPr>
        <w:tabs>
          <w:tab w:val="num" w:pos="1260"/>
        </w:tabs>
        <w:ind w:left="900" w:firstLine="1134"/>
      </w:pPr>
      <w:rPr>
        <w:rFonts w:ascii="Wingdings 2" w:hAnsi="Wingdings 2" w:hint="default"/>
        <w:sz w:val="22"/>
      </w:rPr>
    </w:lvl>
    <w:lvl w:ilvl="1" w:tplc="FFFFFFFF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667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5372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45E7E64"/>
    <w:multiLevelType w:val="hybridMultilevel"/>
    <w:tmpl w:val="8C94AE28"/>
    <w:lvl w:ilvl="0" w:tplc="C2221838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9ED585A"/>
    <w:multiLevelType w:val="multilevel"/>
    <w:tmpl w:val="D180D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3E55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8A6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CB54BA"/>
    <w:multiLevelType w:val="hybridMultilevel"/>
    <w:tmpl w:val="6F58FD20"/>
    <w:lvl w:ilvl="0" w:tplc="B1A46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F85325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0044EA2"/>
    <w:multiLevelType w:val="singleLevel"/>
    <w:tmpl w:val="A3568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359853C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8C4BD9"/>
    <w:multiLevelType w:val="singleLevel"/>
    <w:tmpl w:val="0D6A145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>
    <w:nsid w:val="3AD66D6D"/>
    <w:multiLevelType w:val="hybridMultilevel"/>
    <w:tmpl w:val="AFCCB338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FBF4346"/>
    <w:multiLevelType w:val="hybridMultilevel"/>
    <w:tmpl w:val="B84CADD0"/>
    <w:lvl w:ilvl="0" w:tplc="BBBE09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D42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4BD28AD"/>
    <w:multiLevelType w:val="singleLevel"/>
    <w:tmpl w:val="6164B50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5591763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5A1408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436923"/>
    <w:multiLevelType w:val="hybridMultilevel"/>
    <w:tmpl w:val="96F49D2A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5FC42A03"/>
    <w:multiLevelType w:val="singleLevel"/>
    <w:tmpl w:val="F10033B2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3">
    <w:nsid w:val="62132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52C21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5B23BAF"/>
    <w:multiLevelType w:val="singleLevel"/>
    <w:tmpl w:val="E346A3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26">
    <w:nsid w:val="6C501A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D0111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D34337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E4B01D7"/>
    <w:multiLevelType w:val="hybridMultilevel"/>
    <w:tmpl w:val="D2F4825A"/>
    <w:lvl w:ilvl="0" w:tplc="43940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5BC0E10"/>
    <w:multiLevelType w:val="singleLevel"/>
    <w:tmpl w:val="7CFAFB66"/>
    <w:lvl w:ilvl="0">
      <w:start w:val="1"/>
      <w:numFmt w:val="decimal"/>
      <w:lvlText w:val="%1."/>
      <w:legacy w:legacy="1" w:legacySpace="0" w:legacyIndent="227"/>
      <w:lvlJc w:val="left"/>
      <w:pPr>
        <w:ind w:left="1078" w:hanging="227"/>
      </w:pPr>
      <w:rPr>
        <w:rFonts w:cs="Times New Roman"/>
      </w:rPr>
    </w:lvl>
  </w:abstractNum>
  <w:abstractNum w:abstractNumId="31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29"/>
  </w:num>
  <w:num w:numId="5">
    <w:abstractNumId w:val="10"/>
  </w:num>
  <w:num w:numId="6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31"/>
  </w:num>
  <w:num w:numId="11">
    <w:abstractNumId w:val="7"/>
  </w:num>
  <w:num w:numId="12">
    <w:abstractNumId w:val="5"/>
  </w:num>
  <w:num w:numId="13">
    <w:abstractNumId w:val="1"/>
  </w:num>
  <w:num w:numId="14">
    <w:abstractNumId w:val="11"/>
  </w:num>
  <w:num w:numId="15">
    <w:abstractNumId w:val="13"/>
  </w:num>
  <w:num w:numId="16">
    <w:abstractNumId w:val="25"/>
  </w:num>
  <w:num w:numId="17">
    <w:abstractNumId w:val="4"/>
  </w:num>
  <w:num w:numId="18">
    <w:abstractNumId w:val="24"/>
  </w:num>
  <w:num w:numId="19">
    <w:abstractNumId w:val="23"/>
  </w:num>
  <w:num w:numId="20">
    <w:abstractNumId w:val="17"/>
  </w:num>
  <w:num w:numId="21">
    <w:abstractNumId w:val="27"/>
  </w:num>
  <w:num w:numId="22">
    <w:abstractNumId w:val="28"/>
  </w:num>
  <w:num w:numId="23">
    <w:abstractNumId w:val="19"/>
  </w:num>
  <w:num w:numId="24">
    <w:abstractNumId w:val="8"/>
  </w:num>
  <w:num w:numId="25">
    <w:abstractNumId w:val="20"/>
  </w:num>
  <w:num w:numId="26">
    <w:abstractNumId w:val="26"/>
  </w:num>
  <w:num w:numId="27">
    <w:abstractNumId w:val="9"/>
  </w:num>
  <w:num w:numId="2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1">
    <w:abstractNumId w:val="14"/>
  </w:num>
  <w:num w:numId="32">
    <w:abstractNumId w:val="18"/>
  </w:num>
  <w:num w:numId="33">
    <w:abstractNumId w:val="16"/>
  </w:num>
  <w:num w:numId="34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006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6">
    <w:abstractNumId w:val="21"/>
  </w:num>
  <w:num w:numId="37">
    <w:abstractNumId w:val="22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0A6"/>
    <w:rsid w:val="00002A55"/>
    <w:rsid w:val="00037776"/>
    <w:rsid w:val="000B1C2B"/>
    <w:rsid w:val="000F1759"/>
    <w:rsid w:val="000F25C3"/>
    <w:rsid w:val="00106CAC"/>
    <w:rsid w:val="001152FD"/>
    <w:rsid w:val="00125FF0"/>
    <w:rsid w:val="001601FD"/>
    <w:rsid w:val="0017562D"/>
    <w:rsid w:val="00180DC9"/>
    <w:rsid w:val="00190F32"/>
    <w:rsid w:val="001B27DE"/>
    <w:rsid w:val="001D333C"/>
    <w:rsid w:val="001D4BA9"/>
    <w:rsid w:val="00200593"/>
    <w:rsid w:val="00204F82"/>
    <w:rsid w:val="00227723"/>
    <w:rsid w:val="00274889"/>
    <w:rsid w:val="002921F8"/>
    <w:rsid w:val="002A54A9"/>
    <w:rsid w:val="002B4023"/>
    <w:rsid w:val="002C2CE6"/>
    <w:rsid w:val="0031577B"/>
    <w:rsid w:val="00316886"/>
    <w:rsid w:val="003252A0"/>
    <w:rsid w:val="00327B28"/>
    <w:rsid w:val="0033017E"/>
    <w:rsid w:val="00350B4F"/>
    <w:rsid w:val="00356B75"/>
    <w:rsid w:val="0036648F"/>
    <w:rsid w:val="00393A7E"/>
    <w:rsid w:val="003A7DF8"/>
    <w:rsid w:val="003B73D0"/>
    <w:rsid w:val="003C6B8A"/>
    <w:rsid w:val="003F783C"/>
    <w:rsid w:val="00413979"/>
    <w:rsid w:val="00413D3C"/>
    <w:rsid w:val="00452758"/>
    <w:rsid w:val="00471A8A"/>
    <w:rsid w:val="004772ED"/>
    <w:rsid w:val="004F7C9E"/>
    <w:rsid w:val="005003C4"/>
    <w:rsid w:val="00511A32"/>
    <w:rsid w:val="00526017"/>
    <w:rsid w:val="00527B6D"/>
    <w:rsid w:val="00561E55"/>
    <w:rsid w:val="005630D5"/>
    <w:rsid w:val="00570533"/>
    <w:rsid w:val="00577E8A"/>
    <w:rsid w:val="005B3722"/>
    <w:rsid w:val="005E23AE"/>
    <w:rsid w:val="005F4712"/>
    <w:rsid w:val="0064123E"/>
    <w:rsid w:val="00651357"/>
    <w:rsid w:val="006514E4"/>
    <w:rsid w:val="006847A2"/>
    <w:rsid w:val="006931AE"/>
    <w:rsid w:val="006B23DF"/>
    <w:rsid w:val="006B3940"/>
    <w:rsid w:val="006B5FC1"/>
    <w:rsid w:val="006C42B3"/>
    <w:rsid w:val="006F3C3B"/>
    <w:rsid w:val="007049AA"/>
    <w:rsid w:val="007066A5"/>
    <w:rsid w:val="00726C19"/>
    <w:rsid w:val="00740630"/>
    <w:rsid w:val="00747856"/>
    <w:rsid w:val="00751D11"/>
    <w:rsid w:val="007A6F71"/>
    <w:rsid w:val="007A71CB"/>
    <w:rsid w:val="007B67A6"/>
    <w:rsid w:val="007C3F7A"/>
    <w:rsid w:val="007C481E"/>
    <w:rsid w:val="00817730"/>
    <w:rsid w:val="00817C29"/>
    <w:rsid w:val="00853C66"/>
    <w:rsid w:val="00856586"/>
    <w:rsid w:val="0086679E"/>
    <w:rsid w:val="00874A64"/>
    <w:rsid w:val="00876EBF"/>
    <w:rsid w:val="008D0AED"/>
    <w:rsid w:val="008D407B"/>
    <w:rsid w:val="008E4500"/>
    <w:rsid w:val="008E6ADD"/>
    <w:rsid w:val="008E6F03"/>
    <w:rsid w:val="008F517D"/>
    <w:rsid w:val="00902B70"/>
    <w:rsid w:val="00903BAA"/>
    <w:rsid w:val="0093397A"/>
    <w:rsid w:val="00950EC4"/>
    <w:rsid w:val="009C6784"/>
    <w:rsid w:val="009D3BF8"/>
    <w:rsid w:val="009E11B7"/>
    <w:rsid w:val="00A07FF5"/>
    <w:rsid w:val="00A300C5"/>
    <w:rsid w:val="00A411EA"/>
    <w:rsid w:val="00A57B4C"/>
    <w:rsid w:val="00A642F7"/>
    <w:rsid w:val="00AB191D"/>
    <w:rsid w:val="00AE52AB"/>
    <w:rsid w:val="00AE67BD"/>
    <w:rsid w:val="00B100A6"/>
    <w:rsid w:val="00B31EFF"/>
    <w:rsid w:val="00B6307C"/>
    <w:rsid w:val="00B63E3E"/>
    <w:rsid w:val="00B718B2"/>
    <w:rsid w:val="00B811F9"/>
    <w:rsid w:val="00BA0C8F"/>
    <w:rsid w:val="00BB0905"/>
    <w:rsid w:val="00BD6F07"/>
    <w:rsid w:val="00C041A2"/>
    <w:rsid w:val="00C20DC8"/>
    <w:rsid w:val="00C27849"/>
    <w:rsid w:val="00C4241E"/>
    <w:rsid w:val="00C7626A"/>
    <w:rsid w:val="00C95ABF"/>
    <w:rsid w:val="00CB2EF8"/>
    <w:rsid w:val="00CC28E1"/>
    <w:rsid w:val="00CC401E"/>
    <w:rsid w:val="00CD2467"/>
    <w:rsid w:val="00CD2AE4"/>
    <w:rsid w:val="00CD704C"/>
    <w:rsid w:val="00D459FF"/>
    <w:rsid w:val="00D51AEA"/>
    <w:rsid w:val="00D62689"/>
    <w:rsid w:val="00DA092B"/>
    <w:rsid w:val="00DB0A90"/>
    <w:rsid w:val="00DF7C2F"/>
    <w:rsid w:val="00E138FA"/>
    <w:rsid w:val="00E31BB8"/>
    <w:rsid w:val="00E711C1"/>
    <w:rsid w:val="00EB67BE"/>
    <w:rsid w:val="00EC162C"/>
    <w:rsid w:val="00EC3218"/>
    <w:rsid w:val="00EC41EA"/>
    <w:rsid w:val="00EE1B3E"/>
    <w:rsid w:val="00EE2F11"/>
    <w:rsid w:val="00EF1FAC"/>
    <w:rsid w:val="00F05CD7"/>
    <w:rsid w:val="00F2125B"/>
    <w:rsid w:val="00F214C2"/>
    <w:rsid w:val="00F2731E"/>
    <w:rsid w:val="00F62385"/>
    <w:rsid w:val="00F8207A"/>
    <w:rsid w:val="00FD2E1C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329531-998A-4CAB-83EB-13B4770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sz w:val="28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8">
    <w:name w:val="Body Text Indent"/>
    <w:basedOn w:val="a"/>
    <w:link w:val="a9"/>
    <w:uiPriority w:val="99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aa">
    <w:name w:val="footer"/>
    <w:basedOn w:val="a"/>
    <w:link w:val="ab"/>
    <w:uiPriority w:val="99"/>
    <w:rsid w:val="00B100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table" w:styleId="ac">
    <w:name w:val="Table Grid"/>
    <w:basedOn w:val="a1"/>
    <w:uiPriority w:val="59"/>
    <w:rsid w:val="003A7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413979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950EC4"/>
    <w:pPr>
      <w:autoSpaceDE w:val="0"/>
      <w:autoSpaceDN w:val="0"/>
      <w:spacing w:line="360" w:lineRule="auto"/>
      <w:ind w:firstLine="720"/>
      <w:jc w:val="both"/>
    </w:pPr>
    <w:rPr>
      <w:szCs w:val="24"/>
    </w:rPr>
  </w:style>
  <w:style w:type="character" w:styleId="ae">
    <w:name w:val="Hyperlink"/>
    <w:uiPriority w:val="99"/>
    <w:rsid w:val="00350B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25038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2014-03-01T07:56:00Z</dcterms:created>
  <dcterms:modified xsi:type="dcterms:W3CDTF">2014-03-01T07:56:00Z</dcterms:modified>
</cp:coreProperties>
</file>