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color w:val="auto"/>
          <w:sz w:val="28"/>
          <w:szCs w:val="28"/>
        </w:rPr>
        <w:t>ГОУ СПО «ОМСКИЙ ГОССУДАРСТВЕННЫЙ КОЛЛЕДЖ ПРОФФЕСИОНАЛЬНЫХ ТЕХНОЛОГИЙ»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Заочное отделение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</w:p>
    <w:p w:rsidR="000D4655" w:rsidRDefault="000D4655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:rsidR="000D4655" w:rsidRDefault="000D4655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КОНТРОЛЬНАЯ РАБОТА ПО ДИСЦИПЛИНЕ: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color w:val="auto"/>
          <w:sz w:val="28"/>
          <w:szCs w:val="28"/>
        </w:rPr>
        <w:t>«УПРАВЛЕНИЕ ПЕРСОНАЛОМ»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ВАРИАНТ№ 4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</w:t>
      </w:r>
      <w:r w:rsidRPr="000D4655">
        <w:rPr>
          <w:rStyle w:val="a4"/>
          <w:rFonts w:ascii="Times New Roman" w:hAnsi="Times New Roman"/>
          <w:color w:val="auto"/>
          <w:sz w:val="28"/>
          <w:szCs w:val="28"/>
        </w:rPr>
        <w:t>Выполнил: студент  группы З- 211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</w:t>
      </w: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Маток Евгений Александрович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</w:t>
      </w:r>
      <w:r w:rsidRPr="000D4655">
        <w:rPr>
          <w:rStyle w:val="a4"/>
          <w:rFonts w:ascii="Times New Roman" w:hAnsi="Times New Roman"/>
          <w:color w:val="auto"/>
          <w:sz w:val="28"/>
          <w:szCs w:val="28"/>
        </w:rPr>
        <w:t>Проверил: преподаватель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_________________________________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Подпись ______________________________________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Дата поступления работы в колледж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«_____»_________2008г.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входящий №_____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Оценка работы_______</w:t>
      </w: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Дата проверки «_____»__________2008г.</w:t>
      </w:r>
    </w:p>
    <w:p w:rsidR="000D4655" w:rsidRDefault="000D4655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:rsidR="000D4655" w:rsidRDefault="000D4655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:rsidR="00C55BBA" w:rsidRPr="000D4655" w:rsidRDefault="00C55BBA" w:rsidP="000D465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0D4655">
        <w:rPr>
          <w:rStyle w:val="a4"/>
          <w:rFonts w:ascii="Times New Roman" w:hAnsi="Times New Roman"/>
          <w:b w:val="0"/>
          <w:color w:val="auto"/>
          <w:sz w:val="28"/>
          <w:szCs w:val="28"/>
        </w:rPr>
        <w:t>2008 г. ОМСК</w:t>
      </w:r>
    </w:p>
    <w:p w:rsidR="00C55BBA" w:rsidRPr="000D4655" w:rsidRDefault="000D4655" w:rsidP="000D4655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5BBA" w:rsidRPr="000D4655">
        <w:rPr>
          <w:b/>
          <w:sz w:val="28"/>
          <w:szCs w:val="28"/>
        </w:rPr>
        <w:t>ОГЛАВЛЕНИЕ</w:t>
      </w:r>
    </w:p>
    <w:p w:rsidR="00C55BBA" w:rsidRPr="000D4655" w:rsidRDefault="00C55BBA" w:rsidP="000D4655">
      <w:pPr>
        <w:spacing w:line="360" w:lineRule="auto"/>
        <w:ind w:firstLine="709"/>
        <w:rPr>
          <w:sz w:val="28"/>
          <w:szCs w:val="28"/>
        </w:rPr>
      </w:pPr>
    </w:p>
    <w:p w:rsidR="00C55BBA" w:rsidRPr="000D4655" w:rsidRDefault="00C55BBA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Экономический подход к управлению персоналом…………………..</w:t>
      </w:r>
      <w:r w:rsidR="00722425" w:rsidRPr="000D4655">
        <w:rPr>
          <w:sz w:val="28"/>
          <w:szCs w:val="28"/>
        </w:rPr>
        <w:t>3</w:t>
      </w:r>
    </w:p>
    <w:p w:rsidR="00C55BBA" w:rsidRPr="000D4655" w:rsidRDefault="00C55BBA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Адаптация персоналом…………………………………………………</w:t>
      </w:r>
      <w:r w:rsidR="00722425" w:rsidRPr="000D4655">
        <w:rPr>
          <w:sz w:val="28"/>
          <w:szCs w:val="28"/>
        </w:rPr>
        <w:t>5</w:t>
      </w:r>
    </w:p>
    <w:p w:rsidR="00C55BBA" w:rsidRPr="000D4655" w:rsidRDefault="00C55BBA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Планирование потребности в персонале………………………………</w:t>
      </w:r>
      <w:r w:rsidR="00722425" w:rsidRPr="000D4655">
        <w:rPr>
          <w:sz w:val="28"/>
          <w:szCs w:val="28"/>
        </w:rPr>
        <w:t>8</w:t>
      </w:r>
    </w:p>
    <w:p w:rsidR="00C55BBA" w:rsidRPr="000D4655" w:rsidRDefault="00C55BBA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Недирективные методы сокращения персонала………………………</w:t>
      </w:r>
      <w:r w:rsidR="00722425" w:rsidRPr="000D4655">
        <w:rPr>
          <w:sz w:val="28"/>
          <w:szCs w:val="28"/>
        </w:rPr>
        <w:t>10</w:t>
      </w:r>
    </w:p>
    <w:p w:rsidR="00C55BBA" w:rsidRPr="000D4655" w:rsidRDefault="00C55BBA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Требования к психодиагностическим методикам…………………….</w:t>
      </w:r>
      <w:r w:rsidR="00722425" w:rsidRPr="000D4655">
        <w:rPr>
          <w:sz w:val="28"/>
          <w:szCs w:val="28"/>
        </w:rPr>
        <w:t>11</w:t>
      </w:r>
    </w:p>
    <w:p w:rsidR="00722425" w:rsidRPr="000D4655" w:rsidRDefault="00722425" w:rsidP="000D46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Список литературы……………………………………………………..15</w:t>
      </w:r>
    </w:p>
    <w:p w:rsidR="00C55BBA" w:rsidRPr="000D4655" w:rsidRDefault="00C55BBA" w:rsidP="000D4655">
      <w:pPr>
        <w:spacing w:line="360" w:lineRule="auto"/>
        <w:ind w:firstLine="709"/>
        <w:rPr>
          <w:sz w:val="28"/>
          <w:szCs w:val="28"/>
        </w:rPr>
      </w:pPr>
    </w:p>
    <w:p w:rsidR="00EE512E" w:rsidRPr="000D4655" w:rsidRDefault="000D4655" w:rsidP="000D4655">
      <w:pPr>
        <w:numPr>
          <w:ilvl w:val="0"/>
          <w:numId w:val="9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512E" w:rsidRPr="000D4655">
        <w:rPr>
          <w:b/>
          <w:sz w:val="28"/>
          <w:szCs w:val="28"/>
        </w:rPr>
        <w:t>Экономический подход к управлению персоналом</w:t>
      </w:r>
    </w:p>
    <w:p w:rsidR="00B03703" w:rsidRPr="000D4655" w:rsidRDefault="00B03703" w:rsidP="000D465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3703" w:rsidRPr="000D4655" w:rsidRDefault="00B03703" w:rsidP="000D465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Экономический подход к управлению персоналом дал начало концепции </w:t>
      </w:r>
      <w:r w:rsidRPr="000D4655">
        <w:rPr>
          <w:i/>
          <w:iCs/>
          <w:color w:val="333333"/>
          <w:sz w:val="28"/>
          <w:szCs w:val="28"/>
        </w:rPr>
        <w:t>использования трудовых ресурсов</w:t>
      </w:r>
      <w:r w:rsidRPr="000D4655">
        <w:rPr>
          <w:color w:val="333333"/>
          <w:sz w:val="28"/>
          <w:szCs w:val="28"/>
        </w:rPr>
        <w:t xml:space="preserve">. В рамках этого подхода ведущее место занимает техническая (в общем случае инструментальная, т. е. направленная на овладение трудовыми приемами), а не управленческая подготовка людей на предприятии. Организация здесь означает упорядоченность отношений между ясно очерченными частями целого, имеющими определенный порядок. В сущности организация - это набор механических отношений, и действовать она должна подобно механизму: алгоритмизированно, эффективно, надежно и предсказуемо. </w:t>
      </w:r>
    </w:p>
    <w:p w:rsidR="00B03703" w:rsidRPr="000D4655" w:rsidRDefault="00B03703" w:rsidP="000D465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Среди основных принципов концепции использования трудовых ресурсов можно выделить следующие: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обеспечение единства руководства - подчиненные получают приказы только от одного начальника;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соблюдение строгой управленческой вертикали - цепь управления от начальника к подчиненному спускается сверху вниз по всей организации и используется как канал для коммуникации и принятия решения;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фиксирование необходимого и достаточного объема контроля - число людей, подчиненных одному начальнику, должно быть таким, чтобы это не создавало проблемы для коммуникации и координации;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соблюдение четкого разделения штабной и линейной структур организации - штабной персонал, отвечая за содержание деятельности, ни при каких обстоятельствах не может осуществлять властных полномочий, которыми наделены линейные руководители;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достижение баланса между властью и ответственностью -бессмысленно делать кого-либо ответственным за какую-либо работу, если ему не даны соответствующие полномочия;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обеспечение дисциплины - подчинение, исполнительность, энергия и проявление внешних знаков уважения должны осуществляться в соответствии с принятыми правилами и обычаями;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 xml:space="preserve">достижение подчинения индивидуальных интересов общему делу с помощью твердости, личного примера, честных соглашений и постоянного контроля; </w:t>
      </w:r>
    </w:p>
    <w:p w:rsidR="00B03703" w:rsidRPr="000D4655" w:rsidRDefault="00B03703" w:rsidP="000D465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>обеспечение равенства на каждом уровне организации, основанного на доброжелательности и справедливости, чтобы вдохновить персонал к эффективному исполнению своих обязанностей; заслуженное вознаграждение, повышающее моральное состояние, но не ведущее к переоплате или перемотивированию.</w:t>
      </w:r>
    </w:p>
    <w:p w:rsidR="00B03703" w:rsidRPr="000D4655" w:rsidRDefault="00B03703" w:rsidP="000D465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>В табл. 1 представлено краткое описание экономического подхода к управлению</w:t>
      </w:r>
      <w:r w:rsidR="007F41AF" w:rsidRPr="000D4655">
        <w:rPr>
          <w:color w:val="333333"/>
          <w:sz w:val="28"/>
          <w:szCs w:val="28"/>
        </w:rPr>
        <w:t xml:space="preserve"> персонала</w:t>
      </w:r>
      <w:r w:rsidRPr="000D4655">
        <w:rPr>
          <w:color w:val="333333"/>
          <w:sz w:val="28"/>
          <w:szCs w:val="28"/>
        </w:rPr>
        <w:t xml:space="preserve">. </w:t>
      </w:r>
    </w:p>
    <w:p w:rsidR="00B03703" w:rsidRPr="000D4655" w:rsidRDefault="00B03703" w:rsidP="000D4655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D4655">
        <w:rPr>
          <w:color w:val="333333"/>
          <w:sz w:val="28"/>
          <w:szCs w:val="28"/>
        </w:rPr>
        <w:t>Таблица 1 - Характеристика условий эффективности и особых затруднений в рамках экономического подхода</w:t>
      </w:r>
    </w:p>
    <w:p w:rsidR="00B03703" w:rsidRPr="000D4655" w:rsidRDefault="00B03703" w:rsidP="000D4655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6603"/>
      </w:tblGrid>
      <w:tr w:rsidR="00B03703" w:rsidRPr="00F71B18" w:rsidTr="00F71B18">
        <w:tc>
          <w:tcPr>
            <w:tcW w:w="15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i/>
                <w:iCs/>
                <w:color w:val="333333"/>
                <w:sz w:val="20"/>
                <w:szCs w:val="20"/>
              </w:rPr>
              <w:t>Условия эффективности</w:t>
            </w:r>
          </w:p>
        </w:tc>
        <w:tc>
          <w:tcPr>
            <w:tcW w:w="34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i/>
                <w:iCs/>
                <w:color w:val="333333"/>
                <w:sz w:val="20"/>
                <w:szCs w:val="20"/>
              </w:rPr>
              <w:t>Особые затруднения</w:t>
            </w:r>
          </w:p>
        </w:tc>
      </w:tr>
      <w:tr w:rsidR="00B03703" w:rsidRPr="00F71B18" w:rsidTr="00F71B18">
        <w:tc>
          <w:tcPr>
            <w:tcW w:w="15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b/>
                <w:bCs/>
                <w:i/>
                <w:iCs/>
                <w:color w:val="333333"/>
                <w:sz w:val="20"/>
                <w:szCs w:val="20"/>
              </w:rPr>
              <w:t>Четкая задача для исполнения</w:t>
            </w:r>
          </w:p>
        </w:tc>
        <w:tc>
          <w:tcPr>
            <w:tcW w:w="34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color w:val="333333"/>
                <w:sz w:val="20"/>
                <w:szCs w:val="20"/>
              </w:rPr>
              <w:t>Сложность адаптации к меняющимся условиям</w:t>
            </w:r>
          </w:p>
        </w:tc>
      </w:tr>
      <w:tr w:rsidR="00B03703" w:rsidRPr="00F71B18" w:rsidTr="00F71B18">
        <w:tc>
          <w:tcPr>
            <w:tcW w:w="15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b/>
                <w:bCs/>
                <w:i/>
                <w:iCs/>
                <w:color w:val="333333"/>
                <w:sz w:val="20"/>
                <w:szCs w:val="20"/>
              </w:rPr>
              <w:t>Среда достаточно стабильна</w:t>
            </w:r>
          </w:p>
        </w:tc>
        <w:tc>
          <w:tcPr>
            <w:tcW w:w="34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color w:val="333333"/>
                <w:sz w:val="20"/>
                <w:szCs w:val="20"/>
              </w:rPr>
              <w:t>Неповоротливая бюрократическая надстройка (строгая заданность и иерархичность управленческой структуры, затрудняющая при-нятие креативных и самостоятельных решений исполнителями при изменении ситуации)</w:t>
            </w:r>
          </w:p>
        </w:tc>
      </w:tr>
      <w:tr w:rsidR="00B03703" w:rsidRPr="00F71B18" w:rsidTr="00F71B18">
        <w:tc>
          <w:tcPr>
            <w:tcW w:w="15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b/>
                <w:bCs/>
                <w:i/>
                <w:iCs/>
                <w:color w:val="333333"/>
                <w:sz w:val="20"/>
                <w:szCs w:val="20"/>
              </w:rPr>
              <w:t>Производство одного и того же продукта</w:t>
            </w:r>
          </w:p>
        </w:tc>
        <w:tc>
          <w:tcPr>
            <w:tcW w:w="34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color w:val="333333"/>
                <w:sz w:val="20"/>
                <w:szCs w:val="20"/>
              </w:rPr>
              <w:t>Если интересы работников возьмут верх над целями организации, возможны нежелательные последствия (поскольку мотивация персонала сводится исключительно к внешнему стимулированию, то даже незначительных изменений в схеме стимулирования достаточно для непредсказуемых последствий)</w:t>
            </w:r>
          </w:p>
        </w:tc>
      </w:tr>
      <w:tr w:rsidR="00B03703" w:rsidRPr="00F71B18" w:rsidTr="00F71B18">
        <w:tc>
          <w:tcPr>
            <w:tcW w:w="15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b/>
                <w:bCs/>
                <w:i/>
                <w:iCs/>
                <w:color w:val="333333"/>
                <w:sz w:val="20"/>
                <w:szCs w:val="20"/>
              </w:rPr>
              <w:t>Человек согласен быть деталью машины и ведет себя как запланировано</w:t>
            </w:r>
          </w:p>
        </w:tc>
        <w:tc>
          <w:tcPr>
            <w:tcW w:w="3450" w:type="pct"/>
            <w:shd w:val="clear" w:color="auto" w:fill="auto"/>
          </w:tcPr>
          <w:p w:rsidR="00B03703" w:rsidRPr="00F71B18" w:rsidRDefault="00B03703" w:rsidP="00F71B18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F71B18">
              <w:rPr>
                <w:color w:val="333333"/>
                <w:sz w:val="20"/>
                <w:szCs w:val="20"/>
              </w:rPr>
              <w:t>Дегуманизирующее воздействие на работников (использование ограниченных возможностей персонала может быть эффективным при низкоквалифицированном труде)</w:t>
            </w:r>
          </w:p>
        </w:tc>
      </w:tr>
    </w:tbl>
    <w:p w:rsidR="00EE512E" w:rsidRPr="000D4655" w:rsidRDefault="00EE512E" w:rsidP="000D46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55BBA" w:rsidRPr="000D4655" w:rsidRDefault="000D4655" w:rsidP="000D46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5BBA" w:rsidRPr="000D4655">
        <w:rPr>
          <w:b/>
          <w:sz w:val="28"/>
          <w:szCs w:val="28"/>
        </w:rPr>
        <w:t>2 Адаптация персонала.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Адаптация- процесс изменения знакомства сотрудника с деятельностью и организацией и изменение собственного поведения в соответствие с требованиями среды.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Адаптация является также одним из важных элементов реализации кадровой политики. Процедуры адаптации персонала призваны облегчить вхождение новых  сотрудников в жизнь организации. Практика показывает, что 90%  людей, уволившихся с работы  в течение первого года, приняли это решение уже в первый день своего пребывания в новой организации. 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Принципиальные цели адаптации можно свести к следующему:</w:t>
      </w:r>
    </w:p>
    <w:p w:rsidR="00C55BBA" w:rsidRPr="000D4655" w:rsidRDefault="00C55BBA" w:rsidP="000D4655">
      <w:pPr>
        <w:numPr>
          <w:ilvl w:val="0"/>
          <w:numId w:val="2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уменьшение стартовых издержек, так как пока новый работник плохо знает свое рабочее место, он работает менее эффективно и требует дополнительных затрат;</w:t>
      </w:r>
    </w:p>
    <w:p w:rsidR="00C55BBA" w:rsidRPr="000D4655" w:rsidRDefault="00C55BBA" w:rsidP="000D4655">
      <w:pPr>
        <w:numPr>
          <w:ilvl w:val="0"/>
          <w:numId w:val="2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снижение озабоченности и неопределенности у новых работников;</w:t>
      </w:r>
    </w:p>
    <w:p w:rsidR="00C55BBA" w:rsidRPr="000D4655" w:rsidRDefault="00C55BBA" w:rsidP="000D4655">
      <w:pPr>
        <w:numPr>
          <w:ilvl w:val="0"/>
          <w:numId w:val="2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сокращение текучести рабочей силы, так как если новички чувствуют себя неуютно на новой работе и не нужными, то они могут отреагировать на это увольнением;</w:t>
      </w:r>
    </w:p>
    <w:p w:rsidR="00C55BBA" w:rsidRPr="000D4655" w:rsidRDefault="00C55BBA" w:rsidP="000D4655">
      <w:pPr>
        <w:numPr>
          <w:ilvl w:val="0"/>
          <w:numId w:val="2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экономия времени руководителя и сотрудников, так как проводимая по программе работа помогает экономить время каждого из них;</w:t>
      </w:r>
    </w:p>
    <w:p w:rsidR="00C55BBA" w:rsidRPr="000D4655" w:rsidRDefault="00C55BBA" w:rsidP="000D4655">
      <w:pPr>
        <w:numPr>
          <w:ilvl w:val="0"/>
          <w:numId w:val="2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развитие позитивного отношения к работе, удовлетворение работой 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Следует сказать, что в отечественных организациях наблюдается неотработанность механизма управления процессом адаптации. Этот механизм предусматривает решение 3 важнейших проблем:</w:t>
      </w:r>
    </w:p>
    <w:p w:rsidR="00C55BBA" w:rsidRPr="000D4655" w:rsidRDefault="00C55BBA" w:rsidP="000D4655">
      <w:pPr>
        <w:numPr>
          <w:ilvl w:val="1"/>
          <w:numId w:val="2"/>
        </w:numPr>
        <w:tabs>
          <w:tab w:val="clear" w:pos="14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Структурного закрепления функций управления адаптацией в системе управления организацией;</w:t>
      </w:r>
    </w:p>
    <w:p w:rsidR="00C55BBA" w:rsidRPr="000D4655" w:rsidRDefault="00C55BBA" w:rsidP="000D4655">
      <w:pPr>
        <w:numPr>
          <w:ilvl w:val="1"/>
          <w:numId w:val="2"/>
        </w:numPr>
        <w:tabs>
          <w:tab w:val="clear" w:pos="14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Организации технологии процесса адаптации;</w:t>
      </w:r>
    </w:p>
    <w:p w:rsidR="00C55BBA" w:rsidRPr="000D4655" w:rsidRDefault="00C55BBA" w:rsidP="000D4655">
      <w:pPr>
        <w:numPr>
          <w:ilvl w:val="1"/>
          <w:numId w:val="2"/>
        </w:numPr>
        <w:tabs>
          <w:tab w:val="clear" w:pos="14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Организации информационного обеспечения процесса адаптации.</w:t>
      </w:r>
    </w:p>
    <w:p w:rsidR="00C55BBA" w:rsidRPr="000D4655" w:rsidRDefault="00C55BBA" w:rsidP="000D4655">
      <w:pPr>
        <w:pStyle w:val="2"/>
        <w:tabs>
          <w:tab w:val="num" w:pos="0"/>
        </w:tabs>
      </w:pPr>
      <w:r w:rsidRPr="000D4655">
        <w:t>Структурное закрепление функций управления адаптацией может проходить по следующим направлениям:</w:t>
      </w:r>
    </w:p>
    <w:p w:rsidR="00C55BBA" w:rsidRPr="000D4655" w:rsidRDefault="00C55BBA" w:rsidP="000D4655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Выделение соответствующего подразделения (бюро, отдела) в структуре системы управления персоналом. Чаще всего функции по управлению адаптацией входят в состав подразделения по обучению персонала.</w:t>
      </w:r>
    </w:p>
    <w:p w:rsidR="00C55BBA" w:rsidRPr="000D4655" w:rsidRDefault="00C55BBA" w:rsidP="000D4655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Распределение специалистов, занимающихся управлением адаптацией, по производственным подразделениям предприятия при сокращении, координации их деятельности со стороны службы управления персоналом.</w:t>
      </w:r>
    </w:p>
    <w:p w:rsidR="00C55BBA" w:rsidRPr="000D4655" w:rsidRDefault="00C55BBA" w:rsidP="000D4655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Развитие наставничества, которое в последние годы на наших предприятиях незаслуженно забыто. 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Менеджеры по управлению персоналом уже давно поняли, что высокая текучесть кадров может обойтись очень дорого, а опытных и квалифицированных работников обычно довольно трудно заменить.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Высокая текучесть кадров - проблема, с которой в первые дни своей деятельности сталкиваются многие организации.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Чтобы разобраться в сложной структуре адаптации, нужно рассмотреть, какие существуют принципы текучести кадров адаптационном периоде:</w:t>
      </w:r>
    </w:p>
    <w:p w:rsidR="00C55BBA" w:rsidRPr="000D4655" w:rsidRDefault="00C55BBA" w:rsidP="000D4655">
      <w:pPr>
        <w:numPr>
          <w:ilvl w:val="0"/>
          <w:numId w:val="4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Профессиональная адаптация. Это самая главная тема, о которой следует говорить с новым работником. Он  пришел в новое место ,у него новые надежды, которые если разовьются, то могут  положительно повлиять на мотивацию работника в будущем.</w:t>
      </w:r>
    </w:p>
    <w:p w:rsidR="00C55BBA" w:rsidRPr="000D4655" w:rsidRDefault="00C55BBA" w:rsidP="000D4655">
      <w:pPr>
        <w:numPr>
          <w:ilvl w:val="0"/>
          <w:numId w:val="4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Отношения с руководством. В принципе, отношения с руководством закладываются еще в начальной стадии контакта, то есть в первый момент знакомства. Возникают они по вполне понятным и закономерным причинам взаимоотношений между людьми- симпатией и антипатией.</w:t>
      </w:r>
    </w:p>
    <w:p w:rsidR="00C55BBA" w:rsidRPr="000D4655" w:rsidRDefault="00C55BBA" w:rsidP="000D4655">
      <w:pPr>
        <w:numPr>
          <w:ilvl w:val="0"/>
          <w:numId w:val="4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Отношения с коллективом. Знакомство  с новым человеком- это всегда нелегкая задача, тем более надо учитывать, что то количество времени, которое человек проводит на работе, составляет большую часть его жизни.</w:t>
      </w:r>
    </w:p>
    <w:p w:rsidR="00C55BBA" w:rsidRPr="000D4655" w:rsidRDefault="00C55BBA" w:rsidP="000D4655">
      <w:pPr>
        <w:numPr>
          <w:ilvl w:val="0"/>
          <w:numId w:val="4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Неудовлетворенность зарплатой. Один из самых щекотливых моментов при собеседовании - это вопрос о зарплате, поэтому скорее всего его нужно отнести к руководителю. Здесь  следует быть очень осторожным.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Условия работы. Этот вопрос должен быть обсужден весьма скрупулезно. Очень многие люди уделяют внимание тому, в каких экологических и санитарных условиях они работают.</w:t>
      </w:r>
    </w:p>
    <w:p w:rsidR="00C55BBA" w:rsidRPr="000D4655" w:rsidRDefault="00C55BBA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Вообще, условно процесс адаптации можно разделить на 4 этапа:</w:t>
      </w:r>
    </w:p>
    <w:p w:rsidR="00C55BBA" w:rsidRPr="000D4655" w:rsidRDefault="00C55BBA" w:rsidP="000D4655">
      <w:pPr>
        <w:numPr>
          <w:ilvl w:val="0"/>
          <w:numId w:val="5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Оценка уровня подготовленности новичка необходима для разработки наиболее эффективной программы адаптации.</w:t>
      </w:r>
    </w:p>
    <w:p w:rsidR="00C55BBA" w:rsidRPr="000D4655" w:rsidRDefault="00C55BBA" w:rsidP="000D4655">
      <w:pPr>
        <w:numPr>
          <w:ilvl w:val="0"/>
          <w:numId w:val="5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Ориентация- практическое знакомство нового работника со своими обязанностями и требованиями , которые к нему предъявляются со стороны организации.</w:t>
      </w:r>
    </w:p>
    <w:p w:rsidR="00C55BBA" w:rsidRPr="000D4655" w:rsidRDefault="00C55BBA" w:rsidP="000D4655">
      <w:pPr>
        <w:numPr>
          <w:ilvl w:val="0"/>
          <w:numId w:val="5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Действенная адаптация. Этот этап состоит собственно в приспособлении новичка к своему статусу и в значительной степени обуславливается его включением в межличностные отношения с коллегами.</w:t>
      </w:r>
    </w:p>
    <w:p w:rsidR="00C55BBA" w:rsidRPr="000D4655" w:rsidRDefault="00C55BBA" w:rsidP="000D4655">
      <w:pPr>
        <w:numPr>
          <w:ilvl w:val="0"/>
          <w:numId w:val="5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Функционирование. Этим этапом завершается процесс адаптации , он характеризуется постоянным преодолением производственных и межличностных проблем и переходом к стабильной работе.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</w:p>
    <w:p w:rsidR="00F8371D" w:rsidRPr="000D4655" w:rsidRDefault="00F8371D" w:rsidP="000D46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4655">
        <w:rPr>
          <w:b/>
          <w:sz w:val="28"/>
          <w:szCs w:val="28"/>
        </w:rPr>
        <w:t>3. Планирование потребности в персонале.</w:t>
      </w:r>
    </w:p>
    <w:p w:rsidR="00F8371D" w:rsidRPr="000D4655" w:rsidRDefault="00F8371D" w:rsidP="000D4655">
      <w:pPr>
        <w:spacing w:line="360" w:lineRule="auto"/>
        <w:ind w:firstLine="709"/>
        <w:jc w:val="center"/>
        <w:rPr>
          <w:sz w:val="28"/>
          <w:szCs w:val="28"/>
        </w:rPr>
      </w:pP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При бурном развитии новых технологий все большую значимость приобретает обеспечение предприятий квалифицированными кадрами. Своевременное комплектование нужными кадрами всех ключевых подразделений предприятия становится невозможным без разработки и реализации кадровой политики.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Важнейший элемент эффективной организации - определение реальной потребности в рабочей силе и подготовка прогноза изменения этой потребности. 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Кадровое планирование становится важнейшим элементом кадровой политики, помогает при определении ее задач, стратегии и целей, способствует их выполнению через соответствующие мероприятия.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Кадровое планирование - составная часть планирования на предприятии. Если рассматривать кадровое планирование изолированно, то оно будет малоэффективным.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Цель планирования - обеспечить фирму или компанию необходимой рабочей силой и определить неизбежные при этом издержки. [6;26-27]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Для удобства  можно считать, что процесс кадрового планирования включает в себя 3 этапа:</w:t>
      </w:r>
    </w:p>
    <w:p w:rsidR="00F8371D" w:rsidRPr="000D4655" w:rsidRDefault="00F8371D" w:rsidP="000D465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Оценка наличных ресурсов.</w:t>
      </w:r>
    </w:p>
    <w:p w:rsidR="00F8371D" w:rsidRPr="000D4655" w:rsidRDefault="00F8371D" w:rsidP="000D465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Оценка будущих потребностей.</w:t>
      </w:r>
    </w:p>
    <w:p w:rsidR="00F8371D" w:rsidRPr="000D4655" w:rsidRDefault="00F8371D" w:rsidP="000D465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Разработка программы удовлетворения будущих потребностей.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Планирование трудовых ресурсов в действующей организации можно начать с оценки их наличия. Руководство должно определить, сколько человек заняты выполнением каждой операции, требующейся для реализации конкретной цели.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Следующим этапом планирования является прогнозирование численности персонала, необходимого для реализации краткосрочных перспективных целей.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Определить свои будущие потребности, руководство должно разработать программу их удовлетворения. Потребности – это цель, программа- средство ее достижения. Программа должна включать конкретный график. И предприятия по привлечению, найму , подготовке и продвижению работников, требующихся для реализации целей организации. [4; 565-569]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В конечном итоге успешное кадровое планирование основывается на знании  ответов на следующие вопросы: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сколько работников, какой квалификации, 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когда и где потребуется;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каким образом можно привлечь нужный и сократить или оптимизировать использование излишнего персонала;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как лучше использовать персонал в соответствии с его способностями, умениями и внутренней мотивацией;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каким образом обеспечить условия для развития персонала;</w:t>
      </w:r>
    </w:p>
    <w:p w:rsidR="00F8371D" w:rsidRPr="000D4655" w:rsidRDefault="00F8371D" w:rsidP="000D4655">
      <w:pPr>
        <w:numPr>
          <w:ilvl w:val="0"/>
          <w:numId w:val="7"/>
        </w:numPr>
        <w:tabs>
          <w:tab w:val="clear" w:pos="1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каких затрат потребуют запланированные мероприятия.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Оценка потребности организации в персонале может носить количественный и качественный характер.</w:t>
      </w:r>
    </w:p>
    <w:p w:rsidR="00F8371D" w:rsidRPr="000D4655" w:rsidRDefault="00F8371D" w:rsidP="000D4655">
      <w:pPr>
        <w:pStyle w:val="a8"/>
        <w:spacing w:after="0" w:line="360" w:lineRule="auto"/>
        <w:ind w:left="284" w:firstLine="709"/>
        <w:rPr>
          <w:sz w:val="28"/>
          <w:szCs w:val="28"/>
        </w:rPr>
      </w:pPr>
      <w:r w:rsidRPr="000D4655">
        <w:rPr>
          <w:sz w:val="28"/>
          <w:szCs w:val="28"/>
        </w:rPr>
        <w:t>Количественная оценка потребности в персонале , призванная ответить на вопрос "сколько?", основывается на анализе предполагаемой организационной структуры (уровни управления, количество подразделений, распределение ответственности), требований технологий производства (форма организации совместной деятельности исполнителей), маркетингового плана (план ввода  в строй предприятия, поэтапность разворачивания производства), а также прогноз изменения количественных характеристик персонала (с учетом, например, изменения технологии). При этом, безусловно, важной является информация  о количестве заполненных вакансий.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Количественная оценка потребности в персонале – попытка ответить на вопрос " кого?".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Это более сложный вид прогноза, поскольку вслед  за анализом, аналогичным для целей количественной оценки, должны учитываться ценностные ориентации, уровень культуры и образования, профессиональные навыки и умения того персонала, который необходим организации. Особую сложность представляет оценка потребности в управленческом персонале. В этом случае необходимо учесть, как минимум, возможности персонала "определить рациональные оперативные и стратегические цели функционирования предприятия и осуществлять формирование относительных управленческих решений, обеспечивающих достижение этих целей. </w:t>
      </w:r>
    </w:p>
    <w:p w:rsidR="00F8371D" w:rsidRPr="000D4655" w:rsidRDefault="00F8371D" w:rsidP="000D4655">
      <w:pPr>
        <w:spacing w:line="360" w:lineRule="auto"/>
        <w:ind w:firstLine="709"/>
        <w:jc w:val="both"/>
        <w:rPr>
          <w:sz w:val="28"/>
          <w:szCs w:val="28"/>
        </w:rPr>
      </w:pPr>
    </w:p>
    <w:p w:rsidR="00F8371D" w:rsidRPr="000D4655" w:rsidRDefault="00F8371D" w:rsidP="000D4655">
      <w:pPr>
        <w:numPr>
          <w:ilvl w:val="0"/>
          <w:numId w:val="6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0D4655">
        <w:rPr>
          <w:b/>
          <w:sz w:val="28"/>
          <w:szCs w:val="28"/>
        </w:rPr>
        <w:t>Недирективные</w:t>
      </w:r>
      <w:r w:rsidR="00722425" w:rsidRPr="000D4655">
        <w:rPr>
          <w:b/>
          <w:sz w:val="28"/>
          <w:szCs w:val="28"/>
        </w:rPr>
        <w:t xml:space="preserve"> методы сокращения персонала.</w:t>
      </w:r>
    </w:p>
    <w:p w:rsidR="00722425" w:rsidRPr="000D4655" w:rsidRDefault="00722425" w:rsidP="000D46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425" w:rsidRPr="000D4655" w:rsidRDefault="00722425" w:rsidP="000D4655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Если предприятие попадает в ситуацию кризиса, то одним из способов повышения его сопротивляемости, улучшения в буду</w:t>
      </w:r>
      <w:r w:rsidRPr="000D4655">
        <w:rPr>
          <w:sz w:val="28"/>
          <w:szCs w:val="28"/>
        </w:rPr>
        <w:softHyphen/>
        <w:t>щем финансового положения может стать частичное сокращение персонала, увольнение неэффективных работников. Однако при использовании традиционных форм сокращения (увольнения по прошествии установленного законом срока) возникает множе</w:t>
      </w:r>
      <w:r w:rsidRPr="000D4655">
        <w:rPr>
          <w:sz w:val="28"/>
          <w:szCs w:val="28"/>
        </w:rPr>
        <w:softHyphen/>
        <w:t xml:space="preserve">ство негативных последствий, которые часто сводят к минимуму </w:t>
      </w:r>
      <w:r w:rsidRPr="000D4655">
        <w:rPr>
          <w:spacing w:val="-1"/>
          <w:sz w:val="28"/>
          <w:szCs w:val="28"/>
        </w:rPr>
        <w:t xml:space="preserve">возможный выигрыш. </w:t>
      </w:r>
    </w:p>
    <w:p w:rsidR="00722425" w:rsidRPr="000D4655" w:rsidRDefault="00722425" w:rsidP="000D4655">
      <w:pPr>
        <w:shd w:val="clear" w:color="auto" w:fill="FFFFFF"/>
        <w:spacing w:line="360" w:lineRule="auto"/>
        <w:ind w:left="19" w:right="29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Таким образом, сокращать надо, но использовать традиционные способы воздействия на персонал (административные, экономические и другие силовые) неэффек</w:t>
      </w:r>
      <w:r w:rsidRPr="000D4655">
        <w:rPr>
          <w:sz w:val="28"/>
          <w:szCs w:val="28"/>
        </w:rPr>
        <w:softHyphen/>
        <w:t>тивно.</w:t>
      </w:r>
    </w:p>
    <w:p w:rsidR="00722425" w:rsidRPr="000D4655" w:rsidRDefault="00722425" w:rsidP="000D4655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 xml:space="preserve">Решить проблему можно, используя </w:t>
      </w:r>
      <w:r w:rsidRPr="000D4655">
        <w:rPr>
          <w:b/>
          <w:sz w:val="28"/>
          <w:szCs w:val="28"/>
        </w:rPr>
        <w:t>Недирективные</w:t>
      </w:r>
      <w:r w:rsidRPr="000D4655">
        <w:rPr>
          <w:sz w:val="28"/>
          <w:szCs w:val="28"/>
        </w:rPr>
        <w:t xml:space="preserve"> (нежест</w:t>
      </w:r>
      <w:r w:rsidRPr="000D4655">
        <w:rPr>
          <w:sz w:val="28"/>
          <w:szCs w:val="28"/>
        </w:rPr>
        <w:softHyphen/>
        <w:t>кие) формы сокращения. Они связаны с доведением до индиви</w:t>
      </w:r>
      <w:r w:rsidRPr="000D4655">
        <w:rPr>
          <w:sz w:val="28"/>
          <w:szCs w:val="28"/>
        </w:rPr>
        <w:softHyphen/>
        <w:t>дуального сознания каждого сотрудника необходимости изме</w:t>
      </w:r>
      <w:r w:rsidRPr="000D4655">
        <w:rPr>
          <w:sz w:val="28"/>
          <w:szCs w:val="28"/>
        </w:rPr>
        <w:softHyphen/>
        <w:t>нить свое поведение, место в структуре, задуматься о необходи</w:t>
      </w:r>
      <w:r w:rsidRPr="000D4655">
        <w:rPr>
          <w:sz w:val="28"/>
          <w:szCs w:val="28"/>
        </w:rPr>
        <w:softHyphen/>
        <w:t>мости оставаться именно на этом предприятии. Основной инстру</w:t>
      </w:r>
      <w:r w:rsidRPr="000D4655">
        <w:rPr>
          <w:sz w:val="28"/>
          <w:szCs w:val="28"/>
        </w:rPr>
        <w:softHyphen/>
        <w:t xml:space="preserve">мент </w:t>
      </w:r>
      <w:r w:rsidRPr="000D4655">
        <w:rPr>
          <w:b/>
          <w:sz w:val="28"/>
          <w:szCs w:val="28"/>
        </w:rPr>
        <w:t>недирективного</w:t>
      </w:r>
      <w:r w:rsidRPr="000D4655">
        <w:rPr>
          <w:sz w:val="28"/>
          <w:szCs w:val="28"/>
        </w:rPr>
        <w:t xml:space="preserve"> сокращения — эмоционально-ценностные мотивы при формировании решения об увольнении, и, в конеч</w:t>
      </w:r>
      <w:r w:rsidRPr="000D4655">
        <w:rPr>
          <w:sz w:val="28"/>
          <w:szCs w:val="28"/>
        </w:rPr>
        <w:softHyphen/>
        <w:t>ном итоге, принятие каждым решения или преодоление нега</w:t>
      </w:r>
      <w:r w:rsidRPr="000D4655">
        <w:rPr>
          <w:sz w:val="28"/>
          <w:szCs w:val="28"/>
        </w:rPr>
        <w:softHyphen/>
        <w:t>тивного отношения к решению руководства о возможностях ухо</w:t>
      </w:r>
      <w:r w:rsidRPr="000D4655">
        <w:rPr>
          <w:sz w:val="28"/>
          <w:szCs w:val="28"/>
        </w:rPr>
        <w:softHyphen/>
        <w:t xml:space="preserve">да с предприятия. Именно </w:t>
      </w:r>
      <w:r w:rsidRPr="000D4655">
        <w:rPr>
          <w:b/>
          <w:sz w:val="28"/>
          <w:szCs w:val="28"/>
        </w:rPr>
        <w:t>недирективные</w:t>
      </w:r>
      <w:r w:rsidRPr="000D4655">
        <w:rPr>
          <w:sz w:val="28"/>
          <w:szCs w:val="28"/>
        </w:rPr>
        <w:t xml:space="preserve"> методы позволяют получить экономический и психологический эффект от сокра</w:t>
      </w:r>
      <w:r w:rsidRPr="000D4655">
        <w:rPr>
          <w:sz w:val="28"/>
          <w:szCs w:val="28"/>
        </w:rPr>
        <w:softHyphen/>
        <w:t>щения персонала.</w:t>
      </w:r>
    </w:p>
    <w:p w:rsidR="00722425" w:rsidRPr="000D4655" w:rsidRDefault="00722425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pacing w:val="-5"/>
          <w:sz w:val="28"/>
          <w:szCs w:val="28"/>
        </w:rPr>
        <w:t xml:space="preserve"> </w:t>
      </w:r>
      <w:r w:rsidRPr="000D4655">
        <w:rPr>
          <w:color w:val="2F2F2F"/>
          <w:spacing w:val="4"/>
          <w:sz w:val="28"/>
          <w:szCs w:val="28"/>
        </w:rPr>
        <w:t>Возрастающая сложность произ</w:t>
      </w:r>
      <w:r w:rsidRPr="000D4655">
        <w:rPr>
          <w:color w:val="2F2F2F"/>
          <w:spacing w:val="4"/>
          <w:sz w:val="28"/>
          <w:szCs w:val="28"/>
        </w:rPr>
        <w:softHyphen/>
        <w:t>водственной деятельности приводит к «моральному износу» и «устаре</w:t>
      </w:r>
      <w:r w:rsidRPr="000D4655">
        <w:rPr>
          <w:color w:val="2F2F2F"/>
          <w:spacing w:val="4"/>
          <w:sz w:val="28"/>
          <w:szCs w:val="28"/>
        </w:rPr>
        <w:softHyphen/>
        <w:t>ванию» рабочей силы. Под «устареванием» в этом случае понимают ис</w:t>
      </w:r>
      <w:r w:rsidRPr="000D4655">
        <w:rPr>
          <w:color w:val="2F2F2F"/>
          <w:spacing w:val="4"/>
          <w:sz w:val="28"/>
          <w:szCs w:val="28"/>
        </w:rPr>
        <w:softHyphen/>
      </w:r>
      <w:r w:rsidRPr="000D4655">
        <w:rPr>
          <w:color w:val="2F2F2F"/>
          <w:spacing w:val="3"/>
          <w:sz w:val="28"/>
          <w:szCs w:val="28"/>
        </w:rPr>
        <w:t>пользование работником теорий, понятий и методов, которые являются менее эффективными, чем принятые в настоящее время. При «профес</w:t>
      </w:r>
      <w:r w:rsidRPr="000D4655">
        <w:rPr>
          <w:color w:val="2F2F2F"/>
          <w:spacing w:val="3"/>
          <w:sz w:val="28"/>
          <w:szCs w:val="28"/>
        </w:rPr>
        <w:softHyphen/>
      </w:r>
      <w:r w:rsidRPr="000D4655">
        <w:rPr>
          <w:color w:val="2F2F2F"/>
          <w:spacing w:val="5"/>
          <w:sz w:val="28"/>
          <w:szCs w:val="28"/>
        </w:rPr>
        <w:t>сиональном устаревании» знания работника в широкой профессиональ</w:t>
      </w:r>
      <w:r w:rsidRPr="000D4655">
        <w:rPr>
          <w:color w:val="2F2F2F"/>
          <w:spacing w:val="5"/>
          <w:sz w:val="28"/>
          <w:szCs w:val="28"/>
        </w:rPr>
        <w:softHyphen/>
      </w:r>
      <w:r w:rsidRPr="000D4655">
        <w:rPr>
          <w:color w:val="2F2F2F"/>
          <w:spacing w:val="4"/>
          <w:sz w:val="28"/>
          <w:szCs w:val="28"/>
        </w:rPr>
        <w:t xml:space="preserve">ной сфере деятельности отстают от совокупности знаний, существующих </w:t>
      </w:r>
      <w:r w:rsidRPr="000D4655">
        <w:rPr>
          <w:color w:val="2F2F2F"/>
          <w:spacing w:val="6"/>
          <w:sz w:val="28"/>
          <w:szCs w:val="28"/>
        </w:rPr>
        <w:t>в этой области. «Устаревание по должности» свидетельствует о несоот</w:t>
      </w:r>
      <w:r w:rsidRPr="000D4655">
        <w:rPr>
          <w:color w:val="2F2F2F"/>
          <w:spacing w:val="4"/>
          <w:sz w:val="28"/>
          <w:szCs w:val="28"/>
        </w:rPr>
        <w:t xml:space="preserve">ветствии уровня технических знаний, которыми обладает специалист, </w:t>
      </w:r>
      <w:r w:rsidRPr="000D4655">
        <w:rPr>
          <w:color w:val="2F2F2F"/>
          <w:spacing w:val="6"/>
          <w:sz w:val="28"/>
          <w:szCs w:val="28"/>
        </w:rPr>
        <w:t>занимающий определенную должность, и объема этих знаний, требуе</w:t>
      </w:r>
      <w:r w:rsidRPr="000D4655">
        <w:rPr>
          <w:color w:val="2F2F2F"/>
          <w:spacing w:val="6"/>
          <w:sz w:val="28"/>
          <w:szCs w:val="28"/>
        </w:rPr>
        <w:softHyphen/>
      </w:r>
      <w:r w:rsidRPr="000D4655">
        <w:rPr>
          <w:color w:val="2F2F2F"/>
          <w:spacing w:val="5"/>
          <w:sz w:val="28"/>
          <w:szCs w:val="28"/>
        </w:rPr>
        <w:t>мых по должности. «Устаревшие» специалисты и менеджеры принима</w:t>
      </w:r>
      <w:r w:rsidRPr="000D4655">
        <w:rPr>
          <w:color w:val="2F2F2F"/>
          <w:spacing w:val="5"/>
          <w:sz w:val="28"/>
          <w:szCs w:val="28"/>
        </w:rPr>
        <w:softHyphen/>
      </w:r>
      <w:r w:rsidRPr="000D4655">
        <w:rPr>
          <w:color w:val="2F2F2F"/>
          <w:spacing w:val="4"/>
          <w:sz w:val="28"/>
          <w:szCs w:val="28"/>
        </w:rPr>
        <w:t>ют, как правило, неэффективные решения, что влечет за собой снижение конкурентоспособности и, в конечном счете, приводит к серьезным по</w:t>
      </w:r>
      <w:r w:rsidRPr="000D4655">
        <w:rPr>
          <w:color w:val="2F2F2F"/>
          <w:spacing w:val="4"/>
          <w:sz w:val="28"/>
          <w:szCs w:val="28"/>
        </w:rPr>
        <w:softHyphen/>
        <w:t>терям предприятия.</w:t>
      </w:r>
    </w:p>
    <w:p w:rsidR="00F8371D" w:rsidRPr="000D4655" w:rsidRDefault="00F8371D" w:rsidP="000D4655">
      <w:pPr>
        <w:spacing w:line="360" w:lineRule="auto"/>
        <w:ind w:firstLine="709"/>
        <w:rPr>
          <w:b/>
          <w:sz w:val="28"/>
          <w:szCs w:val="28"/>
        </w:rPr>
      </w:pPr>
    </w:p>
    <w:p w:rsidR="00C55BBA" w:rsidRPr="000D4655" w:rsidRDefault="00F8371D" w:rsidP="000D4655">
      <w:pPr>
        <w:numPr>
          <w:ilvl w:val="0"/>
          <w:numId w:val="6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0D4655">
        <w:rPr>
          <w:b/>
          <w:sz w:val="28"/>
          <w:szCs w:val="28"/>
        </w:rPr>
        <w:t>Требования к психодиагностическим методикам.</w:t>
      </w:r>
    </w:p>
    <w:p w:rsidR="003212B2" w:rsidRPr="000D4655" w:rsidRDefault="003212B2" w:rsidP="000D46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sz w:val="28"/>
          <w:szCs w:val="28"/>
        </w:rPr>
        <w:t xml:space="preserve">  Психодиагностика</w:t>
      </w:r>
      <w:r w:rsidRPr="000D4655">
        <w:rPr>
          <w:sz w:val="28"/>
          <w:szCs w:val="28"/>
        </w:rPr>
        <w:t xml:space="preserve"> - это не только направление в практической психодиагностике, но и теоретическая дисциплина.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Психодиагностику в практическом смысле можно определить, как установление психодиагностического диагноза – описание состояния объектов, коими могут выступать отдельная личность, группа или организация.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Психодиагностика осуществляется на основе специальных методов. Может входить составной частью в эксперимент или выступать самостоятельно, как метод исследования либо, как область деятельности практического психолога, направляясь при этом на обследование, а не на исследование.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Психодиагностика как наука определяется, как область психологии, разрабатывающая методы  выявления и измерения индивидуально – психологических особенностей личности.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Как теоретическая дисциплина, психодиагностика имеет дело с переменными и постоянными величинами, характеризующими внутренний мир человека. Психодиагностика с одной стороны, это способ проверки теоретических построений, а с другой – конкретное воплощение теоретических построений – способ движения от абстрактной теории, от обобщения к конкретному факту.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Теоретическая психодиагностика опирается на основные принципы психологии: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/>
          <w:iCs/>
          <w:sz w:val="28"/>
          <w:szCs w:val="28"/>
        </w:rPr>
        <w:t>Принцип отражения</w:t>
      </w:r>
      <w:r w:rsidRPr="000D4655">
        <w:rPr>
          <w:sz w:val="28"/>
          <w:szCs w:val="28"/>
        </w:rPr>
        <w:t xml:space="preserve"> – адекватное отражение окружающего мира обеспечивает человеку эффективную регуляцию его деятельности;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/>
          <w:iCs/>
          <w:sz w:val="28"/>
          <w:szCs w:val="28"/>
        </w:rPr>
        <w:t>Принцип развития</w:t>
      </w:r>
      <w:r w:rsidRPr="000D4655">
        <w:rPr>
          <w:sz w:val="28"/>
          <w:szCs w:val="28"/>
        </w:rPr>
        <w:t xml:space="preserve"> – ориентирует изучение условий возникновения психических явлений, тенденции их изменения, качественные и количественные характеристики этих изменений;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/>
          <w:iCs/>
          <w:sz w:val="28"/>
          <w:szCs w:val="28"/>
        </w:rPr>
        <w:t>Принцип диалектической связи сущности и явления</w:t>
      </w:r>
      <w:r w:rsidRPr="000D4655">
        <w:rPr>
          <w:sz w:val="28"/>
          <w:szCs w:val="28"/>
        </w:rPr>
        <w:t xml:space="preserve"> – позволяет увидеть взаимное обуславливание этих философских категорий на материале психической реальности при условии их нетождественности;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/>
          <w:iCs/>
          <w:sz w:val="28"/>
          <w:szCs w:val="28"/>
        </w:rPr>
        <w:t>Принцип единства сознания и деятельности</w:t>
      </w:r>
      <w:r w:rsidRPr="000D4655">
        <w:rPr>
          <w:sz w:val="28"/>
          <w:szCs w:val="28"/>
        </w:rPr>
        <w:t xml:space="preserve"> – сознание и психика формируются в деятельности человека, деятельность одновременно регулируется сознанием и психикой;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/>
          <w:iCs/>
          <w:sz w:val="28"/>
          <w:szCs w:val="28"/>
        </w:rPr>
        <w:t>Личностный принцип</w:t>
      </w:r>
      <w:r w:rsidRPr="000D4655">
        <w:rPr>
          <w:sz w:val="28"/>
          <w:szCs w:val="28"/>
        </w:rPr>
        <w:t xml:space="preserve"> – требует от психолога анализа индивидуальных особенностей человека, учета его конкретной жизненной ситуации, его онтогенеза.</w:t>
      </w:r>
    </w:p>
    <w:p w:rsidR="003212B2" w:rsidRPr="000D4655" w:rsidRDefault="003212B2" w:rsidP="000D465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Эти принципы положены в основу разработки психодиагностических методик – способов получения достоверных данных о содержании переменных психической реальности.</w:t>
      </w:r>
    </w:p>
    <w:p w:rsidR="003212B2" w:rsidRPr="000D4655" w:rsidRDefault="003212B2" w:rsidP="000D4655">
      <w:pPr>
        <w:spacing w:line="360" w:lineRule="auto"/>
        <w:ind w:firstLine="709"/>
        <w:rPr>
          <w:sz w:val="28"/>
          <w:szCs w:val="28"/>
        </w:rPr>
      </w:pPr>
    </w:p>
    <w:p w:rsidR="003212B2" w:rsidRPr="000D4655" w:rsidRDefault="003212B2" w:rsidP="000D465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4655">
        <w:rPr>
          <w:b/>
          <w:bCs/>
          <w:sz w:val="28"/>
          <w:szCs w:val="28"/>
        </w:rPr>
        <w:t>5. 2. Методы психодиагностики и их классификация</w:t>
      </w:r>
    </w:p>
    <w:p w:rsidR="003212B2" w:rsidRPr="000D4655" w:rsidRDefault="003212B2" w:rsidP="000D4655">
      <w:pPr>
        <w:spacing w:line="360" w:lineRule="auto"/>
        <w:ind w:firstLine="709"/>
        <w:rPr>
          <w:sz w:val="28"/>
          <w:szCs w:val="28"/>
        </w:rPr>
      </w:pPr>
    </w:p>
    <w:p w:rsidR="003212B2" w:rsidRPr="000D4655" w:rsidRDefault="003212B2" w:rsidP="000D465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0D4655">
        <w:rPr>
          <w:sz w:val="28"/>
          <w:szCs w:val="28"/>
        </w:rPr>
        <w:t xml:space="preserve">В настоящее время созданы и практически используются множество психодиагностических методов. В начале ХХ в. в психодиагностике как науке были признаны и приняты требования, предъявляемые к наиболее развитым современным наукам, напр. физике. Это требования </w:t>
      </w:r>
      <w:r w:rsidRPr="000D4655">
        <w:rPr>
          <w:b/>
          <w:bCs/>
          <w:iCs/>
          <w:sz w:val="28"/>
          <w:szCs w:val="28"/>
        </w:rPr>
        <w:t>операционализации и верификации.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b/>
          <w:bCs/>
          <w:iCs/>
          <w:sz w:val="28"/>
          <w:szCs w:val="28"/>
        </w:rPr>
        <w:t>Операционализация</w:t>
      </w:r>
      <w:r w:rsidRPr="000D4655">
        <w:rPr>
          <w:b/>
          <w:bCs/>
          <w:sz w:val="28"/>
          <w:szCs w:val="28"/>
        </w:rPr>
        <w:t xml:space="preserve"> </w:t>
      </w:r>
      <w:r w:rsidRPr="000D4655">
        <w:rPr>
          <w:sz w:val="28"/>
          <w:szCs w:val="28"/>
        </w:rPr>
        <w:t>– предполагает указания на практические действия или операции, которые может выполнить любой исследователь, чтобы убедиться в том, что определенное в понятии явление обладает именно теми свойствами, которые ему приписываются.</w:t>
      </w:r>
    </w:p>
    <w:p w:rsidR="003212B2" w:rsidRPr="000D4655" w:rsidRDefault="003212B2" w:rsidP="000D4655">
      <w:pPr>
        <w:pStyle w:val="7"/>
        <w:spacing w:line="360" w:lineRule="auto"/>
        <w:ind w:firstLine="709"/>
        <w:rPr>
          <w:u w:val="none"/>
        </w:rPr>
      </w:pPr>
      <w:r w:rsidRPr="000D4655">
        <w:rPr>
          <w:b/>
          <w:bCs/>
          <w:iCs/>
          <w:u w:val="none"/>
        </w:rPr>
        <w:t>Верификация</w:t>
      </w:r>
      <w:r w:rsidRPr="000D4655">
        <w:rPr>
          <w:i/>
          <w:iCs/>
          <w:u w:val="none"/>
        </w:rPr>
        <w:t xml:space="preserve"> </w:t>
      </w:r>
      <w:r w:rsidRPr="000D4655">
        <w:rPr>
          <w:u w:val="none"/>
        </w:rPr>
        <w:t xml:space="preserve">– т. е. всякое новое понятие, вводимое в научный оборот и претендующее на научность, должно пройти проверку на его </w:t>
      </w:r>
      <w:r w:rsidRPr="000D4655">
        <w:rPr>
          <w:b/>
          <w:bCs/>
          <w:i/>
          <w:iCs/>
          <w:u w:val="none"/>
        </w:rPr>
        <w:t>непустоту</w:t>
      </w:r>
      <w:r w:rsidRPr="000D4655">
        <w:rPr>
          <w:b/>
          <w:bCs/>
          <w:u w:val="none"/>
        </w:rPr>
        <w:t>,</w:t>
      </w:r>
      <w:r w:rsidRPr="000D4655">
        <w:rPr>
          <w:u w:val="none"/>
        </w:rPr>
        <w:t xml:space="preserve"> т. е. на реальность существования явления, определяемого этим понятием.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Итак, психодиагностика есть достаточно сложная область профессиональной деятельности психолога, требующая специальной подготовки. Совокупность всех знаний, умений и навыков, которыми должен владеть психолог – диагност, настолько широка, а сами знания, умения и навыки настолько сложны, что психодиагностика рассматривается как особая специализация в работе профессионального психолога. Без психодиагностики не может обойтись ни один специалист – психолог любого профиля, если он имеет дело не только с теорией.</w:t>
      </w:r>
    </w:p>
    <w:p w:rsidR="003212B2" w:rsidRPr="000D4655" w:rsidRDefault="003212B2" w:rsidP="000D4655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Конечно всё продумать невозможно. На практике многое можно упростить, каждый должен приобрести свой индивидуальный опыт и не полагаться на опыт других.</w:t>
      </w:r>
    </w:p>
    <w:p w:rsidR="003212B2" w:rsidRPr="000D4655" w:rsidRDefault="003212B2" w:rsidP="000D4655">
      <w:pPr>
        <w:spacing w:line="360" w:lineRule="auto"/>
        <w:ind w:firstLine="709"/>
        <w:jc w:val="both"/>
        <w:rPr>
          <w:sz w:val="28"/>
          <w:szCs w:val="28"/>
        </w:rPr>
      </w:pPr>
      <w:r w:rsidRPr="000D4655">
        <w:rPr>
          <w:sz w:val="28"/>
          <w:szCs w:val="28"/>
        </w:rPr>
        <w:t>У многих индивидов, не имеющих практического опыта в общении, возникает вопрос: «Что применять мне сегодня или завтра в моих повседневных делах ?». Упражнения, упражнения и еще раз упражнения ! И после каждой тренировки необходим продуманный отчет самому себе. Вот это и есть основное правило, которое приведет к успеху в деловой беседе.</w:t>
      </w:r>
    </w:p>
    <w:p w:rsidR="003212B2" w:rsidRPr="000D4655" w:rsidRDefault="000D4655" w:rsidP="000D4655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12B2" w:rsidRPr="000D4655">
        <w:rPr>
          <w:b/>
          <w:sz w:val="28"/>
          <w:szCs w:val="28"/>
        </w:rPr>
        <w:t>СПИСОК ИСПОЛЬЗУЕМОЙ ЛИТЕРАТУРЫ</w:t>
      </w:r>
    </w:p>
    <w:p w:rsidR="003212B2" w:rsidRPr="000D4655" w:rsidRDefault="003212B2" w:rsidP="000D4655">
      <w:pPr>
        <w:spacing w:line="360" w:lineRule="auto"/>
        <w:ind w:firstLine="709"/>
        <w:rPr>
          <w:b/>
          <w:sz w:val="28"/>
          <w:szCs w:val="28"/>
        </w:rPr>
      </w:pPr>
    </w:p>
    <w:p w:rsidR="003212B2" w:rsidRPr="000D4655" w:rsidRDefault="003212B2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Хрестоматия по общей психологии. Психология мышления. М.: Изд-во МГУ 1981.</w:t>
      </w:r>
    </w:p>
    <w:p w:rsidR="003212B2" w:rsidRPr="000D4655" w:rsidRDefault="003212B2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Основы психодиагностики. Под ред. Шмелева, А. Г. «Феникс» Ростов – на – Дону, 1996.</w:t>
      </w:r>
    </w:p>
    <w:p w:rsidR="003212B2" w:rsidRPr="000D4655" w:rsidRDefault="003212B2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Кабанов А.Ф. Основы управления персоналом. – М., ИНФРА-М., 2002.</w:t>
      </w:r>
    </w:p>
    <w:p w:rsidR="007F41AF" w:rsidRPr="000D4655" w:rsidRDefault="007F41AF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Барков С.А. Управление персоналом. – М.: ЮристЪ, 2001. – 451 с.</w:t>
      </w:r>
    </w:p>
    <w:p w:rsidR="007F41AF" w:rsidRPr="000D4655" w:rsidRDefault="007F41AF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D4655">
        <w:rPr>
          <w:sz w:val="28"/>
          <w:szCs w:val="28"/>
        </w:rPr>
        <w:t>Беляцкий Н.П., Велесько С.Е., Питер Ройш. Управление персоналом. – Мн.: Интерпрессервис, Экоперспектива, 2002. – 352 с.</w:t>
      </w:r>
    </w:p>
    <w:p w:rsidR="007F41AF" w:rsidRPr="000D4655" w:rsidRDefault="007F41AF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Денисов В., Филиппов А. Управление персоналом в быстрорастущих компаниях // Кадры. – 1999. – № 11</w:t>
      </w:r>
    </w:p>
    <w:p w:rsidR="0070734C" w:rsidRPr="000D4655" w:rsidRDefault="0070734C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Герчиков Д.В. Миссия организации и особенности политики управления персоналом // Управление персоналом. – 1999. – № 12</w:t>
      </w:r>
    </w:p>
    <w:p w:rsidR="0070734C" w:rsidRPr="000D4655" w:rsidRDefault="0070734C" w:rsidP="000D465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D4655">
        <w:rPr>
          <w:sz w:val="28"/>
          <w:szCs w:val="28"/>
        </w:rPr>
        <w:t>Кибалов А.Я., Захаров Д.К. Формирование системы управления персоналом на предприятии. – М.: Дело, 1999</w:t>
      </w:r>
      <w:bookmarkStart w:id="0" w:name="_GoBack"/>
      <w:bookmarkEnd w:id="0"/>
    </w:p>
    <w:sectPr w:rsidR="0070734C" w:rsidRPr="000D4655" w:rsidSect="000D465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18" w:rsidRDefault="00F71B18">
      <w:r>
        <w:separator/>
      </w:r>
    </w:p>
  </w:endnote>
  <w:endnote w:type="continuationSeparator" w:id="0">
    <w:p w:rsidR="00F71B18" w:rsidRDefault="00F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BA" w:rsidRDefault="00C55BBA" w:rsidP="00C55B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5BBA" w:rsidRDefault="00C55B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BA" w:rsidRDefault="00C55BBA" w:rsidP="00C55B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655">
      <w:rPr>
        <w:rStyle w:val="a7"/>
        <w:noProof/>
      </w:rPr>
      <w:t>14</w:t>
    </w:r>
    <w:r>
      <w:rPr>
        <w:rStyle w:val="a7"/>
      </w:rPr>
      <w:fldChar w:fldCharType="end"/>
    </w:r>
  </w:p>
  <w:p w:rsidR="00C55BBA" w:rsidRDefault="00C55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18" w:rsidRDefault="00F71B18">
      <w:r>
        <w:separator/>
      </w:r>
    </w:p>
  </w:footnote>
  <w:footnote w:type="continuationSeparator" w:id="0">
    <w:p w:rsidR="00F71B18" w:rsidRDefault="00F7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4F6F"/>
    <w:multiLevelType w:val="hybridMultilevel"/>
    <w:tmpl w:val="26E68DCC"/>
    <w:lvl w:ilvl="0" w:tplc="E84068B4">
      <w:start w:val="1"/>
      <w:numFmt w:val="decimal"/>
      <w:lvlRestart w:val="0"/>
      <w:lvlText w:val="%1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026E38"/>
    <w:multiLevelType w:val="multilevel"/>
    <w:tmpl w:val="BA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F5317"/>
    <w:multiLevelType w:val="hybridMultilevel"/>
    <w:tmpl w:val="9CFA9D3A"/>
    <w:lvl w:ilvl="0" w:tplc="E84068B4">
      <w:start w:val="1"/>
      <w:numFmt w:val="decimal"/>
      <w:lvlRestart w:val="0"/>
      <w:lvlText w:val="%1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1B02EB"/>
    <w:multiLevelType w:val="hybridMultilevel"/>
    <w:tmpl w:val="1E96C35A"/>
    <w:lvl w:ilvl="0" w:tplc="BA5A9EEC">
      <w:start w:val="1"/>
      <w:numFmt w:val="bullet"/>
      <w:lvlRestart w:val="0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</w:rPr>
    </w:lvl>
    <w:lvl w:ilvl="1" w:tplc="E84068B4">
      <w:start w:val="1"/>
      <w:numFmt w:val="decimal"/>
      <w:lvlRestart w:val="0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45003"/>
    <w:multiLevelType w:val="hybridMultilevel"/>
    <w:tmpl w:val="6C9E730A"/>
    <w:lvl w:ilvl="0" w:tplc="BA5A9EEC">
      <w:start w:val="1"/>
      <w:numFmt w:val="bullet"/>
      <w:lvlRestart w:val="0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36247"/>
    <w:multiLevelType w:val="hybridMultilevel"/>
    <w:tmpl w:val="4A84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143DC9"/>
    <w:multiLevelType w:val="hybridMultilevel"/>
    <w:tmpl w:val="0B38A2D6"/>
    <w:lvl w:ilvl="0" w:tplc="E84068B4">
      <w:start w:val="1"/>
      <w:numFmt w:val="decimal"/>
      <w:lvlRestart w:val="0"/>
      <w:lvlText w:val="%1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A61A2E"/>
    <w:multiLevelType w:val="hybridMultilevel"/>
    <w:tmpl w:val="F62C82A8"/>
    <w:lvl w:ilvl="0" w:tplc="D40416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B82ED1"/>
    <w:multiLevelType w:val="hybridMultilevel"/>
    <w:tmpl w:val="E9EC858A"/>
    <w:lvl w:ilvl="0" w:tplc="51521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4E0131"/>
    <w:multiLevelType w:val="hybridMultilevel"/>
    <w:tmpl w:val="6908B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3B0643"/>
    <w:multiLevelType w:val="hybridMultilevel"/>
    <w:tmpl w:val="C7188A16"/>
    <w:lvl w:ilvl="0" w:tplc="E84068B4">
      <w:start w:val="1"/>
      <w:numFmt w:val="decimal"/>
      <w:lvlRestart w:val="0"/>
      <w:lvlText w:val="%1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6768D9"/>
    <w:multiLevelType w:val="hybridMultilevel"/>
    <w:tmpl w:val="20B65994"/>
    <w:lvl w:ilvl="0" w:tplc="41EA2C5A">
      <w:start w:val="1"/>
      <w:numFmt w:val="bullet"/>
      <w:pStyle w:val="1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BBA"/>
    <w:rsid w:val="000D4655"/>
    <w:rsid w:val="003212B2"/>
    <w:rsid w:val="003C76BB"/>
    <w:rsid w:val="006D4885"/>
    <w:rsid w:val="0070734C"/>
    <w:rsid w:val="00722425"/>
    <w:rsid w:val="007F41AF"/>
    <w:rsid w:val="00931359"/>
    <w:rsid w:val="00B03703"/>
    <w:rsid w:val="00C55BBA"/>
    <w:rsid w:val="00E233AC"/>
    <w:rsid w:val="00EE512E"/>
    <w:rsid w:val="00F71B18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D7E798-4318-4ACD-9710-C9030CA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3212B2"/>
    <w:pPr>
      <w:keepNext/>
      <w:jc w:val="both"/>
      <w:outlineLvl w:val="6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C55BBA"/>
    <w:pPr>
      <w:spacing w:before="100" w:beforeAutospacing="1" w:after="100" w:afterAutospacing="1"/>
    </w:pPr>
    <w:rPr>
      <w:rFonts w:ascii="Tahoma" w:hAnsi="Tahoma" w:cs="Tahoma"/>
      <w:color w:val="49463D"/>
      <w:sz w:val="17"/>
      <w:szCs w:val="17"/>
    </w:rPr>
  </w:style>
  <w:style w:type="character" w:styleId="a4">
    <w:name w:val="Strong"/>
    <w:uiPriority w:val="22"/>
    <w:qFormat/>
    <w:rsid w:val="00C55BBA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C55BB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55BB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55BBA"/>
    <w:rPr>
      <w:rFonts w:cs="Times New Roman"/>
    </w:rPr>
  </w:style>
  <w:style w:type="paragraph" w:styleId="a8">
    <w:name w:val="Body Text Indent"/>
    <w:basedOn w:val="a"/>
    <w:link w:val="a9"/>
    <w:uiPriority w:val="99"/>
    <w:rsid w:val="00F8371D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3212B2"/>
    <w:pPr>
      <w:spacing w:after="120"/>
    </w:pPr>
  </w:style>
  <w:style w:type="character" w:customStyle="1" w:styleId="ab">
    <w:name w:val="Основний текст Знак"/>
    <w:link w:val="aa"/>
    <w:uiPriority w:val="99"/>
    <w:semiHidden/>
    <w:rPr>
      <w:sz w:val="24"/>
      <w:szCs w:val="24"/>
    </w:rPr>
  </w:style>
  <w:style w:type="paragraph" w:customStyle="1" w:styleId="1">
    <w:name w:val="Стиль1"/>
    <w:basedOn w:val="a"/>
    <w:rsid w:val="00EE512E"/>
    <w:pPr>
      <w:numPr>
        <w:numId w:val="10"/>
      </w:numPr>
      <w:spacing w:line="360" w:lineRule="auto"/>
      <w:jc w:val="both"/>
    </w:pPr>
    <w:rPr>
      <w:sz w:val="28"/>
    </w:rPr>
  </w:style>
  <w:style w:type="table" w:styleId="ac">
    <w:name w:val="Table Grid"/>
    <w:basedOn w:val="a1"/>
    <w:uiPriority w:val="59"/>
    <w:rsid w:val="00B0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«ОМСКИЙ ГОССУДАРСТВЕННЫЙ КОЛЛЕДЖ ПРОФФЕСИОНАЛЬНЫХ ТЕХНОЛОГИЙ»</vt:lpstr>
    </vt:vector>
  </TitlesOfParts>
  <Company>voolf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«ОМСКИЙ ГОССУДАРСТВЕННЫЙ КОЛЛЕДЖ ПРОФФЕСИОНАЛЬНЫХ ТЕХНОЛОГИЙ»</dc:title>
  <dc:subject/>
  <dc:creator>VooLf</dc:creator>
  <cp:keywords/>
  <dc:description/>
  <cp:lastModifiedBy>Irina</cp:lastModifiedBy>
  <cp:revision>2</cp:revision>
  <cp:lastPrinted>2008-02-14T16:09:00Z</cp:lastPrinted>
  <dcterms:created xsi:type="dcterms:W3CDTF">2014-09-14T10:13:00Z</dcterms:created>
  <dcterms:modified xsi:type="dcterms:W3CDTF">2014-09-14T10:13:00Z</dcterms:modified>
</cp:coreProperties>
</file>