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A5" w:rsidRPr="00681E7A" w:rsidRDefault="004E37A5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>1. Развитие персонала: обучение и повышение квалификации, планирование карьеры, работа с кадровым резервом</w:t>
      </w:r>
    </w:p>
    <w:p w:rsidR="00681E7A" w:rsidRDefault="00681E7A" w:rsidP="00681E7A">
      <w:pPr>
        <w:spacing w:after="0" w:line="360" w:lineRule="auto"/>
        <w:ind w:firstLine="709"/>
        <w:jc w:val="both"/>
        <w:rPr>
          <w:bCs/>
        </w:rPr>
      </w:pPr>
    </w:p>
    <w:p w:rsidR="004E37A5" w:rsidRPr="00681E7A" w:rsidRDefault="004E37A5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Развитие персонала - совокупность организационно-экономических мероприятий службы управления персоналом: </w:t>
      </w:r>
    </w:p>
    <w:p w:rsidR="004E37A5" w:rsidRPr="00681E7A" w:rsidRDefault="004E37A5" w:rsidP="00681E7A">
      <w:pPr>
        <w:numPr>
          <w:ilvl w:val="0"/>
          <w:numId w:val="4"/>
        </w:num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по обучению, переподготовке и повышению квалификации персонала; </w:t>
      </w:r>
    </w:p>
    <w:p w:rsidR="004E37A5" w:rsidRPr="00681E7A" w:rsidRDefault="004E37A5" w:rsidP="00681E7A">
      <w:pPr>
        <w:numPr>
          <w:ilvl w:val="0"/>
          <w:numId w:val="4"/>
        </w:num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по организации изобретательской и рационализаторской работы; </w:t>
      </w:r>
    </w:p>
    <w:p w:rsidR="004E37A5" w:rsidRPr="00681E7A" w:rsidRDefault="004E37A5" w:rsidP="00681E7A">
      <w:pPr>
        <w:numPr>
          <w:ilvl w:val="0"/>
          <w:numId w:val="4"/>
        </w:num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>по профессиональной адаптации;</w:t>
      </w:r>
    </w:p>
    <w:p w:rsidR="004E37A5" w:rsidRPr="00681E7A" w:rsidRDefault="004E37A5" w:rsidP="00681E7A">
      <w:pPr>
        <w:numPr>
          <w:ilvl w:val="0"/>
          <w:numId w:val="4"/>
        </w:num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по оценке кандидатов на вакантную должность; </w:t>
      </w:r>
    </w:p>
    <w:p w:rsidR="004E37A5" w:rsidRPr="00681E7A" w:rsidRDefault="004E37A5" w:rsidP="00681E7A">
      <w:pPr>
        <w:numPr>
          <w:ilvl w:val="0"/>
          <w:numId w:val="4"/>
        </w:num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по текущей периодической оценке кадров; </w:t>
      </w:r>
    </w:p>
    <w:p w:rsidR="004E37A5" w:rsidRPr="00681E7A" w:rsidRDefault="004E37A5" w:rsidP="00681E7A">
      <w:pPr>
        <w:numPr>
          <w:ilvl w:val="0"/>
          <w:numId w:val="4"/>
        </w:num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по планированию деловой карьеры; </w:t>
      </w:r>
    </w:p>
    <w:p w:rsidR="004E37A5" w:rsidRPr="00681E7A" w:rsidRDefault="004E37A5" w:rsidP="00681E7A">
      <w:pPr>
        <w:numPr>
          <w:ilvl w:val="0"/>
          <w:numId w:val="4"/>
        </w:num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>по работе с кадровым резервом.</w:t>
      </w:r>
    </w:p>
    <w:p w:rsidR="00841620" w:rsidRPr="00681E7A" w:rsidRDefault="00841620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>Приглашение высококлассных специалистов — дорогое удовольствие, узкая направленность штатного бизнес-тренера — неудачный вариант в условиях различных задач. Сокращение набора персонала влечет за собой закрытие адаптационных программ, отсутствие новых производственных задач не предусматривает развитие обучающих программ.</w:t>
      </w:r>
    </w:p>
    <w:p w:rsidR="00841620" w:rsidRPr="00681E7A" w:rsidRDefault="00841620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В условиях кризиса кардинально меняется система обучения. Финансовые ограничения требует пересмотра обучающих программ. </w:t>
      </w:r>
      <w:r w:rsidR="00547A57" w:rsidRPr="00681E7A">
        <w:rPr>
          <w:bCs/>
        </w:rPr>
        <w:t>В</w:t>
      </w:r>
      <w:r w:rsidRPr="00681E7A">
        <w:rPr>
          <w:bCs/>
        </w:rPr>
        <w:t>кладывать средст</w:t>
      </w:r>
      <w:r w:rsidR="00547A57" w:rsidRPr="00681E7A">
        <w:rPr>
          <w:bCs/>
        </w:rPr>
        <w:t xml:space="preserve">ва в </w:t>
      </w:r>
      <w:r w:rsidRPr="00681E7A">
        <w:rPr>
          <w:bCs/>
        </w:rPr>
        <w:t>обучение персонала</w:t>
      </w:r>
      <w:r w:rsidR="00547A57" w:rsidRPr="00681E7A">
        <w:rPr>
          <w:bCs/>
        </w:rPr>
        <w:t xml:space="preserve"> необходимо. </w:t>
      </w:r>
      <w:r w:rsidRPr="00681E7A">
        <w:rPr>
          <w:bCs/>
        </w:rPr>
        <w:t>Изменившиеся обстоятельства предполагают оптимизацию производства и бизнес-процессов. Но обучение должно быть точечным и отвечать актуальным потребностям.</w:t>
      </w:r>
    </w:p>
    <w:p w:rsidR="004E37A5" w:rsidRPr="00681E7A" w:rsidRDefault="00547A57" w:rsidP="00681E7A">
      <w:pPr>
        <w:spacing w:after="0" w:line="360" w:lineRule="auto"/>
        <w:ind w:firstLine="709"/>
        <w:jc w:val="both"/>
        <w:rPr>
          <w:bCs/>
          <w:lang w:val="en-US"/>
        </w:rPr>
      </w:pPr>
      <w:r w:rsidRPr="00681E7A">
        <w:rPr>
          <w:bCs/>
        </w:rPr>
        <w:t>Антикризисные обучающие программы должны быть направлены на повышение эффективности работы персонала. Главное, чего следует достичь в условиях начавшейся паники и беспокойства, — внушить уверенность, что руководство контролирует ситуацию и не оставит сотрудников на произвол судьбы.</w:t>
      </w:r>
    </w:p>
    <w:p w:rsidR="004E37A5" w:rsidRPr="00681E7A" w:rsidRDefault="00547A57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2. </w:t>
      </w:r>
      <w:r w:rsidR="004E37A5" w:rsidRPr="00681E7A">
        <w:rPr>
          <w:bCs/>
        </w:rPr>
        <w:t xml:space="preserve">Мотивация трудового поведения персонала: мотивация и их теории, </w:t>
      </w:r>
      <w:r w:rsidRPr="00681E7A">
        <w:rPr>
          <w:bCs/>
        </w:rPr>
        <w:t>методы</w:t>
      </w:r>
    </w:p>
    <w:p w:rsidR="00681E7A" w:rsidRDefault="00681E7A" w:rsidP="00681E7A">
      <w:pPr>
        <w:spacing w:after="0" w:line="360" w:lineRule="auto"/>
        <w:ind w:firstLine="709"/>
        <w:jc w:val="both"/>
      </w:pPr>
    </w:p>
    <w:p w:rsidR="00547A57" w:rsidRPr="00681E7A" w:rsidRDefault="00547A57" w:rsidP="00681E7A">
      <w:pPr>
        <w:spacing w:after="0" w:line="360" w:lineRule="auto"/>
        <w:ind w:firstLine="709"/>
        <w:jc w:val="both"/>
      </w:pPr>
      <w:r w:rsidRPr="00681E7A">
        <w:t>Мотивация - это побуждение к активной деятельности личностей, коллективов, групп, связанное со стремлением удовлетворить определенные потребности.</w:t>
      </w:r>
    </w:p>
    <w:p w:rsidR="00547A57" w:rsidRPr="00681E7A" w:rsidRDefault="00547A57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>Программа вывода компании из кризиса, как правило, предполагает проведение радикальных преобразований в условиях крайней ограниченности ресурсов, в первую очередь финансовых и временных. Поэтому при проведении антикризисной программы в области управления персоналом необходимо решить две основные задачи: удержание и вовлечение в реализацию мероприятий антикризисной программы одних сотрудников; минимизация рисков возникновения конфликтных ситуаций при увольнении других. В какую группу попадет каждый сотрудник — «удерживаемых» или «увольняемых» — зависит как от общих планов компании по выходу из кризиса, так и от выбранных направлений развития.</w:t>
      </w:r>
    </w:p>
    <w:p w:rsidR="00547A57" w:rsidRPr="00681E7A" w:rsidRDefault="00547A57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>Одним из средств, обеспечивающих необходимую мотивацию сотрудников, является специальная программа оплаты труда и стимулирования, разработанная на основе дифференцированного подхода к различным категориям и группам персонала.</w:t>
      </w:r>
    </w:p>
    <w:p w:rsidR="004E37A5" w:rsidRPr="00681E7A" w:rsidRDefault="00547A57" w:rsidP="00681E7A">
      <w:pPr>
        <w:spacing w:after="0" w:line="360" w:lineRule="auto"/>
        <w:ind w:firstLine="709"/>
        <w:jc w:val="both"/>
        <w:rPr>
          <w:bCs/>
          <w:lang w:val="en-US"/>
        </w:rPr>
      </w:pPr>
      <w:r w:rsidRPr="00681E7A">
        <w:rPr>
          <w:bCs/>
        </w:rPr>
        <w:t>Для мотивации наиболее значимых сотрудников часто требуется введение дополнительных выплат за выполнение задач в рамках антикризисной программы. Формирование списка таких сотрудников начинается обычно с производственных подразделений, а готовые списки обязательно согласуются с генеральным директором, руководителями производств и цехов.</w:t>
      </w:r>
    </w:p>
    <w:p w:rsidR="004E37A5" w:rsidRPr="00681E7A" w:rsidRDefault="00681E7A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br w:type="page"/>
      </w:r>
      <w:r w:rsidR="00547A57" w:rsidRPr="00681E7A">
        <w:rPr>
          <w:bCs/>
        </w:rPr>
        <w:t xml:space="preserve">3. </w:t>
      </w:r>
      <w:r w:rsidR="004E37A5" w:rsidRPr="00681E7A">
        <w:rPr>
          <w:bCs/>
        </w:rPr>
        <w:t>Высвобождение персонала: увольнения по собственному желанию, по инициативе администрации, сокращение.</w:t>
      </w:r>
    </w:p>
    <w:p w:rsidR="00681E7A" w:rsidRDefault="00681E7A" w:rsidP="00681E7A">
      <w:pPr>
        <w:spacing w:after="0" w:line="360" w:lineRule="auto"/>
        <w:ind w:firstLine="709"/>
        <w:jc w:val="both"/>
        <w:rPr>
          <w:bCs/>
        </w:rPr>
      </w:pPr>
    </w:p>
    <w:p w:rsidR="004D0F37" w:rsidRPr="00681E7A" w:rsidRDefault="004D0F37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>Высвобождение персонала (</w:t>
      </w:r>
      <w:r w:rsidRPr="00681E7A">
        <w:t xml:space="preserve">аутплейсмент) </w:t>
      </w:r>
      <w:r w:rsidRPr="00681E7A">
        <w:rPr>
          <w:bCs/>
        </w:rPr>
        <w:t>- увольнение или отстранение от работы на длительные срок одного или большого числа работников по причина</w:t>
      </w:r>
      <w:r w:rsidR="00547A57" w:rsidRPr="00681E7A">
        <w:rPr>
          <w:bCs/>
        </w:rPr>
        <w:t xml:space="preserve">м </w:t>
      </w:r>
      <w:r w:rsidRPr="00681E7A">
        <w:rPr>
          <w:bCs/>
        </w:rPr>
        <w:t>экономического, структурного или технологического характера с целью уменьшения количества занятых, либо изменения их профессионально-квалификационного состава</w:t>
      </w:r>
      <w:r w:rsidR="00983120" w:rsidRPr="00681E7A">
        <w:rPr>
          <w:rStyle w:val="a9"/>
          <w:bCs/>
        </w:rPr>
        <w:footnoteReference w:id="1"/>
      </w:r>
      <w:r w:rsidRPr="00681E7A">
        <w:rPr>
          <w:bCs/>
        </w:rPr>
        <w:t xml:space="preserve">. </w:t>
      </w:r>
    </w:p>
    <w:p w:rsidR="004D0F37" w:rsidRPr="00681E7A" w:rsidRDefault="004D0F37" w:rsidP="00681E7A">
      <w:pPr>
        <w:spacing w:after="0" w:line="360" w:lineRule="auto"/>
        <w:ind w:firstLine="709"/>
        <w:jc w:val="both"/>
        <w:rPr>
          <w:bCs/>
        </w:rPr>
      </w:pPr>
      <w:r w:rsidRPr="00681E7A">
        <w:rPr>
          <w:bCs/>
        </w:rPr>
        <w:t xml:space="preserve">Высвобождение персонала - комплекс мероприятий по соблюдению правовых норм и организационно-психологической поддержке со стороны администрации при увольнении сотрудников. Работа с увольняющимися сотрудниками базируется на разделении видов увольнений. </w:t>
      </w:r>
    </w:p>
    <w:p w:rsidR="00432281" w:rsidRPr="00681E7A" w:rsidRDefault="00432281" w:rsidP="00681E7A">
      <w:pPr>
        <w:spacing w:after="0" w:line="360" w:lineRule="auto"/>
        <w:ind w:firstLine="709"/>
        <w:jc w:val="both"/>
      </w:pPr>
      <w:r w:rsidRPr="00681E7A">
        <w:t>Аутплейсмент как самостоятельная программа впервые появился на отечественном рынке труда в период кризиса, в 1998 году. Поскольку новыми специалистами на тот момент компании не интересовались вовсе, кадровым агентствам пришлось в срочном порядке осваивать и предлагать клиентам другие услуги, а именно, помощь в проведении увольнений, составление программ поэтапного сокращения сотрудников, консультации и обучение способам дальнейшего трудоустройства уволенных специалистов.</w:t>
      </w:r>
    </w:p>
    <w:p w:rsidR="004D0F37" w:rsidRPr="00681E7A" w:rsidRDefault="00432281" w:rsidP="00681E7A">
      <w:pPr>
        <w:spacing w:after="0" w:line="360" w:lineRule="auto"/>
        <w:ind w:firstLine="709"/>
        <w:jc w:val="both"/>
      </w:pPr>
      <w:r w:rsidRPr="00681E7A">
        <w:t>Сегодняшний ф</w:t>
      </w:r>
      <w:r w:rsidR="004D0F37" w:rsidRPr="00681E7A">
        <w:t>инансовый кризис серьезно скорректировал планы развития практически каждого второго предприятия страны и сделал аутплейсмент если не самой актуальной задачей, то по крайней мере одной из главных. Тысячи организаций столкнулись с необходимостью увольнения части сотрудников.</w:t>
      </w:r>
    </w:p>
    <w:p w:rsidR="004D0F37" w:rsidRPr="00681E7A" w:rsidRDefault="004D0F37" w:rsidP="00681E7A">
      <w:pPr>
        <w:spacing w:after="0" w:line="360" w:lineRule="auto"/>
        <w:ind w:firstLine="709"/>
        <w:jc w:val="both"/>
      </w:pPr>
      <w:r w:rsidRPr="00681E7A">
        <w:t>Увольнение своих сотрудников, связанное не с качеством их работы, не с дисциплинарными проступками, а с тяжелой экономической необходимостью данной меры - самый тяжелый процесс для руководителя предприятия, вынужденного выбирать между социальной ответственностью за свои кадры и заботой о сохранении бизнеса.</w:t>
      </w:r>
    </w:p>
    <w:p w:rsidR="0045399F" w:rsidRPr="00681E7A" w:rsidRDefault="0045399F" w:rsidP="00681E7A">
      <w:pPr>
        <w:spacing w:after="0" w:line="360" w:lineRule="auto"/>
        <w:ind w:firstLine="709"/>
        <w:jc w:val="both"/>
      </w:pPr>
      <w:r w:rsidRPr="00681E7A">
        <w:t xml:space="preserve">При соблюдении всех норм трудового права, как работодателем, так и работником, </w:t>
      </w:r>
      <w:bookmarkStart w:id="0" w:name="YANDEX_17"/>
      <w:bookmarkEnd w:id="0"/>
      <w:r w:rsidRPr="00681E7A">
        <w:rPr>
          <w:bCs/>
          <w:iCs/>
        </w:rPr>
        <w:t>увольнение по собственному желанию</w:t>
      </w:r>
      <w:r w:rsidRPr="00681E7A">
        <w:t xml:space="preserve"> является простой четко прописанной процедурой, позволяющей максимально защитить обе стороны, что особенно важно в условиях экономического </w:t>
      </w:r>
      <w:bookmarkStart w:id="1" w:name="YANDEX_21"/>
      <w:bookmarkEnd w:id="1"/>
      <w:r w:rsidRPr="00681E7A">
        <w:rPr>
          <w:bCs/>
        </w:rPr>
        <w:t>кризиса</w:t>
      </w:r>
      <w:r w:rsidRPr="00681E7A">
        <w:t>.</w:t>
      </w:r>
    </w:p>
    <w:p w:rsidR="0045399F" w:rsidRPr="00681E7A" w:rsidRDefault="007A595E" w:rsidP="00681E7A">
      <w:pPr>
        <w:spacing w:after="0" w:line="360" w:lineRule="auto"/>
        <w:ind w:firstLine="709"/>
        <w:jc w:val="both"/>
      </w:pPr>
      <w:r w:rsidRPr="00681E7A">
        <w:rPr>
          <w:bCs/>
          <w:iCs/>
        </w:rPr>
        <w:t>Увольнение</w:t>
      </w:r>
      <w:r w:rsidR="000E1B12" w:rsidRPr="00681E7A">
        <w:rPr>
          <w:bCs/>
          <w:iCs/>
        </w:rPr>
        <w:t xml:space="preserve"> </w:t>
      </w:r>
      <w:r w:rsidRPr="00681E7A">
        <w:rPr>
          <w:bCs/>
          <w:iCs/>
        </w:rPr>
        <w:t>по</w:t>
      </w:r>
      <w:r w:rsidR="000E1B12" w:rsidRPr="00681E7A">
        <w:rPr>
          <w:bCs/>
          <w:iCs/>
        </w:rPr>
        <w:t xml:space="preserve"> </w:t>
      </w:r>
      <w:r w:rsidRPr="00681E7A">
        <w:rPr>
          <w:bCs/>
          <w:iCs/>
        </w:rPr>
        <w:t>собственному</w:t>
      </w:r>
      <w:r w:rsidR="000E1B12" w:rsidRPr="00681E7A">
        <w:rPr>
          <w:bCs/>
          <w:iCs/>
        </w:rPr>
        <w:t xml:space="preserve"> </w:t>
      </w:r>
      <w:r w:rsidRPr="00681E7A">
        <w:rPr>
          <w:bCs/>
          <w:iCs/>
        </w:rPr>
        <w:t>желанию</w:t>
      </w:r>
      <w:r w:rsidRPr="00681E7A">
        <w:t xml:space="preserve"> может быть произведено работодателем только при наличии заявления работника с указанием точной даты </w:t>
      </w:r>
      <w:bookmarkStart w:id="2" w:name="YANDEX_10"/>
      <w:bookmarkEnd w:id="2"/>
      <w:r w:rsidRPr="00681E7A">
        <w:rPr>
          <w:bCs/>
        </w:rPr>
        <w:t>увольнения</w:t>
      </w:r>
      <w:r w:rsidRPr="00681E7A">
        <w:t xml:space="preserve">. При этом работник должен учитывать, что он должен предупредить работодателя о предстоящем </w:t>
      </w:r>
      <w:bookmarkStart w:id="3" w:name="YANDEX_11"/>
      <w:bookmarkEnd w:id="3"/>
      <w:r w:rsidRPr="00681E7A">
        <w:rPr>
          <w:bCs/>
        </w:rPr>
        <w:t>увольнении</w:t>
      </w:r>
      <w:r w:rsidRPr="00681E7A">
        <w:t xml:space="preserve"> заблаговременно.</w:t>
      </w:r>
    </w:p>
    <w:p w:rsidR="00983120" w:rsidRPr="00681E7A" w:rsidRDefault="00983120" w:rsidP="00681E7A">
      <w:pPr>
        <w:spacing w:after="0" w:line="360" w:lineRule="auto"/>
        <w:ind w:firstLine="709"/>
        <w:jc w:val="both"/>
      </w:pPr>
      <w:r w:rsidRPr="00681E7A">
        <w:rPr>
          <w:bCs/>
        </w:rPr>
        <w:t xml:space="preserve">Увольнение по инициативе администрации </w:t>
      </w:r>
      <w:r w:rsidRPr="00681E7A">
        <w:t xml:space="preserve">— предусмотренное трудовым законодательством расторжение трудового договора (контракта). </w:t>
      </w:r>
    </w:p>
    <w:p w:rsidR="000E1B12" w:rsidRPr="00681E7A" w:rsidRDefault="00983120" w:rsidP="00681E7A">
      <w:pPr>
        <w:spacing w:after="0" w:line="360" w:lineRule="auto"/>
        <w:ind w:firstLine="709"/>
        <w:jc w:val="both"/>
      </w:pPr>
      <w:r w:rsidRPr="00681E7A">
        <w:t>В соответствии с российским законодательством о труде увольнение по инициативе администрации может быть обусловлено следующими причинами: ликвидация предприятия, сокращение численности или штата работников; несоответствие сотрудника занимаемой должности или выполняемой работе; неисполнение работником своих служебных обязанностей без уважительных причин; прогул, в т.ч. отсутствие на работе более трех часов в течение рабочего дня; неявка на работу вследствие болезни в течение более четырех месяцев подряд; восстановление на работе сотрудника, ранее выполнявшего эту работу; появление на работе в состоянии алкогольного или наркотического опьянения; совершение по месту работы хищения гос. или общественного имущества; однократное грубое нарушение руководителем организации или его заместителями своих служебных обязанностей; совершение работником, обслуживающим денежные или товарные ценности, таких действий, которые дают основание для утраты доверия к нему со стороны администрации; совершение работником, выполняющим воспитательные функции, аморального поступка.</w:t>
      </w:r>
    </w:p>
    <w:p w:rsidR="00983120" w:rsidRPr="00681E7A" w:rsidRDefault="00983120" w:rsidP="00681E7A">
      <w:pPr>
        <w:spacing w:after="0" w:line="360" w:lineRule="auto"/>
        <w:ind w:firstLine="709"/>
        <w:jc w:val="both"/>
      </w:pPr>
      <w:r w:rsidRPr="00681E7A">
        <w:t>Сокращение штата представляет собой полный отказ от одной или нескольких должностей в штатном расписании. Например, в компании больше вообще не будет такой должности, как секретарь-референт. А сокращение численности работников означает уменьшение количества штатных единиц по конкретной должности: было пять секретарей-референтов, а останется два.</w:t>
      </w:r>
    </w:p>
    <w:p w:rsidR="007A595E" w:rsidRPr="00681E7A" w:rsidRDefault="00983120" w:rsidP="00681E7A">
      <w:pPr>
        <w:spacing w:after="0" w:line="360" w:lineRule="auto"/>
        <w:ind w:firstLine="709"/>
        <w:jc w:val="both"/>
      </w:pPr>
      <w:r w:rsidRPr="00681E7A">
        <w:t>Порядок увольнения при сокращении штата и численности сотрудников одинаков. Эта процедура многоступенчата, и пропуск какого-то одного шага может дать работнику шанс впоследствии оспорить увольнение в суде и восстановиться на работе с выплатой компенсации за вынужденный прогул согласно части 2 статьи 394 Трудового кодекса (п. 29 постановления Пленума Верховного суда РФ от 17.03.04 №2), т.е. малейшая оплошность может повлечь дополнительные расходы вместо планируемой экономии.</w:t>
      </w:r>
    </w:p>
    <w:p w:rsidR="004D0F37" w:rsidRPr="00681E7A" w:rsidRDefault="004D0F37" w:rsidP="00681E7A">
      <w:pPr>
        <w:spacing w:after="0" w:line="360" w:lineRule="auto"/>
        <w:ind w:firstLine="709"/>
        <w:jc w:val="both"/>
      </w:pPr>
      <w:r w:rsidRPr="00681E7A">
        <w:t xml:space="preserve">Далее отметим </w:t>
      </w:r>
      <w:r w:rsidR="00432281" w:rsidRPr="00681E7A">
        <w:t>преимущества</w:t>
      </w:r>
      <w:r w:rsidRPr="00681E7A">
        <w:t xml:space="preserve"> аутплейсмента для клиентов </w:t>
      </w:r>
      <w:r w:rsidR="00432281" w:rsidRPr="00681E7A">
        <w:t>кадровых агентств</w:t>
      </w:r>
      <w:r w:rsidRPr="00681E7A">
        <w:t>, т.е. тот эффект в результате которого услуга может быть востребована</w:t>
      </w:r>
      <w:r w:rsidR="00983120" w:rsidRPr="00681E7A">
        <w:rPr>
          <w:rStyle w:val="a9"/>
        </w:rPr>
        <w:footnoteReference w:id="2"/>
      </w:r>
      <w:r w:rsidRPr="00681E7A">
        <w:t>: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есть относительная гарантия, что сотрудник не уйдет к конкурентам клиента;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руководитель будет иметь информацию о его дальнейшем трудовом пути;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позволит сохранить имидж компании на рынке труда;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не исключается возможность дальнейшего сотрудничества;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дает возможность поддерживать лояльность сотрудников, работающих в компании;</w:t>
      </w:r>
    </w:p>
    <w:p w:rsidR="004D0F37" w:rsidRPr="00681E7A" w:rsidRDefault="00432281" w:rsidP="00681E7A">
      <w:pPr>
        <w:spacing w:after="0" w:line="360" w:lineRule="auto"/>
        <w:ind w:firstLine="709"/>
        <w:jc w:val="both"/>
      </w:pPr>
      <w:r w:rsidRPr="00681E7A">
        <w:t xml:space="preserve">Тем не менее, </w:t>
      </w:r>
      <w:r w:rsidR="004D0F37" w:rsidRPr="00681E7A">
        <w:t>в данной услуге имеются и отрицательные моменты: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немалые материальные затраты;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отсутствие гарантий трудоустройства уволенного сотрудника;</w:t>
      </w:r>
    </w:p>
    <w:p w:rsidR="004D0F37" w:rsidRPr="00681E7A" w:rsidRDefault="004D0F37" w:rsidP="00681E7A">
      <w:pPr>
        <w:numPr>
          <w:ilvl w:val="0"/>
          <w:numId w:val="1"/>
        </w:numPr>
        <w:spacing w:after="0" w:line="360" w:lineRule="auto"/>
        <w:ind w:firstLine="709"/>
        <w:jc w:val="both"/>
      </w:pPr>
      <w:r w:rsidRPr="00681E7A">
        <w:t>отсутствие гарантии того, что уволенные сотрудники с благодарностью воспримут такую заботу.</w:t>
      </w:r>
    </w:p>
    <w:p w:rsidR="006648D2" w:rsidRDefault="00F5624E" w:rsidP="00681E7A">
      <w:pPr>
        <w:spacing w:after="0" w:line="360" w:lineRule="auto"/>
        <w:ind w:firstLine="709"/>
        <w:jc w:val="both"/>
      </w:pPr>
      <w:r w:rsidRPr="00681E7A">
        <w:br w:type="page"/>
        <w:t>Список литературы</w:t>
      </w:r>
    </w:p>
    <w:p w:rsidR="00681E7A" w:rsidRPr="00681E7A" w:rsidRDefault="00681E7A" w:rsidP="00681E7A">
      <w:pPr>
        <w:spacing w:after="0" w:line="360" w:lineRule="auto"/>
        <w:ind w:firstLine="709"/>
        <w:jc w:val="both"/>
      </w:pPr>
    </w:p>
    <w:p w:rsidR="0045399F" w:rsidRPr="00681E7A" w:rsidRDefault="0045399F" w:rsidP="00681E7A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</w:pPr>
      <w:r w:rsidRPr="00681E7A">
        <w:t>Малых И.В. Сокращение рабочей силы, используемой работодателем, в трудовом праве России и за рубежом: монография. - Пермь: Пермский гос. ун-т, 2009. - 193 с.</w:t>
      </w:r>
    </w:p>
    <w:p w:rsidR="0045399F" w:rsidRPr="00681E7A" w:rsidRDefault="0045399F" w:rsidP="00681E7A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</w:pPr>
      <w:r w:rsidRPr="00681E7A">
        <w:t>Мироненко О.Н. Высвобождение работников в системе управления персоналом современной организации: автореферат дис. кандидата экономических наук: 08.00.05. - Москва, 2009. - 25 с.</w:t>
      </w:r>
    </w:p>
    <w:p w:rsidR="0045399F" w:rsidRPr="00681E7A" w:rsidRDefault="0045399F" w:rsidP="00681E7A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</w:pPr>
      <w:r w:rsidRPr="00681E7A">
        <w:t>Сытинская М.В. Методика увольнения персонала: прекращение трудового договора. – М.: Экзамен, 2008. - 287 с.</w:t>
      </w:r>
    </w:p>
    <w:p w:rsidR="0045399F" w:rsidRPr="00681E7A" w:rsidRDefault="0045399F" w:rsidP="00681E7A">
      <w:pPr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</w:pPr>
      <w:r w:rsidRPr="00681E7A">
        <w:t>Тихомиров М.Ю. Увольнение с работы: практическое пособие. – М.: Изд. Тихомирова М.Ю., 2009. – 62 с.</w:t>
      </w:r>
      <w:bookmarkStart w:id="4" w:name="_GoBack"/>
      <w:bookmarkEnd w:id="4"/>
    </w:p>
    <w:sectPr w:rsidR="0045399F" w:rsidRPr="00681E7A" w:rsidSect="00681E7A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68" w:rsidRDefault="00752868">
      <w:r>
        <w:separator/>
      </w:r>
    </w:p>
  </w:endnote>
  <w:endnote w:type="continuationSeparator" w:id="0">
    <w:p w:rsidR="00752868" w:rsidRDefault="0075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20" w:rsidRDefault="00983120" w:rsidP="00031415">
    <w:pPr>
      <w:pStyle w:val="a3"/>
      <w:framePr w:wrap="around" w:vAnchor="text" w:hAnchor="margin" w:xAlign="center" w:y="1"/>
      <w:rPr>
        <w:rStyle w:val="a5"/>
      </w:rPr>
    </w:pPr>
  </w:p>
  <w:p w:rsidR="00983120" w:rsidRDefault="009831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120" w:rsidRDefault="001333E0" w:rsidP="0003141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983120" w:rsidRDefault="009831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68" w:rsidRDefault="00752868">
      <w:r>
        <w:separator/>
      </w:r>
    </w:p>
  </w:footnote>
  <w:footnote w:type="continuationSeparator" w:id="0">
    <w:p w:rsidR="00752868" w:rsidRDefault="00752868">
      <w:r>
        <w:continuationSeparator/>
      </w:r>
    </w:p>
  </w:footnote>
  <w:footnote w:id="1">
    <w:p w:rsidR="00752868" w:rsidRDefault="00983120" w:rsidP="00983120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983120">
        <w:rPr>
          <w:sz w:val="20"/>
          <w:szCs w:val="20"/>
        </w:rPr>
        <w:t>Сытинская М.В. Методика увольнения персонала: прекращение трудового договора. М., 2008. С.11</w:t>
      </w:r>
    </w:p>
  </w:footnote>
  <w:footnote w:id="2">
    <w:p w:rsidR="00752868" w:rsidRDefault="00983120" w:rsidP="00983120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983120">
        <w:rPr>
          <w:sz w:val="20"/>
          <w:szCs w:val="20"/>
        </w:rPr>
        <w:t>Тихомиров М.Ю. Увольнение с работы: практическое пособие. М., 2009. С.26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5AFB"/>
    <w:multiLevelType w:val="hybridMultilevel"/>
    <w:tmpl w:val="578027D0"/>
    <w:lvl w:ilvl="0" w:tplc="DAEAE1CC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259F1"/>
    <w:multiLevelType w:val="hybridMultilevel"/>
    <w:tmpl w:val="8F7A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D64874"/>
    <w:multiLevelType w:val="hybridMultilevel"/>
    <w:tmpl w:val="88ACAE70"/>
    <w:lvl w:ilvl="0" w:tplc="1924C0B4">
      <w:start w:val="1"/>
      <w:numFmt w:val="bullet"/>
      <w:lvlText w:val="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868E0"/>
    <w:multiLevelType w:val="hybridMultilevel"/>
    <w:tmpl w:val="4858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F37"/>
    <w:rsid w:val="0000003C"/>
    <w:rsid w:val="000058AA"/>
    <w:rsid w:val="00012D42"/>
    <w:rsid w:val="00016277"/>
    <w:rsid w:val="00020D6C"/>
    <w:rsid w:val="00020EE4"/>
    <w:rsid w:val="00021969"/>
    <w:rsid w:val="00030130"/>
    <w:rsid w:val="0003114F"/>
    <w:rsid w:val="00031415"/>
    <w:rsid w:val="000330A5"/>
    <w:rsid w:val="00034526"/>
    <w:rsid w:val="00040600"/>
    <w:rsid w:val="00041764"/>
    <w:rsid w:val="000449A9"/>
    <w:rsid w:val="00044F37"/>
    <w:rsid w:val="00045541"/>
    <w:rsid w:val="000550AE"/>
    <w:rsid w:val="00055C11"/>
    <w:rsid w:val="000641CA"/>
    <w:rsid w:val="000709DD"/>
    <w:rsid w:val="00072848"/>
    <w:rsid w:val="00074EDF"/>
    <w:rsid w:val="00075DA5"/>
    <w:rsid w:val="00077064"/>
    <w:rsid w:val="00080B05"/>
    <w:rsid w:val="00083F3B"/>
    <w:rsid w:val="000930A2"/>
    <w:rsid w:val="0009561E"/>
    <w:rsid w:val="00095EC4"/>
    <w:rsid w:val="00096C1E"/>
    <w:rsid w:val="000979AD"/>
    <w:rsid w:val="000A08F3"/>
    <w:rsid w:val="000A2550"/>
    <w:rsid w:val="000A31A3"/>
    <w:rsid w:val="000A31DE"/>
    <w:rsid w:val="000A3A52"/>
    <w:rsid w:val="000A406D"/>
    <w:rsid w:val="000B336D"/>
    <w:rsid w:val="000B67D6"/>
    <w:rsid w:val="000B6CF3"/>
    <w:rsid w:val="000C0697"/>
    <w:rsid w:val="000C1FDB"/>
    <w:rsid w:val="000C43C3"/>
    <w:rsid w:val="000D3A34"/>
    <w:rsid w:val="000D42F0"/>
    <w:rsid w:val="000D7D5D"/>
    <w:rsid w:val="000E1B12"/>
    <w:rsid w:val="000E26B5"/>
    <w:rsid w:val="000E2D81"/>
    <w:rsid w:val="000E3A1D"/>
    <w:rsid w:val="000E3E11"/>
    <w:rsid w:val="000E4390"/>
    <w:rsid w:val="000E5B26"/>
    <w:rsid w:val="000E7519"/>
    <w:rsid w:val="000E7597"/>
    <w:rsid w:val="000F60B1"/>
    <w:rsid w:val="000F70C5"/>
    <w:rsid w:val="001005A5"/>
    <w:rsid w:val="00102B4E"/>
    <w:rsid w:val="0010328C"/>
    <w:rsid w:val="00104832"/>
    <w:rsid w:val="0010651F"/>
    <w:rsid w:val="00106CF1"/>
    <w:rsid w:val="00110DE4"/>
    <w:rsid w:val="001114D7"/>
    <w:rsid w:val="00112A87"/>
    <w:rsid w:val="00115EDF"/>
    <w:rsid w:val="00120F68"/>
    <w:rsid w:val="00123AEA"/>
    <w:rsid w:val="001255FD"/>
    <w:rsid w:val="00127D90"/>
    <w:rsid w:val="001306AC"/>
    <w:rsid w:val="001333E0"/>
    <w:rsid w:val="001375A7"/>
    <w:rsid w:val="00140871"/>
    <w:rsid w:val="00145765"/>
    <w:rsid w:val="0014740B"/>
    <w:rsid w:val="001475B2"/>
    <w:rsid w:val="00150831"/>
    <w:rsid w:val="00151C47"/>
    <w:rsid w:val="0016061F"/>
    <w:rsid w:val="00162B05"/>
    <w:rsid w:val="00162F0C"/>
    <w:rsid w:val="001761A4"/>
    <w:rsid w:val="00181A0F"/>
    <w:rsid w:val="00182AAC"/>
    <w:rsid w:val="00190830"/>
    <w:rsid w:val="00190B37"/>
    <w:rsid w:val="001917F7"/>
    <w:rsid w:val="00193225"/>
    <w:rsid w:val="00193B12"/>
    <w:rsid w:val="001976AA"/>
    <w:rsid w:val="001A127B"/>
    <w:rsid w:val="001A18C6"/>
    <w:rsid w:val="001D4885"/>
    <w:rsid w:val="001E05F8"/>
    <w:rsid w:val="001E09F3"/>
    <w:rsid w:val="001E1CA0"/>
    <w:rsid w:val="001E382C"/>
    <w:rsid w:val="001E5CD1"/>
    <w:rsid w:val="00200927"/>
    <w:rsid w:val="002164BB"/>
    <w:rsid w:val="00217C10"/>
    <w:rsid w:val="002271CC"/>
    <w:rsid w:val="002272B0"/>
    <w:rsid w:val="00227359"/>
    <w:rsid w:val="002273BF"/>
    <w:rsid w:val="00231C66"/>
    <w:rsid w:val="00235313"/>
    <w:rsid w:val="0023737C"/>
    <w:rsid w:val="0024013F"/>
    <w:rsid w:val="00240409"/>
    <w:rsid w:val="00242E25"/>
    <w:rsid w:val="00243011"/>
    <w:rsid w:val="0024325C"/>
    <w:rsid w:val="00243595"/>
    <w:rsid w:val="002446A7"/>
    <w:rsid w:val="00246BCF"/>
    <w:rsid w:val="0025523A"/>
    <w:rsid w:val="00256D90"/>
    <w:rsid w:val="002615FE"/>
    <w:rsid w:val="00265965"/>
    <w:rsid w:val="00266A69"/>
    <w:rsid w:val="00273081"/>
    <w:rsid w:val="00276E58"/>
    <w:rsid w:val="00277D8E"/>
    <w:rsid w:val="00283979"/>
    <w:rsid w:val="0028534E"/>
    <w:rsid w:val="00285E75"/>
    <w:rsid w:val="0028642E"/>
    <w:rsid w:val="00287004"/>
    <w:rsid w:val="00291D4E"/>
    <w:rsid w:val="00296A35"/>
    <w:rsid w:val="00296B8A"/>
    <w:rsid w:val="002A7B15"/>
    <w:rsid w:val="002B1F58"/>
    <w:rsid w:val="002B7385"/>
    <w:rsid w:val="002B7EDD"/>
    <w:rsid w:val="002C0328"/>
    <w:rsid w:val="002C0FB9"/>
    <w:rsid w:val="002C1A95"/>
    <w:rsid w:val="002C1B84"/>
    <w:rsid w:val="002C6F2B"/>
    <w:rsid w:val="002C7732"/>
    <w:rsid w:val="002E26E8"/>
    <w:rsid w:val="002F4F4F"/>
    <w:rsid w:val="002F6869"/>
    <w:rsid w:val="002F7D02"/>
    <w:rsid w:val="00304BB7"/>
    <w:rsid w:val="00306515"/>
    <w:rsid w:val="00311DDC"/>
    <w:rsid w:val="0031341E"/>
    <w:rsid w:val="00314B15"/>
    <w:rsid w:val="00315FFA"/>
    <w:rsid w:val="0032277A"/>
    <w:rsid w:val="00323055"/>
    <w:rsid w:val="0032414C"/>
    <w:rsid w:val="00324917"/>
    <w:rsid w:val="00324D59"/>
    <w:rsid w:val="003256B5"/>
    <w:rsid w:val="00325BC3"/>
    <w:rsid w:val="00326776"/>
    <w:rsid w:val="003271BC"/>
    <w:rsid w:val="0034121E"/>
    <w:rsid w:val="0034401D"/>
    <w:rsid w:val="003451D3"/>
    <w:rsid w:val="00345D22"/>
    <w:rsid w:val="00351278"/>
    <w:rsid w:val="00351FE8"/>
    <w:rsid w:val="00352053"/>
    <w:rsid w:val="00364207"/>
    <w:rsid w:val="0036552F"/>
    <w:rsid w:val="00366C58"/>
    <w:rsid w:val="00366EA1"/>
    <w:rsid w:val="003723B1"/>
    <w:rsid w:val="003752B1"/>
    <w:rsid w:val="0037566E"/>
    <w:rsid w:val="00376641"/>
    <w:rsid w:val="0038633C"/>
    <w:rsid w:val="0039369D"/>
    <w:rsid w:val="003943DE"/>
    <w:rsid w:val="00394E26"/>
    <w:rsid w:val="003967ED"/>
    <w:rsid w:val="003975A6"/>
    <w:rsid w:val="003A2570"/>
    <w:rsid w:val="003A35CE"/>
    <w:rsid w:val="003A6607"/>
    <w:rsid w:val="003C1A84"/>
    <w:rsid w:val="003C292C"/>
    <w:rsid w:val="003C3ABE"/>
    <w:rsid w:val="003C7E38"/>
    <w:rsid w:val="003D1088"/>
    <w:rsid w:val="003D313D"/>
    <w:rsid w:val="003D7F35"/>
    <w:rsid w:val="003E314C"/>
    <w:rsid w:val="003E5D8D"/>
    <w:rsid w:val="003E6691"/>
    <w:rsid w:val="003F3963"/>
    <w:rsid w:val="003F3AE2"/>
    <w:rsid w:val="003F7421"/>
    <w:rsid w:val="00402379"/>
    <w:rsid w:val="004047D4"/>
    <w:rsid w:val="004102BB"/>
    <w:rsid w:val="004110A3"/>
    <w:rsid w:val="00411AE5"/>
    <w:rsid w:val="004209BB"/>
    <w:rsid w:val="00421139"/>
    <w:rsid w:val="00425113"/>
    <w:rsid w:val="004252E8"/>
    <w:rsid w:val="004253A0"/>
    <w:rsid w:val="004258D5"/>
    <w:rsid w:val="00425C25"/>
    <w:rsid w:val="004263A9"/>
    <w:rsid w:val="00426A20"/>
    <w:rsid w:val="00427FB4"/>
    <w:rsid w:val="00432281"/>
    <w:rsid w:val="00434A25"/>
    <w:rsid w:val="004365E6"/>
    <w:rsid w:val="00442CAE"/>
    <w:rsid w:val="004478BD"/>
    <w:rsid w:val="0045399F"/>
    <w:rsid w:val="00455075"/>
    <w:rsid w:val="00455E1B"/>
    <w:rsid w:val="00456537"/>
    <w:rsid w:val="0045753A"/>
    <w:rsid w:val="00461C25"/>
    <w:rsid w:val="00463117"/>
    <w:rsid w:val="00464A67"/>
    <w:rsid w:val="00464C4C"/>
    <w:rsid w:val="00467C23"/>
    <w:rsid w:val="00480B41"/>
    <w:rsid w:val="00482CD3"/>
    <w:rsid w:val="00482D4E"/>
    <w:rsid w:val="00483957"/>
    <w:rsid w:val="00483EB2"/>
    <w:rsid w:val="0048564E"/>
    <w:rsid w:val="0049191E"/>
    <w:rsid w:val="00491B2D"/>
    <w:rsid w:val="00497821"/>
    <w:rsid w:val="004A07E8"/>
    <w:rsid w:val="004A1892"/>
    <w:rsid w:val="004B1791"/>
    <w:rsid w:val="004B1ABE"/>
    <w:rsid w:val="004B425E"/>
    <w:rsid w:val="004B449C"/>
    <w:rsid w:val="004B7147"/>
    <w:rsid w:val="004C4289"/>
    <w:rsid w:val="004C4EEE"/>
    <w:rsid w:val="004C64F7"/>
    <w:rsid w:val="004D0F37"/>
    <w:rsid w:val="004D3AC5"/>
    <w:rsid w:val="004D475D"/>
    <w:rsid w:val="004D4B2E"/>
    <w:rsid w:val="004E2B55"/>
    <w:rsid w:val="004E2B95"/>
    <w:rsid w:val="004E37A5"/>
    <w:rsid w:val="004E4A3A"/>
    <w:rsid w:val="004F35E4"/>
    <w:rsid w:val="004F608D"/>
    <w:rsid w:val="004F7312"/>
    <w:rsid w:val="004F7AEA"/>
    <w:rsid w:val="00500793"/>
    <w:rsid w:val="00504E27"/>
    <w:rsid w:val="0050593B"/>
    <w:rsid w:val="00506624"/>
    <w:rsid w:val="00507E63"/>
    <w:rsid w:val="00511C47"/>
    <w:rsid w:val="0051221C"/>
    <w:rsid w:val="00512B30"/>
    <w:rsid w:val="00514120"/>
    <w:rsid w:val="005162B9"/>
    <w:rsid w:val="00516753"/>
    <w:rsid w:val="005207A4"/>
    <w:rsid w:val="0052151D"/>
    <w:rsid w:val="0053026A"/>
    <w:rsid w:val="00531563"/>
    <w:rsid w:val="00533EE9"/>
    <w:rsid w:val="0053475A"/>
    <w:rsid w:val="0053619A"/>
    <w:rsid w:val="00544D1E"/>
    <w:rsid w:val="00547A57"/>
    <w:rsid w:val="005505A1"/>
    <w:rsid w:val="005519B3"/>
    <w:rsid w:val="0055290D"/>
    <w:rsid w:val="005554AA"/>
    <w:rsid w:val="005561BF"/>
    <w:rsid w:val="00560050"/>
    <w:rsid w:val="005643F0"/>
    <w:rsid w:val="005660EF"/>
    <w:rsid w:val="00566252"/>
    <w:rsid w:val="005671A5"/>
    <w:rsid w:val="00576059"/>
    <w:rsid w:val="00582BD8"/>
    <w:rsid w:val="00587400"/>
    <w:rsid w:val="0059577F"/>
    <w:rsid w:val="00595FB3"/>
    <w:rsid w:val="005B057B"/>
    <w:rsid w:val="005B0869"/>
    <w:rsid w:val="005B1C52"/>
    <w:rsid w:val="005B41E2"/>
    <w:rsid w:val="005B5CCB"/>
    <w:rsid w:val="005B6CFA"/>
    <w:rsid w:val="005B7176"/>
    <w:rsid w:val="005C06D3"/>
    <w:rsid w:val="005C49F8"/>
    <w:rsid w:val="005D0225"/>
    <w:rsid w:val="005D1AF2"/>
    <w:rsid w:val="005D2DEE"/>
    <w:rsid w:val="005D588B"/>
    <w:rsid w:val="005D6932"/>
    <w:rsid w:val="005E1878"/>
    <w:rsid w:val="005E3608"/>
    <w:rsid w:val="005E50AA"/>
    <w:rsid w:val="005E7126"/>
    <w:rsid w:val="005E78FB"/>
    <w:rsid w:val="005E7AC1"/>
    <w:rsid w:val="005F027A"/>
    <w:rsid w:val="006044DC"/>
    <w:rsid w:val="00606A37"/>
    <w:rsid w:val="0061388F"/>
    <w:rsid w:val="00615886"/>
    <w:rsid w:val="00615D40"/>
    <w:rsid w:val="00617D13"/>
    <w:rsid w:val="00625A8C"/>
    <w:rsid w:val="00625D2C"/>
    <w:rsid w:val="0063501A"/>
    <w:rsid w:val="00635A96"/>
    <w:rsid w:val="00635F56"/>
    <w:rsid w:val="00641D92"/>
    <w:rsid w:val="00641FFA"/>
    <w:rsid w:val="0064282A"/>
    <w:rsid w:val="00642C14"/>
    <w:rsid w:val="00645F42"/>
    <w:rsid w:val="006509F5"/>
    <w:rsid w:val="00654559"/>
    <w:rsid w:val="00654E32"/>
    <w:rsid w:val="006553A6"/>
    <w:rsid w:val="00661AD3"/>
    <w:rsid w:val="006648D2"/>
    <w:rsid w:val="00665131"/>
    <w:rsid w:val="00666549"/>
    <w:rsid w:val="00667C7E"/>
    <w:rsid w:val="00673D4F"/>
    <w:rsid w:val="006744C7"/>
    <w:rsid w:val="006763C7"/>
    <w:rsid w:val="00676A95"/>
    <w:rsid w:val="00681D25"/>
    <w:rsid w:val="00681E7A"/>
    <w:rsid w:val="00682746"/>
    <w:rsid w:val="006953B5"/>
    <w:rsid w:val="006954FD"/>
    <w:rsid w:val="006A45D4"/>
    <w:rsid w:val="006B1FE2"/>
    <w:rsid w:val="006B2F22"/>
    <w:rsid w:val="006B5771"/>
    <w:rsid w:val="006C6123"/>
    <w:rsid w:val="006D0825"/>
    <w:rsid w:val="006D2A5E"/>
    <w:rsid w:val="006D448A"/>
    <w:rsid w:val="006D774D"/>
    <w:rsid w:val="006E0B62"/>
    <w:rsid w:val="006F68D9"/>
    <w:rsid w:val="007038BB"/>
    <w:rsid w:val="00703CE5"/>
    <w:rsid w:val="00707724"/>
    <w:rsid w:val="00712737"/>
    <w:rsid w:val="007127A9"/>
    <w:rsid w:val="00716BE7"/>
    <w:rsid w:val="007216B4"/>
    <w:rsid w:val="0072436A"/>
    <w:rsid w:val="00726846"/>
    <w:rsid w:val="007321D1"/>
    <w:rsid w:val="00732BF0"/>
    <w:rsid w:val="0073498F"/>
    <w:rsid w:val="00737238"/>
    <w:rsid w:val="00737361"/>
    <w:rsid w:val="007407EC"/>
    <w:rsid w:val="00741094"/>
    <w:rsid w:val="00743C4D"/>
    <w:rsid w:val="00746811"/>
    <w:rsid w:val="007475E7"/>
    <w:rsid w:val="0075157A"/>
    <w:rsid w:val="00752868"/>
    <w:rsid w:val="0075392C"/>
    <w:rsid w:val="00753C2E"/>
    <w:rsid w:val="00755B1A"/>
    <w:rsid w:val="0075777E"/>
    <w:rsid w:val="00764B4E"/>
    <w:rsid w:val="00771718"/>
    <w:rsid w:val="00781FBA"/>
    <w:rsid w:val="00782D0B"/>
    <w:rsid w:val="00786CF3"/>
    <w:rsid w:val="00790B74"/>
    <w:rsid w:val="00793980"/>
    <w:rsid w:val="007A371B"/>
    <w:rsid w:val="007A4472"/>
    <w:rsid w:val="007A595E"/>
    <w:rsid w:val="007B4C47"/>
    <w:rsid w:val="007B50EE"/>
    <w:rsid w:val="007B619D"/>
    <w:rsid w:val="007C1016"/>
    <w:rsid w:val="007C296A"/>
    <w:rsid w:val="007C2B5E"/>
    <w:rsid w:val="007C41E9"/>
    <w:rsid w:val="007C5814"/>
    <w:rsid w:val="007D156C"/>
    <w:rsid w:val="007D3236"/>
    <w:rsid w:val="007D38B4"/>
    <w:rsid w:val="007D39AF"/>
    <w:rsid w:val="007D41B1"/>
    <w:rsid w:val="007D43E8"/>
    <w:rsid w:val="007D4DD6"/>
    <w:rsid w:val="007D4DE8"/>
    <w:rsid w:val="007E1112"/>
    <w:rsid w:val="007E46AB"/>
    <w:rsid w:val="007E50FD"/>
    <w:rsid w:val="007E6AC4"/>
    <w:rsid w:val="007F1B2D"/>
    <w:rsid w:val="007F1CD7"/>
    <w:rsid w:val="007F2C3C"/>
    <w:rsid w:val="0080088C"/>
    <w:rsid w:val="008008A1"/>
    <w:rsid w:val="00803487"/>
    <w:rsid w:val="008068E0"/>
    <w:rsid w:val="00811DD5"/>
    <w:rsid w:val="00812EC6"/>
    <w:rsid w:val="00812F4E"/>
    <w:rsid w:val="00821FC8"/>
    <w:rsid w:val="008240D7"/>
    <w:rsid w:val="008259BB"/>
    <w:rsid w:val="00825AA5"/>
    <w:rsid w:val="00835A9F"/>
    <w:rsid w:val="00837CEC"/>
    <w:rsid w:val="00841620"/>
    <w:rsid w:val="0084423D"/>
    <w:rsid w:val="0084426B"/>
    <w:rsid w:val="00844954"/>
    <w:rsid w:val="00844999"/>
    <w:rsid w:val="008449F9"/>
    <w:rsid w:val="0084553F"/>
    <w:rsid w:val="00846281"/>
    <w:rsid w:val="00850EA8"/>
    <w:rsid w:val="00850EDC"/>
    <w:rsid w:val="0085344B"/>
    <w:rsid w:val="0085537A"/>
    <w:rsid w:val="0085586C"/>
    <w:rsid w:val="0085616F"/>
    <w:rsid w:val="00860C0E"/>
    <w:rsid w:val="00861728"/>
    <w:rsid w:val="00862407"/>
    <w:rsid w:val="0086455E"/>
    <w:rsid w:val="008703B2"/>
    <w:rsid w:val="0087181A"/>
    <w:rsid w:val="008718AC"/>
    <w:rsid w:val="008756CC"/>
    <w:rsid w:val="00881AF0"/>
    <w:rsid w:val="00884BE1"/>
    <w:rsid w:val="00885AA0"/>
    <w:rsid w:val="00891AFA"/>
    <w:rsid w:val="00893FC0"/>
    <w:rsid w:val="00896B4B"/>
    <w:rsid w:val="008A1F91"/>
    <w:rsid w:val="008A2313"/>
    <w:rsid w:val="008A5DE1"/>
    <w:rsid w:val="008B0F3D"/>
    <w:rsid w:val="008B17D3"/>
    <w:rsid w:val="008B1B05"/>
    <w:rsid w:val="008B26D3"/>
    <w:rsid w:val="008B2FDB"/>
    <w:rsid w:val="008C2A12"/>
    <w:rsid w:val="008C434A"/>
    <w:rsid w:val="008C5761"/>
    <w:rsid w:val="008C619B"/>
    <w:rsid w:val="008C6B41"/>
    <w:rsid w:val="008C7C64"/>
    <w:rsid w:val="008D2B7A"/>
    <w:rsid w:val="008D5276"/>
    <w:rsid w:val="008D7ECB"/>
    <w:rsid w:val="008E135B"/>
    <w:rsid w:val="008E2671"/>
    <w:rsid w:val="008E519C"/>
    <w:rsid w:val="008E6536"/>
    <w:rsid w:val="008E6D12"/>
    <w:rsid w:val="008F1584"/>
    <w:rsid w:val="008F4B79"/>
    <w:rsid w:val="00902C7F"/>
    <w:rsid w:val="009055F4"/>
    <w:rsid w:val="00907F01"/>
    <w:rsid w:val="00911E74"/>
    <w:rsid w:val="00912782"/>
    <w:rsid w:val="009276A4"/>
    <w:rsid w:val="00930771"/>
    <w:rsid w:val="009323F7"/>
    <w:rsid w:val="00932633"/>
    <w:rsid w:val="00933223"/>
    <w:rsid w:val="009351CE"/>
    <w:rsid w:val="00935D12"/>
    <w:rsid w:val="00936C72"/>
    <w:rsid w:val="00936DCA"/>
    <w:rsid w:val="00941FF6"/>
    <w:rsid w:val="00944692"/>
    <w:rsid w:val="00946FC5"/>
    <w:rsid w:val="0095536D"/>
    <w:rsid w:val="0095538B"/>
    <w:rsid w:val="0095636D"/>
    <w:rsid w:val="009579E7"/>
    <w:rsid w:val="0096108A"/>
    <w:rsid w:val="00964540"/>
    <w:rsid w:val="00964921"/>
    <w:rsid w:val="009651EA"/>
    <w:rsid w:val="00965DAF"/>
    <w:rsid w:val="00972250"/>
    <w:rsid w:val="009735EC"/>
    <w:rsid w:val="00981B03"/>
    <w:rsid w:val="00983120"/>
    <w:rsid w:val="0098495D"/>
    <w:rsid w:val="009850F0"/>
    <w:rsid w:val="00986E1E"/>
    <w:rsid w:val="00987215"/>
    <w:rsid w:val="00990C20"/>
    <w:rsid w:val="0099621C"/>
    <w:rsid w:val="009A322B"/>
    <w:rsid w:val="009A4646"/>
    <w:rsid w:val="009A46F7"/>
    <w:rsid w:val="009A4BDF"/>
    <w:rsid w:val="009B53DE"/>
    <w:rsid w:val="009B78E7"/>
    <w:rsid w:val="009C5FC4"/>
    <w:rsid w:val="009D2DF5"/>
    <w:rsid w:val="009D3C3B"/>
    <w:rsid w:val="009D4044"/>
    <w:rsid w:val="009E0A25"/>
    <w:rsid w:val="009E4EFE"/>
    <w:rsid w:val="009E7F51"/>
    <w:rsid w:val="009F1686"/>
    <w:rsid w:val="009F54E2"/>
    <w:rsid w:val="009F5DB9"/>
    <w:rsid w:val="00A002B3"/>
    <w:rsid w:val="00A01070"/>
    <w:rsid w:val="00A01364"/>
    <w:rsid w:val="00A04486"/>
    <w:rsid w:val="00A10840"/>
    <w:rsid w:val="00A119B7"/>
    <w:rsid w:val="00A16F12"/>
    <w:rsid w:val="00A207F9"/>
    <w:rsid w:val="00A22D3C"/>
    <w:rsid w:val="00A24E58"/>
    <w:rsid w:val="00A3232A"/>
    <w:rsid w:val="00A32D4A"/>
    <w:rsid w:val="00A41B75"/>
    <w:rsid w:val="00A4402A"/>
    <w:rsid w:val="00A53223"/>
    <w:rsid w:val="00A6239A"/>
    <w:rsid w:val="00A6549A"/>
    <w:rsid w:val="00A70ABB"/>
    <w:rsid w:val="00A870A0"/>
    <w:rsid w:val="00A90B71"/>
    <w:rsid w:val="00A91B50"/>
    <w:rsid w:val="00A948BF"/>
    <w:rsid w:val="00A94F18"/>
    <w:rsid w:val="00A96E2F"/>
    <w:rsid w:val="00AB2781"/>
    <w:rsid w:val="00AB3001"/>
    <w:rsid w:val="00AC0B1A"/>
    <w:rsid w:val="00AC488C"/>
    <w:rsid w:val="00AD2199"/>
    <w:rsid w:val="00AD5618"/>
    <w:rsid w:val="00AD63EF"/>
    <w:rsid w:val="00AE37D7"/>
    <w:rsid w:val="00AE4EFC"/>
    <w:rsid w:val="00AE6ED0"/>
    <w:rsid w:val="00AF519B"/>
    <w:rsid w:val="00AF550F"/>
    <w:rsid w:val="00AF6416"/>
    <w:rsid w:val="00AF7AA5"/>
    <w:rsid w:val="00B0354C"/>
    <w:rsid w:val="00B036AF"/>
    <w:rsid w:val="00B05B28"/>
    <w:rsid w:val="00B11FEB"/>
    <w:rsid w:val="00B14C9C"/>
    <w:rsid w:val="00B157D9"/>
    <w:rsid w:val="00B23A02"/>
    <w:rsid w:val="00B252A7"/>
    <w:rsid w:val="00B270BC"/>
    <w:rsid w:val="00B31CAB"/>
    <w:rsid w:val="00B34625"/>
    <w:rsid w:val="00B374AF"/>
    <w:rsid w:val="00B37EB6"/>
    <w:rsid w:val="00B434D3"/>
    <w:rsid w:val="00B52A8A"/>
    <w:rsid w:val="00B54EAE"/>
    <w:rsid w:val="00B56F07"/>
    <w:rsid w:val="00B623CD"/>
    <w:rsid w:val="00B63A25"/>
    <w:rsid w:val="00B64018"/>
    <w:rsid w:val="00B642FA"/>
    <w:rsid w:val="00B7194C"/>
    <w:rsid w:val="00B726FE"/>
    <w:rsid w:val="00B73316"/>
    <w:rsid w:val="00B830F1"/>
    <w:rsid w:val="00B864C6"/>
    <w:rsid w:val="00B86D01"/>
    <w:rsid w:val="00B876B1"/>
    <w:rsid w:val="00B9041C"/>
    <w:rsid w:val="00B90E1C"/>
    <w:rsid w:val="00B953CA"/>
    <w:rsid w:val="00BA3423"/>
    <w:rsid w:val="00BA41CB"/>
    <w:rsid w:val="00BA42B9"/>
    <w:rsid w:val="00BB0DEB"/>
    <w:rsid w:val="00BB106D"/>
    <w:rsid w:val="00BB1590"/>
    <w:rsid w:val="00BB1B04"/>
    <w:rsid w:val="00BB20A5"/>
    <w:rsid w:val="00BB4F1F"/>
    <w:rsid w:val="00BB7078"/>
    <w:rsid w:val="00BC1844"/>
    <w:rsid w:val="00BC2233"/>
    <w:rsid w:val="00BC25F7"/>
    <w:rsid w:val="00BC27E5"/>
    <w:rsid w:val="00BC346B"/>
    <w:rsid w:val="00BC3CAC"/>
    <w:rsid w:val="00BC4566"/>
    <w:rsid w:val="00BC63E2"/>
    <w:rsid w:val="00BD12C3"/>
    <w:rsid w:val="00BD198A"/>
    <w:rsid w:val="00BD47C6"/>
    <w:rsid w:val="00BD49FC"/>
    <w:rsid w:val="00BD7551"/>
    <w:rsid w:val="00BE0599"/>
    <w:rsid w:val="00BE32E2"/>
    <w:rsid w:val="00BE4671"/>
    <w:rsid w:val="00BE700E"/>
    <w:rsid w:val="00BE7C82"/>
    <w:rsid w:val="00BE7E08"/>
    <w:rsid w:val="00BF0833"/>
    <w:rsid w:val="00BF1B49"/>
    <w:rsid w:val="00BF34F7"/>
    <w:rsid w:val="00BF6825"/>
    <w:rsid w:val="00C003E9"/>
    <w:rsid w:val="00C05A9C"/>
    <w:rsid w:val="00C06E06"/>
    <w:rsid w:val="00C071B3"/>
    <w:rsid w:val="00C07228"/>
    <w:rsid w:val="00C07E54"/>
    <w:rsid w:val="00C17B5D"/>
    <w:rsid w:val="00C32B11"/>
    <w:rsid w:val="00C347E9"/>
    <w:rsid w:val="00C353F6"/>
    <w:rsid w:val="00C4157A"/>
    <w:rsid w:val="00C4450B"/>
    <w:rsid w:val="00C46241"/>
    <w:rsid w:val="00C479F5"/>
    <w:rsid w:val="00C507CD"/>
    <w:rsid w:val="00C51B93"/>
    <w:rsid w:val="00C52280"/>
    <w:rsid w:val="00C52A17"/>
    <w:rsid w:val="00C55799"/>
    <w:rsid w:val="00C55FB0"/>
    <w:rsid w:val="00C5752E"/>
    <w:rsid w:val="00C63261"/>
    <w:rsid w:val="00C6570B"/>
    <w:rsid w:val="00C74BB1"/>
    <w:rsid w:val="00C74C99"/>
    <w:rsid w:val="00C80592"/>
    <w:rsid w:val="00C90658"/>
    <w:rsid w:val="00C9304B"/>
    <w:rsid w:val="00CA2067"/>
    <w:rsid w:val="00CA6953"/>
    <w:rsid w:val="00CA6A4D"/>
    <w:rsid w:val="00CB27A6"/>
    <w:rsid w:val="00CB57BE"/>
    <w:rsid w:val="00CC4162"/>
    <w:rsid w:val="00CC4D7C"/>
    <w:rsid w:val="00CC55A3"/>
    <w:rsid w:val="00CD24C9"/>
    <w:rsid w:val="00CD55A5"/>
    <w:rsid w:val="00CE6C38"/>
    <w:rsid w:val="00CE7819"/>
    <w:rsid w:val="00CE7906"/>
    <w:rsid w:val="00CF4B5C"/>
    <w:rsid w:val="00D01213"/>
    <w:rsid w:val="00D01AF1"/>
    <w:rsid w:val="00D026F7"/>
    <w:rsid w:val="00D0325B"/>
    <w:rsid w:val="00D04A46"/>
    <w:rsid w:val="00D061B9"/>
    <w:rsid w:val="00D0760E"/>
    <w:rsid w:val="00D11243"/>
    <w:rsid w:val="00D1218F"/>
    <w:rsid w:val="00D130C5"/>
    <w:rsid w:val="00D149AD"/>
    <w:rsid w:val="00D16819"/>
    <w:rsid w:val="00D16A35"/>
    <w:rsid w:val="00D20160"/>
    <w:rsid w:val="00D232C1"/>
    <w:rsid w:val="00D2506A"/>
    <w:rsid w:val="00D26F32"/>
    <w:rsid w:val="00D26F71"/>
    <w:rsid w:val="00D27CFE"/>
    <w:rsid w:val="00D27D8A"/>
    <w:rsid w:val="00D30824"/>
    <w:rsid w:val="00D30E8E"/>
    <w:rsid w:val="00D3311B"/>
    <w:rsid w:val="00D33FD9"/>
    <w:rsid w:val="00D34B76"/>
    <w:rsid w:val="00D350D9"/>
    <w:rsid w:val="00D36BF1"/>
    <w:rsid w:val="00D42891"/>
    <w:rsid w:val="00D430DA"/>
    <w:rsid w:val="00D43CD4"/>
    <w:rsid w:val="00D43DF9"/>
    <w:rsid w:val="00D5136A"/>
    <w:rsid w:val="00D53C09"/>
    <w:rsid w:val="00D54227"/>
    <w:rsid w:val="00D54684"/>
    <w:rsid w:val="00D54A2F"/>
    <w:rsid w:val="00D74684"/>
    <w:rsid w:val="00D82661"/>
    <w:rsid w:val="00D82A69"/>
    <w:rsid w:val="00D82F23"/>
    <w:rsid w:val="00D916C5"/>
    <w:rsid w:val="00D96A0C"/>
    <w:rsid w:val="00D96EDA"/>
    <w:rsid w:val="00DA2490"/>
    <w:rsid w:val="00DA463A"/>
    <w:rsid w:val="00DB4DE5"/>
    <w:rsid w:val="00DC6442"/>
    <w:rsid w:val="00DC6EA2"/>
    <w:rsid w:val="00DD23A7"/>
    <w:rsid w:val="00DD7602"/>
    <w:rsid w:val="00DE0450"/>
    <w:rsid w:val="00DE245A"/>
    <w:rsid w:val="00DE5796"/>
    <w:rsid w:val="00DE6DDC"/>
    <w:rsid w:val="00E00FC1"/>
    <w:rsid w:val="00E01289"/>
    <w:rsid w:val="00E06F50"/>
    <w:rsid w:val="00E1106C"/>
    <w:rsid w:val="00E13DE3"/>
    <w:rsid w:val="00E14784"/>
    <w:rsid w:val="00E17CFC"/>
    <w:rsid w:val="00E201C7"/>
    <w:rsid w:val="00E21D79"/>
    <w:rsid w:val="00E24A55"/>
    <w:rsid w:val="00E352A4"/>
    <w:rsid w:val="00E36AF4"/>
    <w:rsid w:val="00E408B0"/>
    <w:rsid w:val="00E44089"/>
    <w:rsid w:val="00E529CC"/>
    <w:rsid w:val="00E56385"/>
    <w:rsid w:val="00E56CCF"/>
    <w:rsid w:val="00E574B4"/>
    <w:rsid w:val="00E57993"/>
    <w:rsid w:val="00E60B76"/>
    <w:rsid w:val="00E62AB5"/>
    <w:rsid w:val="00E63009"/>
    <w:rsid w:val="00E651C7"/>
    <w:rsid w:val="00E6599D"/>
    <w:rsid w:val="00E70D09"/>
    <w:rsid w:val="00E71ABC"/>
    <w:rsid w:val="00E7373B"/>
    <w:rsid w:val="00E74B3D"/>
    <w:rsid w:val="00E75D65"/>
    <w:rsid w:val="00E764CD"/>
    <w:rsid w:val="00E803A7"/>
    <w:rsid w:val="00E80D10"/>
    <w:rsid w:val="00E816A9"/>
    <w:rsid w:val="00E8595C"/>
    <w:rsid w:val="00E86092"/>
    <w:rsid w:val="00E905FF"/>
    <w:rsid w:val="00E90FE1"/>
    <w:rsid w:val="00E93A1B"/>
    <w:rsid w:val="00E94A83"/>
    <w:rsid w:val="00EA3E00"/>
    <w:rsid w:val="00EA5940"/>
    <w:rsid w:val="00EA7E52"/>
    <w:rsid w:val="00EB121F"/>
    <w:rsid w:val="00EB1C1A"/>
    <w:rsid w:val="00EB3796"/>
    <w:rsid w:val="00EB6076"/>
    <w:rsid w:val="00EC4BBF"/>
    <w:rsid w:val="00EC6B85"/>
    <w:rsid w:val="00EC6CBF"/>
    <w:rsid w:val="00ED2ECD"/>
    <w:rsid w:val="00ED3856"/>
    <w:rsid w:val="00ED3E8F"/>
    <w:rsid w:val="00ED42AE"/>
    <w:rsid w:val="00ED4BC4"/>
    <w:rsid w:val="00EE1E64"/>
    <w:rsid w:val="00EE3470"/>
    <w:rsid w:val="00EE3871"/>
    <w:rsid w:val="00EE7C26"/>
    <w:rsid w:val="00EF00DD"/>
    <w:rsid w:val="00EF0745"/>
    <w:rsid w:val="00EF238B"/>
    <w:rsid w:val="00F026AB"/>
    <w:rsid w:val="00F0277B"/>
    <w:rsid w:val="00F050ED"/>
    <w:rsid w:val="00F118BF"/>
    <w:rsid w:val="00F11C36"/>
    <w:rsid w:val="00F16594"/>
    <w:rsid w:val="00F236EB"/>
    <w:rsid w:val="00F256F3"/>
    <w:rsid w:val="00F33783"/>
    <w:rsid w:val="00F3399C"/>
    <w:rsid w:val="00F34913"/>
    <w:rsid w:val="00F36833"/>
    <w:rsid w:val="00F424F6"/>
    <w:rsid w:val="00F43163"/>
    <w:rsid w:val="00F43DAB"/>
    <w:rsid w:val="00F46274"/>
    <w:rsid w:val="00F4646A"/>
    <w:rsid w:val="00F512B1"/>
    <w:rsid w:val="00F51414"/>
    <w:rsid w:val="00F54916"/>
    <w:rsid w:val="00F5624E"/>
    <w:rsid w:val="00F62390"/>
    <w:rsid w:val="00F63E83"/>
    <w:rsid w:val="00F67E5E"/>
    <w:rsid w:val="00F7070F"/>
    <w:rsid w:val="00F724DC"/>
    <w:rsid w:val="00F738F9"/>
    <w:rsid w:val="00F75AE0"/>
    <w:rsid w:val="00F75E10"/>
    <w:rsid w:val="00F777B6"/>
    <w:rsid w:val="00F77D91"/>
    <w:rsid w:val="00F80A70"/>
    <w:rsid w:val="00F869A3"/>
    <w:rsid w:val="00F91A51"/>
    <w:rsid w:val="00F93893"/>
    <w:rsid w:val="00F938CF"/>
    <w:rsid w:val="00FA69C4"/>
    <w:rsid w:val="00FB1926"/>
    <w:rsid w:val="00FB54F2"/>
    <w:rsid w:val="00FB68EE"/>
    <w:rsid w:val="00FC0686"/>
    <w:rsid w:val="00FD0801"/>
    <w:rsid w:val="00FD08D8"/>
    <w:rsid w:val="00FD14B2"/>
    <w:rsid w:val="00FD258E"/>
    <w:rsid w:val="00FD537A"/>
    <w:rsid w:val="00FD6C4D"/>
    <w:rsid w:val="00FE6606"/>
    <w:rsid w:val="00FF628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86511B-D272-4ED8-9251-078C29C1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F37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562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  <w:lang w:eastAsia="en-US"/>
    </w:rPr>
  </w:style>
  <w:style w:type="character" w:styleId="a5">
    <w:name w:val="page number"/>
    <w:uiPriority w:val="99"/>
    <w:rsid w:val="00F5624E"/>
    <w:rPr>
      <w:rFonts w:cs="Times New Roman"/>
    </w:rPr>
  </w:style>
  <w:style w:type="character" w:styleId="a6">
    <w:name w:val="Hyperlink"/>
    <w:uiPriority w:val="99"/>
    <w:rsid w:val="0045399F"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98312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  <w:lang w:eastAsia="en-US"/>
    </w:rPr>
  </w:style>
  <w:style w:type="character" w:styleId="a9">
    <w:name w:val="footnote reference"/>
    <w:uiPriority w:val="99"/>
    <w:semiHidden/>
    <w:rsid w:val="0098312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Высвобождение персонала (аутплейсмент) - увольнение или отстранение от работы на длительные срок одного или большого числа работников по причина экономического, структурного или технологического характера с целью уменьшения количества занятых, либо измен</vt:lpstr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Высвобождение персонала (аутплейсмент) - увольнение или отстранение от работы на длительные срок одного или большого числа работников по причина экономического, структурного или технологического характера с целью уменьшения количества занятых, либо измен</dc:title>
  <dc:subject/>
  <dc:creator>32</dc:creator>
  <cp:keywords/>
  <dc:description/>
  <cp:lastModifiedBy>admin</cp:lastModifiedBy>
  <cp:revision>2</cp:revision>
  <dcterms:created xsi:type="dcterms:W3CDTF">2014-03-01T08:12:00Z</dcterms:created>
  <dcterms:modified xsi:type="dcterms:W3CDTF">2014-03-01T08:12:00Z</dcterms:modified>
</cp:coreProperties>
</file>