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50" w:rsidRDefault="00083650" w:rsidP="001F2600">
      <w:pPr>
        <w:jc w:val="center"/>
        <w:rPr>
          <w:rFonts w:ascii="Times New Roman" w:hAnsi="Times New Roman"/>
          <w:iCs/>
          <w:sz w:val="28"/>
          <w:szCs w:val="28"/>
        </w:rPr>
      </w:pP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ФЕДЕРАЛЬНОЕ АГЕНТСТВО ПО ОБРАЗОВАНИЮ</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Государственное образовательное учреждение</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Высшего профессионального образования</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«Нижегородский государственный университет им. Н.И. Лобачевского»</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(ННГУ)</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Факультет подготовки региональных кадров</w:t>
      </w:r>
    </w:p>
    <w:p w:rsidR="003A027A" w:rsidRPr="001F2600" w:rsidRDefault="003A027A" w:rsidP="001F2600">
      <w:pPr>
        <w:jc w:val="center"/>
        <w:rPr>
          <w:rFonts w:ascii="Times New Roman" w:hAnsi="Times New Roman"/>
          <w:iCs/>
          <w:sz w:val="28"/>
          <w:szCs w:val="28"/>
        </w:rPr>
      </w:pPr>
      <w:r w:rsidRPr="001F2600">
        <w:rPr>
          <w:rFonts w:ascii="Times New Roman" w:hAnsi="Times New Roman"/>
          <w:iCs/>
          <w:sz w:val="28"/>
          <w:szCs w:val="28"/>
        </w:rPr>
        <w:t>Кафедра «Менеджмента»</w:t>
      </w:r>
    </w:p>
    <w:p w:rsidR="003A027A" w:rsidRDefault="003A027A" w:rsidP="001F2600">
      <w:pPr>
        <w:jc w:val="center"/>
        <w:rPr>
          <w:rFonts w:ascii="Times New Roman" w:hAnsi="Times New Roman"/>
          <w:iCs/>
          <w:sz w:val="28"/>
          <w:szCs w:val="28"/>
        </w:rPr>
      </w:pPr>
    </w:p>
    <w:p w:rsidR="003A027A" w:rsidRDefault="003A027A" w:rsidP="00303A94">
      <w:pPr>
        <w:jc w:val="center"/>
        <w:rPr>
          <w:rFonts w:ascii="Times New Roman" w:hAnsi="Times New Roman"/>
          <w:iCs/>
          <w:sz w:val="44"/>
          <w:szCs w:val="44"/>
        </w:rPr>
      </w:pPr>
      <w:r>
        <w:rPr>
          <w:rFonts w:ascii="Times New Roman" w:hAnsi="Times New Roman"/>
          <w:iCs/>
          <w:sz w:val="44"/>
          <w:szCs w:val="44"/>
        </w:rPr>
        <w:t>Контрольная работа</w:t>
      </w:r>
    </w:p>
    <w:p w:rsidR="003A027A" w:rsidRDefault="003A027A" w:rsidP="00303A94">
      <w:pPr>
        <w:jc w:val="center"/>
        <w:rPr>
          <w:rFonts w:ascii="Times New Roman" w:hAnsi="Times New Roman"/>
          <w:iCs/>
          <w:sz w:val="28"/>
          <w:szCs w:val="28"/>
        </w:rPr>
      </w:pPr>
    </w:p>
    <w:p w:rsidR="003A027A" w:rsidRDefault="003A027A" w:rsidP="00303A94">
      <w:pPr>
        <w:jc w:val="center"/>
        <w:rPr>
          <w:rFonts w:ascii="Times New Roman" w:hAnsi="Times New Roman"/>
          <w:iCs/>
          <w:sz w:val="28"/>
          <w:szCs w:val="28"/>
        </w:rPr>
      </w:pPr>
      <w:r>
        <w:rPr>
          <w:rFonts w:ascii="Times New Roman" w:hAnsi="Times New Roman"/>
          <w:iCs/>
          <w:sz w:val="28"/>
          <w:szCs w:val="28"/>
        </w:rPr>
        <w:t xml:space="preserve"> по дисциплине </w:t>
      </w:r>
    </w:p>
    <w:p w:rsidR="003A027A" w:rsidRDefault="003A027A" w:rsidP="00303A94">
      <w:pPr>
        <w:jc w:val="center"/>
        <w:rPr>
          <w:rFonts w:ascii="Times New Roman" w:hAnsi="Times New Roman"/>
          <w:iCs/>
          <w:sz w:val="28"/>
          <w:szCs w:val="28"/>
        </w:rPr>
      </w:pPr>
      <w:r>
        <w:rPr>
          <w:rFonts w:ascii="Times New Roman" w:hAnsi="Times New Roman"/>
          <w:iCs/>
          <w:sz w:val="28"/>
          <w:szCs w:val="28"/>
        </w:rPr>
        <w:t>«Производственный менеджмент»</w:t>
      </w:r>
    </w:p>
    <w:p w:rsidR="003A027A" w:rsidRDefault="003A027A" w:rsidP="00303A94">
      <w:pPr>
        <w:jc w:val="center"/>
        <w:rPr>
          <w:rFonts w:ascii="Times New Roman" w:hAnsi="Times New Roman"/>
          <w:iCs/>
          <w:sz w:val="28"/>
          <w:szCs w:val="28"/>
        </w:rPr>
      </w:pPr>
      <w:r>
        <w:rPr>
          <w:rFonts w:ascii="Times New Roman" w:hAnsi="Times New Roman"/>
          <w:iCs/>
          <w:sz w:val="28"/>
          <w:szCs w:val="28"/>
        </w:rPr>
        <w:t>на тему:</w:t>
      </w:r>
    </w:p>
    <w:p w:rsidR="003A027A" w:rsidRPr="002B6CBD" w:rsidRDefault="003A027A" w:rsidP="00303A94">
      <w:pPr>
        <w:jc w:val="center"/>
        <w:rPr>
          <w:rFonts w:ascii="Times New Roman" w:hAnsi="Times New Roman"/>
          <w:b/>
          <w:iCs/>
          <w:sz w:val="28"/>
          <w:szCs w:val="28"/>
        </w:rPr>
      </w:pPr>
      <w:r w:rsidRPr="002B6CBD">
        <w:rPr>
          <w:rFonts w:ascii="Times New Roman" w:hAnsi="Times New Roman"/>
          <w:b/>
          <w:iCs/>
          <w:sz w:val="28"/>
          <w:szCs w:val="28"/>
        </w:rPr>
        <w:t>«Управление сбытом»</w:t>
      </w:r>
    </w:p>
    <w:p w:rsidR="003A027A" w:rsidRDefault="003A027A" w:rsidP="00303A94">
      <w:pPr>
        <w:jc w:val="center"/>
        <w:rPr>
          <w:rFonts w:ascii="Times New Roman" w:hAnsi="Times New Roman"/>
          <w:iCs/>
          <w:sz w:val="28"/>
          <w:szCs w:val="28"/>
        </w:rPr>
      </w:pPr>
      <w:r>
        <w:rPr>
          <w:rFonts w:ascii="Times New Roman" w:hAnsi="Times New Roman"/>
          <w:iCs/>
          <w:sz w:val="28"/>
          <w:szCs w:val="28"/>
        </w:rPr>
        <w:t>на базе данных</w:t>
      </w:r>
    </w:p>
    <w:p w:rsidR="003A027A" w:rsidRDefault="003A027A" w:rsidP="00303A94">
      <w:pPr>
        <w:jc w:val="center"/>
        <w:rPr>
          <w:rFonts w:ascii="Times New Roman" w:hAnsi="Times New Roman"/>
          <w:iCs/>
          <w:sz w:val="28"/>
          <w:szCs w:val="28"/>
        </w:rPr>
      </w:pPr>
      <w:r>
        <w:rPr>
          <w:rFonts w:ascii="Times New Roman" w:hAnsi="Times New Roman"/>
          <w:iCs/>
          <w:sz w:val="28"/>
          <w:szCs w:val="28"/>
        </w:rPr>
        <w:t>предприятия ООО «АвтоТехЦентр»</w:t>
      </w:r>
    </w:p>
    <w:p w:rsidR="003A027A" w:rsidRDefault="003A027A" w:rsidP="001F2600">
      <w:pPr>
        <w:jc w:val="center"/>
        <w:rPr>
          <w:rFonts w:ascii="Times New Roman" w:hAnsi="Times New Roman"/>
          <w:iCs/>
          <w:sz w:val="28"/>
          <w:szCs w:val="28"/>
        </w:rPr>
      </w:pPr>
    </w:p>
    <w:p w:rsidR="003A027A" w:rsidRDefault="003A027A" w:rsidP="001F2600">
      <w:pPr>
        <w:jc w:val="center"/>
        <w:rPr>
          <w:rFonts w:ascii="Times New Roman" w:hAnsi="Times New Roman"/>
          <w:iCs/>
          <w:sz w:val="28"/>
          <w:szCs w:val="28"/>
        </w:rPr>
      </w:pPr>
    </w:p>
    <w:p w:rsidR="003A027A" w:rsidRDefault="003A027A" w:rsidP="001F2600">
      <w:pPr>
        <w:spacing w:after="0" w:line="240" w:lineRule="auto"/>
        <w:jc w:val="center"/>
        <w:rPr>
          <w:rFonts w:ascii="Times New Roman" w:hAnsi="Times New Roman"/>
          <w:iCs/>
          <w:sz w:val="28"/>
          <w:szCs w:val="28"/>
        </w:rPr>
      </w:pPr>
      <w:r>
        <w:rPr>
          <w:rFonts w:ascii="Times New Roman" w:hAnsi="Times New Roman"/>
          <w:iCs/>
          <w:sz w:val="28"/>
          <w:szCs w:val="28"/>
        </w:rPr>
        <w:t xml:space="preserve">                                                    Выполнил:</w:t>
      </w:r>
    </w:p>
    <w:p w:rsidR="003A027A" w:rsidRDefault="003A027A" w:rsidP="001F2600">
      <w:pPr>
        <w:spacing w:after="0" w:line="240" w:lineRule="auto"/>
        <w:jc w:val="center"/>
        <w:rPr>
          <w:rFonts w:ascii="Times New Roman" w:hAnsi="Times New Roman"/>
          <w:iCs/>
          <w:sz w:val="28"/>
          <w:szCs w:val="28"/>
        </w:rPr>
      </w:pPr>
      <w:r>
        <w:rPr>
          <w:rFonts w:ascii="Times New Roman" w:hAnsi="Times New Roman"/>
          <w:iCs/>
          <w:sz w:val="28"/>
          <w:szCs w:val="28"/>
        </w:rPr>
        <w:t xml:space="preserve">                                                             Студент 4 курса</w:t>
      </w:r>
    </w:p>
    <w:p w:rsidR="003A027A" w:rsidRDefault="003A027A" w:rsidP="001F2600">
      <w:pPr>
        <w:spacing w:after="0" w:line="240" w:lineRule="auto"/>
        <w:jc w:val="center"/>
        <w:rPr>
          <w:rFonts w:ascii="Times New Roman" w:hAnsi="Times New Roman"/>
          <w:iCs/>
          <w:sz w:val="28"/>
          <w:szCs w:val="28"/>
        </w:rPr>
      </w:pPr>
      <w:r>
        <w:rPr>
          <w:rFonts w:ascii="Times New Roman" w:hAnsi="Times New Roman"/>
          <w:iCs/>
          <w:sz w:val="28"/>
          <w:szCs w:val="28"/>
        </w:rPr>
        <w:t xml:space="preserve">                                                                Группы 9-23МТ/5</w:t>
      </w:r>
    </w:p>
    <w:p w:rsidR="003A027A" w:rsidRDefault="003A027A" w:rsidP="001F2600">
      <w:pPr>
        <w:spacing w:after="0" w:line="240" w:lineRule="auto"/>
        <w:jc w:val="center"/>
        <w:rPr>
          <w:rFonts w:ascii="Times New Roman" w:hAnsi="Times New Roman"/>
          <w:iCs/>
          <w:sz w:val="28"/>
          <w:szCs w:val="28"/>
        </w:rPr>
      </w:pPr>
      <w:r>
        <w:rPr>
          <w:rFonts w:ascii="Times New Roman" w:hAnsi="Times New Roman"/>
          <w:iCs/>
          <w:sz w:val="28"/>
          <w:szCs w:val="28"/>
        </w:rPr>
        <w:t xml:space="preserve">                                                                              Верещагин Илья Игоревич</w:t>
      </w:r>
    </w:p>
    <w:p w:rsidR="003A027A" w:rsidRDefault="003A027A" w:rsidP="001737B3">
      <w:pPr>
        <w:spacing w:after="0" w:line="240" w:lineRule="auto"/>
        <w:jc w:val="right"/>
        <w:rPr>
          <w:rFonts w:ascii="Times New Roman" w:hAnsi="Times New Roman"/>
          <w:iCs/>
          <w:sz w:val="28"/>
          <w:szCs w:val="28"/>
        </w:rPr>
      </w:pPr>
      <w:r>
        <w:rPr>
          <w:rFonts w:ascii="Times New Roman" w:hAnsi="Times New Roman"/>
          <w:iCs/>
          <w:sz w:val="28"/>
          <w:szCs w:val="28"/>
        </w:rPr>
        <w:t>________________________</w:t>
      </w: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iCs/>
          <w:sz w:val="28"/>
          <w:szCs w:val="28"/>
        </w:rPr>
      </w:pPr>
    </w:p>
    <w:p w:rsidR="003A027A" w:rsidRDefault="003A027A" w:rsidP="001737B3">
      <w:pPr>
        <w:spacing w:after="0" w:line="240" w:lineRule="auto"/>
        <w:jc w:val="center"/>
        <w:rPr>
          <w:rFonts w:ascii="Times New Roman" w:hAnsi="Times New Roman"/>
          <w:b/>
          <w:iCs/>
          <w:sz w:val="24"/>
          <w:szCs w:val="24"/>
        </w:rPr>
      </w:pPr>
      <w:r w:rsidRPr="001737B3">
        <w:rPr>
          <w:rFonts w:ascii="Times New Roman" w:hAnsi="Times New Roman"/>
          <w:iCs/>
          <w:sz w:val="28"/>
          <w:szCs w:val="28"/>
        </w:rPr>
        <w:t>Нижний Новгород</w:t>
      </w:r>
      <w:r>
        <w:rPr>
          <w:rFonts w:ascii="Times New Roman" w:hAnsi="Times New Roman"/>
          <w:iCs/>
          <w:sz w:val="28"/>
          <w:szCs w:val="28"/>
        </w:rPr>
        <w:t xml:space="preserve">, </w:t>
      </w:r>
      <w:r w:rsidRPr="001737B3">
        <w:rPr>
          <w:rFonts w:ascii="Times New Roman" w:hAnsi="Times New Roman"/>
          <w:iCs/>
          <w:sz w:val="28"/>
          <w:szCs w:val="28"/>
        </w:rPr>
        <w:t>2010</w:t>
      </w:r>
      <w:r>
        <w:rPr>
          <w:rFonts w:ascii="Times New Roman" w:hAnsi="Times New Roman"/>
          <w:b/>
          <w:iCs/>
          <w:sz w:val="24"/>
          <w:szCs w:val="24"/>
        </w:rPr>
        <w:br w:type="page"/>
      </w:r>
    </w:p>
    <w:p w:rsidR="003A027A" w:rsidRPr="00855210" w:rsidRDefault="003A027A" w:rsidP="00D30D0A">
      <w:pPr>
        <w:spacing w:after="0" w:line="360" w:lineRule="auto"/>
        <w:jc w:val="center"/>
        <w:rPr>
          <w:rFonts w:ascii="Times New Roman" w:hAnsi="Times New Roman"/>
          <w:iCs/>
          <w:sz w:val="24"/>
          <w:szCs w:val="24"/>
        </w:rPr>
      </w:pPr>
      <w:r w:rsidRPr="00855210">
        <w:rPr>
          <w:rFonts w:ascii="Times New Roman" w:hAnsi="Times New Roman"/>
          <w:iCs/>
          <w:sz w:val="24"/>
          <w:szCs w:val="24"/>
        </w:rPr>
        <w:t>План</w:t>
      </w:r>
    </w:p>
    <w:p w:rsidR="003A027A" w:rsidRPr="00792EC1" w:rsidRDefault="003A027A" w:rsidP="00792EC1">
      <w:pPr>
        <w:pStyle w:val="11"/>
        <w:numPr>
          <w:ilvl w:val="0"/>
          <w:numId w:val="2"/>
        </w:numPr>
        <w:tabs>
          <w:tab w:val="left" w:pos="567"/>
        </w:tabs>
        <w:spacing w:after="0" w:line="360" w:lineRule="auto"/>
        <w:ind w:left="709" w:firstLine="0"/>
        <w:rPr>
          <w:rFonts w:ascii="Times New Roman" w:hAnsi="Times New Roman"/>
          <w:sz w:val="24"/>
          <w:szCs w:val="24"/>
        </w:rPr>
      </w:pPr>
      <w:r w:rsidRPr="00792EC1">
        <w:rPr>
          <w:rFonts w:ascii="Times New Roman" w:hAnsi="Times New Roman"/>
          <w:bCs/>
          <w:sz w:val="24"/>
          <w:szCs w:val="24"/>
        </w:rPr>
        <w:t>Понятие сбыта и управление сбытом готовой продукции</w:t>
      </w:r>
    </w:p>
    <w:p w:rsidR="003A027A" w:rsidRPr="00792EC1" w:rsidRDefault="003A027A" w:rsidP="00792EC1">
      <w:pPr>
        <w:pStyle w:val="11"/>
        <w:numPr>
          <w:ilvl w:val="0"/>
          <w:numId w:val="2"/>
        </w:numPr>
        <w:tabs>
          <w:tab w:val="left" w:pos="567"/>
        </w:tabs>
        <w:spacing w:after="0" w:line="360" w:lineRule="auto"/>
        <w:ind w:left="709" w:firstLine="0"/>
        <w:rPr>
          <w:rFonts w:ascii="Times New Roman" w:hAnsi="Times New Roman"/>
          <w:sz w:val="24"/>
          <w:szCs w:val="24"/>
        </w:rPr>
      </w:pPr>
      <w:r w:rsidRPr="00792EC1">
        <w:rPr>
          <w:rFonts w:ascii="Times New Roman" w:hAnsi="Times New Roman"/>
          <w:iCs/>
          <w:sz w:val="24"/>
          <w:szCs w:val="24"/>
        </w:rPr>
        <w:t>Характеристика предприятия ООО «АвтоТехЦентр»</w:t>
      </w:r>
    </w:p>
    <w:p w:rsidR="003A027A" w:rsidRPr="00792EC1" w:rsidRDefault="003A027A" w:rsidP="00792EC1">
      <w:pPr>
        <w:pStyle w:val="11"/>
        <w:numPr>
          <w:ilvl w:val="0"/>
          <w:numId w:val="2"/>
        </w:numPr>
        <w:tabs>
          <w:tab w:val="left" w:pos="567"/>
        </w:tabs>
        <w:spacing w:after="0" w:line="360" w:lineRule="auto"/>
        <w:ind w:left="709" w:firstLine="0"/>
        <w:rPr>
          <w:rFonts w:ascii="Times New Roman" w:hAnsi="Times New Roman"/>
          <w:sz w:val="24"/>
          <w:szCs w:val="24"/>
        </w:rPr>
      </w:pPr>
      <w:r w:rsidRPr="00792EC1">
        <w:rPr>
          <w:rFonts w:ascii="Times New Roman" w:hAnsi="Times New Roman"/>
          <w:sz w:val="24"/>
          <w:szCs w:val="24"/>
        </w:rPr>
        <w:t xml:space="preserve">Система управления сбытом на предприятии </w:t>
      </w:r>
      <w:r w:rsidRPr="00792EC1">
        <w:rPr>
          <w:rFonts w:ascii="Times New Roman" w:hAnsi="Times New Roman"/>
          <w:bCs/>
          <w:sz w:val="24"/>
          <w:szCs w:val="24"/>
        </w:rPr>
        <w:t>ООО «АвтоТехЦентр»</w:t>
      </w:r>
    </w:p>
    <w:p w:rsidR="003A027A" w:rsidRPr="00792EC1" w:rsidRDefault="003A027A" w:rsidP="00792EC1">
      <w:pPr>
        <w:pStyle w:val="11"/>
        <w:numPr>
          <w:ilvl w:val="0"/>
          <w:numId w:val="2"/>
        </w:numPr>
        <w:tabs>
          <w:tab w:val="left" w:pos="567"/>
        </w:tabs>
        <w:spacing w:after="0" w:line="360" w:lineRule="auto"/>
        <w:ind w:left="709" w:firstLine="0"/>
        <w:rPr>
          <w:rFonts w:ascii="Times New Roman" w:hAnsi="Times New Roman"/>
          <w:sz w:val="24"/>
          <w:szCs w:val="24"/>
        </w:rPr>
      </w:pPr>
      <w:r w:rsidRPr="00792EC1">
        <w:rPr>
          <w:rFonts w:ascii="Times New Roman" w:hAnsi="Times New Roman"/>
          <w:sz w:val="24"/>
          <w:szCs w:val="24"/>
        </w:rPr>
        <w:t>Предлагаемые мероприятия по совершенствованию системы управления сбытом</w:t>
      </w:r>
    </w:p>
    <w:p w:rsidR="003A027A" w:rsidRPr="00F232F3" w:rsidRDefault="003A027A" w:rsidP="00482CB7">
      <w:pPr>
        <w:tabs>
          <w:tab w:val="left" w:pos="567"/>
        </w:tabs>
        <w:spacing w:after="0" w:line="360" w:lineRule="auto"/>
        <w:ind w:firstLine="709"/>
        <w:rPr>
          <w:rFonts w:ascii="Times New Roman" w:hAnsi="Times New Roman"/>
          <w:sz w:val="24"/>
          <w:szCs w:val="24"/>
        </w:rPr>
      </w:pPr>
      <w:r w:rsidRPr="00F232F3">
        <w:rPr>
          <w:rFonts w:ascii="Times New Roman" w:hAnsi="Times New Roman"/>
          <w:sz w:val="24"/>
          <w:szCs w:val="24"/>
        </w:rPr>
        <w:t>Список используемой литературы</w:t>
      </w:r>
    </w:p>
    <w:p w:rsidR="003A027A" w:rsidRPr="00F232F3" w:rsidRDefault="003A027A" w:rsidP="00482CB7">
      <w:pPr>
        <w:tabs>
          <w:tab w:val="left" w:pos="567"/>
        </w:tabs>
        <w:spacing w:after="0" w:line="360" w:lineRule="auto"/>
        <w:ind w:firstLine="709"/>
        <w:rPr>
          <w:rFonts w:ascii="Times New Roman" w:hAnsi="Times New Roman"/>
          <w:iCs/>
          <w:sz w:val="24"/>
          <w:szCs w:val="24"/>
        </w:rPr>
      </w:pPr>
      <w:r w:rsidRPr="00F232F3">
        <w:rPr>
          <w:rFonts w:ascii="Times New Roman" w:hAnsi="Times New Roman"/>
          <w:sz w:val="24"/>
          <w:szCs w:val="24"/>
        </w:rPr>
        <w:t>Приложение</w:t>
      </w:r>
    </w:p>
    <w:p w:rsidR="003A027A" w:rsidRPr="00F232F3" w:rsidRDefault="003A027A" w:rsidP="00482CB7">
      <w:pPr>
        <w:tabs>
          <w:tab w:val="left" w:pos="567"/>
        </w:tabs>
        <w:ind w:firstLine="709"/>
        <w:rPr>
          <w:rFonts w:ascii="Times New Roman" w:hAnsi="Times New Roman"/>
          <w:b/>
          <w:iCs/>
          <w:sz w:val="24"/>
          <w:szCs w:val="24"/>
        </w:rPr>
      </w:pPr>
      <w:r w:rsidRPr="00F232F3">
        <w:rPr>
          <w:rFonts w:ascii="Times New Roman" w:hAnsi="Times New Roman"/>
          <w:b/>
          <w:iCs/>
          <w:sz w:val="24"/>
          <w:szCs w:val="24"/>
        </w:rPr>
        <w:br w:type="page"/>
      </w:r>
    </w:p>
    <w:p w:rsidR="003A027A" w:rsidRPr="004762E2" w:rsidRDefault="003A027A" w:rsidP="00596718">
      <w:pPr>
        <w:pStyle w:val="11"/>
        <w:tabs>
          <w:tab w:val="left" w:pos="567"/>
        </w:tabs>
        <w:spacing w:after="0" w:line="360" w:lineRule="auto"/>
        <w:jc w:val="center"/>
        <w:rPr>
          <w:rFonts w:ascii="Times New Roman" w:hAnsi="Times New Roman"/>
          <w:b/>
          <w:bCs/>
          <w:sz w:val="24"/>
          <w:szCs w:val="24"/>
        </w:rPr>
      </w:pPr>
      <w:r w:rsidRPr="004762E2">
        <w:rPr>
          <w:rFonts w:ascii="Times New Roman" w:hAnsi="Times New Roman"/>
          <w:b/>
          <w:bCs/>
          <w:sz w:val="24"/>
          <w:szCs w:val="24"/>
        </w:rPr>
        <w:t>1. Понятие сбыта и управление сбытом готовой продукции</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Работа всех организаций - производителей в современных экономических условиях строится на принципиально новых принципах, что наиболее очевидно проявляется в сфере сбыта готовой продукции. В условиях жесткой конкуренции главной задачей системы управления сбытом становится завоевание и сохранение организацией предпочтительной доли рынка и удержание превосходства над конкурентами в избранном сегменте</w:t>
      </w:r>
      <w:r w:rsidRPr="00B617BC">
        <w:rPr>
          <w:rFonts w:ascii="Times New Roman" w:hAnsi="Times New Roman"/>
          <w:color w:val="000000"/>
          <w:sz w:val="24"/>
          <w:szCs w:val="24"/>
        </w:rPr>
        <w:t>[5]</w:t>
      </w:r>
      <w:r w:rsidRPr="003064CF">
        <w:rPr>
          <w:rFonts w:ascii="Times New Roman" w:hAnsi="Times New Roman"/>
          <w:color w:val="000000"/>
          <w:sz w:val="24"/>
          <w:szCs w:val="24"/>
        </w:rPr>
        <w:t xml:space="preserve">. </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Несмотря на то, что сбыт – это завершающий этап деятельности производителя, именно он должен определять всю стратегию товародвижения и производства, а этап планирования сбыта – предшествовать производственной стадии. Вся с</w:t>
      </w:r>
      <w:r>
        <w:rPr>
          <w:rFonts w:ascii="Times New Roman" w:hAnsi="Times New Roman"/>
          <w:color w:val="000000"/>
          <w:sz w:val="24"/>
          <w:szCs w:val="24"/>
        </w:rPr>
        <w:t>овокупность действий по управле</w:t>
      </w:r>
      <w:r w:rsidRPr="003064CF">
        <w:rPr>
          <w:rFonts w:ascii="Times New Roman" w:hAnsi="Times New Roman"/>
          <w:color w:val="000000"/>
          <w:sz w:val="24"/>
          <w:szCs w:val="24"/>
        </w:rPr>
        <w:t>нию сбытом образует сбытовую политику организации, предполагающую использование ряда стратегий, к которым относятся стратегии: формирования канала распределения товара, охвата рынка, ценообразования, ассортимента продукции.</w:t>
      </w:r>
    </w:p>
    <w:p w:rsidR="003A027A" w:rsidRPr="004762E2" w:rsidRDefault="003A027A" w:rsidP="004762E2">
      <w:pPr>
        <w:spacing w:after="0" w:line="360" w:lineRule="auto"/>
        <w:ind w:firstLine="993"/>
        <w:jc w:val="both"/>
        <w:rPr>
          <w:rFonts w:ascii="Times New Roman" w:hAnsi="Times New Roman"/>
          <w:i/>
          <w:color w:val="000000"/>
          <w:sz w:val="24"/>
          <w:szCs w:val="24"/>
        </w:rPr>
      </w:pPr>
      <w:r w:rsidRPr="004762E2">
        <w:rPr>
          <w:rFonts w:ascii="Times New Roman" w:hAnsi="Times New Roman"/>
          <w:i/>
          <w:color w:val="000000"/>
          <w:sz w:val="24"/>
          <w:szCs w:val="24"/>
        </w:rPr>
        <w:t xml:space="preserve">Выбор канала распределения </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Для организации сбыта одним из наиболее важных стр</w:t>
      </w:r>
      <w:r>
        <w:rPr>
          <w:rFonts w:ascii="Times New Roman" w:hAnsi="Times New Roman"/>
          <w:color w:val="000000"/>
          <w:sz w:val="24"/>
          <w:szCs w:val="24"/>
        </w:rPr>
        <w:t>атегических решений является вы</w:t>
      </w:r>
      <w:r w:rsidRPr="003064CF">
        <w:rPr>
          <w:rFonts w:ascii="Times New Roman" w:hAnsi="Times New Roman"/>
          <w:color w:val="000000"/>
          <w:sz w:val="24"/>
          <w:szCs w:val="24"/>
        </w:rPr>
        <w:t xml:space="preserve">бор структуры канала распределения продукции. Принимая это решение, производитель фактически предопределяет успех или провал выдвижения торговой марки на рынок. </w:t>
      </w:r>
    </w:p>
    <w:p w:rsidR="003A027A"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Прямой канал сбыта (производитель - потребитель) выго</w:t>
      </w:r>
      <w:r>
        <w:rPr>
          <w:rFonts w:ascii="Times New Roman" w:hAnsi="Times New Roman"/>
          <w:color w:val="000000"/>
          <w:sz w:val="24"/>
          <w:szCs w:val="24"/>
        </w:rPr>
        <w:t>ден в том случае, если товар яв</w:t>
      </w:r>
      <w:r w:rsidRPr="003064CF">
        <w:rPr>
          <w:rFonts w:ascii="Times New Roman" w:hAnsi="Times New Roman"/>
          <w:color w:val="000000"/>
          <w:sz w:val="24"/>
          <w:szCs w:val="24"/>
        </w:rPr>
        <w:t>ляется узкоспециализированным, цена на него часто меняется, потребители расположены на небольшом расстоянии от компании и их количество ограничено. Прямым каналом сбыта может считаться любой канал, который создан самим производителем. В настоящее время самое широкое распространение получила практика созда</w:t>
      </w:r>
      <w:r>
        <w:rPr>
          <w:rFonts w:ascii="Times New Roman" w:hAnsi="Times New Roman"/>
          <w:color w:val="000000"/>
          <w:sz w:val="24"/>
          <w:szCs w:val="24"/>
        </w:rPr>
        <w:t>ния производителями отделов пря</w:t>
      </w:r>
      <w:r w:rsidRPr="003064CF">
        <w:rPr>
          <w:rFonts w:ascii="Times New Roman" w:hAnsi="Times New Roman"/>
          <w:color w:val="000000"/>
          <w:sz w:val="24"/>
          <w:szCs w:val="24"/>
        </w:rPr>
        <w:t xml:space="preserve">мых продаж. </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 xml:space="preserve">С организацией собственной розничной сети дело обстоит сложнее, потому что для производителя это означает открытие принципиально нового направления работы, для которого необходимы дополнительные административные и финансовые ресурсы. Решение о создании розничной сети принимается производителями в том случае, если они намерены радикально завоевать рынок и готовы на крупные затраты на начальном этапе. Таким путем пошли, например, российский холдинг </w:t>
      </w:r>
      <w:r>
        <w:rPr>
          <w:rFonts w:ascii="Times New Roman" w:hAnsi="Times New Roman"/>
          <w:color w:val="000000"/>
          <w:sz w:val="24"/>
          <w:szCs w:val="24"/>
        </w:rPr>
        <w:t>«</w:t>
      </w:r>
      <w:r w:rsidRPr="003064CF">
        <w:rPr>
          <w:rFonts w:ascii="Times New Roman" w:hAnsi="Times New Roman"/>
          <w:color w:val="000000"/>
          <w:sz w:val="24"/>
          <w:szCs w:val="24"/>
        </w:rPr>
        <w:t>Ладога</w:t>
      </w:r>
      <w:r>
        <w:rPr>
          <w:rFonts w:ascii="Times New Roman" w:hAnsi="Times New Roman"/>
          <w:color w:val="000000"/>
          <w:sz w:val="24"/>
          <w:szCs w:val="24"/>
        </w:rPr>
        <w:t>»</w:t>
      </w:r>
      <w:r w:rsidRPr="003064CF">
        <w:rPr>
          <w:rFonts w:ascii="Times New Roman" w:hAnsi="Times New Roman"/>
          <w:color w:val="000000"/>
          <w:sz w:val="24"/>
          <w:szCs w:val="24"/>
        </w:rPr>
        <w:t>, организовавши</w:t>
      </w:r>
      <w:r>
        <w:rPr>
          <w:rFonts w:ascii="Times New Roman" w:hAnsi="Times New Roman"/>
          <w:color w:val="000000"/>
          <w:sz w:val="24"/>
          <w:szCs w:val="24"/>
        </w:rPr>
        <w:t>й</w:t>
      </w:r>
      <w:r w:rsidRPr="003064CF">
        <w:rPr>
          <w:rFonts w:ascii="Times New Roman" w:hAnsi="Times New Roman"/>
          <w:color w:val="000000"/>
          <w:sz w:val="24"/>
          <w:szCs w:val="24"/>
        </w:rPr>
        <w:t xml:space="preserve"> собственную сеть розничных магазинов. Создание собственной розничной сети является оправданным шагом только в том случае, если является частью долгосрочной стратегии компании по завоеванию рынка. </w:t>
      </w:r>
    </w:p>
    <w:p w:rsidR="003A027A"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Косвенный канал сбыта (через партнерскую сеть) выгод</w:t>
      </w:r>
      <w:r>
        <w:rPr>
          <w:rFonts w:ascii="Times New Roman" w:hAnsi="Times New Roman"/>
          <w:color w:val="000000"/>
          <w:sz w:val="24"/>
          <w:szCs w:val="24"/>
        </w:rPr>
        <w:t>ен в том случае, если потребите</w:t>
      </w:r>
      <w:r w:rsidRPr="003064CF">
        <w:rPr>
          <w:rFonts w:ascii="Times New Roman" w:hAnsi="Times New Roman"/>
          <w:color w:val="000000"/>
          <w:sz w:val="24"/>
          <w:szCs w:val="24"/>
        </w:rPr>
        <w:t>ли располагаются на обширной территории, а прямые поставки не возможны вследствие протекционистской политики местных органов управления. Также косвенный канал сбыта организуется тогда, когда марка товара является известной и существует гарантия, что товар будет востребован потребителями в любом случае, независимо от того, кто его продает</w:t>
      </w:r>
      <w:r w:rsidRPr="00B617BC">
        <w:rPr>
          <w:rFonts w:ascii="Times New Roman" w:hAnsi="Times New Roman"/>
          <w:color w:val="000000"/>
          <w:sz w:val="24"/>
          <w:szCs w:val="24"/>
        </w:rPr>
        <w:t>[8]</w:t>
      </w:r>
      <w:r w:rsidRPr="003064CF">
        <w:rPr>
          <w:rFonts w:ascii="Times New Roman" w:hAnsi="Times New Roman"/>
          <w:color w:val="000000"/>
          <w:sz w:val="24"/>
          <w:szCs w:val="24"/>
        </w:rPr>
        <w:t xml:space="preserve">. </w:t>
      </w:r>
    </w:p>
    <w:p w:rsidR="003A027A" w:rsidRPr="004762E2" w:rsidRDefault="003A027A" w:rsidP="004762E2">
      <w:pPr>
        <w:spacing w:after="0" w:line="360" w:lineRule="auto"/>
        <w:ind w:firstLine="993"/>
        <w:jc w:val="both"/>
        <w:rPr>
          <w:rFonts w:ascii="Times New Roman" w:hAnsi="Times New Roman"/>
          <w:i/>
          <w:color w:val="000000"/>
          <w:sz w:val="24"/>
          <w:szCs w:val="24"/>
        </w:rPr>
      </w:pPr>
      <w:r w:rsidRPr="004762E2">
        <w:rPr>
          <w:rFonts w:ascii="Times New Roman" w:hAnsi="Times New Roman"/>
          <w:i/>
          <w:color w:val="000000"/>
          <w:sz w:val="24"/>
          <w:szCs w:val="24"/>
        </w:rPr>
        <w:t xml:space="preserve">Определение стратегии охвата рынка </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Стратегия охвата рынка определяется количеством торговых точек в регионе и степенью наполняемости рынка продукцией. Так, если речь идет о широко распространенных товарах, которые регулярно покупаются широкими слоями потребит</w:t>
      </w:r>
      <w:r>
        <w:rPr>
          <w:rFonts w:ascii="Times New Roman" w:hAnsi="Times New Roman"/>
          <w:color w:val="000000"/>
          <w:sz w:val="24"/>
          <w:szCs w:val="24"/>
        </w:rPr>
        <w:t>елей, реализуется стратегия «ин</w:t>
      </w:r>
      <w:r w:rsidRPr="003064CF">
        <w:rPr>
          <w:rFonts w:ascii="Times New Roman" w:hAnsi="Times New Roman"/>
          <w:color w:val="000000"/>
          <w:sz w:val="24"/>
          <w:szCs w:val="24"/>
        </w:rPr>
        <w:t>тенсивного распределения</w:t>
      </w:r>
      <w:r>
        <w:rPr>
          <w:rFonts w:ascii="Times New Roman" w:hAnsi="Times New Roman"/>
          <w:color w:val="000000"/>
          <w:sz w:val="24"/>
          <w:szCs w:val="24"/>
        </w:rPr>
        <w:t>»</w:t>
      </w:r>
      <w:r w:rsidRPr="003064CF">
        <w:rPr>
          <w:rFonts w:ascii="Times New Roman" w:hAnsi="Times New Roman"/>
          <w:color w:val="000000"/>
          <w:sz w:val="24"/>
          <w:szCs w:val="24"/>
        </w:rPr>
        <w:t xml:space="preserve"> товара, при которой торговая марка распределяется между максимальным количеством торговых точек. Эта стратегия чаще всего реализуется в случае сбыта табачных изделий, безалкогольных напитков, гигиен</w:t>
      </w:r>
      <w:r>
        <w:rPr>
          <w:rFonts w:ascii="Times New Roman" w:hAnsi="Times New Roman"/>
          <w:color w:val="000000"/>
          <w:sz w:val="24"/>
          <w:szCs w:val="24"/>
        </w:rPr>
        <w:t>ических средств и других продук</w:t>
      </w:r>
      <w:r w:rsidRPr="003064CF">
        <w:rPr>
          <w:rFonts w:ascii="Times New Roman" w:hAnsi="Times New Roman"/>
          <w:color w:val="000000"/>
          <w:sz w:val="24"/>
          <w:szCs w:val="24"/>
        </w:rPr>
        <w:t xml:space="preserve">тов повседневного спроса. Стратегия интенсивного распределения позволяет за короткое время увеличить объем продаж, но в то же время ее применение вызывает такие последствия, как увеличение товарных запасов и потерю контроля над маркетингом продукции. Кроме того, в отдельных случаях приходится принимать дополнительные меры по стимулированию сбыта продукции. </w:t>
      </w:r>
    </w:p>
    <w:p w:rsidR="003A027A"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 xml:space="preserve">При продаже дорогостоящих и специализированных товаров стратегия интенсивного распределения часто бывает неэффективной. Если мы имеем дело с подобными товарами, реализуется стратегия </w:t>
      </w:r>
      <w:r>
        <w:rPr>
          <w:rFonts w:ascii="Times New Roman" w:hAnsi="Times New Roman"/>
          <w:color w:val="000000"/>
          <w:sz w:val="24"/>
          <w:szCs w:val="24"/>
        </w:rPr>
        <w:t>«</w:t>
      </w:r>
      <w:r w:rsidRPr="003064CF">
        <w:rPr>
          <w:rFonts w:ascii="Times New Roman" w:hAnsi="Times New Roman"/>
          <w:color w:val="000000"/>
          <w:sz w:val="24"/>
          <w:szCs w:val="24"/>
        </w:rPr>
        <w:t>эксклюзивного распределения</w:t>
      </w:r>
      <w:r>
        <w:rPr>
          <w:rFonts w:ascii="Times New Roman" w:hAnsi="Times New Roman"/>
          <w:color w:val="000000"/>
          <w:sz w:val="24"/>
          <w:szCs w:val="24"/>
        </w:rPr>
        <w:t>»</w:t>
      </w:r>
      <w:r w:rsidRPr="003064CF">
        <w:rPr>
          <w:rFonts w:ascii="Times New Roman" w:hAnsi="Times New Roman"/>
          <w:color w:val="000000"/>
          <w:sz w:val="24"/>
          <w:szCs w:val="24"/>
        </w:rPr>
        <w:t>, при которой торговая марка размещается в одной специализированной торговой точке. Такая стратегия применятся в случаях сбыта предметов интерьера, оборудования, автомобилей, любых эксклюзивных брэндов и нацелена на формирование тесных отношений между продавцом и клиентом.</w:t>
      </w:r>
      <w:r>
        <w:rPr>
          <w:rFonts w:ascii="Times New Roman" w:hAnsi="Times New Roman"/>
          <w:color w:val="000000"/>
          <w:sz w:val="24"/>
          <w:szCs w:val="24"/>
        </w:rPr>
        <w:t xml:space="preserve"> </w:t>
      </w:r>
      <w:r w:rsidRPr="003064CF">
        <w:rPr>
          <w:rFonts w:ascii="Times New Roman" w:hAnsi="Times New Roman"/>
          <w:color w:val="000000"/>
          <w:sz w:val="24"/>
          <w:szCs w:val="24"/>
        </w:rPr>
        <w:t xml:space="preserve">Заключая договора </w:t>
      </w:r>
      <w:r>
        <w:rPr>
          <w:rFonts w:ascii="Times New Roman" w:hAnsi="Times New Roman"/>
          <w:color w:val="000000"/>
          <w:sz w:val="24"/>
          <w:szCs w:val="24"/>
        </w:rPr>
        <w:t>«</w:t>
      </w:r>
      <w:r w:rsidRPr="003064CF">
        <w:rPr>
          <w:rFonts w:ascii="Times New Roman" w:hAnsi="Times New Roman"/>
          <w:color w:val="000000"/>
          <w:sz w:val="24"/>
          <w:szCs w:val="24"/>
        </w:rPr>
        <w:t>эксклюзивного дилерства</w:t>
      </w:r>
      <w:r>
        <w:rPr>
          <w:rFonts w:ascii="Times New Roman" w:hAnsi="Times New Roman"/>
          <w:color w:val="000000"/>
          <w:sz w:val="24"/>
          <w:szCs w:val="24"/>
        </w:rPr>
        <w:t>»</w:t>
      </w:r>
      <w:r w:rsidRPr="003064CF">
        <w:rPr>
          <w:rFonts w:ascii="Times New Roman" w:hAnsi="Times New Roman"/>
          <w:color w:val="000000"/>
          <w:sz w:val="24"/>
          <w:szCs w:val="24"/>
        </w:rPr>
        <w:t xml:space="preserve"> с небольшим количеством компаний, производители обеспечивают себе условия постоянного партнерства, получают возможность контролировать процесс сбыта, непосредственно участвовать в определении сбытовой политики. Но, с другой стороны, придерживающиеся данной стратегии компании рискуют попасть в зависимость от политики своего партнера</w:t>
      </w:r>
      <w:r>
        <w:rPr>
          <w:rFonts w:ascii="Times New Roman" w:hAnsi="Times New Roman"/>
          <w:color w:val="000000"/>
          <w:sz w:val="24"/>
          <w:szCs w:val="24"/>
        </w:rPr>
        <w:t>.</w:t>
      </w:r>
    </w:p>
    <w:p w:rsidR="003A027A" w:rsidRPr="003064CF"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 xml:space="preserve">Самым распространенным вариантом является стратегия </w:t>
      </w:r>
      <w:r>
        <w:rPr>
          <w:rFonts w:ascii="Times New Roman" w:hAnsi="Times New Roman"/>
          <w:color w:val="000000"/>
          <w:sz w:val="24"/>
          <w:szCs w:val="24"/>
        </w:rPr>
        <w:t>«</w:t>
      </w:r>
      <w:r w:rsidRPr="003064CF">
        <w:rPr>
          <w:rFonts w:ascii="Times New Roman" w:hAnsi="Times New Roman"/>
          <w:color w:val="000000"/>
          <w:sz w:val="24"/>
          <w:szCs w:val="24"/>
        </w:rPr>
        <w:t>выборочного распределения</w:t>
      </w:r>
      <w:r>
        <w:rPr>
          <w:rFonts w:ascii="Times New Roman" w:hAnsi="Times New Roman"/>
          <w:color w:val="000000"/>
          <w:sz w:val="24"/>
          <w:szCs w:val="24"/>
        </w:rPr>
        <w:t>»</w:t>
      </w:r>
      <w:r w:rsidRPr="003064CF">
        <w:rPr>
          <w:rFonts w:ascii="Times New Roman" w:hAnsi="Times New Roman"/>
          <w:color w:val="000000"/>
          <w:sz w:val="24"/>
          <w:szCs w:val="24"/>
        </w:rPr>
        <w:t xml:space="preserve">, которая применяется для сбыта широко распространенных товаров, при покупке которых все же сказываются потребительские предпочтения покупателей. В этом случае товар распределяется между ограниченным количеством торговых точек на заранее определенной территории, с учетом результатов маркетинговых исследований. </w:t>
      </w:r>
    </w:p>
    <w:p w:rsidR="003A027A" w:rsidRPr="00624888" w:rsidRDefault="003A027A" w:rsidP="004762E2">
      <w:pPr>
        <w:spacing w:after="0" w:line="360" w:lineRule="auto"/>
        <w:ind w:firstLine="993"/>
        <w:jc w:val="both"/>
        <w:rPr>
          <w:rFonts w:ascii="Times New Roman" w:hAnsi="Times New Roman"/>
          <w:i/>
          <w:color w:val="000000"/>
          <w:sz w:val="24"/>
          <w:szCs w:val="24"/>
        </w:rPr>
      </w:pPr>
      <w:r w:rsidRPr="00624888">
        <w:rPr>
          <w:rFonts w:ascii="Times New Roman" w:hAnsi="Times New Roman"/>
          <w:i/>
          <w:color w:val="000000"/>
          <w:sz w:val="24"/>
          <w:szCs w:val="24"/>
        </w:rPr>
        <w:t>Ценовая политика</w:t>
      </w:r>
    </w:p>
    <w:p w:rsidR="003A027A"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 xml:space="preserve">Ценовая политика производителя - один из путей поддержания стабильности и роста сбыта. Поддержание уровня цен в системах распределения заключается в указании цен, ниже или выше которого оптовые и розничные продавцы не имеют права перепродавать продукцию, что ведет к улучшению мнения потребителей о соотношении </w:t>
      </w:r>
      <w:r>
        <w:rPr>
          <w:rFonts w:ascii="Times New Roman" w:hAnsi="Times New Roman"/>
          <w:color w:val="000000"/>
          <w:sz w:val="24"/>
          <w:szCs w:val="24"/>
        </w:rPr>
        <w:t>«</w:t>
      </w:r>
      <w:r w:rsidRPr="003064CF">
        <w:rPr>
          <w:rFonts w:ascii="Times New Roman" w:hAnsi="Times New Roman"/>
          <w:color w:val="000000"/>
          <w:sz w:val="24"/>
          <w:szCs w:val="24"/>
        </w:rPr>
        <w:t xml:space="preserve">цена </w:t>
      </w:r>
      <w:r>
        <w:rPr>
          <w:rFonts w:ascii="Times New Roman" w:hAnsi="Times New Roman"/>
          <w:color w:val="000000"/>
          <w:sz w:val="24"/>
          <w:szCs w:val="24"/>
        </w:rPr>
        <w:t>–</w:t>
      </w:r>
      <w:r w:rsidRPr="003064CF">
        <w:rPr>
          <w:rFonts w:ascii="Times New Roman" w:hAnsi="Times New Roman"/>
          <w:color w:val="000000"/>
          <w:sz w:val="24"/>
          <w:szCs w:val="24"/>
        </w:rPr>
        <w:t xml:space="preserve"> качество</w:t>
      </w:r>
      <w:r>
        <w:rPr>
          <w:rFonts w:ascii="Times New Roman" w:hAnsi="Times New Roman"/>
          <w:color w:val="000000"/>
          <w:sz w:val="24"/>
          <w:szCs w:val="24"/>
        </w:rPr>
        <w:t>»</w:t>
      </w:r>
      <w:r w:rsidRPr="003064CF">
        <w:rPr>
          <w:rFonts w:ascii="Times New Roman" w:hAnsi="Times New Roman"/>
          <w:color w:val="000000"/>
          <w:sz w:val="24"/>
          <w:szCs w:val="24"/>
        </w:rPr>
        <w:t xml:space="preserve"> товара. В конечных точках системы продаж всегда возрастает конкуренция между товарами и в этих условиях лучше продаются те товары, цена которых в розничных сетях жестко контролируется производителями</w:t>
      </w:r>
      <w:r w:rsidRPr="00B617BC">
        <w:rPr>
          <w:rFonts w:ascii="Times New Roman" w:hAnsi="Times New Roman"/>
          <w:color w:val="000000"/>
          <w:sz w:val="24"/>
          <w:szCs w:val="24"/>
        </w:rPr>
        <w:t>[8]</w:t>
      </w:r>
      <w:r w:rsidRPr="003064CF">
        <w:rPr>
          <w:rFonts w:ascii="Times New Roman" w:hAnsi="Times New Roman"/>
          <w:color w:val="000000"/>
          <w:sz w:val="24"/>
          <w:szCs w:val="24"/>
        </w:rPr>
        <w:t xml:space="preserve">. </w:t>
      </w:r>
    </w:p>
    <w:p w:rsidR="003A027A" w:rsidRPr="00624888" w:rsidRDefault="003A027A" w:rsidP="004762E2">
      <w:pPr>
        <w:spacing w:after="0" w:line="360" w:lineRule="auto"/>
        <w:ind w:firstLine="993"/>
        <w:jc w:val="both"/>
        <w:rPr>
          <w:rFonts w:ascii="Times New Roman" w:hAnsi="Times New Roman"/>
          <w:i/>
          <w:color w:val="000000"/>
          <w:sz w:val="24"/>
          <w:szCs w:val="24"/>
        </w:rPr>
      </w:pPr>
      <w:r w:rsidRPr="00624888">
        <w:rPr>
          <w:rFonts w:ascii="Times New Roman" w:hAnsi="Times New Roman"/>
          <w:i/>
          <w:color w:val="000000"/>
          <w:sz w:val="24"/>
          <w:szCs w:val="24"/>
        </w:rPr>
        <w:t>Стратегия ассортимента продукции</w:t>
      </w:r>
      <w:r>
        <w:rPr>
          <w:rFonts w:ascii="Times New Roman" w:hAnsi="Times New Roman"/>
          <w:i/>
          <w:color w:val="000000"/>
          <w:sz w:val="24"/>
          <w:szCs w:val="24"/>
        </w:rPr>
        <w:t>.</w:t>
      </w:r>
    </w:p>
    <w:p w:rsidR="003A027A" w:rsidRDefault="003A027A" w:rsidP="004762E2">
      <w:pPr>
        <w:spacing w:after="0" w:line="360" w:lineRule="auto"/>
        <w:ind w:firstLine="993"/>
        <w:jc w:val="both"/>
        <w:rPr>
          <w:rFonts w:ascii="Times New Roman" w:hAnsi="Times New Roman"/>
          <w:color w:val="000000"/>
          <w:sz w:val="24"/>
          <w:szCs w:val="24"/>
        </w:rPr>
      </w:pPr>
      <w:r w:rsidRPr="003064CF">
        <w:rPr>
          <w:rFonts w:ascii="Times New Roman" w:hAnsi="Times New Roman"/>
          <w:color w:val="000000"/>
          <w:sz w:val="24"/>
          <w:szCs w:val="24"/>
        </w:rPr>
        <w:t xml:space="preserve">В целях ограничения конкуренции между торговыми марками реализуется стратегия </w:t>
      </w:r>
      <w:r>
        <w:rPr>
          <w:rFonts w:ascii="Times New Roman" w:hAnsi="Times New Roman"/>
          <w:color w:val="000000"/>
          <w:sz w:val="24"/>
          <w:szCs w:val="24"/>
        </w:rPr>
        <w:t>«</w:t>
      </w:r>
      <w:r w:rsidRPr="003064CF">
        <w:rPr>
          <w:rFonts w:ascii="Times New Roman" w:hAnsi="Times New Roman"/>
          <w:color w:val="000000"/>
          <w:sz w:val="24"/>
          <w:szCs w:val="24"/>
        </w:rPr>
        <w:t>ассортимента продукции</w:t>
      </w:r>
      <w:r>
        <w:rPr>
          <w:rFonts w:ascii="Times New Roman" w:hAnsi="Times New Roman"/>
          <w:color w:val="000000"/>
          <w:sz w:val="24"/>
          <w:szCs w:val="24"/>
        </w:rPr>
        <w:t>»</w:t>
      </w:r>
      <w:r w:rsidRPr="003064CF">
        <w:rPr>
          <w:rFonts w:ascii="Times New Roman" w:hAnsi="Times New Roman"/>
          <w:color w:val="000000"/>
          <w:sz w:val="24"/>
          <w:szCs w:val="24"/>
        </w:rPr>
        <w:t xml:space="preserve">, которая может быть реализована двумя различными способами. В первом случае производителем может быть наложено ограничение на сбыт посредником конкурирующих торговых марок, в результате чего все торговые ресурсы направлены на реализацию только данного товара. В другом случае используются более гибкие стратегии ассортимента продукции, когда ключевой малоприбыльный товар используется в качестве </w:t>
      </w:r>
      <w:r>
        <w:rPr>
          <w:rFonts w:ascii="Times New Roman" w:hAnsi="Times New Roman"/>
          <w:color w:val="000000"/>
          <w:sz w:val="24"/>
          <w:szCs w:val="24"/>
        </w:rPr>
        <w:t>«</w:t>
      </w:r>
      <w:r w:rsidRPr="003064CF">
        <w:rPr>
          <w:rFonts w:ascii="Times New Roman" w:hAnsi="Times New Roman"/>
          <w:color w:val="000000"/>
          <w:sz w:val="24"/>
          <w:szCs w:val="24"/>
        </w:rPr>
        <w:t>паровоза</w:t>
      </w:r>
      <w:r>
        <w:rPr>
          <w:rFonts w:ascii="Times New Roman" w:hAnsi="Times New Roman"/>
          <w:color w:val="000000"/>
          <w:sz w:val="24"/>
          <w:szCs w:val="24"/>
        </w:rPr>
        <w:t>»</w:t>
      </w:r>
      <w:r w:rsidRPr="003064CF">
        <w:rPr>
          <w:rFonts w:ascii="Times New Roman" w:hAnsi="Times New Roman"/>
          <w:color w:val="000000"/>
          <w:sz w:val="24"/>
          <w:szCs w:val="24"/>
        </w:rPr>
        <w:t xml:space="preserve"> для привлечения покупателей к </w:t>
      </w:r>
      <w:r>
        <w:rPr>
          <w:rFonts w:ascii="Times New Roman" w:hAnsi="Times New Roman"/>
          <w:color w:val="000000"/>
          <w:sz w:val="24"/>
          <w:szCs w:val="24"/>
        </w:rPr>
        <w:t>«</w:t>
      </w:r>
      <w:r w:rsidRPr="003064CF">
        <w:rPr>
          <w:rFonts w:ascii="Times New Roman" w:hAnsi="Times New Roman"/>
          <w:color w:val="000000"/>
          <w:sz w:val="24"/>
          <w:szCs w:val="24"/>
        </w:rPr>
        <w:t>побочному</w:t>
      </w:r>
      <w:r>
        <w:rPr>
          <w:rFonts w:ascii="Times New Roman" w:hAnsi="Times New Roman"/>
          <w:color w:val="000000"/>
          <w:sz w:val="24"/>
          <w:szCs w:val="24"/>
        </w:rPr>
        <w:t>»</w:t>
      </w:r>
      <w:r w:rsidRPr="003064CF">
        <w:rPr>
          <w:rFonts w:ascii="Times New Roman" w:hAnsi="Times New Roman"/>
          <w:color w:val="000000"/>
          <w:sz w:val="24"/>
          <w:szCs w:val="24"/>
        </w:rPr>
        <w:t xml:space="preserve"> товару, на который в итоге приходится основной объем продаж. Чаще всего так поступают при выводе н</w:t>
      </w:r>
      <w:r>
        <w:rPr>
          <w:rFonts w:ascii="Times New Roman" w:hAnsi="Times New Roman"/>
          <w:color w:val="000000"/>
          <w:sz w:val="24"/>
          <w:szCs w:val="24"/>
        </w:rPr>
        <w:t>а рынок новых товаров, которые «</w:t>
      </w:r>
      <w:r w:rsidRPr="003064CF">
        <w:rPr>
          <w:rFonts w:ascii="Times New Roman" w:hAnsi="Times New Roman"/>
          <w:color w:val="000000"/>
          <w:sz w:val="24"/>
          <w:szCs w:val="24"/>
        </w:rPr>
        <w:t>привязываются</w:t>
      </w:r>
      <w:r>
        <w:rPr>
          <w:rFonts w:ascii="Times New Roman" w:hAnsi="Times New Roman"/>
          <w:color w:val="000000"/>
          <w:sz w:val="24"/>
          <w:szCs w:val="24"/>
        </w:rPr>
        <w:t>»</w:t>
      </w:r>
      <w:r w:rsidRPr="003064CF">
        <w:rPr>
          <w:rFonts w:ascii="Times New Roman" w:hAnsi="Times New Roman"/>
          <w:color w:val="000000"/>
          <w:sz w:val="24"/>
          <w:szCs w:val="24"/>
        </w:rPr>
        <w:t xml:space="preserve"> к востребованным дефицитным товарам. </w:t>
      </w:r>
    </w:p>
    <w:p w:rsidR="003A027A" w:rsidRDefault="003A027A" w:rsidP="004762E2">
      <w:pPr>
        <w:spacing w:after="0" w:line="360" w:lineRule="auto"/>
        <w:ind w:firstLine="993"/>
        <w:jc w:val="both"/>
        <w:rPr>
          <w:rFonts w:ascii="Times New Roman" w:hAnsi="Times New Roman"/>
          <w:color w:val="000000"/>
          <w:sz w:val="24"/>
          <w:szCs w:val="24"/>
        </w:rPr>
      </w:pPr>
      <w:r>
        <w:rPr>
          <w:rFonts w:ascii="Times New Roman" w:hAnsi="Times New Roman"/>
          <w:color w:val="000000"/>
          <w:sz w:val="24"/>
          <w:szCs w:val="24"/>
        </w:rPr>
        <w:t>В</w:t>
      </w:r>
      <w:r w:rsidRPr="003064CF">
        <w:rPr>
          <w:rFonts w:ascii="Times New Roman" w:hAnsi="Times New Roman"/>
          <w:color w:val="000000"/>
          <w:sz w:val="24"/>
          <w:szCs w:val="24"/>
        </w:rPr>
        <w:t xml:space="preserve"> связи с тем, что потребности и запросы потребителей непрерывно меняются, сбытовая политика производителя должна быть направлена на постоянное обновление ассортимента предлагаемых услуг и продукции, на повышение их разнообразия, а также включать меры по стимулирования сбыта в условиях переизбытка предложения аналогичных товаров. И если вы хотите снизить риск сбытовой деятельности и повысить уровень продаж, следуйте основному принципу построения эффективной системы сбыта, который гласит: </w:t>
      </w:r>
      <w:r>
        <w:rPr>
          <w:rFonts w:ascii="Times New Roman" w:hAnsi="Times New Roman"/>
          <w:color w:val="000000"/>
          <w:sz w:val="24"/>
          <w:szCs w:val="24"/>
        </w:rPr>
        <w:t>«</w:t>
      </w:r>
      <w:r w:rsidRPr="003064CF">
        <w:rPr>
          <w:rFonts w:ascii="Times New Roman" w:hAnsi="Times New Roman"/>
          <w:color w:val="000000"/>
          <w:sz w:val="24"/>
          <w:szCs w:val="24"/>
        </w:rPr>
        <w:t>залог успешных продаж - не столько сам продукт, сколько меры по его продвижению</w:t>
      </w:r>
      <w:r>
        <w:rPr>
          <w:rFonts w:ascii="Times New Roman" w:hAnsi="Times New Roman"/>
          <w:color w:val="000000"/>
          <w:sz w:val="24"/>
          <w:szCs w:val="24"/>
        </w:rPr>
        <w:t>»</w:t>
      </w:r>
      <w:r w:rsidRPr="00B617BC">
        <w:rPr>
          <w:rFonts w:ascii="Times New Roman" w:hAnsi="Times New Roman"/>
          <w:color w:val="000000"/>
          <w:sz w:val="24"/>
          <w:szCs w:val="24"/>
        </w:rPr>
        <w:t xml:space="preserve"> [8]</w:t>
      </w:r>
      <w:r w:rsidRPr="003064CF">
        <w:rPr>
          <w:rFonts w:ascii="Times New Roman" w:hAnsi="Times New Roman"/>
          <w:color w:val="000000"/>
          <w:sz w:val="24"/>
          <w:szCs w:val="24"/>
        </w:rPr>
        <w:t>.</w:t>
      </w:r>
    </w:p>
    <w:p w:rsidR="003A027A" w:rsidRDefault="003A027A">
      <w:pPr>
        <w:rPr>
          <w:rFonts w:ascii="Times New Roman" w:hAnsi="Times New Roman"/>
          <w:b/>
          <w:iCs/>
          <w:sz w:val="24"/>
          <w:szCs w:val="24"/>
        </w:rPr>
      </w:pPr>
      <w:r>
        <w:rPr>
          <w:rFonts w:ascii="Times New Roman" w:hAnsi="Times New Roman"/>
          <w:b/>
          <w:iCs/>
          <w:sz w:val="24"/>
          <w:szCs w:val="24"/>
        </w:rPr>
        <w:br w:type="page"/>
      </w:r>
    </w:p>
    <w:p w:rsidR="003A027A" w:rsidRPr="008662AA" w:rsidRDefault="003A027A" w:rsidP="008662AA">
      <w:pPr>
        <w:pStyle w:val="11"/>
        <w:numPr>
          <w:ilvl w:val="0"/>
          <w:numId w:val="15"/>
        </w:numPr>
        <w:spacing w:after="0" w:line="360" w:lineRule="auto"/>
        <w:jc w:val="center"/>
        <w:rPr>
          <w:rFonts w:ascii="Times New Roman" w:hAnsi="Times New Roman"/>
          <w:b/>
          <w:sz w:val="24"/>
          <w:szCs w:val="24"/>
        </w:rPr>
      </w:pPr>
      <w:r w:rsidRPr="008662AA">
        <w:rPr>
          <w:rFonts w:ascii="Times New Roman" w:hAnsi="Times New Roman"/>
          <w:b/>
          <w:iCs/>
          <w:sz w:val="24"/>
          <w:szCs w:val="24"/>
        </w:rPr>
        <w:t>Характеристика предприятия ООО «АвтоТехЦентр»</w:t>
      </w:r>
    </w:p>
    <w:p w:rsidR="003A027A" w:rsidRPr="00F232F3" w:rsidRDefault="003A027A" w:rsidP="00D30D0A">
      <w:pPr>
        <w:spacing w:after="0" w:line="360" w:lineRule="auto"/>
        <w:ind w:firstLine="709"/>
        <w:jc w:val="both"/>
        <w:rPr>
          <w:rFonts w:ascii="Times New Roman" w:hAnsi="Times New Roman"/>
          <w:sz w:val="24"/>
          <w:szCs w:val="24"/>
        </w:rPr>
      </w:pPr>
      <w:r w:rsidRPr="00F232F3">
        <w:rPr>
          <w:rFonts w:ascii="Times New Roman" w:hAnsi="Times New Roman"/>
          <w:iCs/>
          <w:sz w:val="24"/>
          <w:szCs w:val="24"/>
        </w:rPr>
        <w:t xml:space="preserve">Компания </w:t>
      </w:r>
      <w:r w:rsidRPr="00F232F3">
        <w:rPr>
          <w:rFonts w:ascii="Times New Roman" w:hAnsi="Times New Roman"/>
          <w:sz w:val="24"/>
          <w:szCs w:val="24"/>
        </w:rPr>
        <w:t>ООО «АвтоТехЦентр»</w:t>
      </w:r>
      <w:r w:rsidRPr="00F232F3">
        <w:rPr>
          <w:rFonts w:ascii="Times New Roman" w:hAnsi="Times New Roman"/>
          <w:iCs/>
          <w:sz w:val="24"/>
          <w:szCs w:val="24"/>
        </w:rPr>
        <w:t xml:space="preserve"> работает на рынке с 1996 года,</w:t>
      </w:r>
      <w:r w:rsidRPr="00F232F3">
        <w:rPr>
          <w:rFonts w:ascii="Times New Roman" w:hAnsi="Times New Roman"/>
          <w:sz w:val="24"/>
          <w:szCs w:val="24"/>
        </w:rPr>
        <w:t xml:space="preserve"> имеет самостоятельный баланс и расчетный счет. Предприятие</w:t>
      </w:r>
      <w:r w:rsidRPr="00F232F3">
        <w:rPr>
          <w:rFonts w:ascii="Times New Roman" w:hAnsi="Times New Roman"/>
          <w:iCs/>
          <w:sz w:val="24"/>
          <w:szCs w:val="24"/>
        </w:rPr>
        <w:t xml:space="preserve"> </w:t>
      </w:r>
      <w:r w:rsidRPr="00F232F3">
        <w:rPr>
          <w:rFonts w:ascii="Times New Roman" w:hAnsi="Times New Roman"/>
          <w:sz w:val="24"/>
          <w:szCs w:val="24"/>
        </w:rPr>
        <w:t xml:space="preserve">ООО «АвтоТехЦентр» расположено по адресу: Нижегородская обл., г. Кстово, Промзона тел./факс (83145) 3-66-70, 7-59-48. Управление предприятием осуществляется в соответствии с законодательством РФ, нормативными документами и Уставом. Руководство предприятием ООО «АвтоТехЦентр» осуществляется директором, назначенным Общим собранием участников предприятия. Размер Уставного капитала </w:t>
      </w:r>
      <w:r w:rsidRPr="00F232F3">
        <w:rPr>
          <w:rFonts w:ascii="Times New Roman" w:hAnsi="Times New Roman"/>
          <w:iCs/>
          <w:sz w:val="24"/>
          <w:szCs w:val="24"/>
        </w:rPr>
        <w:t xml:space="preserve">компании </w:t>
      </w:r>
      <w:r w:rsidRPr="00F232F3">
        <w:rPr>
          <w:rFonts w:ascii="Times New Roman" w:hAnsi="Times New Roman"/>
          <w:sz w:val="24"/>
          <w:szCs w:val="24"/>
        </w:rPr>
        <w:t>ООО «АвтоТехЦентр» составляет 100 000 рублей,  общая численность сотрудников равна 125 человек.</w:t>
      </w:r>
    </w:p>
    <w:p w:rsidR="003A027A" w:rsidRPr="00F232F3" w:rsidRDefault="003A027A" w:rsidP="00D30D0A">
      <w:pPr>
        <w:spacing w:after="0" w:line="360" w:lineRule="auto"/>
        <w:ind w:firstLine="851"/>
        <w:jc w:val="both"/>
        <w:rPr>
          <w:rFonts w:ascii="Times New Roman" w:hAnsi="Times New Roman"/>
          <w:sz w:val="24"/>
          <w:szCs w:val="24"/>
        </w:rPr>
      </w:pPr>
      <w:r w:rsidRPr="00F232F3">
        <w:rPr>
          <w:rFonts w:ascii="Times New Roman" w:hAnsi="Times New Roman"/>
          <w:sz w:val="24"/>
          <w:szCs w:val="24"/>
        </w:rPr>
        <w:t xml:space="preserve">Компания «АвтоТехЦентр» предлагает стекла автомобильные собственного изготовления для различных моделей отечественных и импортных автомобилей: ВАЗ, ГАЗ, Audi, Мерседес, Фольксваген и других. </w:t>
      </w:r>
    </w:p>
    <w:p w:rsidR="003A027A" w:rsidRPr="00F232F3" w:rsidRDefault="003A027A" w:rsidP="00D30D0A">
      <w:pPr>
        <w:spacing w:after="0" w:line="360" w:lineRule="auto"/>
        <w:ind w:firstLine="851"/>
        <w:jc w:val="both"/>
        <w:rPr>
          <w:rFonts w:ascii="Times New Roman" w:hAnsi="Times New Roman"/>
          <w:sz w:val="24"/>
          <w:szCs w:val="24"/>
        </w:rPr>
      </w:pPr>
      <w:r w:rsidRPr="00F232F3">
        <w:rPr>
          <w:rFonts w:ascii="Times New Roman" w:hAnsi="Times New Roman"/>
          <w:sz w:val="24"/>
          <w:szCs w:val="24"/>
        </w:rPr>
        <w:t xml:space="preserve">Всегда в наличии более 100 позиций ветровых (лобовых), боковых и задних автостекол. </w:t>
      </w:r>
    </w:p>
    <w:p w:rsidR="003A027A" w:rsidRPr="00F232F3" w:rsidRDefault="003A027A" w:rsidP="00D30D0A">
      <w:pPr>
        <w:spacing w:after="0" w:line="360" w:lineRule="auto"/>
        <w:ind w:firstLine="709"/>
        <w:jc w:val="both"/>
        <w:rPr>
          <w:rFonts w:ascii="Times New Roman" w:hAnsi="Times New Roman"/>
          <w:sz w:val="24"/>
          <w:szCs w:val="24"/>
        </w:rPr>
      </w:pPr>
      <w:r w:rsidRPr="00F232F3">
        <w:rPr>
          <w:rFonts w:ascii="Times New Roman" w:hAnsi="Times New Roman"/>
          <w:sz w:val="24"/>
          <w:szCs w:val="24"/>
        </w:rPr>
        <w:t>Предприяти</w:t>
      </w:r>
      <w:r>
        <w:rPr>
          <w:rFonts w:ascii="Times New Roman" w:hAnsi="Times New Roman"/>
          <w:sz w:val="24"/>
          <w:szCs w:val="24"/>
        </w:rPr>
        <w:t>е</w:t>
      </w:r>
      <w:r w:rsidRPr="00F232F3">
        <w:rPr>
          <w:rFonts w:ascii="Times New Roman" w:hAnsi="Times New Roman"/>
          <w:sz w:val="24"/>
          <w:szCs w:val="24"/>
        </w:rPr>
        <w:t xml:space="preserve"> ООО «АвтоТехЦентр» имеет в собственности административное здание, которое представляет собой отдельно стоящий двух этажный офис площадью 300 м</w:t>
      </w:r>
      <w:r w:rsidRPr="00F232F3">
        <w:rPr>
          <w:rFonts w:ascii="Times New Roman" w:hAnsi="Times New Roman"/>
          <w:sz w:val="24"/>
          <w:szCs w:val="24"/>
          <w:vertAlign w:val="superscript"/>
        </w:rPr>
        <w:t xml:space="preserve">2 </w:t>
      </w:r>
      <w:r w:rsidRPr="00F232F3">
        <w:rPr>
          <w:rFonts w:ascii="Times New Roman" w:hAnsi="Times New Roman"/>
          <w:sz w:val="24"/>
          <w:szCs w:val="24"/>
        </w:rPr>
        <w:t>. В офисе работает генеральный директор, юрист и офис-менеджер, функционирует отдел материально-технического снабжения, бухгалтерия, отдел кадров, отдел информационных технологий.</w:t>
      </w:r>
    </w:p>
    <w:p w:rsidR="003A027A" w:rsidRPr="00F232F3" w:rsidRDefault="003A027A" w:rsidP="00D30D0A">
      <w:pPr>
        <w:spacing w:after="0" w:line="360" w:lineRule="auto"/>
        <w:ind w:firstLine="709"/>
        <w:jc w:val="both"/>
        <w:rPr>
          <w:rFonts w:ascii="Times New Roman" w:hAnsi="Times New Roman"/>
          <w:sz w:val="24"/>
          <w:szCs w:val="24"/>
        </w:rPr>
      </w:pPr>
      <w:r w:rsidRPr="00F232F3">
        <w:rPr>
          <w:rFonts w:ascii="Times New Roman" w:hAnsi="Times New Roman"/>
          <w:sz w:val="24"/>
          <w:szCs w:val="24"/>
        </w:rPr>
        <w:t>Предприяти</w:t>
      </w:r>
      <w:r>
        <w:rPr>
          <w:rFonts w:ascii="Times New Roman" w:hAnsi="Times New Roman"/>
          <w:sz w:val="24"/>
          <w:szCs w:val="24"/>
        </w:rPr>
        <w:t>е</w:t>
      </w:r>
      <w:r w:rsidRPr="00F232F3">
        <w:rPr>
          <w:rFonts w:ascii="Times New Roman" w:hAnsi="Times New Roman"/>
          <w:sz w:val="24"/>
          <w:szCs w:val="24"/>
        </w:rPr>
        <w:t xml:space="preserve"> ООО «АвтоТехЦентр» владеет двумя производственными цехами, находящимися в отдельно стоящем одноэтажном здании общей площадью 200 м</w:t>
      </w:r>
      <w:r w:rsidRPr="00F232F3">
        <w:rPr>
          <w:rFonts w:ascii="Times New Roman" w:hAnsi="Times New Roman"/>
          <w:sz w:val="24"/>
          <w:szCs w:val="24"/>
          <w:vertAlign w:val="superscript"/>
        </w:rPr>
        <w:t xml:space="preserve">2. </w:t>
      </w:r>
      <w:r w:rsidRPr="00F232F3">
        <w:rPr>
          <w:rFonts w:ascii="Times New Roman" w:hAnsi="Times New Roman"/>
          <w:sz w:val="24"/>
          <w:szCs w:val="24"/>
        </w:rPr>
        <w:t>, кроме этого на территории предприятия ООО «АвтоТехЦентр» находится склад  и гараж. Предприятие ООО «АвтоТехЦентр» является собственником трех единиц транспортных средств (Газель ГАЗ 33023, Автобус САР3,</w:t>
      </w:r>
      <w:r w:rsidRPr="00F232F3">
        <w:rPr>
          <w:sz w:val="24"/>
          <w:szCs w:val="24"/>
        </w:rPr>
        <w:t xml:space="preserve"> </w:t>
      </w:r>
      <w:r w:rsidRPr="00F232F3">
        <w:rPr>
          <w:rFonts w:ascii="Times New Roman" w:hAnsi="Times New Roman"/>
          <w:sz w:val="24"/>
          <w:szCs w:val="24"/>
        </w:rPr>
        <w:t>HYUNDAI Porter ).</w:t>
      </w:r>
    </w:p>
    <w:p w:rsidR="003A027A" w:rsidRPr="00F232F3" w:rsidRDefault="003A027A" w:rsidP="00D30D0A">
      <w:pPr>
        <w:spacing w:after="0" w:line="360" w:lineRule="auto"/>
        <w:ind w:firstLine="709"/>
        <w:jc w:val="both"/>
        <w:rPr>
          <w:rFonts w:ascii="Times New Roman" w:hAnsi="Times New Roman"/>
          <w:sz w:val="24"/>
          <w:szCs w:val="24"/>
        </w:rPr>
      </w:pPr>
      <w:r w:rsidRPr="00F232F3">
        <w:rPr>
          <w:rFonts w:ascii="Times New Roman" w:hAnsi="Times New Roman"/>
          <w:sz w:val="24"/>
          <w:szCs w:val="24"/>
        </w:rPr>
        <w:t>Организационная структура предприятия ООО «АвтоТехЦентр» представлены на рис.1.1.</w:t>
      </w:r>
    </w:p>
    <w:p w:rsidR="003A027A" w:rsidRDefault="003A027A">
      <w:pPr>
        <w:rPr>
          <w:rFonts w:ascii="Times New Roman" w:hAnsi="Times New Roman"/>
          <w:sz w:val="24"/>
          <w:szCs w:val="24"/>
        </w:rPr>
      </w:pPr>
      <w:r>
        <w:rPr>
          <w:rFonts w:ascii="Times New Roman" w:hAnsi="Times New Roman"/>
          <w:sz w:val="24"/>
          <w:szCs w:val="24"/>
        </w:rPr>
        <w:br w:type="page"/>
      </w:r>
    </w:p>
    <w:p w:rsidR="003A027A" w:rsidRPr="00F232F3" w:rsidRDefault="003A027A" w:rsidP="00D30D0A">
      <w:pPr>
        <w:spacing w:after="0" w:line="360" w:lineRule="auto"/>
        <w:ind w:firstLine="709"/>
        <w:jc w:val="both"/>
        <w:rPr>
          <w:rFonts w:ascii="Times New Roman" w:hAnsi="Times New Roman"/>
          <w:sz w:val="24"/>
          <w:szCs w:val="24"/>
        </w:rPr>
      </w:pPr>
      <w:r w:rsidRPr="00F232F3">
        <w:rPr>
          <w:rFonts w:ascii="Times New Roman" w:hAnsi="Times New Roman"/>
          <w:sz w:val="24"/>
          <w:szCs w:val="24"/>
        </w:rPr>
        <w:t>Характеристика структурных подразделений на предприятии ООО «АвтоТехЦентр» приведена в таблице 1.</w:t>
      </w:r>
    </w:p>
    <w:p w:rsidR="003A027A" w:rsidRPr="00F232F3" w:rsidRDefault="000D170B" w:rsidP="005A4FA1">
      <w:pPr>
        <w:spacing w:line="360" w:lineRule="auto"/>
        <w:ind w:firstLine="709"/>
        <w:jc w:val="both"/>
        <w:rPr>
          <w:b/>
          <w:sz w:val="24"/>
          <w:szCs w:val="24"/>
        </w:rPr>
      </w:pPr>
      <w:r>
        <w:rPr>
          <w:noProof/>
          <w:lang w:eastAsia="ru-RU"/>
        </w:rPr>
        <w:pict>
          <v:line id="_x0000_s1026" style="position:absolute;left:0;text-align:left;flip:y;z-index:251654144" from="236.55pt,29.7pt" to="236.55pt,250.75pt"/>
        </w:pict>
      </w:r>
      <w:r>
        <w:rPr>
          <w:noProof/>
          <w:lang w:eastAsia="ru-RU"/>
        </w:rPr>
        <w:pict>
          <v:line id="_x0000_s1027" style="position:absolute;left:0;text-align:left;z-index:251655168" from="310.3pt,18.5pt" to="340.6pt,18.5pt"/>
        </w:pict>
      </w:r>
      <w:r>
        <w:rPr>
          <w:noProof/>
          <w:lang w:eastAsia="ru-RU"/>
        </w:rPr>
        <w:pict>
          <v:rect id="_x0000_s1028" style="position:absolute;left:0;text-align:left;margin-left:26.5pt;margin-top:8.55pt;width:132.45pt;height:21.15pt;z-index:251665408">
            <v:textbox style="mso-next-textbox:#_x0000_s1028">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Юрист</w:t>
                  </w:r>
                </w:p>
              </w:txbxContent>
            </v:textbox>
          </v:rect>
        </w:pict>
      </w:r>
      <w:r>
        <w:rPr>
          <w:noProof/>
          <w:lang w:eastAsia="ru-RU"/>
        </w:rPr>
        <w:pict>
          <v:line id="_x0000_s1029" style="position:absolute;left:0;text-align:left;z-index:251666432" from="158.95pt,18.5pt" to="177.85pt,18.5pt"/>
        </w:pict>
      </w:r>
      <w:r>
        <w:rPr>
          <w:noProof/>
          <w:lang w:eastAsia="ru-RU"/>
        </w:rPr>
        <w:pict>
          <v:rect id="_x0000_s1030" style="position:absolute;left:0;text-align:left;margin-left:340.6pt;margin-top:8.55pt;width:132.55pt;height:21.15pt;z-index:251644928">
            <v:textbox style="mso-next-textbox:#_x0000_s1030">
              <w:txbxContent>
                <w:p w:rsidR="003A027A" w:rsidRPr="00B20304" w:rsidRDefault="003A027A" w:rsidP="008150DF">
                  <w:pPr>
                    <w:rPr>
                      <w:rFonts w:ascii="Times New Roman" w:hAnsi="Times New Roman"/>
                      <w:sz w:val="24"/>
                      <w:szCs w:val="24"/>
                    </w:rPr>
                  </w:pPr>
                  <w:r>
                    <w:t xml:space="preserve">      </w:t>
                  </w:r>
                  <w:r w:rsidRPr="00B20304">
                    <w:rPr>
                      <w:rFonts w:ascii="Times New Roman" w:hAnsi="Times New Roman"/>
                      <w:sz w:val="24"/>
                      <w:szCs w:val="24"/>
                    </w:rPr>
                    <w:t xml:space="preserve">Офис-менеджер          </w:t>
                  </w:r>
                </w:p>
                <w:p w:rsidR="003A027A" w:rsidRDefault="003A027A" w:rsidP="008150DF"/>
                <w:p w:rsidR="003A027A" w:rsidRDefault="003A027A" w:rsidP="008150DF"/>
                <w:p w:rsidR="003A027A" w:rsidRDefault="003A027A" w:rsidP="008150DF"/>
              </w:txbxContent>
            </v:textbox>
          </v:rect>
        </w:pict>
      </w:r>
      <w:r>
        <w:rPr>
          <w:noProof/>
          <w:lang w:eastAsia="ru-RU"/>
        </w:rPr>
        <w:pict>
          <v:rect id="_x0000_s1031" style="position:absolute;left:0;text-align:left;margin-left:177.85pt;margin-top:8.55pt;width:132.45pt;height:21.15pt;z-index:251645952">
            <v:textbox style="mso-next-textbox:#_x0000_s1031">
              <w:txbxContent>
                <w:p w:rsidR="003A027A" w:rsidRPr="00B20304" w:rsidRDefault="003A027A" w:rsidP="008150DF">
                  <w:pPr>
                    <w:rPr>
                      <w:rFonts w:ascii="Times New Roman" w:hAnsi="Times New Roman"/>
                      <w:sz w:val="24"/>
                      <w:szCs w:val="24"/>
                    </w:rPr>
                  </w:pPr>
                  <w:r>
                    <w:t xml:space="preserve">       </w:t>
                  </w:r>
                  <w:r w:rsidRPr="00B20304">
                    <w:rPr>
                      <w:rFonts w:ascii="Times New Roman" w:hAnsi="Times New Roman"/>
                      <w:sz w:val="24"/>
                      <w:szCs w:val="24"/>
                    </w:rPr>
                    <w:t xml:space="preserve">Ген. директор            </w:t>
                  </w:r>
                </w:p>
                <w:p w:rsidR="003A027A" w:rsidRDefault="003A027A" w:rsidP="008150DF"/>
                <w:p w:rsidR="003A027A" w:rsidRDefault="003A027A" w:rsidP="008150DF"/>
                <w:p w:rsidR="003A027A" w:rsidRDefault="003A027A" w:rsidP="008150DF"/>
              </w:txbxContent>
            </v:textbox>
          </v:rect>
        </w:pict>
      </w:r>
    </w:p>
    <w:p w:rsidR="003A027A" w:rsidRPr="00F232F3" w:rsidRDefault="000D170B" w:rsidP="008150DF">
      <w:pPr>
        <w:ind w:firstLine="851"/>
        <w:rPr>
          <w:sz w:val="24"/>
          <w:szCs w:val="24"/>
        </w:rPr>
      </w:pPr>
      <w:r>
        <w:rPr>
          <w:noProof/>
          <w:lang w:eastAsia="ru-RU"/>
        </w:rPr>
        <w:pict>
          <v:rect id="_x0000_s1032" style="position:absolute;left:0;text-align:left;margin-left:74.95pt;margin-top:20.35pt;width:117pt;height:58.4pt;z-index:251646976">
            <v:textbox style="mso-next-textbox:#_x0000_s1032">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Административно-хозяйственный отдел</w:t>
                  </w:r>
                </w:p>
                <w:p w:rsidR="003A027A" w:rsidRDefault="003A027A" w:rsidP="008150DF"/>
                <w:p w:rsidR="003A027A" w:rsidRDefault="003A027A" w:rsidP="008150DF"/>
                <w:p w:rsidR="003A027A" w:rsidRDefault="003A027A" w:rsidP="008150DF"/>
              </w:txbxContent>
            </v:textbox>
          </v:rect>
        </w:pict>
      </w:r>
    </w:p>
    <w:p w:rsidR="003A027A" w:rsidRPr="00F232F3" w:rsidRDefault="000D170B" w:rsidP="008150DF">
      <w:pPr>
        <w:ind w:firstLine="851"/>
        <w:rPr>
          <w:sz w:val="24"/>
          <w:szCs w:val="24"/>
        </w:rPr>
      </w:pPr>
      <w:r>
        <w:rPr>
          <w:noProof/>
          <w:lang w:eastAsia="ru-RU"/>
        </w:rPr>
        <w:pict>
          <v:line id="_x0000_s1033" style="position:absolute;left:0;text-align:left;flip:x;z-index:251651072" from="191.95pt,21.1pt" to="236.55pt,21.1pt"/>
        </w:pict>
      </w:r>
      <w:r>
        <w:rPr>
          <w:noProof/>
          <w:lang w:eastAsia="ru-RU"/>
        </w:rPr>
        <w:pict>
          <v:rect id="_x0000_s1034" style="position:absolute;left:0;text-align:left;margin-left:279pt;margin-top:2.75pt;width:108pt;height:31.4pt;z-index:251649024">
            <v:textbox style="mso-next-textbox:#_x0000_s1034">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Бухгалтерия</w:t>
                  </w:r>
                </w:p>
                <w:p w:rsidR="003A027A" w:rsidRDefault="003A027A" w:rsidP="008150DF"/>
                <w:p w:rsidR="003A027A" w:rsidRDefault="003A027A" w:rsidP="008150DF"/>
                <w:p w:rsidR="003A027A" w:rsidRDefault="003A027A" w:rsidP="008150DF"/>
              </w:txbxContent>
            </v:textbox>
          </v:rect>
        </w:pict>
      </w:r>
      <w:r>
        <w:rPr>
          <w:noProof/>
          <w:lang w:eastAsia="ru-RU"/>
        </w:rPr>
        <w:pict>
          <v:line id="_x0000_s1035" style="position:absolute;left:0;text-align:left;flip:x;z-index:251652096" from="236.55pt,13.35pt" to="279pt,13.35pt"/>
        </w:pict>
      </w:r>
    </w:p>
    <w:p w:rsidR="003A027A" w:rsidRPr="00F232F3" w:rsidRDefault="003A027A" w:rsidP="008150DF">
      <w:pPr>
        <w:ind w:firstLine="851"/>
        <w:rPr>
          <w:sz w:val="24"/>
          <w:szCs w:val="24"/>
        </w:rPr>
      </w:pPr>
    </w:p>
    <w:p w:rsidR="003A027A" w:rsidRPr="00F232F3" w:rsidRDefault="000D170B" w:rsidP="008150DF">
      <w:pPr>
        <w:ind w:firstLine="851"/>
        <w:rPr>
          <w:sz w:val="24"/>
          <w:szCs w:val="24"/>
        </w:rPr>
      </w:pPr>
      <w:r>
        <w:rPr>
          <w:noProof/>
          <w:lang w:eastAsia="ru-RU"/>
        </w:rPr>
        <w:pict>
          <v:line id="_x0000_s1036" style="position:absolute;left:0;text-align:left;flip:x;z-index:251668480" from="236.55pt,20.8pt" to="284.6pt,20.8pt"/>
        </w:pict>
      </w:r>
      <w:r>
        <w:rPr>
          <w:noProof/>
          <w:lang w:eastAsia="ru-RU"/>
        </w:rPr>
        <w:pict>
          <v:rect id="_x0000_s1037" style="position:absolute;left:0;text-align:left;margin-left:284.6pt;margin-top:9.4pt;width:108pt;height:24.7pt;z-index:251656192">
            <v:textbox style="mso-next-textbox:#_x0000_s1037">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Отдел кадров</w:t>
                  </w:r>
                </w:p>
                <w:p w:rsidR="003A027A" w:rsidRDefault="003A027A" w:rsidP="008150DF"/>
                <w:p w:rsidR="003A027A" w:rsidRDefault="003A027A" w:rsidP="008150DF"/>
              </w:txbxContent>
            </v:textbox>
          </v:rect>
        </w:pict>
      </w:r>
      <w:r>
        <w:rPr>
          <w:noProof/>
          <w:lang w:eastAsia="ru-RU"/>
        </w:rPr>
        <w:pict>
          <v:rect id="_x0000_s1038" style="position:absolute;left:0;text-align:left;margin-left:83.95pt;margin-top:20.8pt;width:108pt;height:67.4pt;z-index:251648000">
            <v:textbox style="mso-next-textbox:#_x0000_s1038">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Отдел материально-технического снабжения</w:t>
                  </w:r>
                </w:p>
                <w:p w:rsidR="003A027A" w:rsidRDefault="003A027A" w:rsidP="008150DF"/>
                <w:p w:rsidR="003A027A" w:rsidRDefault="003A027A" w:rsidP="008150DF"/>
              </w:txbxContent>
            </v:textbox>
          </v:rect>
        </w:pict>
      </w:r>
      <w:r>
        <w:rPr>
          <w:noProof/>
          <w:lang w:eastAsia="ru-RU"/>
        </w:rPr>
        <w:pict>
          <v:line id="_x0000_s1039" style="position:absolute;left:0;text-align:left;flip:y;z-index:251657216" from="549pt,8.2pt" to="549pt,17.2pt"/>
        </w:pict>
      </w:r>
      <w:r>
        <w:rPr>
          <w:noProof/>
          <w:lang w:eastAsia="ru-RU"/>
        </w:rPr>
        <w:pict>
          <v:line id="_x0000_s1040" style="position:absolute;left:0;text-align:left;z-index:251653120" from="9in,9.4pt" to="9in,18.4pt"/>
        </w:pict>
      </w:r>
      <w:r>
        <w:rPr>
          <w:noProof/>
          <w:lang w:eastAsia="ru-RU"/>
        </w:rPr>
        <w:pict>
          <v:rect id="_x0000_s1041" style="position:absolute;left:0;text-align:left;margin-left:621pt;margin-top:20.8pt;width:117pt;height:51.7pt;z-index:251659264">
            <v:textbox style="mso-next-textbox:#_x0000_s1041">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Отдел информационных технологий</w:t>
                  </w:r>
                </w:p>
                <w:p w:rsidR="003A027A" w:rsidRDefault="003A027A" w:rsidP="008150DF"/>
                <w:p w:rsidR="003A027A" w:rsidRDefault="003A027A" w:rsidP="008150DF"/>
              </w:txbxContent>
            </v:textbox>
          </v:rect>
        </w:pict>
      </w:r>
    </w:p>
    <w:p w:rsidR="003A027A" w:rsidRPr="00F232F3" w:rsidRDefault="003A027A" w:rsidP="008150DF">
      <w:pPr>
        <w:ind w:firstLine="851"/>
        <w:rPr>
          <w:sz w:val="24"/>
          <w:szCs w:val="24"/>
        </w:rPr>
      </w:pPr>
    </w:p>
    <w:p w:rsidR="003A027A" w:rsidRPr="00F232F3" w:rsidRDefault="000D170B" w:rsidP="008150DF">
      <w:pPr>
        <w:ind w:firstLine="851"/>
        <w:rPr>
          <w:sz w:val="24"/>
          <w:szCs w:val="24"/>
        </w:rPr>
      </w:pPr>
      <w:r>
        <w:rPr>
          <w:noProof/>
          <w:lang w:eastAsia="ru-RU"/>
        </w:rPr>
        <w:pict>
          <v:line id="_x0000_s1042" style="position:absolute;left:0;text-align:left;flip:x;z-index:251669504" from="236.55pt,21.6pt" to="284.6pt,21.6pt"/>
        </w:pict>
      </w:r>
      <w:r>
        <w:rPr>
          <w:noProof/>
          <w:lang w:eastAsia="ru-RU"/>
        </w:rPr>
        <w:pict>
          <v:line id="_x0000_s1043" style="position:absolute;left:0;text-align:left;flip:x;z-index:251650048" from="191.95pt,1.3pt" to="236.55pt,1.3pt"/>
        </w:pict>
      </w:r>
      <w:r>
        <w:rPr>
          <w:noProof/>
          <w:lang w:eastAsia="ru-RU"/>
        </w:rPr>
        <w:pict>
          <v:rect id="_x0000_s1044" style="position:absolute;left:0;text-align:left;margin-left:284.6pt;margin-top:1.3pt;width:118.35pt;height:36pt;z-index:251662336">
            <v:textbox style="mso-next-textbox:#_x0000_s1044">
              <w:txbxContent>
                <w:p w:rsidR="003A027A" w:rsidRPr="00B20304" w:rsidRDefault="003A027A" w:rsidP="008150DF">
                  <w:pPr>
                    <w:spacing w:line="240" w:lineRule="exact"/>
                    <w:jc w:val="center"/>
                    <w:rPr>
                      <w:rFonts w:ascii="Times New Roman" w:hAnsi="Times New Roman"/>
                      <w:sz w:val="24"/>
                      <w:szCs w:val="24"/>
                    </w:rPr>
                  </w:pPr>
                  <w:r w:rsidRPr="00B20304">
                    <w:rPr>
                      <w:rFonts w:ascii="Times New Roman" w:hAnsi="Times New Roman"/>
                      <w:sz w:val="24"/>
                      <w:szCs w:val="24"/>
                    </w:rPr>
                    <w:t>Коммерческий отдел</w:t>
                  </w:r>
                </w:p>
                <w:p w:rsidR="003A027A" w:rsidRDefault="003A027A" w:rsidP="008150DF"/>
                <w:p w:rsidR="003A027A" w:rsidRDefault="003A027A" w:rsidP="008150DF"/>
                <w:p w:rsidR="003A027A" w:rsidRDefault="003A027A" w:rsidP="008150DF"/>
              </w:txbxContent>
            </v:textbox>
          </v:rect>
        </w:pict>
      </w:r>
    </w:p>
    <w:p w:rsidR="003A027A" w:rsidRPr="00F232F3" w:rsidRDefault="000D170B" w:rsidP="008150DF">
      <w:pPr>
        <w:ind w:firstLine="851"/>
        <w:rPr>
          <w:sz w:val="24"/>
          <w:szCs w:val="24"/>
        </w:rPr>
      </w:pPr>
      <w:r>
        <w:rPr>
          <w:noProof/>
          <w:lang w:eastAsia="ru-RU"/>
        </w:rPr>
        <w:pict>
          <v:rect id="_x0000_s1045" style="position:absolute;left:0;text-align:left;margin-left:284.6pt;margin-top:18.4pt;width:117pt;height:51.7pt;z-index:251643904">
            <v:textbox style="mso-next-textbox:#_x0000_s1045">
              <w:txbxContent>
                <w:p w:rsidR="003A027A" w:rsidRPr="00B20304" w:rsidRDefault="003A027A" w:rsidP="005A4FA1">
                  <w:pPr>
                    <w:jc w:val="center"/>
                    <w:rPr>
                      <w:rFonts w:ascii="Times New Roman" w:hAnsi="Times New Roman"/>
                      <w:sz w:val="24"/>
                      <w:szCs w:val="24"/>
                    </w:rPr>
                  </w:pPr>
                  <w:r w:rsidRPr="00B20304">
                    <w:rPr>
                      <w:rFonts w:ascii="Times New Roman" w:hAnsi="Times New Roman"/>
                      <w:sz w:val="24"/>
                      <w:szCs w:val="24"/>
                    </w:rPr>
                    <w:t>Отдел информационных технологий</w:t>
                  </w:r>
                </w:p>
                <w:p w:rsidR="003A027A" w:rsidRDefault="003A027A" w:rsidP="005A4FA1"/>
                <w:p w:rsidR="003A027A" w:rsidRDefault="003A027A" w:rsidP="005A4FA1"/>
              </w:txbxContent>
            </v:textbox>
          </v:rect>
        </w:pict>
      </w:r>
    </w:p>
    <w:p w:rsidR="003A027A" w:rsidRPr="00F232F3" w:rsidRDefault="000D170B" w:rsidP="008150DF">
      <w:pPr>
        <w:ind w:firstLine="851"/>
        <w:rPr>
          <w:sz w:val="24"/>
          <w:szCs w:val="24"/>
        </w:rPr>
      </w:pPr>
      <w:r>
        <w:rPr>
          <w:noProof/>
          <w:lang w:eastAsia="ru-RU"/>
        </w:rPr>
        <w:pict>
          <v:line id="_x0000_s1046" style="position:absolute;left:0;text-align:left;flip:x;z-index:251671552" from="236.55pt,11.9pt" to="284.6pt,11.9pt"/>
        </w:pict>
      </w:r>
      <w:r>
        <w:rPr>
          <w:noProof/>
          <w:lang w:eastAsia="ru-RU"/>
        </w:rPr>
        <w:pict>
          <v:rect id="_x0000_s1047" style="position:absolute;left:0;text-align:left;margin-left:71.65pt;margin-top:18.3pt;width:120.3pt;height:36pt;z-index:251667456">
            <v:textbox style="mso-next-textbox:#_x0000_s1047">
              <w:txbxContent>
                <w:p w:rsidR="003A027A" w:rsidRPr="00B20304" w:rsidRDefault="003A027A" w:rsidP="008150DF">
                  <w:pPr>
                    <w:jc w:val="center"/>
                    <w:rPr>
                      <w:rFonts w:ascii="Times New Roman" w:hAnsi="Times New Roman"/>
                      <w:sz w:val="24"/>
                      <w:szCs w:val="24"/>
                    </w:rPr>
                  </w:pPr>
                  <w:r w:rsidRPr="00B20304">
                    <w:rPr>
                      <w:rFonts w:ascii="Times New Roman" w:hAnsi="Times New Roman"/>
                      <w:sz w:val="24"/>
                      <w:szCs w:val="24"/>
                    </w:rPr>
                    <w:t>Производственный отдел</w:t>
                  </w:r>
                </w:p>
                <w:p w:rsidR="003A027A" w:rsidRDefault="003A027A" w:rsidP="008150DF"/>
                <w:p w:rsidR="003A027A" w:rsidRDefault="003A027A" w:rsidP="008150DF"/>
                <w:p w:rsidR="003A027A" w:rsidRDefault="003A027A" w:rsidP="008150DF"/>
              </w:txbxContent>
            </v:textbox>
          </v:rect>
        </w:pict>
      </w:r>
    </w:p>
    <w:p w:rsidR="003A027A" w:rsidRPr="00F232F3" w:rsidRDefault="000D170B" w:rsidP="008150DF">
      <w:pPr>
        <w:ind w:firstLine="851"/>
        <w:rPr>
          <w:sz w:val="24"/>
          <w:szCs w:val="24"/>
        </w:rPr>
      </w:pPr>
      <w:r>
        <w:rPr>
          <w:noProof/>
          <w:lang w:eastAsia="ru-RU"/>
        </w:rPr>
        <w:pict>
          <v:line id="_x0000_s1048" style="position:absolute;left:0;text-align:left;flip:y;z-index:251660288" from="191.95pt,4.05pt" to="236.55pt,4.05pt"/>
        </w:pict>
      </w:r>
    </w:p>
    <w:p w:rsidR="003A027A" w:rsidRPr="00F232F3" w:rsidRDefault="000D170B" w:rsidP="008150DF">
      <w:pPr>
        <w:ind w:firstLine="851"/>
        <w:rPr>
          <w:sz w:val="24"/>
          <w:szCs w:val="24"/>
        </w:rPr>
      </w:pPr>
      <w:r>
        <w:rPr>
          <w:noProof/>
          <w:lang w:eastAsia="ru-RU"/>
        </w:rPr>
        <w:pict>
          <v:line id="_x0000_s1049" style="position:absolute;left:0;text-align:left;z-index:251663360" from="102.95pt,3.4pt" to="103.55pt,76.85pt"/>
        </w:pict>
      </w:r>
      <w:r>
        <w:rPr>
          <w:noProof/>
          <w:lang w:eastAsia="ru-RU"/>
        </w:rPr>
        <w:pict>
          <v:rect id="_x0000_s1050" style="position:absolute;left:0;text-align:left;margin-left:119.75pt;margin-top:11.9pt;width:108pt;height:37.75pt;z-index:251658240">
            <v:textbox style="mso-next-textbox:#_x0000_s1050">
              <w:txbxContent>
                <w:p w:rsidR="003A027A" w:rsidRPr="00B20304" w:rsidRDefault="003A027A" w:rsidP="00F232F3">
                  <w:pPr>
                    <w:spacing w:after="0" w:line="240" w:lineRule="auto"/>
                    <w:jc w:val="center"/>
                    <w:rPr>
                      <w:rFonts w:ascii="Times New Roman" w:hAnsi="Times New Roman"/>
                      <w:sz w:val="24"/>
                      <w:szCs w:val="24"/>
                    </w:rPr>
                  </w:pPr>
                  <w:r w:rsidRPr="00B20304">
                    <w:rPr>
                      <w:rFonts w:ascii="Times New Roman" w:hAnsi="Times New Roman"/>
                      <w:sz w:val="24"/>
                      <w:szCs w:val="24"/>
                    </w:rPr>
                    <w:t>Цех 1</w:t>
                  </w:r>
                </w:p>
                <w:p w:rsidR="003A027A" w:rsidRPr="00B20304" w:rsidRDefault="003A027A" w:rsidP="00F232F3">
                  <w:pPr>
                    <w:spacing w:after="0" w:line="240" w:lineRule="auto"/>
                    <w:jc w:val="center"/>
                    <w:rPr>
                      <w:rFonts w:ascii="Times New Roman" w:hAnsi="Times New Roman"/>
                      <w:sz w:val="24"/>
                      <w:szCs w:val="24"/>
                    </w:rPr>
                  </w:pPr>
                  <w:r w:rsidRPr="00B20304">
                    <w:rPr>
                      <w:rFonts w:ascii="Times New Roman" w:hAnsi="Times New Roman"/>
                      <w:sz w:val="24"/>
                      <w:szCs w:val="24"/>
                    </w:rPr>
                    <w:t xml:space="preserve"> «Триплекс»</w:t>
                  </w:r>
                </w:p>
                <w:p w:rsidR="003A027A" w:rsidRDefault="003A027A" w:rsidP="008150DF"/>
                <w:p w:rsidR="003A027A" w:rsidRDefault="003A027A" w:rsidP="008150DF"/>
                <w:p w:rsidR="003A027A" w:rsidRDefault="003A027A" w:rsidP="008150DF"/>
              </w:txbxContent>
            </v:textbox>
          </v:rect>
        </w:pict>
      </w:r>
    </w:p>
    <w:p w:rsidR="003A027A" w:rsidRPr="00F232F3" w:rsidRDefault="000D170B" w:rsidP="008150DF">
      <w:pPr>
        <w:ind w:firstLine="851"/>
        <w:rPr>
          <w:sz w:val="24"/>
          <w:szCs w:val="24"/>
        </w:rPr>
      </w:pPr>
      <w:r>
        <w:rPr>
          <w:noProof/>
          <w:lang w:eastAsia="ru-RU"/>
        </w:rPr>
        <w:pict>
          <v:line id="_x0000_s1051" style="position:absolute;left:0;text-align:left;flip:x;z-index:251670528" from="102.95pt,3.6pt" to="119.75pt,3.6pt"/>
        </w:pict>
      </w:r>
    </w:p>
    <w:p w:rsidR="003A027A" w:rsidRPr="00F232F3" w:rsidRDefault="000D170B" w:rsidP="008150DF">
      <w:pPr>
        <w:ind w:firstLine="851"/>
        <w:rPr>
          <w:sz w:val="24"/>
          <w:szCs w:val="24"/>
        </w:rPr>
      </w:pPr>
      <w:r>
        <w:rPr>
          <w:noProof/>
          <w:lang w:eastAsia="ru-RU"/>
        </w:rPr>
        <w:pict>
          <v:line id="_x0000_s1052" style="position:absolute;left:0;text-align:left;flip:x;z-index:251664384" from="103.55pt,23.15pt" to="119.75pt,23.15pt"/>
        </w:pict>
      </w:r>
      <w:r>
        <w:rPr>
          <w:noProof/>
          <w:lang w:eastAsia="ru-RU"/>
        </w:rPr>
        <w:pict>
          <v:rect id="_x0000_s1053" style="position:absolute;left:0;text-align:left;margin-left:119.75pt;margin-top:7.6pt;width:109.35pt;height:32.35pt;z-index:251661312">
            <v:textbox style="mso-next-textbox:#_x0000_s1053">
              <w:txbxContent>
                <w:p w:rsidR="003A027A" w:rsidRPr="00B20304" w:rsidRDefault="003A027A" w:rsidP="00F232F3">
                  <w:pPr>
                    <w:spacing w:after="0" w:line="240" w:lineRule="auto"/>
                    <w:jc w:val="center"/>
                    <w:rPr>
                      <w:rFonts w:ascii="Times New Roman" w:hAnsi="Times New Roman"/>
                      <w:sz w:val="24"/>
                      <w:szCs w:val="24"/>
                    </w:rPr>
                  </w:pPr>
                  <w:r w:rsidRPr="00B20304">
                    <w:rPr>
                      <w:rFonts w:ascii="Times New Roman" w:hAnsi="Times New Roman"/>
                      <w:sz w:val="24"/>
                      <w:szCs w:val="24"/>
                    </w:rPr>
                    <w:t>Цех 2</w:t>
                  </w:r>
                </w:p>
                <w:p w:rsidR="003A027A" w:rsidRPr="00B20304" w:rsidRDefault="003A027A" w:rsidP="00F232F3">
                  <w:pPr>
                    <w:spacing w:after="0" w:line="240" w:lineRule="auto"/>
                    <w:jc w:val="center"/>
                    <w:rPr>
                      <w:rFonts w:ascii="Times New Roman" w:hAnsi="Times New Roman"/>
                      <w:b/>
                      <w:sz w:val="24"/>
                      <w:szCs w:val="24"/>
                    </w:rPr>
                  </w:pPr>
                  <w:r w:rsidRPr="00B20304">
                    <w:rPr>
                      <w:rFonts w:ascii="Times New Roman" w:hAnsi="Times New Roman"/>
                      <w:b/>
                      <w:sz w:val="24"/>
                      <w:szCs w:val="24"/>
                    </w:rPr>
                    <w:t xml:space="preserve"> «</w:t>
                  </w:r>
                  <w:r w:rsidRPr="00B20304">
                    <w:rPr>
                      <w:rFonts w:ascii="Times New Roman" w:hAnsi="Times New Roman"/>
                      <w:sz w:val="24"/>
                      <w:szCs w:val="24"/>
                    </w:rPr>
                    <w:t>Сталинит</w:t>
                  </w:r>
                  <w:r w:rsidRPr="00B20304">
                    <w:rPr>
                      <w:rFonts w:ascii="Times New Roman" w:hAnsi="Times New Roman"/>
                      <w:b/>
                      <w:sz w:val="24"/>
                      <w:szCs w:val="24"/>
                    </w:rPr>
                    <w:t>»</w:t>
                  </w:r>
                </w:p>
                <w:p w:rsidR="003A027A" w:rsidRDefault="003A027A" w:rsidP="008150DF"/>
                <w:p w:rsidR="003A027A" w:rsidRDefault="003A027A" w:rsidP="008150DF"/>
                <w:p w:rsidR="003A027A" w:rsidRDefault="003A027A" w:rsidP="008150DF"/>
              </w:txbxContent>
            </v:textbox>
          </v:rect>
        </w:pict>
      </w:r>
    </w:p>
    <w:p w:rsidR="003A027A" w:rsidRPr="00F232F3" w:rsidRDefault="003A027A" w:rsidP="008150DF">
      <w:pPr>
        <w:ind w:firstLine="851"/>
        <w:rPr>
          <w:sz w:val="24"/>
          <w:szCs w:val="24"/>
        </w:rPr>
      </w:pPr>
    </w:p>
    <w:p w:rsidR="003A027A" w:rsidRPr="00F232F3" w:rsidRDefault="003A027A" w:rsidP="00F232F3">
      <w:pPr>
        <w:pStyle w:val="a3"/>
        <w:spacing w:before="0" w:beforeAutospacing="0" w:after="0" w:afterAutospacing="0" w:line="360" w:lineRule="auto"/>
        <w:rPr>
          <w:rFonts w:ascii="Times New Roman" w:hAnsi="Times New Roman" w:cs="Times New Roman"/>
        </w:rPr>
      </w:pPr>
      <w:r w:rsidRPr="00F232F3">
        <w:rPr>
          <w:rFonts w:ascii="Times New Roman" w:hAnsi="Times New Roman" w:cs="Times New Roman"/>
        </w:rPr>
        <w:t>Рис. 1.1 Организационная структура ООО «АвтоТехЦентр»</w:t>
      </w:r>
    </w:p>
    <w:p w:rsidR="003A027A" w:rsidRDefault="003A027A">
      <w:pPr>
        <w:rPr>
          <w:b/>
          <w:sz w:val="24"/>
          <w:szCs w:val="24"/>
        </w:rPr>
      </w:pPr>
      <w:r>
        <w:rPr>
          <w:b/>
          <w:sz w:val="24"/>
          <w:szCs w:val="24"/>
        </w:rPr>
        <w:br w:type="page"/>
      </w:r>
    </w:p>
    <w:p w:rsidR="003A027A" w:rsidRPr="00F232F3" w:rsidRDefault="003A027A" w:rsidP="007B66CD">
      <w:pPr>
        <w:spacing w:line="360" w:lineRule="auto"/>
        <w:ind w:firstLine="709"/>
        <w:jc w:val="both"/>
        <w:rPr>
          <w:b/>
          <w:sz w:val="24"/>
          <w:szCs w:val="24"/>
        </w:rPr>
        <w:sectPr w:rsidR="003A027A" w:rsidRPr="00F232F3" w:rsidSect="003F7D66">
          <w:headerReference w:type="even" r:id="rId7"/>
          <w:footerReference w:type="even" r:id="rId8"/>
          <w:footerReference w:type="default" r:id="rId9"/>
          <w:pgSz w:w="11906" w:h="16838"/>
          <w:pgMar w:top="1134" w:right="567" w:bottom="1134" w:left="1701" w:header="709" w:footer="709" w:gutter="0"/>
          <w:cols w:space="708"/>
          <w:titlePg/>
          <w:docGrid w:linePitch="360"/>
        </w:sectPr>
      </w:pPr>
    </w:p>
    <w:p w:rsidR="003A027A" w:rsidRPr="002B6019" w:rsidRDefault="003A027A" w:rsidP="000114BF">
      <w:pPr>
        <w:pStyle w:val="1"/>
        <w:spacing w:before="0" w:beforeAutospacing="0" w:after="0" w:afterAutospacing="0"/>
        <w:jc w:val="right"/>
        <w:rPr>
          <w:b w:val="0"/>
          <w:sz w:val="24"/>
          <w:szCs w:val="24"/>
        </w:rPr>
      </w:pPr>
      <w:r w:rsidRPr="002B6019">
        <w:rPr>
          <w:b w:val="0"/>
          <w:sz w:val="24"/>
          <w:szCs w:val="24"/>
        </w:rPr>
        <w:t>Таблица 1</w:t>
      </w:r>
    </w:p>
    <w:p w:rsidR="003A027A" w:rsidRPr="002B6019" w:rsidRDefault="003A027A" w:rsidP="000114BF">
      <w:pPr>
        <w:spacing w:after="0" w:line="240" w:lineRule="auto"/>
        <w:jc w:val="center"/>
        <w:rPr>
          <w:rFonts w:ascii="Times New Roman" w:hAnsi="Times New Roman"/>
          <w:color w:val="000000"/>
          <w:spacing w:val="-2"/>
          <w:sz w:val="24"/>
          <w:szCs w:val="24"/>
        </w:rPr>
      </w:pPr>
      <w:r w:rsidRPr="002B6019">
        <w:rPr>
          <w:rFonts w:ascii="Times New Roman" w:hAnsi="Times New Roman"/>
          <w:sz w:val="24"/>
          <w:szCs w:val="24"/>
        </w:rPr>
        <w:t>Характеристика структурных подразделений на предприятии ООО «АвтоТехЦентр»</w:t>
      </w:r>
    </w:p>
    <w:tbl>
      <w:tblPr>
        <w:tblpPr w:leftFromText="180" w:rightFromText="180" w:vertAnchor="text" w:tblpX="150"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923"/>
        <w:gridCol w:w="6626"/>
      </w:tblGrid>
      <w:tr w:rsidR="003A027A" w:rsidRPr="00A27433" w:rsidTr="000114BF">
        <w:trPr>
          <w:cantSplit/>
          <w:tblHeader/>
        </w:trPr>
        <w:tc>
          <w:tcPr>
            <w:tcW w:w="2160" w:type="dxa"/>
          </w:tcPr>
          <w:p w:rsidR="003A027A" w:rsidRPr="00A27433" w:rsidRDefault="003A027A" w:rsidP="000114BF">
            <w:pPr>
              <w:spacing w:after="0" w:line="240" w:lineRule="auto"/>
              <w:ind w:left="-42" w:right="-468"/>
              <w:rPr>
                <w:rFonts w:ascii="Times New Roman" w:hAnsi="Times New Roman"/>
                <w:iCs/>
                <w:sz w:val="24"/>
                <w:szCs w:val="24"/>
              </w:rPr>
            </w:pPr>
            <w:r w:rsidRPr="00A27433">
              <w:rPr>
                <w:rFonts w:ascii="Times New Roman" w:hAnsi="Times New Roman"/>
                <w:iCs/>
                <w:sz w:val="24"/>
                <w:szCs w:val="24"/>
              </w:rPr>
              <w:t>Подразделение</w:t>
            </w:r>
          </w:p>
        </w:tc>
        <w:tc>
          <w:tcPr>
            <w:tcW w:w="5923" w:type="dxa"/>
          </w:tcPr>
          <w:p w:rsidR="003A027A" w:rsidRPr="00A27433" w:rsidRDefault="003A027A" w:rsidP="000114BF">
            <w:pPr>
              <w:pStyle w:val="3"/>
              <w:spacing w:before="0" w:line="240" w:lineRule="auto"/>
              <w:ind w:right="-468"/>
              <w:jc w:val="center"/>
              <w:rPr>
                <w:rFonts w:ascii="Times New Roman" w:eastAsia="Times New Roman" w:hAnsi="Times New Roman"/>
                <w:b w:val="0"/>
                <w:iCs/>
                <w:color w:val="auto"/>
                <w:sz w:val="24"/>
                <w:szCs w:val="24"/>
              </w:rPr>
            </w:pPr>
            <w:r w:rsidRPr="00A27433">
              <w:rPr>
                <w:rFonts w:ascii="Times New Roman" w:eastAsia="Times New Roman" w:hAnsi="Times New Roman"/>
                <w:b w:val="0"/>
                <w:iCs/>
                <w:color w:val="auto"/>
                <w:sz w:val="24"/>
                <w:szCs w:val="24"/>
              </w:rPr>
              <w:t>Решаемые задачи</w:t>
            </w:r>
          </w:p>
        </w:tc>
        <w:tc>
          <w:tcPr>
            <w:tcW w:w="6626" w:type="dxa"/>
          </w:tcPr>
          <w:p w:rsidR="003A027A" w:rsidRPr="00A27433" w:rsidRDefault="003A027A" w:rsidP="000114BF">
            <w:pPr>
              <w:spacing w:after="0" w:line="240" w:lineRule="auto"/>
              <w:ind w:right="-468"/>
              <w:jc w:val="center"/>
              <w:rPr>
                <w:rFonts w:ascii="Times New Roman" w:hAnsi="Times New Roman"/>
                <w:iCs/>
                <w:sz w:val="24"/>
                <w:szCs w:val="24"/>
              </w:rPr>
            </w:pPr>
            <w:r w:rsidRPr="00A27433">
              <w:rPr>
                <w:rFonts w:ascii="Times New Roman" w:hAnsi="Times New Roman"/>
                <w:iCs/>
                <w:sz w:val="24"/>
                <w:szCs w:val="24"/>
              </w:rPr>
              <w:t>Функции</w:t>
            </w:r>
          </w:p>
        </w:tc>
      </w:tr>
      <w:tr w:rsidR="003A027A" w:rsidRPr="00A27433" w:rsidTr="000114BF">
        <w:trPr>
          <w:cantSplit/>
          <w:tblHeader/>
        </w:trPr>
        <w:tc>
          <w:tcPr>
            <w:tcW w:w="2160" w:type="dxa"/>
          </w:tcPr>
          <w:p w:rsidR="003A027A" w:rsidRPr="00A27433" w:rsidRDefault="003A027A" w:rsidP="000114BF">
            <w:pPr>
              <w:spacing w:after="0" w:line="240" w:lineRule="auto"/>
              <w:ind w:left="-42" w:right="94"/>
              <w:jc w:val="center"/>
              <w:rPr>
                <w:rFonts w:ascii="Times New Roman" w:hAnsi="Times New Roman"/>
                <w:iCs/>
                <w:sz w:val="24"/>
                <w:szCs w:val="24"/>
              </w:rPr>
            </w:pPr>
            <w:r w:rsidRPr="00A27433">
              <w:rPr>
                <w:rFonts w:ascii="Times New Roman" w:hAnsi="Times New Roman"/>
                <w:iCs/>
                <w:sz w:val="24"/>
                <w:szCs w:val="24"/>
              </w:rPr>
              <w:t>Бухгалтерия</w:t>
            </w:r>
          </w:p>
        </w:tc>
        <w:tc>
          <w:tcPr>
            <w:tcW w:w="5923" w:type="dxa"/>
          </w:tcPr>
          <w:p w:rsidR="003A027A" w:rsidRPr="00A27433" w:rsidRDefault="003A027A" w:rsidP="000114BF">
            <w:pPr>
              <w:spacing w:after="0" w:line="240" w:lineRule="auto"/>
              <w:ind w:left="50" w:right="55"/>
              <w:rPr>
                <w:rFonts w:ascii="Times New Roman" w:hAnsi="Times New Roman"/>
                <w:iCs/>
                <w:sz w:val="24"/>
                <w:szCs w:val="24"/>
              </w:rPr>
            </w:pPr>
            <w:r w:rsidRPr="00A27433">
              <w:rPr>
                <w:rFonts w:ascii="Times New Roman" w:hAnsi="Times New Roman"/>
                <w:iCs/>
                <w:sz w:val="24"/>
                <w:szCs w:val="24"/>
              </w:rPr>
              <w:t>Составление бухгалтерской и налоговой отчетности, расчет заработной платы, проведение инвентаризации.</w:t>
            </w:r>
          </w:p>
        </w:tc>
        <w:tc>
          <w:tcPr>
            <w:tcW w:w="6626" w:type="dxa"/>
          </w:tcPr>
          <w:p w:rsidR="003A027A" w:rsidRPr="002B6019" w:rsidRDefault="003A027A" w:rsidP="000114BF">
            <w:pPr>
              <w:pStyle w:val="23"/>
              <w:spacing w:before="0"/>
              <w:ind w:right="85" w:firstLine="0"/>
              <w:jc w:val="left"/>
              <w:rPr>
                <w:bCs/>
                <w:iCs/>
                <w:sz w:val="24"/>
                <w:szCs w:val="24"/>
              </w:rPr>
            </w:pPr>
            <w:r w:rsidRPr="002B6019">
              <w:rPr>
                <w:bCs/>
                <w:iCs/>
                <w:sz w:val="24"/>
                <w:szCs w:val="24"/>
              </w:rPr>
              <w:t>Выполняет работы по осуществлению бухгалтерского учета на предприятии, анализу и контролю за состоянием и результатами хозяйственной деятельности.</w:t>
            </w:r>
          </w:p>
        </w:tc>
      </w:tr>
      <w:tr w:rsidR="003A027A" w:rsidRPr="00A27433" w:rsidTr="000114BF">
        <w:trPr>
          <w:cantSplit/>
          <w:trHeight w:val="2130"/>
          <w:tblHeader/>
        </w:trPr>
        <w:tc>
          <w:tcPr>
            <w:tcW w:w="2160" w:type="dxa"/>
          </w:tcPr>
          <w:p w:rsidR="003A027A" w:rsidRPr="00A27433" w:rsidRDefault="003A027A" w:rsidP="000114BF">
            <w:pPr>
              <w:spacing w:after="0" w:line="240" w:lineRule="auto"/>
              <w:ind w:left="-42" w:right="94"/>
              <w:jc w:val="center"/>
              <w:rPr>
                <w:rFonts w:ascii="Times New Roman" w:hAnsi="Times New Roman"/>
                <w:bCs/>
                <w:sz w:val="24"/>
                <w:szCs w:val="24"/>
              </w:rPr>
            </w:pPr>
            <w:r w:rsidRPr="00A27433">
              <w:rPr>
                <w:rFonts w:ascii="Times New Roman" w:hAnsi="Times New Roman"/>
                <w:bCs/>
                <w:sz w:val="24"/>
                <w:szCs w:val="24"/>
              </w:rPr>
              <w:t>Отдел</w:t>
            </w:r>
          </w:p>
          <w:p w:rsidR="003A027A" w:rsidRPr="00A27433" w:rsidRDefault="003A027A" w:rsidP="000114BF">
            <w:pPr>
              <w:spacing w:after="0" w:line="240" w:lineRule="auto"/>
              <w:ind w:left="-42" w:right="94"/>
              <w:jc w:val="center"/>
              <w:rPr>
                <w:rFonts w:ascii="Times New Roman" w:hAnsi="Times New Roman"/>
                <w:bCs/>
                <w:sz w:val="24"/>
                <w:szCs w:val="24"/>
              </w:rPr>
            </w:pPr>
            <w:r w:rsidRPr="00A27433">
              <w:rPr>
                <w:rFonts w:ascii="Times New Roman" w:hAnsi="Times New Roman"/>
                <w:bCs/>
                <w:sz w:val="24"/>
                <w:szCs w:val="24"/>
              </w:rPr>
              <w:t>Материально</w:t>
            </w:r>
          </w:p>
          <w:p w:rsidR="003A027A" w:rsidRPr="00A27433" w:rsidRDefault="003A027A" w:rsidP="000114BF">
            <w:pPr>
              <w:spacing w:after="0" w:line="240" w:lineRule="auto"/>
              <w:ind w:left="-42" w:right="94"/>
              <w:jc w:val="center"/>
              <w:rPr>
                <w:rFonts w:ascii="Times New Roman" w:hAnsi="Times New Roman"/>
                <w:bCs/>
                <w:sz w:val="24"/>
                <w:szCs w:val="24"/>
              </w:rPr>
            </w:pPr>
            <w:r w:rsidRPr="00A27433">
              <w:rPr>
                <w:rFonts w:ascii="Times New Roman" w:hAnsi="Times New Roman"/>
                <w:bCs/>
                <w:sz w:val="24"/>
                <w:szCs w:val="24"/>
              </w:rPr>
              <w:t>Технического</w:t>
            </w:r>
          </w:p>
          <w:p w:rsidR="003A027A" w:rsidRPr="00A27433" w:rsidRDefault="003A027A" w:rsidP="000114BF">
            <w:pPr>
              <w:spacing w:after="0" w:line="240" w:lineRule="auto"/>
              <w:ind w:left="-42" w:right="94"/>
              <w:jc w:val="center"/>
              <w:rPr>
                <w:rFonts w:ascii="Times New Roman" w:hAnsi="Times New Roman"/>
                <w:iCs/>
                <w:sz w:val="24"/>
                <w:szCs w:val="24"/>
              </w:rPr>
            </w:pPr>
            <w:r w:rsidRPr="00A27433">
              <w:rPr>
                <w:rFonts w:ascii="Times New Roman" w:hAnsi="Times New Roman"/>
                <w:bCs/>
                <w:sz w:val="24"/>
                <w:szCs w:val="24"/>
              </w:rPr>
              <w:t>снабжения</w:t>
            </w:r>
          </w:p>
        </w:tc>
        <w:tc>
          <w:tcPr>
            <w:tcW w:w="5923" w:type="dxa"/>
          </w:tcPr>
          <w:p w:rsidR="003A027A" w:rsidRPr="00A27433" w:rsidRDefault="003A027A" w:rsidP="000114BF">
            <w:pPr>
              <w:spacing w:after="0" w:line="240" w:lineRule="auto"/>
              <w:ind w:left="50" w:right="55"/>
              <w:rPr>
                <w:rFonts w:ascii="Times New Roman" w:hAnsi="Times New Roman"/>
                <w:iCs/>
                <w:sz w:val="24"/>
                <w:szCs w:val="24"/>
              </w:rPr>
            </w:pPr>
            <w:r w:rsidRPr="00A27433">
              <w:rPr>
                <w:rFonts w:ascii="Times New Roman" w:hAnsi="Times New Roman"/>
                <w:sz w:val="24"/>
                <w:szCs w:val="24"/>
              </w:rPr>
              <w:t>Обеспечение предприятия основными, вспомогательными и горюче-смазочными материалами для осуществления работы производственных цехов</w:t>
            </w:r>
          </w:p>
        </w:tc>
        <w:tc>
          <w:tcPr>
            <w:tcW w:w="6626" w:type="dxa"/>
          </w:tcPr>
          <w:p w:rsidR="003A027A" w:rsidRPr="00A27433" w:rsidRDefault="003A027A" w:rsidP="000114BF">
            <w:pPr>
              <w:spacing w:after="0" w:line="240" w:lineRule="auto"/>
              <w:ind w:right="85"/>
              <w:rPr>
                <w:rFonts w:ascii="Times New Roman" w:hAnsi="Times New Roman"/>
                <w:iCs/>
                <w:sz w:val="24"/>
                <w:szCs w:val="24"/>
              </w:rPr>
            </w:pPr>
            <w:r w:rsidRPr="00A27433">
              <w:rPr>
                <w:rFonts w:ascii="Times New Roman" w:hAnsi="Times New Roman"/>
                <w:sz w:val="24"/>
                <w:szCs w:val="24"/>
              </w:rPr>
              <w:t xml:space="preserve">Принимает заявки от производственных цехов и занимается обеспечением их необходимыми материалами. Отдел заключает договора с поставщиками, следит за отгрузкой материальных ценностей, приемом их на склад и выдачей подразделениям предприятия, согласно поданным заявкам. </w:t>
            </w:r>
            <w:r w:rsidRPr="00A27433">
              <w:rPr>
                <w:rFonts w:ascii="Times New Roman" w:hAnsi="Times New Roman"/>
                <w:sz w:val="24"/>
                <w:szCs w:val="24"/>
              </w:rPr>
              <w:br/>
              <w:t>Отдел разрабатывает мероприятия по снижению затрат, связанных с транспортировкой и хранением материальных ресурсов, организует работу складского хозяйства, обеспечивает сохранность поступающих на предприятие материалов и оборудования.</w:t>
            </w:r>
          </w:p>
        </w:tc>
      </w:tr>
      <w:tr w:rsidR="003A027A" w:rsidRPr="00A27433" w:rsidTr="000114BF">
        <w:trPr>
          <w:cantSplit/>
          <w:trHeight w:val="1685"/>
          <w:tblHeader/>
        </w:trPr>
        <w:tc>
          <w:tcPr>
            <w:tcW w:w="2160" w:type="dxa"/>
            <w:tcBorders>
              <w:bottom w:val="nil"/>
            </w:tcBorders>
          </w:tcPr>
          <w:p w:rsidR="003A027A" w:rsidRPr="00A27433" w:rsidRDefault="003A027A" w:rsidP="000114BF">
            <w:pPr>
              <w:tabs>
                <w:tab w:val="left" w:pos="0"/>
                <w:tab w:val="left" w:pos="498"/>
              </w:tabs>
              <w:spacing w:after="0" w:line="240" w:lineRule="auto"/>
              <w:ind w:left="-42" w:right="94"/>
              <w:jc w:val="center"/>
              <w:rPr>
                <w:rFonts w:ascii="Times New Roman" w:hAnsi="Times New Roman"/>
                <w:iCs/>
                <w:sz w:val="24"/>
                <w:szCs w:val="24"/>
              </w:rPr>
            </w:pPr>
            <w:r w:rsidRPr="00A27433">
              <w:rPr>
                <w:rFonts w:ascii="Times New Roman" w:hAnsi="Times New Roman"/>
                <w:iCs/>
                <w:sz w:val="24"/>
                <w:szCs w:val="24"/>
              </w:rPr>
              <w:t>Отдел кадров</w:t>
            </w:r>
          </w:p>
        </w:tc>
        <w:tc>
          <w:tcPr>
            <w:tcW w:w="5923" w:type="dxa"/>
            <w:tcBorders>
              <w:bottom w:val="nil"/>
            </w:tcBorders>
          </w:tcPr>
          <w:p w:rsidR="003A027A" w:rsidRPr="00A27433" w:rsidRDefault="003A027A" w:rsidP="000114BF">
            <w:pPr>
              <w:spacing w:after="0" w:line="240" w:lineRule="auto"/>
              <w:ind w:left="50" w:right="55"/>
              <w:rPr>
                <w:rFonts w:ascii="Times New Roman" w:hAnsi="Times New Roman"/>
                <w:iCs/>
                <w:sz w:val="24"/>
                <w:szCs w:val="24"/>
              </w:rPr>
            </w:pPr>
            <w:r w:rsidRPr="00A27433">
              <w:rPr>
                <w:rFonts w:ascii="Times New Roman" w:hAnsi="Times New Roman"/>
                <w:sz w:val="24"/>
                <w:szCs w:val="24"/>
              </w:rPr>
              <w:t>Комплектование предприятия кадрами; формирование стабильно работающего трудового коллектива; учет кадров и оформление кадровой документации; контроль за дисциплиной труда.</w:t>
            </w:r>
          </w:p>
        </w:tc>
        <w:tc>
          <w:tcPr>
            <w:tcW w:w="6626" w:type="dxa"/>
            <w:tcBorders>
              <w:bottom w:val="nil"/>
            </w:tcBorders>
          </w:tcPr>
          <w:p w:rsidR="003A027A" w:rsidRPr="00A27433" w:rsidRDefault="003A027A" w:rsidP="000114BF">
            <w:pPr>
              <w:spacing w:after="0" w:line="240" w:lineRule="auto"/>
              <w:ind w:right="85"/>
              <w:rPr>
                <w:rFonts w:ascii="Times New Roman" w:hAnsi="Times New Roman"/>
                <w:bCs/>
                <w:iCs/>
                <w:sz w:val="24"/>
                <w:szCs w:val="24"/>
              </w:rPr>
            </w:pPr>
            <w:r w:rsidRPr="00A27433">
              <w:rPr>
                <w:rFonts w:ascii="Times New Roman" w:hAnsi="Times New Roman"/>
                <w:sz w:val="24"/>
                <w:szCs w:val="24"/>
              </w:rPr>
              <w:t>Кадровое обеспечение деятельности предприятия.</w:t>
            </w:r>
          </w:p>
        </w:tc>
      </w:tr>
    </w:tbl>
    <w:p w:rsidR="003A027A" w:rsidRPr="002B6019" w:rsidRDefault="003A027A" w:rsidP="000114BF">
      <w:pPr>
        <w:spacing w:after="0" w:line="240" w:lineRule="auto"/>
        <w:rPr>
          <w:rFonts w:ascii="Times New Roman" w:hAnsi="Times New Roman"/>
          <w:sz w:val="24"/>
          <w:szCs w:val="24"/>
        </w:rPr>
      </w:pPr>
      <w:r w:rsidRPr="002B6019">
        <w:rPr>
          <w:rFonts w:ascii="Times New Roman" w:hAnsi="Times New Roman"/>
          <w:sz w:val="24"/>
          <w:szCs w:val="24"/>
        </w:rPr>
        <w:br w:type="page"/>
      </w:r>
    </w:p>
    <w:tbl>
      <w:tblPr>
        <w:tblpPr w:leftFromText="180" w:rightFromText="180" w:vertAnchor="text" w:tblpX="150"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565"/>
        <w:gridCol w:w="6626"/>
        <w:gridCol w:w="51"/>
      </w:tblGrid>
      <w:tr w:rsidR="003A027A" w:rsidRPr="00A27433" w:rsidTr="000114BF">
        <w:trPr>
          <w:cantSplit/>
          <w:trHeight w:val="1084"/>
          <w:tblHeader/>
        </w:trPr>
        <w:tc>
          <w:tcPr>
            <w:tcW w:w="14760" w:type="dxa"/>
            <w:gridSpan w:val="4"/>
            <w:tcBorders>
              <w:top w:val="nil"/>
              <w:left w:val="nil"/>
              <w:right w:val="nil"/>
            </w:tcBorders>
          </w:tcPr>
          <w:p w:rsidR="003A027A" w:rsidRPr="00A27433" w:rsidRDefault="003A027A" w:rsidP="000114BF">
            <w:pPr>
              <w:spacing w:after="0" w:line="240" w:lineRule="auto"/>
              <w:jc w:val="right"/>
              <w:rPr>
                <w:rFonts w:ascii="Times New Roman" w:hAnsi="Times New Roman"/>
                <w:sz w:val="24"/>
                <w:szCs w:val="24"/>
              </w:rPr>
            </w:pPr>
            <w:r w:rsidRPr="00A27433">
              <w:rPr>
                <w:rFonts w:ascii="Times New Roman" w:hAnsi="Times New Roman"/>
                <w:sz w:val="24"/>
                <w:szCs w:val="24"/>
              </w:rPr>
              <w:t>Окончание таблицы 1</w:t>
            </w:r>
          </w:p>
          <w:p w:rsidR="003A027A" w:rsidRPr="00A27433" w:rsidRDefault="003A027A" w:rsidP="000114BF">
            <w:pPr>
              <w:spacing w:after="0" w:line="240" w:lineRule="auto"/>
              <w:jc w:val="center"/>
              <w:rPr>
                <w:rFonts w:ascii="Times New Roman" w:hAnsi="Times New Roman"/>
                <w:color w:val="000000"/>
                <w:spacing w:val="-2"/>
                <w:sz w:val="24"/>
                <w:szCs w:val="24"/>
              </w:rPr>
            </w:pPr>
            <w:r w:rsidRPr="00A27433">
              <w:rPr>
                <w:rFonts w:ascii="Times New Roman" w:hAnsi="Times New Roman"/>
                <w:sz w:val="24"/>
                <w:szCs w:val="24"/>
              </w:rPr>
              <w:t>Характеристика структурных подразделений на предприятии ООО «АвтоТехЦентр»</w:t>
            </w:r>
          </w:p>
        </w:tc>
      </w:tr>
      <w:tr w:rsidR="003A027A" w:rsidRPr="00A27433" w:rsidTr="000114BF">
        <w:trPr>
          <w:gridAfter w:val="1"/>
          <w:wAfter w:w="51" w:type="dxa"/>
          <w:cantSplit/>
          <w:tblHeader/>
        </w:trPr>
        <w:tc>
          <w:tcPr>
            <w:tcW w:w="2518" w:type="dxa"/>
          </w:tcPr>
          <w:p w:rsidR="003A027A" w:rsidRPr="00A27433" w:rsidRDefault="003A027A" w:rsidP="000114BF">
            <w:pPr>
              <w:spacing w:after="0" w:line="240" w:lineRule="auto"/>
              <w:ind w:left="-42" w:right="94"/>
              <w:jc w:val="center"/>
              <w:rPr>
                <w:rFonts w:ascii="Times New Roman" w:hAnsi="Times New Roman"/>
                <w:iCs/>
                <w:sz w:val="24"/>
                <w:szCs w:val="24"/>
              </w:rPr>
            </w:pPr>
            <w:r w:rsidRPr="00A27433">
              <w:rPr>
                <w:rFonts w:ascii="Times New Roman" w:hAnsi="Times New Roman"/>
                <w:bCs/>
                <w:sz w:val="24"/>
                <w:szCs w:val="24"/>
              </w:rPr>
              <w:t>Административно-хозяйственный отдел</w:t>
            </w:r>
          </w:p>
        </w:tc>
        <w:tc>
          <w:tcPr>
            <w:tcW w:w="5565" w:type="dxa"/>
          </w:tcPr>
          <w:p w:rsidR="003A027A" w:rsidRPr="002B6019" w:rsidRDefault="003A027A" w:rsidP="000114BF">
            <w:pPr>
              <w:pStyle w:val="ConsPlusNormal"/>
              <w:widowControl/>
              <w:ind w:left="50" w:right="55" w:firstLine="0"/>
              <w:rPr>
                <w:rFonts w:ascii="Times New Roman" w:hAnsi="Times New Roman" w:cs="Times New Roman"/>
                <w:sz w:val="24"/>
                <w:szCs w:val="24"/>
              </w:rPr>
            </w:pPr>
            <w:r w:rsidRPr="002B6019">
              <w:rPr>
                <w:rFonts w:ascii="Times New Roman" w:hAnsi="Times New Roman" w:cs="Times New Roman"/>
                <w:sz w:val="24"/>
                <w:szCs w:val="24"/>
              </w:rPr>
              <w:t>Хозяйственное обслуживание предприятия, разработка планов текущих и капитальных ремонтов основных фондов предприятия, контроль за качеством выполнения ремонтных работ, контроль за рациональным расходованием материалов и средств, выделяемых для хозяйственных целей.</w:t>
            </w:r>
          </w:p>
          <w:p w:rsidR="003A027A" w:rsidRPr="00A27433" w:rsidRDefault="003A027A" w:rsidP="000114BF">
            <w:pPr>
              <w:spacing w:after="0" w:line="240" w:lineRule="auto"/>
              <w:ind w:left="50" w:right="55"/>
              <w:rPr>
                <w:rFonts w:ascii="Times New Roman" w:hAnsi="Times New Roman"/>
                <w:iCs/>
                <w:sz w:val="24"/>
                <w:szCs w:val="24"/>
              </w:rPr>
            </w:pPr>
          </w:p>
        </w:tc>
        <w:tc>
          <w:tcPr>
            <w:tcW w:w="6626" w:type="dxa"/>
            <w:tcBorders>
              <w:top w:val="nil"/>
            </w:tcBorders>
          </w:tcPr>
          <w:p w:rsidR="003A027A" w:rsidRPr="00A27433" w:rsidRDefault="003A027A" w:rsidP="000114BF">
            <w:pPr>
              <w:spacing w:after="0" w:line="240" w:lineRule="auto"/>
              <w:ind w:right="85"/>
              <w:rPr>
                <w:rFonts w:ascii="Times New Roman" w:hAnsi="Times New Roman"/>
                <w:sz w:val="24"/>
                <w:szCs w:val="24"/>
              </w:rPr>
            </w:pPr>
            <w:r w:rsidRPr="00A27433">
              <w:rPr>
                <w:rFonts w:ascii="Times New Roman" w:hAnsi="Times New Roman"/>
                <w:sz w:val="24"/>
                <w:szCs w:val="24"/>
              </w:rPr>
              <w:t>Отдел следит за порядком и чистотой на территории предприятия, осуществляет текущих и капитальных ремонтов основных фондов предприятия.</w:t>
            </w:r>
          </w:p>
        </w:tc>
      </w:tr>
      <w:tr w:rsidR="003A027A" w:rsidRPr="00A27433" w:rsidTr="000114BF">
        <w:trPr>
          <w:gridAfter w:val="1"/>
          <w:wAfter w:w="51" w:type="dxa"/>
          <w:cantSplit/>
          <w:tblHeader/>
        </w:trPr>
        <w:tc>
          <w:tcPr>
            <w:tcW w:w="2518" w:type="dxa"/>
          </w:tcPr>
          <w:p w:rsidR="003A027A" w:rsidRPr="00A27433" w:rsidRDefault="003A027A" w:rsidP="000114BF">
            <w:pPr>
              <w:spacing w:after="0" w:line="240" w:lineRule="auto"/>
              <w:ind w:left="-42" w:right="144"/>
              <w:jc w:val="center"/>
              <w:rPr>
                <w:rFonts w:ascii="Times New Roman" w:hAnsi="Times New Roman"/>
                <w:iCs/>
                <w:sz w:val="24"/>
                <w:szCs w:val="24"/>
              </w:rPr>
            </w:pPr>
            <w:r w:rsidRPr="00A27433">
              <w:rPr>
                <w:rFonts w:ascii="Times New Roman" w:hAnsi="Times New Roman"/>
                <w:iCs/>
                <w:sz w:val="24"/>
                <w:szCs w:val="24"/>
              </w:rPr>
              <w:t>Коммерческий</w:t>
            </w:r>
          </w:p>
          <w:p w:rsidR="003A027A" w:rsidRPr="00A27433" w:rsidRDefault="003A027A" w:rsidP="000114BF">
            <w:pPr>
              <w:spacing w:after="0" w:line="240" w:lineRule="auto"/>
              <w:ind w:left="-42" w:right="144"/>
              <w:jc w:val="center"/>
              <w:rPr>
                <w:rFonts w:ascii="Times New Roman" w:hAnsi="Times New Roman"/>
                <w:iCs/>
                <w:sz w:val="24"/>
                <w:szCs w:val="24"/>
              </w:rPr>
            </w:pPr>
            <w:r w:rsidRPr="00A27433">
              <w:rPr>
                <w:rFonts w:ascii="Times New Roman" w:hAnsi="Times New Roman"/>
                <w:iCs/>
                <w:sz w:val="24"/>
                <w:szCs w:val="24"/>
              </w:rPr>
              <w:t xml:space="preserve"> Отдел </w:t>
            </w:r>
          </w:p>
        </w:tc>
        <w:tc>
          <w:tcPr>
            <w:tcW w:w="5565" w:type="dxa"/>
          </w:tcPr>
          <w:p w:rsidR="003A027A" w:rsidRPr="00A27433" w:rsidRDefault="003A027A" w:rsidP="000114BF">
            <w:pPr>
              <w:spacing w:after="0" w:line="240" w:lineRule="auto"/>
              <w:ind w:left="50" w:right="55"/>
              <w:rPr>
                <w:rFonts w:ascii="Times New Roman" w:hAnsi="Times New Roman"/>
                <w:iCs/>
                <w:sz w:val="24"/>
                <w:szCs w:val="24"/>
              </w:rPr>
            </w:pPr>
            <w:r w:rsidRPr="00A27433">
              <w:rPr>
                <w:rFonts w:ascii="Times New Roman" w:hAnsi="Times New Roman"/>
                <w:iCs/>
                <w:sz w:val="24"/>
                <w:szCs w:val="24"/>
              </w:rPr>
              <w:t>Учет и контроль реализации готовой продукции</w:t>
            </w:r>
          </w:p>
        </w:tc>
        <w:tc>
          <w:tcPr>
            <w:tcW w:w="6626" w:type="dxa"/>
          </w:tcPr>
          <w:p w:rsidR="003A027A" w:rsidRPr="00A27433" w:rsidRDefault="003A027A" w:rsidP="000114BF">
            <w:pPr>
              <w:spacing w:after="0" w:line="240" w:lineRule="auto"/>
              <w:ind w:right="85"/>
              <w:rPr>
                <w:rFonts w:ascii="Times New Roman" w:hAnsi="Times New Roman"/>
                <w:bCs/>
                <w:iCs/>
                <w:sz w:val="24"/>
                <w:szCs w:val="24"/>
              </w:rPr>
            </w:pPr>
            <w:r w:rsidRPr="00A27433">
              <w:rPr>
                <w:rFonts w:ascii="Times New Roman" w:hAnsi="Times New Roman"/>
                <w:bCs/>
                <w:iCs/>
                <w:sz w:val="24"/>
                <w:szCs w:val="24"/>
              </w:rPr>
              <w:t>Осуществляет работу по организации реализации готовой продукции,</w:t>
            </w:r>
            <w:r w:rsidRPr="00A27433">
              <w:rPr>
                <w:rFonts w:ascii="Times New Roman" w:hAnsi="Times New Roman"/>
                <w:iCs/>
                <w:sz w:val="24"/>
                <w:szCs w:val="24"/>
              </w:rPr>
              <w:t xml:space="preserve"> принимает меры по обеспечению своевременного поступления денежных средств за реализованную продукцию </w:t>
            </w:r>
          </w:p>
        </w:tc>
      </w:tr>
      <w:tr w:rsidR="003A027A" w:rsidRPr="00A27433" w:rsidTr="000114BF">
        <w:trPr>
          <w:gridAfter w:val="1"/>
          <w:wAfter w:w="51" w:type="dxa"/>
          <w:cantSplit/>
          <w:tblHeader/>
        </w:trPr>
        <w:tc>
          <w:tcPr>
            <w:tcW w:w="2518" w:type="dxa"/>
          </w:tcPr>
          <w:p w:rsidR="003A027A" w:rsidRPr="00A27433" w:rsidRDefault="003A027A" w:rsidP="000114BF">
            <w:pPr>
              <w:spacing w:after="0" w:line="240" w:lineRule="auto"/>
              <w:ind w:left="-42" w:right="94"/>
              <w:jc w:val="center"/>
              <w:rPr>
                <w:rFonts w:ascii="Times New Roman" w:hAnsi="Times New Roman"/>
                <w:iCs/>
                <w:sz w:val="24"/>
                <w:szCs w:val="24"/>
              </w:rPr>
            </w:pPr>
            <w:r w:rsidRPr="00A27433">
              <w:rPr>
                <w:rFonts w:ascii="Times New Roman" w:hAnsi="Times New Roman"/>
                <w:iCs/>
                <w:sz w:val="24"/>
                <w:szCs w:val="24"/>
              </w:rPr>
              <w:t>Отдел информационных технологий</w:t>
            </w:r>
          </w:p>
        </w:tc>
        <w:tc>
          <w:tcPr>
            <w:tcW w:w="5565" w:type="dxa"/>
          </w:tcPr>
          <w:p w:rsidR="003A027A" w:rsidRPr="00A27433" w:rsidRDefault="003A027A" w:rsidP="000114BF">
            <w:pPr>
              <w:spacing w:after="0" w:line="240" w:lineRule="auto"/>
              <w:ind w:left="50" w:right="55"/>
              <w:rPr>
                <w:rFonts w:ascii="Times New Roman" w:hAnsi="Times New Roman"/>
                <w:iCs/>
                <w:sz w:val="24"/>
                <w:szCs w:val="24"/>
              </w:rPr>
            </w:pPr>
            <w:r w:rsidRPr="00A27433">
              <w:rPr>
                <w:rFonts w:ascii="Times New Roman" w:hAnsi="Times New Roman"/>
                <w:sz w:val="24"/>
                <w:szCs w:val="24"/>
              </w:rPr>
              <w:t>Разработка и внедрение проектов совершенствования технологичного управления предприятия, экономия средств предприятия за счет применения высокотехнологичных систем управления, выявление и оперативное устранение перебоев в работе оборудования и пользователей.</w:t>
            </w:r>
          </w:p>
        </w:tc>
        <w:tc>
          <w:tcPr>
            <w:tcW w:w="6626" w:type="dxa"/>
          </w:tcPr>
          <w:p w:rsidR="003A027A" w:rsidRPr="00A27433" w:rsidRDefault="003A027A" w:rsidP="000114BF">
            <w:pPr>
              <w:spacing w:after="0" w:line="240" w:lineRule="auto"/>
              <w:ind w:right="85"/>
              <w:rPr>
                <w:rFonts w:ascii="Times New Roman" w:hAnsi="Times New Roman"/>
                <w:bCs/>
                <w:iCs/>
                <w:sz w:val="24"/>
                <w:szCs w:val="24"/>
              </w:rPr>
            </w:pPr>
            <w:r w:rsidRPr="00A27433">
              <w:rPr>
                <w:rFonts w:ascii="Times New Roman" w:hAnsi="Times New Roman"/>
                <w:sz w:val="24"/>
                <w:szCs w:val="24"/>
              </w:rPr>
              <w:t>Техническая поддержка информационной деятельности предприятия: ремонт техники, администрирование локальной сети предприятия, обучение сотрудников работе с компьютером, настройка и сопровождение компьютерных программ, поддержка Web-сайта предприятия.</w:t>
            </w:r>
          </w:p>
        </w:tc>
      </w:tr>
      <w:tr w:rsidR="003A027A" w:rsidRPr="00A27433" w:rsidTr="000114BF">
        <w:trPr>
          <w:gridAfter w:val="1"/>
          <w:wAfter w:w="51" w:type="dxa"/>
          <w:cantSplit/>
          <w:tblHeader/>
        </w:trPr>
        <w:tc>
          <w:tcPr>
            <w:tcW w:w="2518" w:type="dxa"/>
          </w:tcPr>
          <w:p w:rsidR="003A027A" w:rsidRPr="00A27433" w:rsidRDefault="003A027A" w:rsidP="000114BF">
            <w:pPr>
              <w:spacing w:after="0" w:line="240" w:lineRule="auto"/>
              <w:ind w:left="-42" w:right="94"/>
              <w:jc w:val="center"/>
              <w:rPr>
                <w:rFonts w:ascii="Times New Roman" w:hAnsi="Times New Roman"/>
                <w:iCs/>
                <w:sz w:val="24"/>
                <w:szCs w:val="24"/>
              </w:rPr>
            </w:pPr>
            <w:r w:rsidRPr="00A27433">
              <w:rPr>
                <w:rFonts w:ascii="Times New Roman" w:hAnsi="Times New Roman"/>
                <w:iCs/>
                <w:sz w:val="24"/>
                <w:szCs w:val="24"/>
              </w:rPr>
              <w:t>Производственный отдел</w:t>
            </w:r>
          </w:p>
        </w:tc>
        <w:tc>
          <w:tcPr>
            <w:tcW w:w="5565" w:type="dxa"/>
          </w:tcPr>
          <w:p w:rsidR="003A027A" w:rsidRPr="00A27433" w:rsidRDefault="003A027A" w:rsidP="000114BF">
            <w:pPr>
              <w:spacing w:after="0" w:line="240" w:lineRule="auto"/>
              <w:ind w:left="50" w:right="55"/>
              <w:rPr>
                <w:rFonts w:ascii="Times New Roman" w:hAnsi="Times New Roman"/>
                <w:sz w:val="24"/>
                <w:szCs w:val="24"/>
              </w:rPr>
            </w:pPr>
            <w:r w:rsidRPr="00A27433">
              <w:rPr>
                <w:rFonts w:ascii="Times New Roman" w:hAnsi="Times New Roman"/>
                <w:sz w:val="24"/>
                <w:szCs w:val="24"/>
              </w:rPr>
              <w:t>Оперативное управление производственной деятельностью организации, организационно-методическое руководство, координация и контроль деятельности цехов по производственным вопросам. Подготовка и представление руководству информационно-аналитических материалов о состоянии и перспективах развития производственной деятельности организации. Совершенствование и внедрение новых методов организации работы, в том числе на основе использования современных информационных технологий.</w:t>
            </w:r>
          </w:p>
        </w:tc>
        <w:tc>
          <w:tcPr>
            <w:tcW w:w="6626" w:type="dxa"/>
          </w:tcPr>
          <w:p w:rsidR="003A027A" w:rsidRPr="00A27433" w:rsidRDefault="003A027A" w:rsidP="000114BF">
            <w:pPr>
              <w:spacing w:after="0" w:line="240" w:lineRule="auto"/>
              <w:ind w:right="85"/>
              <w:rPr>
                <w:rFonts w:ascii="Times New Roman" w:hAnsi="Times New Roman"/>
                <w:sz w:val="24"/>
                <w:szCs w:val="24"/>
              </w:rPr>
            </w:pPr>
            <w:r w:rsidRPr="00A27433">
              <w:rPr>
                <w:rFonts w:ascii="Times New Roman" w:hAnsi="Times New Roman"/>
                <w:sz w:val="24"/>
                <w:szCs w:val="24"/>
              </w:rPr>
              <w:t>Оперативное управление производственным процессом, обеспечение ритмичного выпуска продукции в соответствии с планом производства и договорами поставок. Оперативный контроль за ходом производственного процесса. Ежедневный оперативный учет хода производства, выполнения суточных заданий выпуска готовой продукции по количеству и номенклатуре изделий, контроль за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сырья и материалов</w:t>
            </w:r>
          </w:p>
        </w:tc>
      </w:tr>
    </w:tbl>
    <w:p w:rsidR="003A027A" w:rsidRPr="002B6019" w:rsidRDefault="003A027A" w:rsidP="000114BF">
      <w:pPr>
        <w:spacing w:after="0" w:line="240" w:lineRule="auto"/>
        <w:rPr>
          <w:rFonts w:ascii="Times New Roman" w:hAnsi="Times New Roman"/>
          <w:sz w:val="24"/>
          <w:szCs w:val="24"/>
        </w:rPr>
        <w:sectPr w:rsidR="003A027A" w:rsidRPr="002B6019" w:rsidSect="00546353">
          <w:pgSz w:w="16838" w:h="11906" w:orient="landscape"/>
          <w:pgMar w:top="1079" w:right="1134" w:bottom="851" w:left="1134" w:header="709" w:footer="709" w:gutter="0"/>
          <w:cols w:space="708"/>
          <w:docGrid w:linePitch="360"/>
        </w:sectPr>
      </w:pPr>
    </w:p>
    <w:p w:rsidR="003A027A" w:rsidRPr="003064CF" w:rsidRDefault="003A027A" w:rsidP="00792EC1">
      <w:pPr>
        <w:pStyle w:val="11"/>
        <w:numPr>
          <w:ilvl w:val="0"/>
          <w:numId w:val="15"/>
        </w:numPr>
        <w:tabs>
          <w:tab w:val="left" w:pos="567"/>
        </w:tabs>
        <w:spacing w:after="0" w:line="360" w:lineRule="auto"/>
        <w:jc w:val="center"/>
        <w:rPr>
          <w:rFonts w:ascii="Times New Roman" w:hAnsi="Times New Roman"/>
          <w:b/>
          <w:sz w:val="24"/>
          <w:szCs w:val="24"/>
        </w:rPr>
      </w:pPr>
      <w:r w:rsidRPr="003064CF">
        <w:rPr>
          <w:rFonts w:ascii="Times New Roman" w:hAnsi="Times New Roman"/>
          <w:b/>
          <w:sz w:val="24"/>
          <w:szCs w:val="24"/>
        </w:rPr>
        <w:t xml:space="preserve">Система управления сбытом на предприятии </w:t>
      </w:r>
      <w:r w:rsidRPr="003064CF">
        <w:rPr>
          <w:rFonts w:ascii="Times New Roman" w:hAnsi="Times New Roman"/>
          <w:b/>
          <w:bCs/>
          <w:sz w:val="24"/>
          <w:szCs w:val="24"/>
        </w:rPr>
        <w:t>ООО «АвтоТехЦентр»</w:t>
      </w:r>
    </w:p>
    <w:p w:rsidR="003A027A" w:rsidRPr="00BF08F4" w:rsidRDefault="003A027A" w:rsidP="00BD0595">
      <w:pPr>
        <w:tabs>
          <w:tab w:val="left" w:pos="567"/>
        </w:tabs>
        <w:spacing w:after="0" w:line="360" w:lineRule="auto"/>
        <w:ind w:firstLine="851"/>
        <w:jc w:val="both"/>
        <w:rPr>
          <w:rFonts w:ascii="Times New Roman" w:hAnsi="Times New Roman"/>
          <w:sz w:val="24"/>
          <w:szCs w:val="24"/>
        </w:rPr>
      </w:pPr>
      <w:r w:rsidRPr="00BF08F4">
        <w:rPr>
          <w:rFonts w:ascii="Times New Roman" w:hAnsi="Times New Roman"/>
          <w:bCs/>
          <w:sz w:val="24"/>
          <w:szCs w:val="24"/>
        </w:rPr>
        <w:t>Сбытом готовой продукции на предприятии ООО «АвтоТехЦентр»</w:t>
      </w:r>
      <w:r>
        <w:rPr>
          <w:rFonts w:ascii="Times New Roman" w:hAnsi="Times New Roman"/>
          <w:bCs/>
          <w:sz w:val="24"/>
          <w:szCs w:val="24"/>
        </w:rPr>
        <w:t xml:space="preserve"> занимается коммерческий отдел, который возглавляет коммерческий директор.</w:t>
      </w:r>
    </w:p>
    <w:p w:rsidR="003A027A" w:rsidRPr="004E37CD" w:rsidRDefault="003A027A" w:rsidP="00BD0595">
      <w:pPr>
        <w:spacing w:after="0" w:line="360" w:lineRule="auto"/>
        <w:ind w:firstLine="709"/>
        <w:jc w:val="both"/>
        <w:rPr>
          <w:rFonts w:ascii="Times New Roman" w:hAnsi="Times New Roman"/>
          <w:sz w:val="24"/>
          <w:szCs w:val="24"/>
        </w:rPr>
      </w:pPr>
      <w:r w:rsidRPr="004E37CD">
        <w:rPr>
          <w:rFonts w:ascii="Times New Roman" w:hAnsi="Times New Roman"/>
          <w:sz w:val="24"/>
          <w:szCs w:val="24"/>
        </w:rPr>
        <w:t>На предприятии ООО «АвтоТехЦентр» коммерческий отдел создан уже более четырех лет рассмотрим  основные положительные моменты управления сбытом готовой продукции на предприяти</w:t>
      </w:r>
      <w:r>
        <w:rPr>
          <w:rFonts w:ascii="Times New Roman" w:hAnsi="Times New Roman"/>
          <w:sz w:val="24"/>
          <w:szCs w:val="24"/>
        </w:rPr>
        <w:t>и</w:t>
      </w:r>
      <w:r w:rsidRPr="004E37CD">
        <w:rPr>
          <w:rFonts w:ascii="Times New Roman" w:hAnsi="Times New Roman"/>
          <w:sz w:val="24"/>
          <w:szCs w:val="24"/>
        </w:rPr>
        <w:t>.</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На предприятии ООО «АвтоТехЦентр» руководство использует такой инструмент управления, как планирование продаж: внедрены планы и отчеты по продажам. Директор предприятия, скептически относившийся к этому инструменту, стал регулярно просматривать документы, постепенно привык к ним и стал использовать для принятия решений. Если же отчеты вдруг задерживались, он начинал испытывать беспокойство, не владея ситуацией, хотя более пяти лет обходился без планов и отчетов. По словам этого руководителя, он стал ощущать, что контролирует процесс и действительно управляет бизнесом, тогда как раньше считал, что практически не может влиять на объемы продаж и все зависит от рынка. Неудивительно, что динамика продаж стала положительной.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На предприятии ООО «АвтоТехЦентр» большое внимание уделяется повышению профессионального уровня специалистов по продажам. Необходимость постоянного обучения менеджеров по продажам признается сегодня большинством руководителей. Кроме того, спрос на специалистов по продажам в настоящее время превышает предложение. Поэтому руководство предприятия ООО «АвтоТехЦентр» приняло решение, что выгоднее самостоятельно обучить специалиста, чем искать и приглашать дорогого и опытного профессионала. Руководство предприятия ООО «АвтоТехЦентр» не имеет возможности оплачивать внешнее обучение сотрудников, и посылать их на дорогостоящие семинары организует обучение внутри фирмы, внедряет наставничество и обмен опытом. Еженедельно коммерческий директор обсуждает со своими сотрудниками итоги прошедшей недели. На этих встречах выбирается самый сложный случай недели и разбирался совместными усилиями. Такие встречи проходили в нерабочее время, и, тем не менее, все сотрудники с удовольствием принимали в них участие</w:t>
      </w:r>
      <w:r w:rsidRPr="003064CF">
        <w:rPr>
          <w:rFonts w:ascii="Times New Roman" w:hAnsi="Times New Roman"/>
          <w:color w:val="000000"/>
          <w:sz w:val="24"/>
          <w:szCs w:val="24"/>
        </w:rPr>
        <w:t>.</w:t>
      </w:r>
      <w:r w:rsidRPr="004E37CD">
        <w:rPr>
          <w:rFonts w:ascii="Times New Roman" w:hAnsi="Times New Roman"/>
          <w:sz w:val="24"/>
          <w:szCs w:val="24"/>
        </w:rPr>
        <w:t xml:space="preserve">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Повышенное внимания руководство предприятия ООО «АвтоТехЦентр» уделяет вопросам ориентированности на клиента и поддержания отношений с постоянными клиентами. На предприятии ООО «АвтоТехЦентр» разработан внутрикорпоративный кодекс и стандарты обслуживания клиентов, введена системы взаимодействия с постоянными клиентами. Постоянные клиенты обеспечивают компании как минимум 3 преимущества: это стабильность, репутация и сокращение расходов. Имея надежные связи с постоянными клиентами, предприятие ООО «АвтоТехЦентр» имеет возможность планировать свою работу, а значит, и доходы на более длительный срок. В свою очередь качественное планирование обеспечивает лучшую организацию работы, лучший сервис из-за большей ритмичности производственного процесса и отсутствия авралов. В идеале постоянные клиенты становятся приверженцами компании и начинают добровольно и бесплатно ее рекламировать.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На предприятии ООО «АвтоТехЦентр» существует жесткий контроль за соблюдением стандартов качественного обслуживания. Стандарты регламентировали весь процесс взаимодействия с клиентами, в частности, были четко оговорены сроки и форма ответов на заявки клиентов, пакет предоставляемых клиентам документов, разработаны правила делового этикета. На предприятии ООО «АвтоТехЦентр» существует журнал для клиентов, в котором проводятся опросы клиентов, исследования удовлетворенности клиентов обслуживанием, сбор их замечаний и предложений и другие разделы.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В то же время на предприятии ООО «АвтоТехЦентр» пока недостаточно проработаны многие аспекты управления сбытом готовой продукции. Остановимся на основных негативных моментах. </w:t>
      </w:r>
    </w:p>
    <w:p w:rsidR="003A027A" w:rsidRPr="004E37CD" w:rsidRDefault="003A027A" w:rsidP="004E37CD">
      <w:pPr>
        <w:spacing w:after="0" w:line="360" w:lineRule="auto"/>
        <w:ind w:firstLine="709"/>
        <w:jc w:val="both"/>
        <w:rPr>
          <w:rFonts w:ascii="Times New Roman" w:hAnsi="Times New Roman"/>
          <w:i/>
          <w:sz w:val="24"/>
          <w:szCs w:val="24"/>
        </w:rPr>
      </w:pPr>
      <w:r w:rsidRPr="004E37CD">
        <w:rPr>
          <w:rFonts w:ascii="Times New Roman" w:hAnsi="Times New Roman"/>
          <w:i/>
          <w:sz w:val="24"/>
          <w:szCs w:val="24"/>
        </w:rPr>
        <w:t>Каналы распределения</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Система распределения на предприятии ООО «АвтоТехЦентр» недостаточно эффективна. При выборе числа участников канала распределения важно поддержать оптимальный баланс. С одной стороны, посредников должно быть не слишком много, иначе предприятие их  не сможет их эффективно контролировать. Но существует и так называемая проблема «клиентов-монополистов». Это клиенты, у которых объем закупок составляет более 20% объема продаж компании. Для  предприятия ООО «АвтоТехЦентр» это ОАО «Павловский автобус». В случае ухода этого клиента, предприятие ожидает серьезные «провал» в продажах. Поэтому ОАО «Павловский автобус» требует для себя особых условий (большие скидки, отсрочки платежей). И предприятие ООО «АвтоТехЦентр»  вынуждено идти на уступки, так как находятся в зависимом положении.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Контроль над каналами распределения на предприятии ООО «АвтоТехЦентр» пока развит плохо, руководство предприятия продолжает придерживаться принципа «клиент всегда прав», и старается угождать клиентам иногда даже в ущерб собственным интересам.</w:t>
      </w:r>
    </w:p>
    <w:p w:rsidR="003A027A" w:rsidRPr="004E37CD" w:rsidRDefault="003A027A" w:rsidP="004E37CD">
      <w:pPr>
        <w:spacing w:after="0" w:line="360" w:lineRule="auto"/>
        <w:ind w:firstLine="709"/>
        <w:jc w:val="both"/>
        <w:rPr>
          <w:rFonts w:ascii="Times New Roman" w:hAnsi="Times New Roman"/>
          <w:i/>
          <w:sz w:val="24"/>
          <w:szCs w:val="24"/>
        </w:rPr>
      </w:pPr>
      <w:r w:rsidRPr="004E37CD">
        <w:rPr>
          <w:rFonts w:ascii="Times New Roman" w:hAnsi="Times New Roman"/>
          <w:i/>
          <w:sz w:val="24"/>
          <w:szCs w:val="24"/>
        </w:rPr>
        <w:t>Структура коммерческого отдела</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Распределение функций в коммерческом отделе на предприятии ООО «АвтотехЦентр» далеко от оптимального. Распределение функций коммерческого отдела сложились исторически и не поддаются какой-либо логике. Коммерческий директор на предприятии ООО «АвтоТехЦентр» сам осуществляет большую часть продаж в довольно большом отделе. Так же исторически сложилось, что он «ведет» каких-то определенных клиентов. На начальном этапе формирования коммерческого отдела штат его был всего 2 человека, со временем отдел вырос, сотрудников прибавилось, а коммерческий директор продолжает сам работать с клиентами, иногда курируя до 50% всей клиентской базы (в стоимостном выражении). В итоге собственно на управленческие функции у него не остается времени.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Так, по данным фотографии рабочей недели (ФРН) коммерческого директора на предприятии ООО «АвтоТехЦентр» его рабочее время (в течение недели) распределялось следующим образом: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работа с клиентами - 40% рабочего времени;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техническая работа как сотрудника отдела - 25%;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взаимодействие с другими отделами - 18%;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и лишь 5,5% - управление подчиненными (включая все управленческие функции: планирование, контроль, организация работы, анализ);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остальное время потрачено на прочие дела.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Другими словами, на управление тратилось около 30 минут в день. </w:t>
      </w:r>
    </w:p>
    <w:p w:rsidR="003A027A" w:rsidRPr="004E37CD" w:rsidRDefault="003A027A" w:rsidP="004E37CD">
      <w:pPr>
        <w:spacing w:after="0" w:line="360" w:lineRule="auto"/>
        <w:ind w:firstLine="709"/>
        <w:jc w:val="both"/>
        <w:rPr>
          <w:rFonts w:ascii="Times New Roman" w:hAnsi="Times New Roman"/>
          <w:i/>
          <w:sz w:val="24"/>
          <w:szCs w:val="24"/>
        </w:rPr>
      </w:pPr>
      <w:r w:rsidRPr="004E37CD">
        <w:rPr>
          <w:rFonts w:ascii="Times New Roman" w:hAnsi="Times New Roman"/>
          <w:i/>
          <w:sz w:val="24"/>
          <w:szCs w:val="24"/>
        </w:rPr>
        <w:t>Мотивация продаж</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На предприятии ООО «АвтоТехЦентр» используется распространенный вариант системы мотивации - это постоянная часть (оклад) и процент от оборота. При таком подходе стимулируется только общий объем продаж, что часто бывает невыгодно компании. Например, бывает ситуация, когда менеджеры обеспечивают довольно большой объем продаж, но при этом добиваются этого предоставлением скидок практически всем клиентам, в результате - прибыль компании резко снижается. Кроме того, на предприятии ООО «АвтоТехЦентр» оплата менеджеров имеет верхнюю планку, это носит демотивирующий характер, и продают они и будут продавать ровно столько, сколько требуется, чтобы получить максимальную оплату и не более того. </w:t>
      </w:r>
    </w:p>
    <w:p w:rsidR="003A027A" w:rsidRPr="004E37CD" w:rsidRDefault="003A027A" w:rsidP="004E37CD">
      <w:pPr>
        <w:spacing w:after="0" w:line="360" w:lineRule="auto"/>
        <w:ind w:firstLine="709"/>
        <w:jc w:val="both"/>
        <w:rPr>
          <w:rFonts w:ascii="Times New Roman" w:hAnsi="Times New Roman"/>
          <w:i/>
          <w:sz w:val="24"/>
          <w:szCs w:val="24"/>
        </w:rPr>
      </w:pPr>
      <w:r w:rsidRPr="004E37CD">
        <w:rPr>
          <w:rFonts w:ascii="Times New Roman" w:hAnsi="Times New Roman"/>
          <w:i/>
          <w:sz w:val="24"/>
          <w:szCs w:val="24"/>
        </w:rPr>
        <w:t>Личная эффективность менеджеров.</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Несмотря на то, что на предприятии ООО «АвтоТехЦентр» активно ведется обучение сотрудников, лишь немногие продавцы умеют грамотно рассказать о товаре, ответить на вопросы, проявить активность, но при этом не быть навязчивыми. Еще меньше менеджеров по продажам способны самостоятельно найти нового клиента. На предприятии ООО «АвтоТехЦентр» сложилась распростране</w:t>
      </w:r>
      <w:r>
        <w:rPr>
          <w:rFonts w:ascii="Times New Roman" w:hAnsi="Times New Roman"/>
          <w:sz w:val="24"/>
          <w:szCs w:val="24"/>
        </w:rPr>
        <w:t>н</w:t>
      </w:r>
      <w:r w:rsidRPr="004E37CD">
        <w:rPr>
          <w:rFonts w:ascii="Times New Roman" w:hAnsi="Times New Roman"/>
          <w:sz w:val="24"/>
          <w:szCs w:val="24"/>
        </w:rPr>
        <w:t xml:space="preserve">на ситуация, когда менеджеры по продажам только принимают звонки и работают с теми клиентами, которые сами к ним обратились. </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 xml:space="preserve">Из-за специфики продаваемой продукции менеджерам по продажам предприятия ООО «АвтоТехЦентр» приходится сталкиваться с так называемыми «тупыми клиентами» (не все клиенты хорошо разбираются в автостеклах и не всегда могут объяснить какое именно стекло им необходимо), и это значительно снижает эффективность продавца. Клиенты чувствуют такое отношение к себе, иногда даже не осознавая его, и отказываются от сотрудничества. </w:t>
      </w:r>
    </w:p>
    <w:p w:rsidR="003A027A" w:rsidRPr="004E37CD" w:rsidRDefault="003A027A" w:rsidP="004E37CD">
      <w:pPr>
        <w:spacing w:after="0" w:line="360" w:lineRule="auto"/>
        <w:ind w:firstLine="709"/>
        <w:jc w:val="both"/>
        <w:rPr>
          <w:rFonts w:ascii="Times New Roman" w:hAnsi="Times New Roman"/>
          <w:i/>
          <w:sz w:val="24"/>
          <w:szCs w:val="24"/>
        </w:rPr>
      </w:pPr>
      <w:r w:rsidRPr="004E37CD">
        <w:rPr>
          <w:rFonts w:ascii="Times New Roman" w:hAnsi="Times New Roman"/>
          <w:i/>
          <w:sz w:val="24"/>
          <w:szCs w:val="24"/>
        </w:rPr>
        <w:t>Учет и анализ информации.</w:t>
      </w:r>
    </w:p>
    <w:p w:rsidR="003A027A" w:rsidRPr="004E37CD" w:rsidRDefault="003A027A" w:rsidP="004E37CD">
      <w:pPr>
        <w:spacing w:after="0" w:line="360" w:lineRule="auto"/>
        <w:ind w:firstLine="709"/>
        <w:jc w:val="both"/>
        <w:rPr>
          <w:rFonts w:ascii="Times New Roman" w:hAnsi="Times New Roman"/>
          <w:sz w:val="24"/>
          <w:szCs w:val="24"/>
        </w:rPr>
      </w:pPr>
      <w:r w:rsidRPr="004E37CD">
        <w:rPr>
          <w:rFonts w:ascii="Times New Roman" w:hAnsi="Times New Roman"/>
          <w:sz w:val="24"/>
          <w:szCs w:val="24"/>
        </w:rPr>
        <w:t>На предприятии ООО «АвтоТехЦентр» отлажена система учета информации о продажах, но анализ данной информации не систематизирован. Коммерческий директор рассчитывает основные показатели результатов продаж, но данные показатели мало что говорят руководителю. Самостоятельно делать анализ полученных показателей коммерческий директор просто физически не успевает, так как занят прямой работой с клиентами. В результате  отчеты чаще всего попадают в стол</w:t>
      </w:r>
      <w:r>
        <w:rPr>
          <w:rFonts w:ascii="Times New Roman" w:hAnsi="Times New Roman"/>
          <w:sz w:val="24"/>
          <w:szCs w:val="24"/>
        </w:rPr>
        <w:t xml:space="preserve"> и </w:t>
      </w:r>
      <w:r w:rsidRPr="004E37CD">
        <w:rPr>
          <w:rFonts w:ascii="Times New Roman" w:hAnsi="Times New Roman"/>
          <w:sz w:val="24"/>
          <w:szCs w:val="24"/>
        </w:rPr>
        <w:t xml:space="preserve"> </w:t>
      </w:r>
      <w:r>
        <w:rPr>
          <w:rFonts w:ascii="Times New Roman" w:hAnsi="Times New Roman"/>
          <w:sz w:val="24"/>
          <w:szCs w:val="24"/>
        </w:rPr>
        <w:t xml:space="preserve">их </w:t>
      </w:r>
      <w:r w:rsidRPr="004E37CD">
        <w:rPr>
          <w:rFonts w:ascii="Times New Roman" w:hAnsi="Times New Roman"/>
          <w:sz w:val="24"/>
          <w:szCs w:val="24"/>
        </w:rPr>
        <w:t>результатами никто не пользуетс</w:t>
      </w:r>
      <w:r>
        <w:rPr>
          <w:rFonts w:ascii="Times New Roman" w:hAnsi="Times New Roman"/>
          <w:sz w:val="24"/>
          <w:szCs w:val="24"/>
        </w:rPr>
        <w:t>я</w:t>
      </w:r>
      <w:r w:rsidRPr="008E14F7">
        <w:rPr>
          <w:rFonts w:ascii="Times New Roman" w:hAnsi="Times New Roman"/>
          <w:sz w:val="24"/>
          <w:szCs w:val="24"/>
        </w:rPr>
        <w:t xml:space="preserve"> </w:t>
      </w:r>
      <w:r w:rsidRPr="00792EC1">
        <w:rPr>
          <w:rFonts w:ascii="Times New Roman" w:hAnsi="Times New Roman"/>
          <w:sz w:val="24"/>
          <w:szCs w:val="24"/>
        </w:rPr>
        <w:t>[1</w:t>
      </w:r>
      <w:r w:rsidRPr="008E14F7">
        <w:rPr>
          <w:rFonts w:ascii="Times New Roman" w:hAnsi="Times New Roman"/>
          <w:sz w:val="24"/>
          <w:szCs w:val="24"/>
        </w:rPr>
        <w:t>]</w:t>
      </w:r>
      <w:r w:rsidRPr="00E42E6C">
        <w:rPr>
          <w:rFonts w:ascii="Times New Roman" w:hAnsi="Times New Roman"/>
          <w:sz w:val="24"/>
          <w:szCs w:val="24"/>
        </w:rPr>
        <w:t xml:space="preserve">. </w:t>
      </w:r>
      <w:r w:rsidRPr="004E37CD">
        <w:rPr>
          <w:rFonts w:ascii="Times New Roman" w:hAnsi="Times New Roman"/>
          <w:sz w:val="24"/>
          <w:szCs w:val="24"/>
        </w:rPr>
        <w:t xml:space="preserve"> </w:t>
      </w:r>
    </w:p>
    <w:p w:rsidR="003A027A" w:rsidRDefault="003A027A">
      <w:pPr>
        <w:rPr>
          <w:rFonts w:ascii="Times New Roman" w:hAnsi="Times New Roman"/>
          <w:sz w:val="24"/>
          <w:szCs w:val="24"/>
        </w:rPr>
      </w:pPr>
      <w:r>
        <w:rPr>
          <w:rFonts w:ascii="Times New Roman" w:hAnsi="Times New Roman"/>
          <w:sz w:val="24"/>
          <w:szCs w:val="24"/>
        </w:rPr>
        <w:br w:type="page"/>
      </w:r>
    </w:p>
    <w:p w:rsidR="003A027A" w:rsidRPr="003064CF" w:rsidRDefault="003A027A" w:rsidP="00CB5944">
      <w:pPr>
        <w:pStyle w:val="11"/>
        <w:numPr>
          <w:ilvl w:val="0"/>
          <w:numId w:val="15"/>
        </w:numPr>
        <w:tabs>
          <w:tab w:val="left" w:pos="567"/>
        </w:tabs>
        <w:spacing w:after="0" w:line="360" w:lineRule="auto"/>
        <w:rPr>
          <w:rFonts w:ascii="Times New Roman" w:hAnsi="Times New Roman"/>
          <w:b/>
          <w:sz w:val="24"/>
          <w:szCs w:val="24"/>
        </w:rPr>
      </w:pPr>
      <w:r w:rsidRPr="003064CF">
        <w:rPr>
          <w:rFonts w:ascii="Times New Roman" w:hAnsi="Times New Roman"/>
          <w:b/>
          <w:sz w:val="24"/>
          <w:szCs w:val="24"/>
        </w:rPr>
        <w:t>Предлагаемые мероприятия по совершенствованию системы управления сбытом.</w:t>
      </w:r>
    </w:p>
    <w:p w:rsidR="003A027A" w:rsidRPr="00CB5944" w:rsidRDefault="003A027A" w:rsidP="00CB5944">
      <w:pPr>
        <w:tabs>
          <w:tab w:val="left" w:pos="567"/>
        </w:tabs>
        <w:spacing w:after="0" w:line="360" w:lineRule="auto"/>
        <w:ind w:firstLine="709"/>
        <w:jc w:val="both"/>
        <w:rPr>
          <w:rFonts w:ascii="Times New Roman" w:hAnsi="Times New Roman"/>
          <w:sz w:val="24"/>
          <w:szCs w:val="24"/>
        </w:rPr>
      </w:pPr>
      <w:r w:rsidRPr="00CB5944">
        <w:rPr>
          <w:rFonts w:ascii="Times New Roman" w:hAnsi="Times New Roman"/>
          <w:sz w:val="24"/>
          <w:szCs w:val="24"/>
        </w:rPr>
        <w:t>Прежде чем приступать к оптимизации системы продаж на предприятии ООО «АвтоТехЦентр», имеет смысл выделить приоритетные факторы, требующие немедленных действий, и начинать изменения именно с них. Очевидно, что решить все выявленные проблемы в системе управления сбытом на предприятии не получится. Имеет смысл начинать с поиска наиболее уязвимого места. Для руководств</w:t>
      </w:r>
      <w:r>
        <w:rPr>
          <w:rFonts w:ascii="Times New Roman" w:hAnsi="Times New Roman"/>
          <w:sz w:val="24"/>
          <w:szCs w:val="24"/>
        </w:rPr>
        <w:t>а</w:t>
      </w:r>
      <w:r w:rsidRPr="00CB5944">
        <w:rPr>
          <w:rFonts w:ascii="Times New Roman" w:hAnsi="Times New Roman"/>
          <w:sz w:val="24"/>
          <w:szCs w:val="24"/>
        </w:rPr>
        <w:t xml:space="preserve"> предприяти</w:t>
      </w:r>
      <w:r>
        <w:rPr>
          <w:rFonts w:ascii="Times New Roman" w:hAnsi="Times New Roman"/>
          <w:sz w:val="24"/>
          <w:szCs w:val="24"/>
        </w:rPr>
        <w:t>я</w:t>
      </w:r>
      <w:r w:rsidRPr="00CB5944">
        <w:rPr>
          <w:rFonts w:ascii="Times New Roman" w:hAnsi="Times New Roman"/>
          <w:sz w:val="24"/>
          <w:szCs w:val="24"/>
        </w:rPr>
        <w:t xml:space="preserve"> ООО «АвтоТехЦентр» это пассивность менеджеров в привлечении новых клиентов, отсутствие результатов анализа информации по продажам готовой продукции.</w:t>
      </w:r>
    </w:p>
    <w:p w:rsidR="003A027A" w:rsidRPr="00792EC1" w:rsidRDefault="003A027A" w:rsidP="00CB5944">
      <w:pPr>
        <w:spacing w:after="0" w:line="360" w:lineRule="auto"/>
        <w:ind w:firstLine="709"/>
        <w:jc w:val="both"/>
        <w:rPr>
          <w:rFonts w:ascii="Times New Roman" w:hAnsi="Times New Roman"/>
          <w:sz w:val="24"/>
          <w:szCs w:val="24"/>
        </w:rPr>
      </w:pPr>
      <w:r w:rsidRPr="00CB5944">
        <w:rPr>
          <w:rFonts w:ascii="Times New Roman" w:hAnsi="Times New Roman"/>
          <w:sz w:val="24"/>
          <w:szCs w:val="24"/>
        </w:rPr>
        <w:t>Повысить активность менеджеров можно путем повышения материальной заинтересованность в результате. Уже недостаточно только платить менеджеру по продажам оклад и процент с продаж (даже с учетом показателя рентабельности). Необходима комплексная система оценки и мотивации. И что особенно важно, в основе этой системы должны лежать показатели эффективности деятельности сотрудника</w:t>
      </w:r>
      <w:r w:rsidRPr="00B617BC">
        <w:rPr>
          <w:rFonts w:ascii="Times New Roman" w:hAnsi="Times New Roman"/>
          <w:color w:val="000000"/>
          <w:sz w:val="24"/>
          <w:szCs w:val="24"/>
        </w:rPr>
        <w:t>[9]</w:t>
      </w:r>
      <w:r w:rsidRPr="003064CF">
        <w:rPr>
          <w:rFonts w:ascii="Times New Roman" w:hAnsi="Times New Roman"/>
          <w:color w:val="000000"/>
          <w:sz w:val="24"/>
          <w:szCs w:val="24"/>
        </w:rPr>
        <w:t>.</w:t>
      </w:r>
    </w:p>
    <w:p w:rsidR="003A027A" w:rsidRPr="00CB5944" w:rsidRDefault="003A027A" w:rsidP="00CB5944">
      <w:pPr>
        <w:spacing w:after="0" w:line="360" w:lineRule="auto"/>
        <w:ind w:firstLine="709"/>
        <w:jc w:val="both"/>
        <w:rPr>
          <w:rFonts w:ascii="Times New Roman" w:hAnsi="Times New Roman"/>
          <w:sz w:val="24"/>
          <w:szCs w:val="24"/>
        </w:rPr>
      </w:pPr>
      <w:r w:rsidRPr="00CB5944">
        <w:rPr>
          <w:rFonts w:ascii="Times New Roman" w:hAnsi="Times New Roman"/>
          <w:sz w:val="24"/>
          <w:szCs w:val="24"/>
        </w:rPr>
        <w:t xml:space="preserve">Например, для менеджеров по продажам можно использовать следующие показатели эффективности деятельности (в любом случае основа таких показателей - цели компании):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Объем продаж.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Привлечение новых клиентов (количество договоров).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Расширение заказов у существующих клиентов (в стоимостном выражении).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Средний размер закупки.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Срок и объем дебиторской задолженности. </w:t>
      </w:r>
    </w:p>
    <w:p w:rsidR="003A027A" w:rsidRPr="00CB5944" w:rsidRDefault="003A027A" w:rsidP="00CB5944">
      <w:pPr>
        <w:pStyle w:val="11"/>
        <w:numPr>
          <w:ilvl w:val="0"/>
          <w:numId w:val="22"/>
        </w:numPr>
        <w:spacing w:after="0" w:line="360" w:lineRule="auto"/>
        <w:ind w:left="851"/>
        <w:jc w:val="both"/>
        <w:rPr>
          <w:rFonts w:ascii="Times New Roman" w:hAnsi="Times New Roman"/>
          <w:sz w:val="24"/>
          <w:szCs w:val="24"/>
        </w:rPr>
      </w:pPr>
      <w:r w:rsidRPr="00CB5944">
        <w:rPr>
          <w:rFonts w:ascii="Times New Roman" w:hAnsi="Times New Roman"/>
          <w:sz w:val="24"/>
          <w:szCs w:val="24"/>
        </w:rPr>
        <w:t xml:space="preserve">Количество и характер рекламаций (жалоб). </w:t>
      </w:r>
    </w:p>
    <w:p w:rsidR="003A027A" w:rsidRPr="00CB5944" w:rsidRDefault="003A027A" w:rsidP="00CB5944">
      <w:pPr>
        <w:spacing w:after="0" w:line="360" w:lineRule="auto"/>
        <w:ind w:firstLine="709"/>
        <w:jc w:val="both"/>
        <w:rPr>
          <w:rFonts w:ascii="Times New Roman" w:hAnsi="Times New Roman"/>
          <w:sz w:val="24"/>
          <w:szCs w:val="24"/>
        </w:rPr>
      </w:pPr>
      <w:r w:rsidRPr="00CB5944">
        <w:rPr>
          <w:rFonts w:ascii="Times New Roman" w:hAnsi="Times New Roman"/>
          <w:sz w:val="24"/>
          <w:szCs w:val="24"/>
        </w:rPr>
        <w:t>Кроме того, необходимо убрать действующую на предприятии ООО «АвтоТехЦентр» верхнюю планку оплаты менеджерам по продажам, и придти к системе оплаты «сколько продал, столько и получил».</w:t>
      </w:r>
    </w:p>
    <w:p w:rsidR="003A027A" w:rsidRDefault="003A027A" w:rsidP="00792EC1">
      <w:pPr>
        <w:tabs>
          <w:tab w:val="left" w:pos="567"/>
        </w:tabs>
        <w:spacing w:after="0" w:line="360" w:lineRule="auto"/>
        <w:ind w:firstLine="709"/>
        <w:jc w:val="both"/>
        <w:rPr>
          <w:rFonts w:ascii="Times New Roman" w:hAnsi="Times New Roman"/>
          <w:sz w:val="24"/>
          <w:szCs w:val="24"/>
        </w:rPr>
      </w:pPr>
      <w:r>
        <w:rPr>
          <w:rFonts w:ascii="Times New Roman" w:hAnsi="Times New Roman"/>
          <w:sz w:val="24"/>
          <w:szCs w:val="24"/>
        </w:rPr>
        <w:t>О</w:t>
      </w:r>
      <w:r w:rsidRPr="00CB5944">
        <w:rPr>
          <w:rFonts w:ascii="Times New Roman" w:hAnsi="Times New Roman"/>
          <w:sz w:val="24"/>
          <w:szCs w:val="24"/>
        </w:rPr>
        <w:t>тсутствие результатов анализа информации по продажам готовой продукции</w:t>
      </w:r>
      <w:r w:rsidRPr="00E42E6C">
        <w:rPr>
          <w:rFonts w:ascii="Times New Roman" w:hAnsi="Times New Roman"/>
          <w:sz w:val="24"/>
          <w:szCs w:val="24"/>
        </w:rPr>
        <w:t xml:space="preserve"> </w:t>
      </w:r>
      <w:r>
        <w:rPr>
          <w:rFonts w:ascii="Times New Roman" w:hAnsi="Times New Roman"/>
          <w:sz w:val="24"/>
          <w:szCs w:val="24"/>
        </w:rPr>
        <w:t xml:space="preserve">на предприятии ОО «АвтоТехЦентр» можно решить, пересмотрев структуру коммерческого отдела и перераспределив обязанности между сотрудниками. Необходимо переложить обязанность по работе с клиентами с коммерческого директора на менеджеров по продажам, и вменить в обязанности  коммерческого директора анализ реализации готовой продукции. Сделать это </w:t>
      </w:r>
      <w:r w:rsidRPr="00E42E6C">
        <w:rPr>
          <w:rFonts w:ascii="Times New Roman" w:hAnsi="Times New Roman"/>
          <w:sz w:val="24"/>
          <w:szCs w:val="24"/>
        </w:rPr>
        <w:t xml:space="preserve"> не так уж и сложно</w:t>
      </w:r>
      <w:r>
        <w:rPr>
          <w:rFonts w:ascii="Times New Roman" w:hAnsi="Times New Roman"/>
          <w:sz w:val="24"/>
          <w:szCs w:val="24"/>
        </w:rPr>
        <w:t xml:space="preserve"> главное </w:t>
      </w:r>
      <w:r w:rsidRPr="00E42E6C">
        <w:rPr>
          <w:rFonts w:ascii="Times New Roman" w:hAnsi="Times New Roman"/>
          <w:sz w:val="24"/>
          <w:szCs w:val="24"/>
        </w:rPr>
        <w:t>разрабо</w:t>
      </w:r>
      <w:r>
        <w:rPr>
          <w:rFonts w:ascii="Times New Roman" w:hAnsi="Times New Roman"/>
          <w:sz w:val="24"/>
          <w:szCs w:val="24"/>
        </w:rPr>
        <w:t>тать</w:t>
      </w:r>
      <w:r w:rsidRPr="00E42E6C">
        <w:rPr>
          <w:rFonts w:ascii="Times New Roman" w:hAnsi="Times New Roman"/>
          <w:sz w:val="24"/>
          <w:szCs w:val="24"/>
        </w:rPr>
        <w:t xml:space="preserve"> систем</w:t>
      </w:r>
      <w:r>
        <w:rPr>
          <w:rFonts w:ascii="Times New Roman" w:hAnsi="Times New Roman"/>
          <w:sz w:val="24"/>
          <w:szCs w:val="24"/>
        </w:rPr>
        <w:t>у</w:t>
      </w:r>
      <w:r w:rsidRPr="00E42E6C">
        <w:rPr>
          <w:rFonts w:ascii="Times New Roman" w:hAnsi="Times New Roman"/>
          <w:sz w:val="24"/>
          <w:szCs w:val="24"/>
        </w:rPr>
        <w:t xml:space="preserve"> учета и анализа</w:t>
      </w:r>
      <w:r>
        <w:rPr>
          <w:rFonts w:ascii="Times New Roman" w:hAnsi="Times New Roman"/>
          <w:sz w:val="24"/>
          <w:szCs w:val="24"/>
        </w:rPr>
        <w:t xml:space="preserve"> готовой продукции</w:t>
      </w:r>
      <w:r w:rsidRPr="00E42E6C">
        <w:rPr>
          <w:rFonts w:ascii="Times New Roman" w:hAnsi="Times New Roman"/>
          <w:sz w:val="24"/>
          <w:szCs w:val="24"/>
        </w:rPr>
        <w:t xml:space="preserve">, наладить контроль за сбором и правильностью ведения учета. </w:t>
      </w:r>
      <w:r>
        <w:rPr>
          <w:rFonts w:ascii="Times New Roman" w:hAnsi="Times New Roman"/>
          <w:sz w:val="24"/>
          <w:szCs w:val="24"/>
        </w:rPr>
        <w:t xml:space="preserve">Налаженная </w:t>
      </w:r>
      <w:r w:rsidRPr="00E42E6C">
        <w:rPr>
          <w:rFonts w:ascii="Times New Roman" w:hAnsi="Times New Roman"/>
          <w:sz w:val="24"/>
          <w:szCs w:val="24"/>
        </w:rPr>
        <w:t xml:space="preserve"> система </w:t>
      </w:r>
      <w:r>
        <w:rPr>
          <w:rFonts w:ascii="Times New Roman" w:hAnsi="Times New Roman"/>
          <w:sz w:val="24"/>
          <w:szCs w:val="24"/>
        </w:rPr>
        <w:t xml:space="preserve">анализа готовой продукции будет работать </w:t>
      </w:r>
      <w:r w:rsidRPr="00E42E6C">
        <w:rPr>
          <w:rFonts w:ascii="Times New Roman" w:hAnsi="Times New Roman"/>
          <w:sz w:val="24"/>
          <w:szCs w:val="24"/>
        </w:rPr>
        <w:t xml:space="preserve"> </w:t>
      </w:r>
      <w:r>
        <w:rPr>
          <w:rFonts w:ascii="Times New Roman" w:hAnsi="Times New Roman"/>
          <w:sz w:val="24"/>
          <w:szCs w:val="24"/>
        </w:rPr>
        <w:t xml:space="preserve">почти </w:t>
      </w:r>
      <w:r w:rsidRPr="00E42E6C">
        <w:rPr>
          <w:rFonts w:ascii="Times New Roman" w:hAnsi="Times New Roman"/>
          <w:sz w:val="24"/>
          <w:szCs w:val="24"/>
        </w:rPr>
        <w:t>автоматически, позволяя оперативно принимать обоснованные решения и по условиям работы с клиентами, и по ассортиментной политике, и по маркетинговой политике, и по многим другим вопросам</w:t>
      </w:r>
      <w:r w:rsidRPr="00792EC1">
        <w:rPr>
          <w:rFonts w:ascii="Times New Roman" w:hAnsi="Times New Roman"/>
          <w:sz w:val="24"/>
          <w:szCs w:val="24"/>
        </w:rPr>
        <w:t>[1</w:t>
      </w:r>
      <w:r w:rsidRPr="008E14F7">
        <w:rPr>
          <w:rFonts w:ascii="Times New Roman" w:hAnsi="Times New Roman"/>
          <w:sz w:val="24"/>
          <w:szCs w:val="24"/>
        </w:rPr>
        <w:t>]</w:t>
      </w:r>
      <w:r w:rsidRPr="00E42E6C">
        <w:rPr>
          <w:rFonts w:ascii="Times New Roman" w:hAnsi="Times New Roman"/>
          <w:sz w:val="24"/>
          <w:szCs w:val="24"/>
        </w:rPr>
        <w:t xml:space="preserve">. </w:t>
      </w:r>
      <w:r>
        <w:rPr>
          <w:rFonts w:ascii="Times New Roman" w:hAnsi="Times New Roman"/>
          <w:sz w:val="24"/>
          <w:szCs w:val="24"/>
        </w:rPr>
        <w:br w:type="page"/>
      </w:r>
    </w:p>
    <w:p w:rsidR="003A027A" w:rsidRPr="00792EC1" w:rsidRDefault="003A027A" w:rsidP="00D30D0A">
      <w:pPr>
        <w:spacing w:line="480" w:lineRule="auto"/>
        <w:ind w:firstLine="709"/>
        <w:jc w:val="center"/>
        <w:rPr>
          <w:rFonts w:ascii="Times New Roman" w:hAnsi="Times New Roman"/>
          <w:b/>
          <w:sz w:val="24"/>
          <w:szCs w:val="24"/>
        </w:rPr>
      </w:pPr>
      <w:r w:rsidRPr="00792EC1">
        <w:rPr>
          <w:rFonts w:ascii="Times New Roman" w:hAnsi="Times New Roman"/>
          <w:b/>
          <w:sz w:val="24"/>
          <w:szCs w:val="24"/>
        </w:rPr>
        <w:t>Список использованной литературы</w:t>
      </w:r>
    </w:p>
    <w:p w:rsidR="003A027A" w:rsidRPr="0011292C" w:rsidRDefault="003A027A" w:rsidP="00B617BC">
      <w:pPr>
        <w:pStyle w:val="11"/>
        <w:numPr>
          <w:ilvl w:val="0"/>
          <w:numId w:val="3"/>
        </w:numPr>
        <w:shd w:val="clear" w:color="auto" w:fill="FFFFFF"/>
        <w:tabs>
          <w:tab w:val="num" w:pos="0"/>
          <w:tab w:val="left" w:pos="1080"/>
        </w:tabs>
        <w:spacing w:after="0" w:line="360" w:lineRule="auto"/>
        <w:ind w:left="0" w:firstLine="720"/>
        <w:jc w:val="both"/>
        <w:rPr>
          <w:rFonts w:ascii="Times New Roman" w:hAnsi="Times New Roman"/>
          <w:sz w:val="24"/>
          <w:szCs w:val="24"/>
        </w:rPr>
      </w:pPr>
      <w:r w:rsidRPr="0011292C">
        <w:rPr>
          <w:rFonts w:ascii="Times New Roman" w:hAnsi="Times New Roman"/>
          <w:shadow/>
          <w:color w:val="000000"/>
          <w:sz w:val="24"/>
          <w:szCs w:val="24"/>
        </w:rPr>
        <w:t xml:space="preserve">Производственный менеджмент </w:t>
      </w:r>
      <w:r w:rsidRPr="0011292C">
        <w:rPr>
          <w:rFonts w:ascii="Times New Roman" w:hAnsi="Times New Roman"/>
          <w:color w:val="000000"/>
          <w:sz w:val="24"/>
          <w:szCs w:val="24"/>
        </w:rPr>
        <w:t>под редакцией проф. В. А. Козловского, Москва, ИНФРА-М, 200</w:t>
      </w:r>
      <w:r>
        <w:rPr>
          <w:rFonts w:ascii="Times New Roman" w:hAnsi="Times New Roman"/>
          <w:color w:val="000000"/>
          <w:sz w:val="24"/>
          <w:szCs w:val="24"/>
        </w:rPr>
        <w:t>7</w:t>
      </w:r>
    </w:p>
    <w:p w:rsidR="003A027A" w:rsidRPr="00F232F3" w:rsidRDefault="003A027A"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r w:rsidRPr="00F232F3">
        <w:rPr>
          <w:rFonts w:ascii="Times New Roman" w:hAnsi="Times New Roman"/>
          <w:sz w:val="24"/>
          <w:szCs w:val="24"/>
        </w:rPr>
        <w:t>Мескон М.Х., Альберт М., Хедоури Ф. Основы менеджмента. - М.: Дело, 2008.</w:t>
      </w:r>
    </w:p>
    <w:p w:rsidR="003A027A" w:rsidRPr="00F232F3" w:rsidRDefault="003A027A"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r w:rsidRPr="00F232F3">
        <w:rPr>
          <w:rFonts w:ascii="Times New Roman" w:hAnsi="Times New Roman"/>
          <w:sz w:val="24"/>
          <w:szCs w:val="24"/>
        </w:rPr>
        <w:t>Питерс Т., Уотерман Р. В поисках эффективного управления. – М.: Прогресс, 2008.</w:t>
      </w:r>
    </w:p>
    <w:p w:rsidR="003A027A" w:rsidRPr="00F232F3" w:rsidRDefault="003A027A"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r w:rsidRPr="00F232F3">
        <w:rPr>
          <w:rFonts w:ascii="Times New Roman" w:hAnsi="Times New Roman"/>
          <w:sz w:val="24"/>
          <w:szCs w:val="24"/>
        </w:rPr>
        <w:t>Санталайнен Т., Воутилайнен Э. и др. Управление по результатам. – М.: Издательская группа «Прогресс», 2008.</w:t>
      </w:r>
    </w:p>
    <w:p w:rsidR="003A027A" w:rsidRPr="00F232F3" w:rsidRDefault="000D170B"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hyperlink r:id="rId10" w:history="1">
        <w:r w:rsidR="003A027A" w:rsidRPr="00F232F3">
          <w:rPr>
            <w:rFonts w:ascii="Times New Roman" w:hAnsi="Times New Roman"/>
            <w:bCs/>
            <w:sz w:val="24"/>
            <w:szCs w:val="24"/>
          </w:rPr>
          <w:t>Степанов Д.</w:t>
        </w:r>
      </w:hyperlink>
      <w:r w:rsidR="003A027A" w:rsidRPr="00F232F3">
        <w:rPr>
          <w:rFonts w:ascii="Times New Roman" w:hAnsi="Times New Roman"/>
          <w:bCs/>
          <w:sz w:val="24"/>
          <w:szCs w:val="24"/>
        </w:rPr>
        <w:t xml:space="preserve">Эффективное управление: команда, иерархия, единовластие </w:t>
      </w:r>
      <w:r w:rsidR="003A027A" w:rsidRPr="00F232F3">
        <w:rPr>
          <w:rFonts w:ascii="Times New Roman" w:hAnsi="Times New Roman"/>
          <w:sz w:val="24"/>
          <w:szCs w:val="24"/>
        </w:rPr>
        <w:t xml:space="preserve">Изд-во: </w:t>
      </w:r>
      <w:hyperlink r:id="rId11" w:history="1">
        <w:r w:rsidR="003A027A" w:rsidRPr="00F232F3">
          <w:rPr>
            <w:rFonts w:ascii="Times New Roman" w:hAnsi="Times New Roman"/>
            <w:bCs/>
            <w:sz w:val="24"/>
            <w:szCs w:val="24"/>
          </w:rPr>
          <w:t>Речь</w:t>
        </w:r>
      </w:hyperlink>
      <w:r w:rsidR="003A027A" w:rsidRPr="00F232F3">
        <w:rPr>
          <w:rFonts w:ascii="Times New Roman" w:hAnsi="Times New Roman"/>
          <w:sz w:val="24"/>
          <w:szCs w:val="24"/>
        </w:rPr>
        <w:t xml:space="preserve">; </w:t>
      </w:r>
      <w:r w:rsidR="003A027A" w:rsidRPr="00F232F3">
        <w:rPr>
          <w:rFonts w:ascii="Times New Roman" w:hAnsi="Times New Roman"/>
          <w:bCs/>
          <w:sz w:val="24"/>
          <w:szCs w:val="24"/>
        </w:rPr>
        <w:t>2005</w:t>
      </w:r>
    </w:p>
    <w:p w:rsidR="003A027A" w:rsidRPr="00F232F3" w:rsidRDefault="003A027A"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r w:rsidRPr="00F232F3">
        <w:rPr>
          <w:rFonts w:ascii="Times New Roman" w:hAnsi="Times New Roman"/>
          <w:sz w:val="24"/>
          <w:szCs w:val="24"/>
        </w:rPr>
        <w:t>Стэнли Янг. Системное управление организацией. - М.: Советское радио, 2008.</w:t>
      </w:r>
      <w:r w:rsidRPr="00F232F3">
        <w:rPr>
          <w:rFonts w:ascii="Times New Roman" w:hAnsi="Times New Roman"/>
          <w:color w:val="FF0000"/>
          <w:sz w:val="24"/>
          <w:szCs w:val="24"/>
        </w:rPr>
        <w:t>.</w:t>
      </w:r>
    </w:p>
    <w:p w:rsidR="003A027A" w:rsidRPr="00F232F3" w:rsidRDefault="003A027A" w:rsidP="00B617BC">
      <w:pPr>
        <w:numPr>
          <w:ilvl w:val="0"/>
          <w:numId w:val="3"/>
        </w:numPr>
        <w:tabs>
          <w:tab w:val="num" w:pos="0"/>
          <w:tab w:val="left" w:pos="1080"/>
        </w:tabs>
        <w:spacing w:after="0" w:line="360" w:lineRule="auto"/>
        <w:ind w:left="0" w:firstLine="720"/>
        <w:jc w:val="both"/>
        <w:rPr>
          <w:rFonts w:ascii="Times New Roman" w:hAnsi="Times New Roman"/>
          <w:i/>
          <w:sz w:val="24"/>
          <w:szCs w:val="24"/>
        </w:rPr>
      </w:pPr>
      <w:r w:rsidRPr="00F232F3">
        <w:rPr>
          <w:rFonts w:ascii="Times New Roman" w:hAnsi="Times New Roman"/>
          <w:sz w:val="24"/>
          <w:szCs w:val="24"/>
        </w:rPr>
        <w:t>Фатхутдинов Р.А. Инновационный менеджмент: учебник. – 4-е изд. Питер,2004</w:t>
      </w:r>
    </w:p>
    <w:p w:rsidR="003A027A" w:rsidRPr="00B617BC" w:rsidRDefault="003A027A" w:rsidP="00B617BC">
      <w:pPr>
        <w:numPr>
          <w:ilvl w:val="0"/>
          <w:numId w:val="3"/>
        </w:numPr>
        <w:tabs>
          <w:tab w:val="num" w:pos="0"/>
          <w:tab w:val="left" w:pos="1080"/>
        </w:tabs>
        <w:spacing w:after="0" w:line="360" w:lineRule="auto"/>
        <w:ind w:left="0" w:firstLine="720"/>
        <w:jc w:val="both"/>
        <w:rPr>
          <w:rFonts w:ascii="Times New Roman" w:hAnsi="Times New Roman"/>
          <w:b/>
          <w:i/>
          <w:sz w:val="24"/>
          <w:szCs w:val="24"/>
        </w:rPr>
      </w:pPr>
      <w:r w:rsidRPr="00B617BC">
        <w:rPr>
          <w:rFonts w:ascii="Times New Roman" w:hAnsi="Times New Roman"/>
          <w:sz w:val="24"/>
          <w:szCs w:val="24"/>
        </w:rPr>
        <w:t xml:space="preserve">Журнал Sales-бизнес №3, 2009 год. Директор учебно-тренингового центра </w:t>
      </w:r>
      <w:r>
        <w:rPr>
          <w:rFonts w:ascii="Times New Roman" w:hAnsi="Times New Roman"/>
          <w:sz w:val="24"/>
          <w:szCs w:val="24"/>
        </w:rPr>
        <w:t>«</w:t>
      </w:r>
      <w:r w:rsidRPr="00B617BC">
        <w:rPr>
          <w:rFonts w:ascii="Times New Roman" w:hAnsi="Times New Roman"/>
          <w:sz w:val="24"/>
          <w:szCs w:val="24"/>
        </w:rPr>
        <w:t>Эксперт</w:t>
      </w:r>
      <w:r>
        <w:rPr>
          <w:rFonts w:ascii="Times New Roman" w:hAnsi="Times New Roman"/>
          <w:sz w:val="24"/>
          <w:szCs w:val="24"/>
        </w:rPr>
        <w:t>»</w:t>
      </w:r>
      <w:r w:rsidRPr="00B617BC">
        <w:rPr>
          <w:rFonts w:ascii="Times New Roman" w:hAnsi="Times New Roman"/>
          <w:sz w:val="24"/>
          <w:szCs w:val="24"/>
        </w:rPr>
        <w:t xml:space="preserve"> Горбачева Е.Р. Управление сбытом. Логистика распределения продукции. Управление функциональными подразделениями</w:t>
      </w:r>
      <w:r w:rsidRPr="00B617BC">
        <w:rPr>
          <w:rFonts w:ascii="Times New Roman" w:hAnsi="Times New Roman"/>
          <w:b/>
          <w:i/>
          <w:sz w:val="24"/>
          <w:szCs w:val="24"/>
        </w:rPr>
        <w:t xml:space="preserve">. </w:t>
      </w:r>
      <w:r>
        <w:rPr>
          <w:rFonts w:ascii="Times New Roman" w:hAnsi="Times New Roman"/>
          <w:b/>
          <w:i/>
          <w:sz w:val="24"/>
          <w:szCs w:val="24"/>
        </w:rPr>
        <w:t>–</w:t>
      </w:r>
      <w:r w:rsidRPr="00B617BC">
        <w:rPr>
          <w:rFonts w:ascii="Times New Roman" w:hAnsi="Times New Roman"/>
          <w:i/>
          <w:sz w:val="24"/>
          <w:szCs w:val="24"/>
          <w:lang w:val="en-US"/>
        </w:rPr>
        <w:t xml:space="preserve">  </w:t>
      </w:r>
      <w:r w:rsidRPr="00B617BC">
        <w:rPr>
          <w:rFonts w:ascii="Times New Roman" w:hAnsi="Times New Roman"/>
          <w:i/>
          <w:sz w:val="24"/>
          <w:szCs w:val="24"/>
        </w:rPr>
        <w:t>http://</w:t>
      </w:r>
      <w:hyperlink r:id="rId12" w:history="1">
        <w:r w:rsidRPr="00B617BC">
          <w:rPr>
            <w:rStyle w:val="ac"/>
            <w:rFonts w:ascii="Times New Roman" w:hAnsi="Times New Roman"/>
            <w:b w:val="0"/>
            <w:i/>
            <w:color w:val="auto"/>
            <w:sz w:val="24"/>
            <w:szCs w:val="24"/>
            <w:lang w:val="en-US"/>
          </w:rPr>
          <w:t>www</w:t>
        </w:r>
        <w:r w:rsidRPr="00B617BC">
          <w:rPr>
            <w:rStyle w:val="ac"/>
            <w:rFonts w:ascii="Times New Roman" w:hAnsi="Times New Roman"/>
            <w:b w:val="0"/>
            <w:i/>
            <w:color w:val="auto"/>
            <w:sz w:val="24"/>
            <w:szCs w:val="24"/>
          </w:rPr>
          <w:t>.Seminars.ru</w:t>
        </w:r>
      </w:hyperlink>
    </w:p>
    <w:p w:rsidR="003A027A" w:rsidRPr="00B617BC" w:rsidRDefault="003A027A" w:rsidP="00B617BC">
      <w:pPr>
        <w:numPr>
          <w:ilvl w:val="0"/>
          <w:numId w:val="3"/>
        </w:numPr>
        <w:tabs>
          <w:tab w:val="num" w:pos="0"/>
          <w:tab w:val="left" w:pos="1080"/>
        </w:tabs>
        <w:spacing w:after="0" w:line="360" w:lineRule="auto"/>
        <w:ind w:left="0" w:firstLine="720"/>
        <w:jc w:val="both"/>
        <w:rPr>
          <w:rFonts w:ascii="Times New Roman" w:hAnsi="Times New Roman"/>
          <w:sz w:val="24"/>
          <w:szCs w:val="24"/>
        </w:rPr>
      </w:pPr>
      <w:r w:rsidRPr="00B617BC">
        <w:rPr>
          <w:rFonts w:ascii="Times New Roman" w:hAnsi="Times New Roman"/>
          <w:sz w:val="24"/>
          <w:szCs w:val="24"/>
        </w:rPr>
        <w:t xml:space="preserve">Журнал </w:t>
      </w:r>
      <w:r>
        <w:rPr>
          <w:rFonts w:ascii="Times New Roman" w:hAnsi="Times New Roman"/>
          <w:sz w:val="24"/>
          <w:szCs w:val="24"/>
        </w:rPr>
        <w:t>«</w:t>
      </w:r>
      <w:r w:rsidRPr="00B617BC">
        <w:rPr>
          <w:rFonts w:ascii="Times New Roman" w:hAnsi="Times New Roman"/>
          <w:sz w:val="24"/>
          <w:szCs w:val="24"/>
        </w:rPr>
        <w:t>Управление компанией</w:t>
      </w:r>
      <w:r>
        <w:rPr>
          <w:rFonts w:ascii="Times New Roman" w:hAnsi="Times New Roman"/>
          <w:sz w:val="24"/>
          <w:szCs w:val="24"/>
        </w:rPr>
        <w:t>»</w:t>
      </w:r>
      <w:r w:rsidRPr="00B617BC">
        <w:rPr>
          <w:rFonts w:ascii="Times New Roman" w:hAnsi="Times New Roman"/>
          <w:sz w:val="24"/>
          <w:szCs w:val="24"/>
        </w:rPr>
        <w:t xml:space="preserve"> № 7 за 200</w:t>
      </w:r>
      <w:r>
        <w:rPr>
          <w:rFonts w:ascii="Times New Roman" w:hAnsi="Times New Roman"/>
          <w:sz w:val="24"/>
          <w:szCs w:val="24"/>
        </w:rPr>
        <w:t>8</w:t>
      </w:r>
      <w:r w:rsidRPr="00B617BC">
        <w:rPr>
          <w:rFonts w:ascii="Times New Roman" w:hAnsi="Times New Roman"/>
          <w:sz w:val="24"/>
          <w:szCs w:val="24"/>
        </w:rPr>
        <w:t xml:space="preserve"> год</w:t>
      </w:r>
      <w:r>
        <w:rPr>
          <w:rFonts w:ascii="Times New Roman" w:hAnsi="Times New Roman"/>
          <w:sz w:val="24"/>
          <w:szCs w:val="24"/>
        </w:rPr>
        <w:t xml:space="preserve">, </w:t>
      </w:r>
      <w:r w:rsidRPr="00B617BC">
        <w:rPr>
          <w:rFonts w:ascii="Times New Roman" w:hAnsi="Times New Roman"/>
          <w:sz w:val="24"/>
          <w:szCs w:val="24"/>
        </w:rPr>
        <w:t>Скриптунова Елена</w:t>
      </w:r>
      <w:r>
        <w:rPr>
          <w:rFonts w:ascii="Times New Roman" w:hAnsi="Times New Roman"/>
          <w:sz w:val="24"/>
          <w:szCs w:val="24"/>
        </w:rPr>
        <w:t xml:space="preserve">, </w:t>
      </w:r>
      <w:r w:rsidRPr="00B617BC">
        <w:rPr>
          <w:rFonts w:ascii="Times New Roman" w:hAnsi="Times New Roman"/>
          <w:sz w:val="24"/>
          <w:szCs w:val="24"/>
        </w:rPr>
        <w:t>Управление продажами</w:t>
      </w:r>
      <w:r>
        <w:rPr>
          <w:rFonts w:ascii="Times New Roman" w:hAnsi="Times New Roman"/>
          <w:sz w:val="24"/>
          <w:szCs w:val="24"/>
        </w:rPr>
        <w:t xml:space="preserve">  основные тенденции .</w:t>
      </w:r>
      <w:r w:rsidRPr="00B617BC">
        <w:rPr>
          <w:rFonts w:ascii="Times New Roman" w:hAnsi="Times New Roman"/>
          <w:sz w:val="24"/>
          <w:szCs w:val="24"/>
        </w:rPr>
        <w:t xml:space="preserve"> Теория и практика маркетинга, исследования рынка, бренд-менеджмент, реклама, архивы маркетинговых журналов, книги и статьи, анализ комментарии, обсуждения</w:t>
      </w:r>
      <w:r>
        <w:rPr>
          <w:rFonts w:ascii="Times New Roman" w:hAnsi="Times New Roman"/>
          <w:sz w:val="24"/>
          <w:szCs w:val="24"/>
        </w:rPr>
        <w:t xml:space="preserve">.- </w:t>
      </w:r>
      <w:r w:rsidRPr="00B617BC">
        <w:t xml:space="preserve"> </w:t>
      </w:r>
      <w:r w:rsidRPr="00B617BC">
        <w:rPr>
          <w:rFonts w:ascii="Times New Roman" w:hAnsi="Times New Roman"/>
          <w:i/>
          <w:sz w:val="24"/>
          <w:szCs w:val="24"/>
        </w:rPr>
        <w:t>http://www.marketing.spb.ru</w:t>
      </w:r>
    </w:p>
    <w:p w:rsidR="003A027A" w:rsidRPr="00B617BC" w:rsidRDefault="003A027A" w:rsidP="00B617BC">
      <w:pPr>
        <w:tabs>
          <w:tab w:val="left" w:pos="1080"/>
        </w:tabs>
        <w:spacing w:after="0" w:line="480" w:lineRule="auto"/>
        <w:ind w:left="720"/>
        <w:jc w:val="both"/>
        <w:rPr>
          <w:rFonts w:ascii="Times New Roman" w:hAnsi="Times New Roman"/>
          <w:sz w:val="24"/>
          <w:szCs w:val="24"/>
        </w:rPr>
      </w:pPr>
    </w:p>
    <w:p w:rsidR="003A027A" w:rsidRPr="00B617BC" w:rsidRDefault="003A027A" w:rsidP="00B617BC">
      <w:pPr>
        <w:tabs>
          <w:tab w:val="left" w:pos="1080"/>
        </w:tabs>
        <w:spacing w:after="0" w:line="480" w:lineRule="auto"/>
        <w:ind w:left="720"/>
        <w:jc w:val="both"/>
        <w:rPr>
          <w:rFonts w:ascii="Times New Roman" w:hAnsi="Times New Roman"/>
          <w:sz w:val="24"/>
          <w:szCs w:val="24"/>
        </w:rPr>
      </w:pPr>
    </w:p>
    <w:p w:rsidR="003A027A" w:rsidRPr="00F232F3" w:rsidRDefault="003A027A">
      <w:pPr>
        <w:rPr>
          <w:rFonts w:ascii="Times New Roman" w:hAnsi="Times New Roman"/>
          <w:b/>
          <w:sz w:val="24"/>
          <w:szCs w:val="24"/>
        </w:rPr>
      </w:pPr>
    </w:p>
    <w:p w:rsidR="003A027A" w:rsidRPr="00F232F3" w:rsidRDefault="003A027A" w:rsidP="00830216">
      <w:pPr>
        <w:spacing w:line="360" w:lineRule="auto"/>
        <w:rPr>
          <w:rFonts w:ascii="Times New Roman" w:hAnsi="Times New Roman"/>
          <w:sz w:val="24"/>
          <w:szCs w:val="24"/>
        </w:rPr>
      </w:pPr>
      <w:r w:rsidRPr="00F232F3">
        <w:rPr>
          <w:rFonts w:ascii="Times New Roman" w:hAnsi="Times New Roman"/>
          <w:sz w:val="24"/>
          <w:szCs w:val="24"/>
        </w:rPr>
        <w:t xml:space="preserve"> </w:t>
      </w:r>
      <w:bookmarkStart w:id="0" w:name="_GoBack"/>
      <w:bookmarkEnd w:id="0"/>
    </w:p>
    <w:sectPr w:rsidR="003A027A" w:rsidRPr="00F232F3" w:rsidSect="00830216">
      <w:headerReference w:type="even" r:id="rId13"/>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7A" w:rsidRDefault="003A027A" w:rsidP="00D45D79">
      <w:pPr>
        <w:spacing w:after="0" w:line="240" w:lineRule="auto"/>
      </w:pPr>
      <w:r>
        <w:separator/>
      </w:r>
    </w:p>
  </w:endnote>
  <w:endnote w:type="continuationSeparator" w:id="0">
    <w:p w:rsidR="003A027A" w:rsidRDefault="003A027A" w:rsidP="00D4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27A" w:rsidRDefault="003A027A" w:rsidP="00546353">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A027A" w:rsidRDefault="003A027A" w:rsidP="0054635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27A" w:rsidRDefault="003A027A">
    <w:pPr>
      <w:pStyle w:val="aa"/>
      <w:jc w:val="right"/>
    </w:pPr>
    <w:r>
      <w:fldChar w:fldCharType="begin"/>
    </w:r>
    <w:r>
      <w:instrText xml:space="preserve"> PAGE   \* MERGEFORMAT </w:instrText>
    </w:r>
    <w:r>
      <w:fldChar w:fldCharType="separate"/>
    </w:r>
    <w:r w:rsidR="00083650">
      <w:rPr>
        <w:noProof/>
      </w:rPr>
      <w:t>2</w:t>
    </w:r>
    <w:r>
      <w:fldChar w:fldCharType="end"/>
    </w:r>
  </w:p>
  <w:p w:rsidR="003A027A" w:rsidRDefault="003A02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7A" w:rsidRDefault="003A027A" w:rsidP="00D45D79">
      <w:pPr>
        <w:spacing w:after="0" w:line="240" w:lineRule="auto"/>
      </w:pPr>
      <w:r>
        <w:separator/>
      </w:r>
    </w:p>
  </w:footnote>
  <w:footnote w:type="continuationSeparator" w:id="0">
    <w:p w:rsidR="003A027A" w:rsidRDefault="003A027A" w:rsidP="00D45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27A" w:rsidRDefault="003A027A" w:rsidP="005463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3A027A" w:rsidRDefault="003A02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27A" w:rsidRDefault="003A027A" w:rsidP="00D30D0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027A" w:rsidRDefault="003A02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27A" w:rsidRDefault="003A027A" w:rsidP="00D30D0A">
    <w:pPr>
      <w:pStyle w:val="a7"/>
    </w:pPr>
  </w:p>
  <w:p w:rsidR="003A027A" w:rsidRDefault="003A027A" w:rsidP="00D30D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A22D490"/>
    <w:lvl w:ilvl="0">
      <w:start w:val="1"/>
      <w:numFmt w:val="bullet"/>
      <w:lvlText w:val=""/>
      <w:lvlJc w:val="left"/>
      <w:pPr>
        <w:tabs>
          <w:tab w:val="num" w:pos="643"/>
        </w:tabs>
        <w:ind w:left="643" w:hanging="360"/>
      </w:pPr>
      <w:rPr>
        <w:rFonts w:ascii="Symbol" w:hAnsi="Symbol" w:hint="default"/>
      </w:rPr>
    </w:lvl>
  </w:abstractNum>
  <w:abstractNum w:abstractNumId="1">
    <w:nsid w:val="14245106"/>
    <w:multiLevelType w:val="hybridMultilevel"/>
    <w:tmpl w:val="6BC021E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EEC7EB7"/>
    <w:multiLevelType w:val="hybridMultilevel"/>
    <w:tmpl w:val="DD605140"/>
    <w:lvl w:ilvl="0" w:tplc="EA8466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4435B3"/>
    <w:multiLevelType w:val="hybridMultilevel"/>
    <w:tmpl w:val="AB9CEB40"/>
    <w:lvl w:ilvl="0" w:tplc="9D929138">
      <w:start w:val="1"/>
      <w:numFmt w:val="bullet"/>
      <w:lvlText w:val=""/>
      <w:lvlJc w:val="left"/>
      <w:pPr>
        <w:tabs>
          <w:tab w:val="num" w:pos="2835"/>
        </w:tabs>
        <w:ind w:left="2835" w:hanging="360"/>
      </w:pPr>
      <w:rPr>
        <w:rFonts w:ascii="Symbol" w:hAnsi="Symbol" w:hint="default"/>
        <w:color w:val="auto"/>
      </w:rPr>
    </w:lvl>
    <w:lvl w:ilvl="1" w:tplc="9D92913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3016"/>
        </w:tabs>
        <w:ind w:left="3016" w:hanging="360"/>
      </w:pPr>
      <w:rPr>
        <w:rFonts w:ascii="Wingdings" w:hAnsi="Wingdings" w:hint="default"/>
      </w:rPr>
    </w:lvl>
    <w:lvl w:ilvl="3" w:tplc="04190001" w:tentative="1">
      <w:start w:val="1"/>
      <w:numFmt w:val="bullet"/>
      <w:lvlText w:val=""/>
      <w:lvlJc w:val="left"/>
      <w:pPr>
        <w:tabs>
          <w:tab w:val="num" w:pos="3736"/>
        </w:tabs>
        <w:ind w:left="3736" w:hanging="360"/>
      </w:pPr>
      <w:rPr>
        <w:rFonts w:ascii="Symbol" w:hAnsi="Symbol" w:hint="default"/>
      </w:rPr>
    </w:lvl>
    <w:lvl w:ilvl="4" w:tplc="04190003" w:tentative="1">
      <w:start w:val="1"/>
      <w:numFmt w:val="bullet"/>
      <w:lvlText w:val="o"/>
      <w:lvlJc w:val="left"/>
      <w:pPr>
        <w:tabs>
          <w:tab w:val="num" w:pos="4456"/>
        </w:tabs>
        <w:ind w:left="4456" w:hanging="360"/>
      </w:pPr>
      <w:rPr>
        <w:rFonts w:ascii="Courier New" w:hAnsi="Courier New" w:hint="default"/>
      </w:rPr>
    </w:lvl>
    <w:lvl w:ilvl="5" w:tplc="04190005" w:tentative="1">
      <w:start w:val="1"/>
      <w:numFmt w:val="bullet"/>
      <w:lvlText w:val=""/>
      <w:lvlJc w:val="left"/>
      <w:pPr>
        <w:tabs>
          <w:tab w:val="num" w:pos="5176"/>
        </w:tabs>
        <w:ind w:left="5176" w:hanging="360"/>
      </w:pPr>
      <w:rPr>
        <w:rFonts w:ascii="Wingdings" w:hAnsi="Wingdings" w:hint="default"/>
      </w:rPr>
    </w:lvl>
    <w:lvl w:ilvl="6" w:tplc="04190001" w:tentative="1">
      <w:start w:val="1"/>
      <w:numFmt w:val="bullet"/>
      <w:lvlText w:val=""/>
      <w:lvlJc w:val="left"/>
      <w:pPr>
        <w:tabs>
          <w:tab w:val="num" w:pos="5896"/>
        </w:tabs>
        <w:ind w:left="5896" w:hanging="360"/>
      </w:pPr>
      <w:rPr>
        <w:rFonts w:ascii="Symbol" w:hAnsi="Symbol" w:hint="default"/>
      </w:rPr>
    </w:lvl>
    <w:lvl w:ilvl="7" w:tplc="04190003" w:tentative="1">
      <w:start w:val="1"/>
      <w:numFmt w:val="bullet"/>
      <w:lvlText w:val="o"/>
      <w:lvlJc w:val="left"/>
      <w:pPr>
        <w:tabs>
          <w:tab w:val="num" w:pos="6616"/>
        </w:tabs>
        <w:ind w:left="6616" w:hanging="360"/>
      </w:pPr>
      <w:rPr>
        <w:rFonts w:ascii="Courier New" w:hAnsi="Courier New" w:hint="default"/>
      </w:rPr>
    </w:lvl>
    <w:lvl w:ilvl="8" w:tplc="04190005" w:tentative="1">
      <w:start w:val="1"/>
      <w:numFmt w:val="bullet"/>
      <w:lvlText w:val=""/>
      <w:lvlJc w:val="left"/>
      <w:pPr>
        <w:tabs>
          <w:tab w:val="num" w:pos="7336"/>
        </w:tabs>
        <w:ind w:left="7336" w:hanging="360"/>
      </w:pPr>
      <w:rPr>
        <w:rFonts w:ascii="Wingdings" w:hAnsi="Wingdings" w:hint="default"/>
      </w:rPr>
    </w:lvl>
  </w:abstractNum>
  <w:abstractNum w:abstractNumId="4">
    <w:nsid w:val="1FA24672"/>
    <w:multiLevelType w:val="hybridMultilevel"/>
    <w:tmpl w:val="D38C2348"/>
    <w:lvl w:ilvl="0" w:tplc="7CC88048">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1FF93870"/>
    <w:multiLevelType w:val="hybridMultilevel"/>
    <w:tmpl w:val="D5CC9D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944DA5"/>
    <w:multiLevelType w:val="hybridMultilevel"/>
    <w:tmpl w:val="DD605140"/>
    <w:lvl w:ilvl="0" w:tplc="EA8466F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1B465C"/>
    <w:multiLevelType w:val="hybridMultilevel"/>
    <w:tmpl w:val="12F6CBD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5D216EB"/>
    <w:multiLevelType w:val="hybridMultilevel"/>
    <w:tmpl w:val="ACAA6B54"/>
    <w:lvl w:ilvl="0" w:tplc="978ECB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E3E2FA7"/>
    <w:multiLevelType w:val="hybridMultilevel"/>
    <w:tmpl w:val="DBFE1848"/>
    <w:lvl w:ilvl="0" w:tplc="DF1E2078">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7CC4C69"/>
    <w:multiLevelType w:val="hybridMultilevel"/>
    <w:tmpl w:val="F70A055A"/>
    <w:lvl w:ilvl="0" w:tplc="9A624A7A">
      <w:start w:val="1"/>
      <w:numFmt w:val="decimal"/>
      <w:lvlText w:val="%1."/>
      <w:lvlJc w:val="left"/>
      <w:pPr>
        <w:tabs>
          <w:tab w:val="num" w:pos="1260"/>
        </w:tabs>
        <w:ind w:left="1260" w:hanging="360"/>
      </w:pPr>
      <w:rPr>
        <w:rFonts w:cs="Times New Roman"/>
        <w:b w:val="0"/>
        <w:i w:val="0"/>
        <w:sz w:val="24"/>
        <w:szCs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96F1597"/>
    <w:multiLevelType w:val="hybridMultilevel"/>
    <w:tmpl w:val="12F6CBD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3BA57928"/>
    <w:multiLevelType w:val="hybridMultilevel"/>
    <w:tmpl w:val="D1589860"/>
    <w:lvl w:ilvl="0" w:tplc="1D9081BE">
      <w:start w:val="2"/>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0E855C9"/>
    <w:multiLevelType w:val="hybridMultilevel"/>
    <w:tmpl w:val="7C88F27E"/>
    <w:lvl w:ilvl="0" w:tplc="9D929138">
      <w:start w:val="1"/>
      <w:numFmt w:val="bullet"/>
      <w:lvlText w:val=""/>
      <w:lvlJc w:val="left"/>
      <w:pPr>
        <w:tabs>
          <w:tab w:val="num" w:pos="2699"/>
        </w:tabs>
        <w:ind w:left="269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619608C"/>
    <w:multiLevelType w:val="hybridMultilevel"/>
    <w:tmpl w:val="52A8631E"/>
    <w:lvl w:ilvl="0" w:tplc="9D929138">
      <w:start w:val="1"/>
      <w:numFmt w:val="bullet"/>
      <w:lvlText w:val=""/>
      <w:lvlJc w:val="left"/>
      <w:pPr>
        <w:tabs>
          <w:tab w:val="num" w:pos="2699"/>
        </w:tabs>
        <w:ind w:left="269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9C97A39"/>
    <w:multiLevelType w:val="hybridMultilevel"/>
    <w:tmpl w:val="69EC001A"/>
    <w:lvl w:ilvl="0" w:tplc="BD7843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E3044FE"/>
    <w:multiLevelType w:val="hybridMultilevel"/>
    <w:tmpl w:val="93500EF6"/>
    <w:lvl w:ilvl="0" w:tplc="703C2F2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4F273E1D"/>
    <w:multiLevelType w:val="hybridMultilevel"/>
    <w:tmpl w:val="9F8A1366"/>
    <w:lvl w:ilvl="0" w:tplc="E74E3C0A">
      <w:start w:val="1"/>
      <w:numFmt w:val="decimal"/>
      <w:lvlText w:val="%1."/>
      <w:lvlJc w:val="left"/>
      <w:pPr>
        <w:tabs>
          <w:tab w:val="num" w:pos="1440"/>
        </w:tabs>
        <w:ind w:left="1440" w:hanging="360"/>
      </w:pPr>
      <w:rPr>
        <w:rFonts w:cs="Times New Roman"/>
        <w:b w:val="0"/>
      </w:rPr>
    </w:lvl>
    <w:lvl w:ilvl="1" w:tplc="9D929138">
      <w:start w:val="1"/>
      <w:numFmt w:val="bullet"/>
      <w:lvlText w:val=""/>
      <w:lvlJc w:val="left"/>
      <w:pPr>
        <w:tabs>
          <w:tab w:val="num" w:pos="2160"/>
        </w:tabs>
        <w:ind w:left="2160" w:hanging="360"/>
      </w:pPr>
      <w:rPr>
        <w:rFonts w:ascii="Symbol" w:hAnsi="Symbol" w:hint="default"/>
        <w:b w:val="0"/>
        <w:color w:val="auto"/>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C991CCC"/>
    <w:multiLevelType w:val="hybridMultilevel"/>
    <w:tmpl w:val="DD605140"/>
    <w:lvl w:ilvl="0" w:tplc="EA8466F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FC856D0"/>
    <w:multiLevelType w:val="hybridMultilevel"/>
    <w:tmpl w:val="7E805DA8"/>
    <w:lvl w:ilvl="0" w:tplc="9D929138">
      <w:start w:val="1"/>
      <w:numFmt w:val="bullet"/>
      <w:lvlText w:val=""/>
      <w:lvlJc w:val="left"/>
      <w:pPr>
        <w:tabs>
          <w:tab w:val="num" w:pos="2688"/>
        </w:tabs>
        <w:ind w:left="268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FD07D84"/>
    <w:multiLevelType w:val="hybridMultilevel"/>
    <w:tmpl w:val="22C8D0F6"/>
    <w:lvl w:ilvl="0" w:tplc="FFFFFFFF">
      <w:start w:val="1"/>
      <w:numFmt w:val="bullet"/>
      <w:lvlText w:val=""/>
      <w:lvlJc w:val="left"/>
      <w:pPr>
        <w:tabs>
          <w:tab w:val="num" w:pos="922"/>
        </w:tabs>
        <w:ind w:firstLine="709"/>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4A31C5B"/>
    <w:multiLevelType w:val="hybridMultilevel"/>
    <w:tmpl w:val="DD605140"/>
    <w:lvl w:ilvl="0" w:tplc="EA8466F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6841623"/>
    <w:multiLevelType w:val="hybridMultilevel"/>
    <w:tmpl w:val="F1CE2CD4"/>
    <w:lvl w:ilvl="0" w:tplc="0792A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1"/>
  </w:num>
  <w:num w:numId="3">
    <w:abstractNumId w:val="10"/>
  </w:num>
  <w:num w:numId="4">
    <w:abstractNumId w:val="8"/>
  </w:num>
  <w:num w:numId="5">
    <w:abstractNumId w:val="14"/>
  </w:num>
  <w:num w:numId="6">
    <w:abstractNumId w:val="13"/>
  </w:num>
  <w:num w:numId="7">
    <w:abstractNumId w:val="5"/>
  </w:num>
  <w:num w:numId="8">
    <w:abstractNumId w:val="20"/>
  </w:num>
  <w:num w:numId="9">
    <w:abstractNumId w:val="3"/>
  </w:num>
  <w:num w:numId="10">
    <w:abstractNumId w:val="7"/>
  </w:num>
  <w:num w:numId="11">
    <w:abstractNumId w:val="11"/>
  </w:num>
  <w:num w:numId="12">
    <w:abstractNumId w:val="19"/>
  </w:num>
  <w:num w:numId="13">
    <w:abstractNumId w:val="1"/>
  </w:num>
  <w:num w:numId="14">
    <w:abstractNumId w:val="9"/>
  </w:num>
  <w:num w:numId="15">
    <w:abstractNumId w:val="12"/>
  </w:num>
  <w:num w:numId="16">
    <w:abstractNumId w:val="2"/>
  </w:num>
  <w:num w:numId="17">
    <w:abstractNumId w:val="17"/>
  </w:num>
  <w:num w:numId="18">
    <w:abstractNumId w:val="4"/>
  </w:num>
  <w:num w:numId="19">
    <w:abstractNumId w:val="16"/>
  </w:num>
  <w:num w:numId="20">
    <w:abstractNumId w:val="6"/>
  </w:num>
  <w:num w:numId="21">
    <w:abstractNumId w:val="18"/>
  </w:num>
  <w:num w:numId="22">
    <w:abstractNumId w:val="22"/>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40D"/>
    <w:rsid w:val="000114BF"/>
    <w:rsid w:val="00043965"/>
    <w:rsid w:val="000477B1"/>
    <w:rsid w:val="0005259E"/>
    <w:rsid w:val="0006558E"/>
    <w:rsid w:val="00083650"/>
    <w:rsid w:val="00087461"/>
    <w:rsid w:val="000A19A4"/>
    <w:rsid w:val="000A65F2"/>
    <w:rsid w:val="000B3479"/>
    <w:rsid w:val="000D170B"/>
    <w:rsid w:val="000D61D0"/>
    <w:rsid w:val="0011292C"/>
    <w:rsid w:val="00133D82"/>
    <w:rsid w:val="0014121C"/>
    <w:rsid w:val="00146A36"/>
    <w:rsid w:val="00156054"/>
    <w:rsid w:val="00165F38"/>
    <w:rsid w:val="001728C1"/>
    <w:rsid w:val="001737B3"/>
    <w:rsid w:val="0017692F"/>
    <w:rsid w:val="00185958"/>
    <w:rsid w:val="0018691B"/>
    <w:rsid w:val="00194D13"/>
    <w:rsid w:val="001B3DF7"/>
    <w:rsid w:val="001C3B7D"/>
    <w:rsid w:val="001D4310"/>
    <w:rsid w:val="001E30B9"/>
    <w:rsid w:val="001E6A24"/>
    <w:rsid w:val="001F2600"/>
    <w:rsid w:val="002040DE"/>
    <w:rsid w:val="002062A1"/>
    <w:rsid w:val="0023478B"/>
    <w:rsid w:val="00247691"/>
    <w:rsid w:val="00252A6B"/>
    <w:rsid w:val="002553A3"/>
    <w:rsid w:val="002836F0"/>
    <w:rsid w:val="002B1E06"/>
    <w:rsid w:val="002B6019"/>
    <w:rsid w:val="002B6CBD"/>
    <w:rsid w:val="0030388D"/>
    <w:rsid w:val="00303A94"/>
    <w:rsid w:val="003064CF"/>
    <w:rsid w:val="0031109F"/>
    <w:rsid w:val="003338D1"/>
    <w:rsid w:val="00344496"/>
    <w:rsid w:val="0036194E"/>
    <w:rsid w:val="00365852"/>
    <w:rsid w:val="003812F9"/>
    <w:rsid w:val="003A027A"/>
    <w:rsid w:val="003F6EAF"/>
    <w:rsid w:val="003F7D66"/>
    <w:rsid w:val="0046287C"/>
    <w:rsid w:val="00467912"/>
    <w:rsid w:val="004762E2"/>
    <w:rsid w:val="00482CB7"/>
    <w:rsid w:val="004841A3"/>
    <w:rsid w:val="004C36D8"/>
    <w:rsid w:val="004C7B20"/>
    <w:rsid w:val="004E37CD"/>
    <w:rsid w:val="00502CF4"/>
    <w:rsid w:val="0051588B"/>
    <w:rsid w:val="00525339"/>
    <w:rsid w:val="00537C87"/>
    <w:rsid w:val="00546353"/>
    <w:rsid w:val="00553976"/>
    <w:rsid w:val="005752BA"/>
    <w:rsid w:val="00577E69"/>
    <w:rsid w:val="005923DE"/>
    <w:rsid w:val="00596718"/>
    <w:rsid w:val="005A4230"/>
    <w:rsid w:val="005A4FA1"/>
    <w:rsid w:val="005C3C48"/>
    <w:rsid w:val="005D37AD"/>
    <w:rsid w:val="005F2A41"/>
    <w:rsid w:val="0061721E"/>
    <w:rsid w:val="00624888"/>
    <w:rsid w:val="006567EC"/>
    <w:rsid w:val="00694512"/>
    <w:rsid w:val="006A29E4"/>
    <w:rsid w:val="006E358E"/>
    <w:rsid w:val="0071178F"/>
    <w:rsid w:val="00713F81"/>
    <w:rsid w:val="00721F72"/>
    <w:rsid w:val="00727E1A"/>
    <w:rsid w:val="00742B96"/>
    <w:rsid w:val="0075562C"/>
    <w:rsid w:val="0077343B"/>
    <w:rsid w:val="00792EC1"/>
    <w:rsid w:val="007B66CD"/>
    <w:rsid w:val="007B6894"/>
    <w:rsid w:val="007E625B"/>
    <w:rsid w:val="007F0F99"/>
    <w:rsid w:val="007F60B0"/>
    <w:rsid w:val="008150DF"/>
    <w:rsid w:val="00830216"/>
    <w:rsid w:val="0085366F"/>
    <w:rsid w:val="00855210"/>
    <w:rsid w:val="00863118"/>
    <w:rsid w:val="008662AA"/>
    <w:rsid w:val="00871ABB"/>
    <w:rsid w:val="008744C5"/>
    <w:rsid w:val="00876DD3"/>
    <w:rsid w:val="008B2191"/>
    <w:rsid w:val="008C5503"/>
    <w:rsid w:val="008E14F7"/>
    <w:rsid w:val="00911930"/>
    <w:rsid w:val="00913E7F"/>
    <w:rsid w:val="00916CCF"/>
    <w:rsid w:val="009171EB"/>
    <w:rsid w:val="00917C31"/>
    <w:rsid w:val="009257C7"/>
    <w:rsid w:val="00956127"/>
    <w:rsid w:val="00956715"/>
    <w:rsid w:val="009864E5"/>
    <w:rsid w:val="00987477"/>
    <w:rsid w:val="009B3192"/>
    <w:rsid w:val="009C3E57"/>
    <w:rsid w:val="009D7A26"/>
    <w:rsid w:val="00A019FE"/>
    <w:rsid w:val="00A27433"/>
    <w:rsid w:val="00A42ED7"/>
    <w:rsid w:val="00A63EDD"/>
    <w:rsid w:val="00A865C7"/>
    <w:rsid w:val="00A90009"/>
    <w:rsid w:val="00AA5117"/>
    <w:rsid w:val="00AB2D8A"/>
    <w:rsid w:val="00AE0FDF"/>
    <w:rsid w:val="00B05202"/>
    <w:rsid w:val="00B20304"/>
    <w:rsid w:val="00B617BC"/>
    <w:rsid w:val="00B617DA"/>
    <w:rsid w:val="00B81302"/>
    <w:rsid w:val="00B978B2"/>
    <w:rsid w:val="00BB6EFC"/>
    <w:rsid w:val="00BC4567"/>
    <w:rsid w:val="00BD0435"/>
    <w:rsid w:val="00BD0595"/>
    <w:rsid w:val="00BD38C7"/>
    <w:rsid w:val="00BE5EFC"/>
    <w:rsid w:val="00BF08F4"/>
    <w:rsid w:val="00BF5997"/>
    <w:rsid w:val="00C3542C"/>
    <w:rsid w:val="00C43761"/>
    <w:rsid w:val="00C51F10"/>
    <w:rsid w:val="00C60174"/>
    <w:rsid w:val="00C7340D"/>
    <w:rsid w:val="00CB5944"/>
    <w:rsid w:val="00CC4564"/>
    <w:rsid w:val="00CC6F65"/>
    <w:rsid w:val="00D15079"/>
    <w:rsid w:val="00D160E2"/>
    <w:rsid w:val="00D30D0A"/>
    <w:rsid w:val="00D31433"/>
    <w:rsid w:val="00D45D79"/>
    <w:rsid w:val="00D51858"/>
    <w:rsid w:val="00D52CB3"/>
    <w:rsid w:val="00D81DFF"/>
    <w:rsid w:val="00D90E5C"/>
    <w:rsid w:val="00DA7023"/>
    <w:rsid w:val="00DA7783"/>
    <w:rsid w:val="00DB5075"/>
    <w:rsid w:val="00DC0E9F"/>
    <w:rsid w:val="00DF08B7"/>
    <w:rsid w:val="00E42E6C"/>
    <w:rsid w:val="00E5234F"/>
    <w:rsid w:val="00E5250F"/>
    <w:rsid w:val="00E54EFF"/>
    <w:rsid w:val="00E56029"/>
    <w:rsid w:val="00E84AC4"/>
    <w:rsid w:val="00E94FE6"/>
    <w:rsid w:val="00EB280E"/>
    <w:rsid w:val="00EB51DA"/>
    <w:rsid w:val="00EC0294"/>
    <w:rsid w:val="00EC395B"/>
    <w:rsid w:val="00ED42D7"/>
    <w:rsid w:val="00F02634"/>
    <w:rsid w:val="00F232F3"/>
    <w:rsid w:val="00F351FD"/>
    <w:rsid w:val="00F4116F"/>
    <w:rsid w:val="00F728A7"/>
    <w:rsid w:val="00FA5557"/>
    <w:rsid w:val="00FC0B82"/>
    <w:rsid w:val="00FD46D4"/>
    <w:rsid w:val="00FF1A4C"/>
    <w:rsid w:val="00FF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B1B74640-49D5-42E1-8A77-AEAA727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page number" w:locked="1"/>
    <w:lsdException w:name="List Bullet 2"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6B"/>
    <w:pPr>
      <w:spacing w:after="200" w:line="276" w:lineRule="auto"/>
    </w:pPr>
    <w:rPr>
      <w:rFonts w:eastAsia="Times New Roman"/>
      <w:sz w:val="22"/>
      <w:szCs w:val="22"/>
      <w:lang w:eastAsia="en-US"/>
    </w:rPr>
  </w:style>
  <w:style w:type="paragraph" w:styleId="1">
    <w:name w:val="heading 1"/>
    <w:aliases w:val="Списочек мин."/>
    <w:basedOn w:val="a"/>
    <w:link w:val="10"/>
    <w:qFormat/>
    <w:rsid w:val="008744C5"/>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30D0A"/>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5A4FA1"/>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D30D0A"/>
    <w:pPr>
      <w:keepNext/>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
    <w:next w:val="a"/>
    <w:link w:val="50"/>
    <w:qFormat/>
    <w:rsid w:val="00D30D0A"/>
    <w:pPr>
      <w:spacing w:before="240" w:after="60" w:line="240" w:lineRule="auto"/>
      <w:outlineLvl w:val="4"/>
    </w:pPr>
    <w:rPr>
      <w:rFonts w:ascii="Times New Roman" w:eastAsia="Calibri"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7340D"/>
    <w:pPr>
      <w:ind w:left="720"/>
      <w:contextualSpacing/>
    </w:pPr>
  </w:style>
  <w:style w:type="character" w:customStyle="1" w:styleId="10">
    <w:name w:val="Заголовок 1 Знак"/>
    <w:aliases w:val="Списочек мин. Знак"/>
    <w:basedOn w:val="a0"/>
    <w:link w:val="1"/>
    <w:locked/>
    <w:rsid w:val="008744C5"/>
    <w:rPr>
      <w:rFonts w:ascii="Times New Roman" w:hAnsi="Times New Roman" w:cs="Times New Roman"/>
      <w:b/>
      <w:bCs/>
      <w:kern w:val="36"/>
      <w:sz w:val="48"/>
      <w:szCs w:val="48"/>
      <w:lang w:val="x-none" w:eastAsia="ru-RU"/>
    </w:rPr>
  </w:style>
  <w:style w:type="paragraph" w:styleId="a3">
    <w:name w:val="Normal (Web)"/>
    <w:basedOn w:val="a"/>
    <w:rsid w:val="008744C5"/>
    <w:pPr>
      <w:spacing w:before="100" w:beforeAutospacing="1" w:after="100" w:afterAutospacing="1" w:line="240" w:lineRule="auto"/>
      <w:ind w:left="136" w:firstLine="340"/>
    </w:pPr>
    <w:rPr>
      <w:rFonts w:ascii="Arial" w:eastAsia="Calibri" w:hAnsi="Arial" w:cs="Arial"/>
      <w:color w:val="000000"/>
      <w:sz w:val="24"/>
      <w:szCs w:val="24"/>
      <w:lang w:eastAsia="ru-RU"/>
    </w:rPr>
  </w:style>
  <w:style w:type="paragraph" w:styleId="a4">
    <w:name w:val="Body Text Indent"/>
    <w:basedOn w:val="a"/>
    <w:link w:val="a5"/>
    <w:rsid w:val="008744C5"/>
    <w:pPr>
      <w:spacing w:after="120" w:line="240" w:lineRule="auto"/>
      <w:ind w:left="283"/>
    </w:pPr>
    <w:rPr>
      <w:rFonts w:ascii="Times New Roman" w:eastAsia="Calibri" w:hAnsi="Times New Roman"/>
      <w:sz w:val="24"/>
      <w:szCs w:val="24"/>
      <w:lang w:eastAsia="ru-RU"/>
    </w:rPr>
  </w:style>
  <w:style w:type="character" w:customStyle="1" w:styleId="a5">
    <w:name w:val="Основной текст с отступом Знак"/>
    <w:basedOn w:val="a0"/>
    <w:link w:val="a4"/>
    <w:locked/>
    <w:rsid w:val="008744C5"/>
    <w:rPr>
      <w:rFonts w:ascii="Times New Roman" w:hAnsi="Times New Roman" w:cs="Times New Roman"/>
      <w:sz w:val="24"/>
      <w:szCs w:val="24"/>
      <w:lang w:val="x-none" w:eastAsia="ru-RU"/>
    </w:rPr>
  </w:style>
  <w:style w:type="paragraph" w:styleId="21">
    <w:name w:val="Body Text Indent 2"/>
    <w:basedOn w:val="a"/>
    <w:link w:val="22"/>
    <w:rsid w:val="008744C5"/>
    <w:pPr>
      <w:autoSpaceDE w:val="0"/>
      <w:autoSpaceDN w:val="0"/>
      <w:spacing w:after="120" w:line="480" w:lineRule="auto"/>
      <w:ind w:left="283"/>
    </w:pPr>
    <w:rPr>
      <w:rFonts w:ascii="a_AntiqueTrady" w:eastAsia="Calibri" w:hAnsi="a_AntiqueTrady" w:cs="a_AntiqueTrady"/>
      <w:sz w:val="24"/>
      <w:szCs w:val="24"/>
      <w:lang w:eastAsia="ru-RU"/>
    </w:rPr>
  </w:style>
  <w:style w:type="character" w:customStyle="1" w:styleId="22">
    <w:name w:val="Основной текст с отступом 2 Знак"/>
    <w:basedOn w:val="a0"/>
    <w:link w:val="21"/>
    <w:locked/>
    <w:rsid w:val="008744C5"/>
    <w:rPr>
      <w:rFonts w:ascii="a_AntiqueTrady" w:hAnsi="a_AntiqueTrady" w:cs="a_AntiqueTrady"/>
      <w:sz w:val="24"/>
      <w:szCs w:val="24"/>
      <w:lang w:val="x-none" w:eastAsia="ru-RU"/>
    </w:rPr>
  </w:style>
  <w:style w:type="paragraph" w:styleId="31">
    <w:name w:val="Body Text Indent 3"/>
    <w:basedOn w:val="a"/>
    <w:link w:val="32"/>
    <w:rsid w:val="008744C5"/>
    <w:pPr>
      <w:spacing w:after="120" w:line="240" w:lineRule="auto"/>
      <w:ind w:left="283"/>
    </w:pPr>
    <w:rPr>
      <w:rFonts w:ascii="Times New Roman" w:eastAsia="Calibri" w:hAnsi="Times New Roman"/>
      <w:sz w:val="16"/>
      <w:szCs w:val="16"/>
      <w:lang w:eastAsia="ru-RU"/>
    </w:rPr>
  </w:style>
  <w:style w:type="character" w:customStyle="1" w:styleId="32">
    <w:name w:val="Основной текст с отступом 3 Знак"/>
    <w:basedOn w:val="a0"/>
    <w:link w:val="31"/>
    <w:locked/>
    <w:rsid w:val="008744C5"/>
    <w:rPr>
      <w:rFonts w:ascii="Times New Roman" w:hAnsi="Times New Roman" w:cs="Times New Roman"/>
      <w:sz w:val="16"/>
      <w:szCs w:val="16"/>
      <w:lang w:val="x-none" w:eastAsia="ru-RU"/>
    </w:rPr>
  </w:style>
  <w:style w:type="paragraph" w:styleId="a6">
    <w:name w:val="caption"/>
    <w:basedOn w:val="a"/>
    <w:next w:val="a"/>
    <w:qFormat/>
    <w:rsid w:val="008744C5"/>
    <w:pPr>
      <w:spacing w:after="0" w:line="240" w:lineRule="auto"/>
      <w:ind w:firstLine="720"/>
      <w:jc w:val="center"/>
    </w:pPr>
    <w:rPr>
      <w:rFonts w:ascii="Times New Roman" w:eastAsia="Calibri" w:hAnsi="Times New Roman"/>
      <w:b/>
      <w:bCs/>
      <w:sz w:val="24"/>
      <w:szCs w:val="24"/>
      <w:lang w:eastAsia="ru-RU"/>
    </w:rPr>
  </w:style>
  <w:style w:type="paragraph" w:customStyle="1" w:styleId="12">
    <w:name w:val="Обычный1"/>
    <w:basedOn w:val="a"/>
    <w:rsid w:val="008744C5"/>
    <w:pPr>
      <w:shd w:val="clear" w:color="auto" w:fill="FFFFFF"/>
      <w:spacing w:after="0" w:line="240" w:lineRule="auto"/>
    </w:pPr>
    <w:rPr>
      <w:rFonts w:ascii="Times New Roman" w:eastAsia="Calibri" w:hAnsi="Times New Roman"/>
      <w:color w:val="CCCCCC"/>
      <w:sz w:val="24"/>
      <w:szCs w:val="24"/>
      <w:lang w:eastAsia="ru-RU"/>
    </w:rPr>
  </w:style>
  <w:style w:type="character" w:customStyle="1" w:styleId="30">
    <w:name w:val="Заголовок 3 Знак"/>
    <w:basedOn w:val="a0"/>
    <w:link w:val="3"/>
    <w:locked/>
    <w:rsid w:val="005A4FA1"/>
    <w:rPr>
      <w:rFonts w:ascii="Cambria" w:hAnsi="Cambria" w:cs="Times New Roman"/>
      <w:b/>
      <w:bCs/>
      <w:color w:val="4F81BD"/>
    </w:rPr>
  </w:style>
  <w:style w:type="paragraph" w:customStyle="1" w:styleId="23">
    <w:name w:val="Обычный2"/>
    <w:rsid w:val="005A4FA1"/>
    <w:pPr>
      <w:widowControl w:val="0"/>
      <w:spacing w:before="200"/>
      <w:ind w:firstLine="300"/>
      <w:jc w:val="both"/>
    </w:pPr>
    <w:rPr>
      <w:rFonts w:ascii="Times New Roman" w:hAnsi="Times New Roman"/>
    </w:rPr>
  </w:style>
  <w:style w:type="paragraph" w:customStyle="1" w:styleId="ConsPlusNormal">
    <w:name w:val="ConsPlusNormal"/>
    <w:rsid w:val="005A4FA1"/>
    <w:pPr>
      <w:widowControl w:val="0"/>
      <w:autoSpaceDE w:val="0"/>
      <w:autoSpaceDN w:val="0"/>
      <w:adjustRightInd w:val="0"/>
      <w:ind w:firstLine="720"/>
    </w:pPr>
    <w:rPr>
      <w:rFonts w:ascii="Arial" w:hAnsi="Arial" w:cs="Arial"/>
    </w:rPr>
  </w:style>
  <w:style w:type="paragraph" w:styleId="a7">
    <w:name w:val="header"/>
    <w:basedOn w:val="a"/>
    <w:link w:val="a8"/>
    <w:rsid w:val="005A4FA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8">
    <w:name w:val="Верхний колонтитул Знак"/>
    <w:basedOn w:val="a0"/>
    <w:link w:val="a7"/>
    <w:locked/>
    <w:rsid w:val="005A4FA1"/>
    <w:rPr>
      <w:rFonts w:ascii="Times New Roman" w:hAnsi="Times New Roman" w:cs="Times New Roman"/>
      <w:sz w:val="24"/>
      <w:szCs w:val="24"/>
      <w:lang w:val="x-none" w:eastAsia="ru-RU"/>
    </w:rPr>
  </w:style>
  <w:style w:type="character" w:styleId="a9">
    <w:name w:val="page number"/>
    <w:basedOn w:val="a0"/>
    <w:rsid w:val="005A4FA1"/>
    <w:rPr>
      <w:rFonts w:cs="Times New Roman"/>
    </w:rPr>
  </w:style>
  <w:style w:type="paragraph" w:styleId="aa">
    <w:name w:val="footer"/>
    <w:basedOn w:val="a"/>
    <w:link w:val="ab"/>
    <w:rsid w:val="005A4FA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Нижний колонтитул Знак"/>
    <w:basedOn w:val="a0"/>
    <w:link w:val="aa"/>
    <w:locked/>
    <w:rsid w:val="005A4FA1"/>
    <w:rPr>
      <w:rFonts w:ascii="Times New Roman" w:hAnsi="Times New Roman" w:cs="Times New Roman"/>
      <w:sz w:val="24"/>
      <w:szCs w:val="24"/>
      <w:lang w:val="x-none" w:eastAsia="ru-RU"/>
    </w:rPr>
  </w:style>
  <w:style w:type="character" w:styleId="ac">
    <w:name w:val="Hyperlink"/>
    <w:basedOn w:val="a0"/>
    <w:rsid w:val="00871ABB"/>
    <w:rPr>
      <w:rFonts w:cs="Times New Roman"/>
      <w:b/>
      <w:bCs/>
      <w:color w:val="339900"/>
      <w:u w:val="none"/>
      <w:effect w:val="none"/>
    </w:rPr>
  </w:style>
  <w:style w:type="table" w:styleId="ad">
    <w:name w:val="Table Grid"/>
    <w:basedOn w:val="a1"/>
    <w:rsid w:val="001737B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locked/>
    <w:rsid w:val="00D30D0A"/>
    <w:rPr>
      <w:rFonts w:ascii="Arial" w:hAnsi="Arial" w:cs="Arial"/>
      <w:b/>
      <w:bCs/>
      <w:i/>
      <w:iCs/>
      <w:sz w:val="28"/>
      <w:szCs w:val="28"/>
      <w:lang w:val="x-none" w:eastAsia="ru-RU"/>
    </w:rPr>
  </w:style>
  <w:style w:type="character" w:customStyle="1" w:styleId="40">
    <w:name w:val="Заголовок 4 Знак"/>
    <w:basedOn w:val="a0"/>
    <w:link w:val="4"/>
    <w:locked/>
    <w:rsid w:val="00D30D0A"/>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D30D0A"/>
    <w:rPr>
      <w:rFonts w:ascii="Times New Roman" w:hAnsi="Times New Roman" w:cs="Times New Roman"/>
      <w:b/>
      <w:bCs/>
      <w:i/>
      <w:iCs/>
      <w:sz w:val="26"/>
      <w:szCs w:val="26"/>
      <w:lang w:val="x-none" w:eastAsia="ru-RU"/>
    </w:rPr>
  </w:style>
  <w:style w:type="paragraph" w:customStyle="1" w:styleId="up3">
    <w:name w:val="up3"/>
    <w:basedOn w:val="a"/>
    <w:rsid w:val="00D30D0A"/>
    <w:pPr>
      <w:spacing w:before="100" w:beforeAutospacing="1" w:after="100" w:afterAutospacing="1" w:line="240" w:lineRule="auto"/>
      <w:ind w:left="136"/>
    </w:pPr>
    <w:rPr>
      <w:rFonts w:ascii="Arial" w:eastAsia="Calibri" w:hAnsi="Arial" w:cs="Arial"/>
      <w:color w:val="000000"/>
      <w:sz w:val="24"/>
      <w:szCs w:val="24"/>
      <w:lang w:eastAsia="ru-RU"/>
    </w:rPr>
  </w:style>
  <w:style w:type="paragraph" w:customStyle="1" w:styleId="up1">
    <w:name w:val="up1"/>
    <w:basedOn w:val="a"/>
    <w:rsid w:val="00D30D0A"/>
    <w:pPr>
      <w:spacing w:after="100" w:afterAutospacing="1" w:line="240" w:lineRule="auto"/>
      <w:ind w:left="136" w:firstLine="340"/>
    </w:pPr>
    <w:rPr>
      <w:rFonts w:ascii="Arial" w:eastAsia="Calibri" w:hAnsi="Arial" w:cs="Arial"/>
      <w:color w:val="000000"/>
      <w:sz w:val="24"/>
      <w:szCs w:val="24"/>
      <w:lang w:eastAsia="ru-RU"/>
    </w:rPr>
  </w:style>
  <w:style w:type="paragraph" w:customStyle="1" w:styleId="ae">
    <w:name w:val="a"/>
    <w:basedOn w:val="a"/>
    <w:rsid w:val="00D30D0A"/>
    <w:pPr>
      <w:spacing w:before="100" w:beforeAutospacing="1" w:after="100" w:afterAutospacing="1" w:line="240" w:lineRule="auto"/>
    </w:pPr>
    <w:rPr>
      <w:rFonts w:ascii="Times New Roman" w:eastAsia="Calibri" w:hAnsi="Times New Roman"/>
      <w:sz w:val="24"/>
      <w:szCs w:val="24"/>
      <w:lang w:eastAsia="ru-RU"/>
    </w:rPr>
  </w:style>
  <w:style w:type="paragraph" w:styleId="33">
    <w:name w:val="Body Text 3"/>
    <w:basedOn w:val="a"/>
    <w:link w:val="34"/>
    <w:rsid w:val="00D30D0A"/>
    <w:pPr>
      <w:spacing w:after="0" w:line="360" w:lineRule="auto"/>
      <w:jc w:val="both"/>
    </w:pPr>
    <w:rPr>
      <w:rFonts w:ascii="Times New Roman" w:eastAsia="Calibri" w:hAnsi="Times New Roman"/>
      <w:sz w:val="28"/>
      <w:szCs w:val="24"/>
      <w:lang w:eastAsia="ru-RU"/>
    </w:rPr>
  </w:style>
  <w:style w:type="character" w:customStyle="1" w:styleId="34">
    <w:name w:val="Основной текст 3 Знак"/>
    <w:basedOn w:val="a0"/>
    <w:link w:val="33"/>
    <w:locked/>
    <w:rsid w:val="00D30D0A"/>
    <w:rPr>
      <w:rFonts w:ascii="Times New Roman" w:hAnsi="Times New Roman" w:cs="Times New Roman"/>
      <w:sz w:val="24"/>
      <w:szCs w:val="24"/>
      <w:lang w:val="x-none" w:eastAsia="ru-RU"/>
    </w:rPr>
  </w:style>
  <w:style w:type="character" w:customStyle="1" w:styleId="editsection">
    <w:name w:val="editsection"/>
    <w:basedOn w:val="a0"/>
    <w:rsid w:val="00D30D0A"/>
    <w:rPr>
      <w:rFonts w:cs="Times New Roman"/>
    </w:rPr>
  </w:style>
  <w:style w:type="character" w:styleId="af">
    <w:name w:val="Strong"/>
    <w:basedOn w:val="a0"/>
    <w:qFormat/>
    <w:rsid w:val="00D30D0A"/>
    <w:rPr>
      <w:rFonts w:cs="Times New Roman"/>
      <w:b/>
      <w:bCs/>
    </w:rPr>
  </w:style>
  <w:style w:type="paragraph" w:styleId="af0">
    <w:name w:val="Body Text"/>
    <w:basedOn w:val="a"/>
    <w:link w:val="af1"/>
    <w:rsid w:val="00D30D0A"/>
    <w:pPr>
      <w:keepLines/>
      <w:widowControl w:val="0"/>
      <w:adjustRightInd w:val="0"/>
      <w:spacing w:before="40" w:after="120" w:line="360" w:lineRule="atLeast"/>
      <w:ind w:firstLine="284"/>
      <w:jc w:val="both"/>
      <w:textAlignment w:val="baseline"/>
    </w:pPr>
    <w:rPr>
      <w:rFonts w:ascii="Times New Roman" w:eastAsia="Calibri" w:hAnsi="Times New Roman"/>
      <w:sz w:val="24"/>
      <w:szCs w:val="20"/>
      <w:lang w:eastAsia="ru-RU"/>
    </w:rPr>
  </w:style>
  <w:style w:type="character" w:customStyle="1" w:styleId="af1">
    <w:name w:val="Основной текст Знак"/>
    <w:basedOn w:val="a0"/>
    <w:link w:val="af0"/>
    <w:locked/>
    <w:rsid w:val="00D30D0A"/>
    <w:rPr>
      <w:rFonts w:ascii="Times New Roman" w:hAnsi="Times New Roman" w:cs="Times New Roman"/>
      <w:sz w:val="20"/>
      <w:szCs w:val="20"/>
      <w:lang w:val="x-none" w:eastAsia="ru-RU"/>
    </w:rPr>
  </w:style>
  <w:style w:type="paragraph" w:customStyle="1" w:styleId="art">
    <w:name w:val="art"/>
    <w:basedOn w:val="a"/>
    <w:rsid w:val="00D30D0A"/>
    <w:pPr>
      <w:spacing w:before="90" w:after="120" w:line="240" w:lineRule="auto"/>
      <w:ind w:firstLine="300"/>
      <w:jc w:val="both"/>
    </w:pPr>
    <w:rPr>
      <w:rFonts w:ascii="Microsoft Sans Serif" w:eastAsia="Calibri" w:hAnsi="Microsoft Sans Serif" w:cs="Microsoft Sans Serif"/>
      <w:sz w:val="20"/>
      <w:szCs w:val="20"/>
      <w:lang w:eastAsia="ru-RU"/>
    </w:rPr>
  </w:style>
  <w:style w:type="character" w:styleId="af2">
    <w:name w:val="FollowedHyperlink"/>
    <w:basedOn w:val="a0"/>
    <w:rsid w:val="00D30D0A"/>
    <w:rPr>
      <w:rFonts w:cs="Times New Roman"/>
      <w:color w:val="0000FF"/>
      <w:u w:val="single"/>
    </w:rPr>
  </w:style>
  <w:style w:type="paragraph" w:customStyle="1" w:styleId="p2">
    <w:name w:val="p2"/>
    <w:basedOn w:val="a"/>
    <w:rsid w:val="00D30D0A"/>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D30D0A"/>
    <w:pPr>
      <w:widowControl w:val="0"/>
      <w:autoSpaceDE w:val="0"/>
      <w:autoSpaceDN w:val="0"/>
      <w:adjustRightInd w:val="0"/>
    </w:pPr>
    <w:rPr>
      <w:rFonts w:ascii="Arial" w:hAnsi="Arial" w:cs="Arial"/>
      <w:b/>
      <w:bCs/>
    </w:rPr>
  </w:style>
  <w:style w:type="paragraph" w:customStyle="1" w:styleId="35">
    <w:name w:val="Обычный3"/>
    <w:rsid w:val="00D30D0A"/>
    <w:pPr>
      <w:widowControl w:val="0"/>
      <w:spacing w:before="200"/>
      <w:ind w:firstLine="300"/>
      <w:jc w:val="both"/>
    </w:pPr>
    <w:rPr>
      <w:rFonts w:ascii="Times New Roman" w:hAnsi="Times New Roman"/>
    </w:rPr>
  </w:style>
  <w:style w:type="paragraph" w:styleId="HTML">
    <w:name w:val="HTML Preformatted"/>
    <w:basedOn w:val="a"/>
    <w:link w:val="HTML0"/>
    <w:rsid w:val="00D3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locked/>
    <w:rsid w:val="00D30D0A"/>
    <w:rPr>
      <w:rFonts w:ascii="Courier New" w:eastAsia="Times New Roman" w:hAnsi="Courier New" w:cs="Courier New"/>
      <w:sz w:val="20"/>
      <w:szCs w:val="20"/>
      <w:lang w:val="x-none" w:eastAsia="ru-RU"/>
    </w:rPr>
  </w:style>
  <w:style w:type="paragraph" w:customStyle="1" w:styleId="24">
    <w:name w:val="Обычный (веб)2"/>
    <w:basedOn w:val="a"/>
    <w:rsid w:val="00D30D0A"/>
    <w:pPr>
      <w:spacing w:before="100" w:beforeAutospacing="1" w:after="100" w:afterAutospacing="1" w:line="240" w:lineRule="auto"/>
      <w:jc w:val="both"/>
    </w:pPr>
    <w:rPr>
      <w:rFonts w:ascii="Times New Roman" w:eastAsia="Calibri" w:hAnsi="Times New Roman"/>
      <w:sz w:val="24"/>
      <w:szCs w:val="24"/>
      <w:lang w:eastAsia="ru-RU"/>
    </w:rPr>
  </w:style>
  <w:style w:type="paragraph" w:customStyle="1" w:styleId="14">
    <w:name w:val="Обычный_№14"/>
    <w:basedOn w:val="a"/>
    <w:rsid w:val="00D30D0A"/>
    <w:pPr>
      <w:spacing w:after="0" w:line="240" w:lineRule="auto"/>
      <w:ind w:firstLine="284"/>
      <w:jc w:val="both"/>
    </w:pPr>
    <w:rPr>
      <w:rFonts w:ascii="Times New Roman" w:eastAsia="Calibri" w:hAnsi="Times New Roman"/>
      <w:sz w:val="28"/>
      <w:szCs w:val="20"/>
      <w:lang w:eastAsia="ru-RU"/>
    </w:rPr>
  </w:style>
  <w:style w:type="paragraph" w:styleId="25">
    <w:name w:val="List Bullet 2"/>
    <w:basedOn w:val="a"/>
    <w:autoRedefine/>
    <w:rsid w:val="00D30D0A"/>
    <w:pPr>
      <w:autoSpaceDE w:val="0"/>
      <w:autoSpaceDN w:val="0"/>
      <w:spacing w:after="0" w:line="360" w:lineRule="auto"/>
      <w:jc w:val="both"/>
    </w:pPr>
    <w:rPr>
      <w:rFonts w:ascii="a_AntiqueTrady" w:eastAsia="Calibri" w:hAnsi="a_AntiqueTrady" w:cs="a_AntiqueTrady"/>
      <w:spacing w:val="-4"/>
      <w:sz w:val="28"/>
      <w:szCs w:val="28"/>
      <w:lang w:eastAsia="ru-RU"/>
    </w:rPr>
  </w:style>
  <w:style w:type="paragraph" w:customStyle="1" w:styleId="13">
    <w:name w:val="Основной текст с отступом1"/>
    <w:basedOn w:val="a"/>
    <w:rsid w:val="00D30D0A"/>
    <w:pPr>
      <w:autoSpaceDE w:val="0"/>
      <w:autoSpaceDN w:val="0"/>
      <w:spacing w:after="120" w:line="240" w:lineRule="auto"/>
      <w:ind w:left="283"/>
    </w:pPr>
    <w:rPr>
      <w:rFonts w:ascii="a_AntiqueTrady" w:eastAsia="Calibri" w:hAnsi="a_AntiqueTrady" w:cs="a_AntiqueTrady"/>
      <w:sz w:val="24"/>
      <w:szCs w:val="24"/>
      <w:lang w:eastAsia="ru-RU"/>
    </w:rPr>
  </w:style>
  <w:style w:type="character" w:styleId="af3">
    <w:name w:val="Emphasis"/>
    <w:basedOn w:val="a0"/>
    <w:qFormat/>
    <w:rsid w:val="00D30D0A"/>
    <w:rPr>
      <w:rFonts w:cs="Times New Roman"/>
      <w:i/>
      <w:iCs/>
    </w:rPr>
  </w:style>
  <w:style w:type="paragraph" w:customStyle="1" w:styleId="15">
    <w:name w:val="Основной текст с отступом 1"/>
    <w:aliases w:val="25"/>
    <w:basedOn w:val="a"/>
    <w:rsid w:val="00D30D0A"/>
    <w:pPr>
      <w:widowControl w:val="0"/>
      <w:adjustRightInd w:val="0"/>
      <w:spacing w:after="0" w:line="240" w:lineRule="auto"/>
      <w:ind w:firstLine="709"/>
      <w:jc w:val="both"/>
    </w:pPr>
    <w:rPr>
      <w:rFonts w:ascii="Times New Roman" w:eastAsia="Calibri" w:hAnsi="Times New Roman"/>
      <w:sz w:val="26"/>
      <w:szCs w:val="26"/>
      <w:lang w:eastAsia="ru-RU"/>
    </w:rPr>
  </w:style>
  <w:style w:type="paragraph" w:customStyle="1" w:styleId="fr1">
    <w:name w:val="fr1"/>
    <w:basedOn w:val="a"/>
    <w:rsid w:val="00D30D0A"/>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6">
    <w:name w:val="Обычный (веб)1"/>
    <w:basedOn w:val="a"/>
    <w:rsid w:val="00D30D0A"/>
    <w:pPr>
      <w:spacing w:before="100" w:beforeAutospacing="1" w:after="100" w:afterAutospacing="1" w:line="240" w:lineRule="auto"/>
    </w:pPr>
    <w:rPr>
      <w:rFonts w:ascii="Arial" w:eastAsia="Calibri" w:hAnsi="Arial" w:cs="Arial"/>
      <w:color w:val="000000"/>
      <w:sz w:val="18"/>
      <w:szCs w:val="18"/>
      <w:lang w:eastAsia="ru-RU"/>
    </w:rPr>
  </w:style>
  <w:style w:type="paragraph" w:customStyle="1" w:styleId="a10">
    <w:name w:val="a1"/>
    <w:basedOn w:val="a"/>
    <w:rsid w:val="00D30D0A"/>
    <w:pPr>
      <w:shd w:val="clear" w:color="auto" w:fill="FFFFFF"/>
      <w:spacing w:after="0" w:line="240" w:lineRule="auto"/>
    </w:pPr>
    <w:rPr>
      <w:rFonts w:ascii="Times New Roman" w:eastAsia="Calibri" w:hAnsi="Times New Roman"/>
      <w:color w:val="CCCCCC"/>
      <w:sz w:val="24"/>
      <w:szCs w:val="24"/>
      <w:lang w:eastAsia="ru-RU"/>
    </w:rPr>
  </w:style>
  <w:style w:type="character" w:customStyle="1" w:styleId="greenurl1">
    <w:name w:val="green_url1"/>
    <w:basedOn w:val="a0"/>
    <w:rsid w:val="00D30D0A"/>
    <w:rPr>
      <w:rFonts w:cs="Times New Roman"/>
      <w:color w:val="006600"/>
    </w:rPr>
  </w:style>
  <w:style w:type="paragraph" w:customStyle="1" w:styleId="210">
    <w:name w:val="Основной текст 21"/>
    <w:basedOn w:val="a"/>
    <w:rsid w:val="00D30D0A"/>
    <w:pPr>
      <w:widowControl w:val="0"/>
      <w:tabs>
        <w:tab w:val="left" w:pos="-360"/>
        <w:tab w:val="left" w:pos="862"/>
      </w:tabs>
      <w:spacing w:after="0" w:line="240" w:lineRule="auto"/>
      <w:ind w:firstLine="680"/>
      <w:jc w:val="both"/>
    </w:pPr>
    <w:rPr>
      <w:rFonts w:ascii="Times New Roman" w:eastAsia="Calibri" w:hAnsi="Times New Roman"/>
      <w:spacing w:val="-3"/>
      <w:sz w:val="28"/>
      <w:szCs w:val="20"/>
      <w:lang w:eastAsia="ru-RU"/>
    </w:rPr>
  </w:style>
  <w:style w:type="character" w:customStyle="1" w:styleId="keyworddef1">
    <w:name w:val="keyword_def1"/>
    <w:basedOn w:val="a0"/>
    <w:rsid w:val="00D30D0A"/>
    <w:rPr>
      <w:rFonts w:cs="Times New Roman"/>
      <w:b/>
      <w:bCs/>
      <w:i/>
      <w:iCs/>
    </w:rPr>
  </w:style>
  <w:style w:type="character" w:customStyle="1" w:styleId="keyword1">
    <w:name w:val="keyword1"/>
    <w:basedOn w:val="a0"/>
    <w:rsid w:val="00D30D0A"/>
    <w:rPr>
      <w:rFonts w:cs="Times New Roman"/>
      <w:i/>
      <w:iCs/>
    </w:rPr>
  </w:style>
  <w:style w:type="paragraph" w:customStyle="1" w:styleId="211">
    <w:name w:val="Основной текст с отступом 21"/>
    <w:basedOn w:val="a"/>
    <w:rsid w:val="00D30D0A"/>
    <w:pPr>
      <w:spacing w:after="0" w:line="240" w:lineRule="auto"/>
      <w:ind w:right="-1192" w:firstLine="426"/>
    </w:pPr>
    <w:rPr>
      <w:rFonts w:ascii="Times New Roman" w:eastAsia="Calibri" w:hAnsi="Times New Roman"/>
      <w:sz w:val="24"/>
      <w:szCs w:val="20"/>
      <w:lang w:eastAsia="ru-RU"/>
    </w:rPr>
  </w:style>
  <w:style w:type="paragraph" w:styleId="af4">
    <w:name w:val="Balloon Text"/>
    <w:basedOn w:val="a"/>
    <w:link w:val="af5"/>
    <w:semiHidden/>
    <w:rsid w:val="00D30D0A"/>
    <w:pPr>
      <w:spacing w:after="0" w:line="240" w:lineRule="auto"/>
    </w:pPr>
    <w:rPr>
      <w:rFonts w:ascii="Tahoma" w:eastAsia="Calibri" w:hAnsi="Tahoma" w:cs="Tahoma"/>
      <w:sz w:val="16"/>
      <w:szCs w:val="16"/>
      <w:lang w:eastAsia="ru-RU"/>
    </w:rPr>
  </w:style>
  <w:style w:type="character" w:customStyle="1" w:styleId="af5">
    <w:name w:val="Текст выноски Знак"/>
    <w:basedOn w:val="a0"/>
    <w:link w:val="af4"/>
    <w:semiHidden/>
    <w:locked/>
    <w:rsid w:val="00D30D0A"/>
    <w:rPr>
      <w:rFonts w:ascii="Tahoma" w:hAnsi="Tahoma" w:cs="Tahoma"/>
      <w:sz w:val="16"/>
      <w:szCs w:val="16"/>
      <w:lang w:val="x-none" w:eastAsia="ru-RU"/>
    </w:rPr>
  </w:style>
  <w:style w:type="paragraph" w:styleId="af6">
    <w:name w:val="footnote text"/>
    <w:basedOn w:val="a"/>
    <w:link w:val="af7"/>
    <w:semiHidden/>
    <w:rsid w:val="008662AA"/>
    <w:pPr>
      <w:widowControl w:val="0"/>
      <w:spacing w:after="0" w:line="240" w:lineRule="auto"/>
    </w:pPr>
    <w:rPr>
      <w:rFonts w:ascii="Arial" w:eastAsia="Calibri" w:hAnsi="Arial"/>
      <w:b/>
      <w:sz w:val="20"/>
      <w:szCs w:val="20"/>
      <w:lang w:eastAsia="ru-RU"/>
    </w:rPr>
  </w:style>
  <w:style w:type="character" w:customStyle="1" w:styleId="af7">
    <w:name w:val="Текст сноски Знак"/>
    <w:basedOn w:val="a0"/>
    <w:link w:val="af6"/>
    <w:semiHidden/>
    <w:locked/>
    <w:rsid w:val="008662AA"/>
    <w:rPr>
      <w:rFonts w:ascii="Arial" w:hAnsi="Arial" w:cs="Times New Roman"/>
      <w:b/>
      <w:snapToGrid w:val="0"/>
      <w:sz w:val="20"/>
      <w:szCs w:val="20"/>
      <w:lang w:val="x-none" w:eastAsia="ru-RU"/>
    </w:rPr>
  </w:style>
  <w:style w:type="character" w:styleId="af8">
    <w:name w:val="footnote reference"/>
    <w:basedOn w:val="a0"/>
    <w:semiHidden/>
    <w:rsid w:val="008662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minar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media.ru/prkjechmzp1s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media.ru/asktejepearenorve2rdk1rp1st.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25360</CharactersWithSpaces>
  <SharedDoc>false</SharedDoc>
  <HLinks>
    <vt:vector size="18" baseType="variant">
      <vt:variant>
        <vt:i4>7471164</vt:i4>
      </vt:variant>
      <vt:variant>
        <vt:i4>6</vt:i4>
      </vt:variant>
      <vt:variant>
        <vt:i4>0</vt:i4>
      </vt:variant>
      <vt:variant>
        <vt:i4>5</vt:i4>
      </vt:variant>
      <vt:variant>
        <vt:lpwstr>http://www.seminars.ru/</vt:lpwstr>
      </vt:variant>
      <vt:variant>
        <vt:lpwstr/>
      </vt:variant>
      <vt:variant>
        <vt:i4>4259909</vt:i4>
      </vt:variant>
      <vt:variant>
        <vt:i4>3</vt:i4>
      </vt:variant>
      <vt:variant>
        <vt:i4>0</vt:i4>
      </vt:variant>
      <vt:variant>
        <vt:i4>5</vt:i4>
      </vt:variant>
      <vt:variant>
        <vt:lpwstr>http://www.bosmedia.ru/prkjechmzp1st.htm</vt:lpwstr>
      </vt:variant>
      <vt:variant>
        <vt:lpwstr/>
      </vt:variant>
      <vt:variant>
        <vt:i4>2228276</vt:i4>
      </vt:variant>
      <vt:variant>
        <vt:i4>0</vt:i4>
      </vt:variant>
      <vt:variant>
        <vt:i4>0</vt:i4>
      </vt:variant>
      <vt:variant>
        <vt:i4>5</vt:i4>
      </vt:variant>
      <vt:variant>
        <vt:lpwstr>http://www.bosmedia.ru/asktejepearenorve2rdk1rp1st.htm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Ст.Кстово Касса</dc:creator>
  <cp:keywords/>
  <dc:description/>
  <cp:lastModifiedBy>admin</cp:lastModifiedBy>
  <cp:revision>2</cp:revision>
  <cp:lastPrinted>2010-12-24T10:43:00Z</cp:lastPrinted>
  <dcterms:created xsi:type="dcterms:W3CDTF">2014-04-15T23:45:00Z</dcterms:created>
  <dcterms:modified xsi:type="dcterms:W3CDTF">2014-04-15T23:45:00Z</dcterms:modified>
</cp:coreProperties>
</file>