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CE7" w:rsidRDefault="00A82CE7" w:rsidP="00A82CE7">
      <w:pPr>
        <w:spacing w:line="360" w:lineRule="auto"/>
        <w:ind w:firstLine="709"/>
        <w:jc w:val="both"/>
        <w:rPr>
          <w:sz w:val="28"/>
          <w:szCs w:val="28"/>
        </w:rPr>
      </w:pPr>
    </w:p>
    <w:p w:rsidR="00A82CE7" w:rsidRDefault="00A82CE7" w:rsidP="00A82CE7">
      <w:pPr>
        <w:spacing w:line="360" w:lineRule="auto"/>
        <w:ind w:firstLine="709"/>
        <w:jc w:val="both"/>
        <w:rPr>
          <w:sz w:val="28"/>
          <w:szCs w:val="28"/>
        </w:rPr>
      </w:pPr>
    </w:p>
    <w:p w:rsidR="00A82CE7" w:rsidRDefault="00A82CE7" w:rsidP="00A82CE7">
      <w:pPr>
        <w:spacing w:line="360" w:lineRule="auto"/>
        <w:ind w:firstLine="709"/>
        <w:jc w:val="both"/>
        <w:rPr>
          <w:sz w:val="28"/>
          <w:szCs w:val="28"/>
        </w:rPr>
      </w:pPr>
    </w:p>
    <w:p w:rsidR="00A82CE7" w:rsidRDefault="00A82CE7" w:rsidP="00A82CE7">
      <w:pPr>
        <w:spacing w:line="360" w:lineRule="auto"/>
        <w:ind w:firstLine="709"/>
        <w:jc w:val="both"/>
        <w:rPr>
          <w:sz w:val="28"/>
          <w:szCs w:val="28"/>
        </w:rPr>
      </w:pPr>
    </w:p>
    <w:p w:rsidR="00A82CE7" w:rsidRDefault="00A82CE7" w:rsidP="00A82CE7">
      <w:pPr>
        <w:spacing w:line="360" w:lineRule="auto"/>
        <w:ind w:firstLine="709"/>
        <w:jc w:val="both"/>
        <w:rPr>
          <w:sz w:val="28"/>
          <w:szCs w:val="28"/>
        </w:rPr>
      </w:pPr>
    </w:p>
    <w:p w:rsidR="00A82CE7" w:rsidRDefault="00A82CE7" w:rsidP="00A82CE7">
      <w:pPr>
        <w:spacing w:line="360" w:lineRule="auto"/>
        <w:ind w:firstLine="709"/>
        <w:jc w:val="both"/>
        <w:rPr>
          <w:sz w:val="28"/>
          <w:szCs w:val="28"/>
        </w:rPr>
      </w:pPr>
    </w:p>
    <w:p w:rsidR="00A82CE7" w:rsidRDefault="00A82CE7" w:rsidP="00A82CE7">
      <w:pPr>
        <w:spacing w:line="360" w:lineRule="auto"/>
        <w:ind w:firstLine="709"/>
        <w:jc w:val="both"/>
        <w:rPr>
          <w:sz w:val="28"/>
          <w:szCs w:val="28"/>
        </w:rPr>
      </w:pPr>
    </w:p>
    <w:p w:rsidR="00A82CE7" w:rsidRDefault="00A82CE7" w:rsidP="00A82CE7">
      <w:pPr>
        <w:spacing w:line="360" w:lineRule="auto"/>
        <w:ind w:firstLine="709"/>
        <w:jc w:val="both"/>
        <w:rPr>
          <w:sz w:val="28"/>
          <w:szCs w:val="28"/>
        </w:rPr>
      </w:pPr>
    </w:p>
    <w:p w:rsidR="00A82CE7" w:rsidRDefault="00A82CE7" w:rsidP="00A82CE7">
      <w:pPr>
        <w:spacing w:line="360" w:lineRule="auto"/>
        <w:ind w:firstLine="709"/>
        <w:jc w:val="both"/>
        <w:rPr>
          <w:sz w:val="28"/>
          <w:szCs w:val="28"/>
        </w:rPr>
      </w:pPr>
    </w:p>
    <w:p w:rsidR="00A82CE7" w:rsidRDefault="00A82CE7" w:rsidP="00A82CE7">
      <w:pPr>
        <w:spacing w:line="360" w:lineRule="auto"/>
        <w:ind w:firstLine="709"/>
        <w:jc w:val="both"/>
        <w:rPr>
          <w:sz w:val="28"/>
          <w:szCs w:val="28"/>
        </w:rPr>
      </w:pPr>
    </w:p>
    <w:p w:rsidR="00A82CE7" w:rsidRDefault="00A82CE7" w:rsidP="00A82CE7">
      <w:pPr>
        <w:spacing w:line="360" w:lineRule="auto"/>
        <w:ind w:firstLine="709"/>
        <w:jc w:val="both"/>
        <w:rPr>
          <w:sz w:val="28"/>
          <w:szCs w:val="28"/>
        </w:rPr>
      </w:pPr>
    </w:p>
    <w:p w:rsidR="00A82CE7" w:rsidRDefault="00A82CE7" w:rsidP="00A82CE7">
      <w:pPr>
        <w:spacing w:line="360" w:lineRule="auto"/>
        <w:ind w:firstLine="709"/>
        <w:jc w:val="both"/>
        <w:rPr>
          <w:sz w:val="28"/>
          <w:szCs w:val="28"/>
        </w:rPr>
      </w:pPr>
    </w:p>
    <w:p w:rsidR="00A82CE7" w:rsidRDefault="00A82CE7" w:rsidP="00A82CE7">
      <w:pPr>
        <w:spacing w:line="360" w:lineRule="auto"/>
        <w:ind w:firstLine="709"/>
        <w:jc w:val="both"/>
        <w:rPr>
          <w:sz w:val="28"/>
          <w:szCs w:val="28"/>
        </w:rPr>
      </w:pPr>
    </w:p>
    <w:p w:rsidR="00A82CE7" w:rsidRDefault="00A82CE7" w:rsidP="00A82CE7">
      <w:pPr>
        <w:spacing w:line="360" w:lineRule="auto"/>
        <w:ind w:firstLine="709"/>
        <w:jc w:val="both"/>
        <w:rPr>
          <w:sz w:val="28"/>
          <w:szCs w:val="28"/>
        </w:rPr>
      </w:pPr>
    </w:p>
    <w:p w:rsidR="0084664D" w:rsidRPr="00A82CE7" w:rsidRDefault="009D4826" w:rsidP="00A82CE7">
      <w:pPr>
        <w:spacing w:line="360" w:lineRule="auto"/>
        <w:ind w:firstLine="709"/>
        <w:jc w:val="center"/>
        <w:rPr>
          <w:sz w:val="28"/>
          <w:szCs w:val="28"/>
        </w:rPr>
      </w:pPr>
      <w:r w:rsidRPr="00A82CE7">
        <w:rPr>
          <w:sz w:val="28"/>
          <w:szCs w:val="28"/>
        </w:rPr>
        <w:t>Контрольная работа по предмету «Безопасность жизнедеятельности»</w:t>
      </w:r>
    </w:p>
    <w:p w:rsidR="00A82CE7" w:rsidRDefault="00A82CE7" w:rsidP="00A82CE7">
      <w:pPr>
        <w:spacing w:line="360" w:lineRule="auto"/>
        <w:ind w:firstLine="709"/>
        <w:jc w:val="both"/>
        <w:rPr>
          <w:sz w:val="28"/>
          <w:szCs w:val="28"/>
        </w:rPr>
      </w:pPr>
    </w:p>
    <w:p w:rsidR="009D4826" w:rsidRDefault="00A82CE7" w:rsidP="00A82C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D4826" w:rsidRPr="00A82CE7">
        <w:rPr>
          <w:sz w:val="28"/>
          <w:szCs w:val="28"/>
        </w:rPr>
        <w:t>Оглавление</w:t>
      </w:r>
    </w:p>
    <w:p w:rsidR="00A82CE7" w:rsidRPr="00A82CE7" w:rsidRDefault="00A82CE7" w:rsidP="00A82CE7">
      <w:pPr>
        <w:spacing w:line="360" w:lineRule="auto"/>
        <w:ind w:firstLine="709"/>
        <w:jc w:val="both"/>
        <w:rPr>
          <w:sz w:val="28"/>
          <w:szCs w:val="28"/>
        </w:rPr>
      </w:pPr>
    </w:p>
    <w:p w:rsidR="002001BD" w:rsidRPr="00A82CE7" w:rsidRDefault="002001BD" w:rsidP="00A82CE7">
      <w:pPr>
        <w:pStyle w:val="11"/>
        <w:spacing w:line="360" w:lineRule="auto"/>
        <w:jc w:val="both"/>
        <w:rPr>
          <w:noProof/>
          <w:sz w:val="28"/>
          <w:szCs w:val="28"/>
        </w:rPr>
      </w:pPr>
      <w:r w:rsidRPr="00DC07C5">
        <w:rPr>
          <w:rStyle w:val="a7"/>
          <w:noProof/>
          <w:color w:val="auto"/>
          <w:sz w:val="28"/>
          <w:szCs w:val="28"/>
          <w:u w:val="none"/>
        </w:rPr>
        <w:t>Вопрос 1. Надзор и контроль в области и охране труда</w:t>
      </w:r>
    </w:p>
    <w:p w:rsidR="002001BD" w:rsidRPr="00A82CE7" w:rsidRDefault="002001BD" w:rsidP="00A82CE7">
      <w:pPr>
        <w:pStyle w:val="11"/>
        <w:spacing w:line="360" w:lineRule="auto"/>
        <w:jc w:val="both"/>
        <w:rPr>
          <w:noProof/>
          <w:sz w:val="28"/>
          <w:szCs w:val="28"/>
        </w:rPr>
      </w:pPr>
      <w:r w:rsidRPr="00DC07C5">
        <w:rPr>
          <w:rStyle w:val="a7"/>
          <w:noProof/>
          <w:color w:val="auto"/>
          <w:sz w:val="28"/>
          <w:szCs w:val="28"/>
          <w:u w:val="none"/>
        </w:rPr>
        <w:t>Вопрос 2. Классификация помещений и условия работ по электронной опасности</w:t>
      </w:r>
    </w:p>
    <w:p w:rsidR="002001BD" w:rsidRPr="00A82CE7" w:rsidRDefault="002001BD" w:rsidP="00A82CE7">
      <w:pPr>
        <w:pStyle w:val="11"/>
        <w:spacing w:line="360" w:lineRule="auto"/>
        <w:jc w:val="both"/>
        <w:rPr>
          <w:noProof/>
          <w:sz w:val="28"/>
          <w:szCs w:val="28"/>
        </w:rPr>
      </w:pPr>
      <w:r w:rsidRPr="00DC07C5">
        <w:rPr>
          <w:rStyle w:val="a7"/>
          <w:noProof/>
          <w:color w:val="auto"/>
          <w:sz w:val="28"/>
          <w:szCs w:val="28"/>
          <w:u w:val="none"/>
        </w:rPr>
        <w:t>Вопрос 3. Степени огнестойкости зданий и сооружений</w:t>
      </w:r>
    </w:p>
    <w:p w:rsidR="002001BD" w:rsidRPr="00A82CE7" w:rsidRDefault="002001BD" w:rsidP="00A82CE7">
      <w:pPr>
        <w:pStyle w:val="11"/>
        <w:spacing w:line="360" w:lineRule="auto"/>
        <w:jc w:val="both"/>
        <w:rPr>
          <w:noProof/>
          <w:sz w:val="28"/>
          <w:szCs w:val="28"/>
        </w:rPr>
      </w:pPr>
      <w:r w:rsidRPr="00DC07C5">
        <w:rPr>
          <w:rStyle w:val="a7"/>
          <w:noProof/>
          <w:color w:val="auto"/>
          <w:sz w:val="28"/>
          <w:szCs w:val="28"/>
          <w:u w:val="none"/>
        </w:rPr>
        <w:t>Задача: Расчёт ущерба от травматизма</w:t>
      </w:r>
    </w:p>
    <w:p w:rsidR="002001BD" w:rsidRPr="00A82CE7" w:rsidRDefault="002001BD" w:rsidP="00A82CE7">
      <w:pPr>
        <w:pStyle w:val="11"/>
        <w:spacing w:line="360" w:lineRule="auto"/>
        <w:jc w:val="both"/>
        <w:rPr>
          <w:noProof/>
          <w:sz w:val="28"/>
          <w:szCs w:val="28"/>
        </w:rPr>
      </w:pPr>
      <w:r w:rsidRPr="00DC07C5">
        <w:rPr>
          <w:rStyle w:val="a7"/>
          <w:noProof/>
          <w:color w:val="auto"/>
          <w:sz w:val="28"/>
          <w:szCs w:val="28"/>
          <w:u w:val="none"/>
        </w:rPr>
        <w:t>Список литературы</w:t>
      </w:r>
    </w:p>
    <w:p w:rsidR="002001BD" w:rsidRPr="00A82CE7" w:rsidRDefault="002001BD" w:rsidP="00A82CE7">
      <w:pPr>
        <w:spacing w:line="360" w:lineRule="auto"/>
        <w:jc w:val="both"/>
        <w:rPr>
          <w:sz w:val="28"/>
          <w:szCs w:val="28"/>
        </w:rPr>
      </w:pPr>
    </w:p>
    <w:p w:rsidR="009D4826" w:rsidRPr="00A82CE7" w:rsidRDefault="00A82CE7" w:rsidP="00A82C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Toc88824570"/>
      <w:r w:rsidR="009D4826" w:rsidRPr="00A82CE7">
        <w:rPr>
          <w:sz w:val="28"/>
          <w:szCs w:val="28"/>
        </w:rPr>
        <w:t>Вопрос 1. Надзор и контроль в области и охране труда</w:t>
      </w:r>
      <w:bookmarkEnd w:id="0"/>
    </w:p>
    <w:p w:rsidR="00A82CE7" w:rsidRDefault="00A82CE7" w:rsidP="00A82CE7">
      <w:pPr>
        <w:pStyle w:val="a3"/>
        <w:spacing w:before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D4826" w:rsidRPr="00A82CE7" w:rsidRDefault="009D4826" w:rsidP="00A82CE7">
      <w:pPr>
        <w:pStyle w:val="a3"/>
        <w:spacing w:before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82CE7">
        <w:rPr>
          <w:rFonts w:ascii="Times New Roman" w:hAnsi="Times New Roman"/>
          <w:color w:val="auto"/>
          <w:sz w:val="28"/>
          <w:szCs w:val="28"/>
        </w:rPr>
        <w:t>Охрана труда -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:rsidR="009D4826" w:rsidRPr="00A82CE7" w:rsidRDefault="009D4826" w:rsidP="00A82CE7">
      <w:pPr>
        <w:pStyle w:val="a3"/>
        <w:spacing w:before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82CE7">
        <w:rPr>
          <w:rFonts w:ascii="Times New Roman" w:hAnsi="Times New Roman"/>
          <w:color w:val="auto"/>
          <w:sz w:val="28"/>
          <w:szCs w:val="28"/>
        </w:rPr>
        <w:t>Основными направлениями государственной политики в области охраны труда являются</w:t>
      </w:r>
      <w:r w:rsidRPr="00A82CE7">
        <w:rPr>
          <w:rStyle w:val="a6"/>
          <w:rFonts w:ascii="Times New Roman" w:hAnsi="Times New Roman"/>
          <w:color w:val="auto"/>
          <w:sz w:val="28"/>
          <w:szCs w:val="28"/>
        </w:rPr>
        <w:footnoteReference w:id="1"/>
      </w:r>
      <w:r w:rsidRPr="00A82CE7">
        <w:rPr>
          <w:rFonts w:ascii="Times New Roman" w:hAnsi="Times New Roman"/>
          <w:color w:val="auto"/>
          <w:sz w:val="28"/>
          <w:szCs w:val="28"/>
        </w:rPr>
        <w:t>:</w:t>
      </w:r>
    </w:p>
    <w:p w:rsidR="009D4826" w:rsidRPr="00A82CE7" w:rsidRDefault="009D4826" w:rsidP="00A82CE7">
      <w:pPr>
        <w:pStyle w:val="a3"/>
        <w:numPr>
          <w:ilvl w:val="0"/>
          <w:numId w:val="1"/>
        </w:numPr>
        <w:tabs>
          <w:tab w:val="clear" w:pos="1440"/>
        </w:tabs>
        <w:spacing w:before="0" w:after="0" w:afterAutospacing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82CE7">
        <w:rPr>
          <w:rFonts w:ascii="Times New Roman" w:hAnsi="Times New Roman"/>
          <w:color w:val="auto"/>
          <w:sz w:val="28"/>
          <w:szCs w:val="28"/>
        </w:rPr>
        <w:t>обеспечение приоритета сохранения жизни и здоровья работников;</w:t>
      </w:r>
    </w:p>
    <w:p w:rsidR="009D4826" w:rsidRPr="00A82CE7" w:rsidRDefault="009D4826" w:rsidP="00A82CE7">
      <w:pPr>
        <w:pStyle w:val="a3"/>
        <w:numPr>
          <w:ilvl w:val="0"/>
          <w:numId w:val="1"/>
        </w:numPr>
        <w:tabs>
          <w:tab w:val="clear" w:pos="1440"/>
        </w:tabs>
        <w:spacing w:before="0" w:after="0" w:afterAutospacing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82CE7">
        <w:rPr>
          <w:rFonts w:ascii="Times New Roman" w:hAnsi="Times New Roman"/>
          <w:color w:val="auto"/>
          <w:sz w:val="28"/>
          <w:szCs w:val="28"/>
        </w:rPr>
        <w:t>принятие и реализация федеральных законов и иных нормативных правовых актов Российской Федерации, законов и иных нормативных правовых актов субъектов Российской Федерации об охране труда, а также федеральных целевых, отраслевых целевых и территориальных целевых программ улучшения условий и охраны труда;</w:t>
      </w:r>
    </w:p>
    <w:p w:rsidR="009D4826" w:rsidRPr="00A82CE7" w:rsidRDefault="009D4826" w:rsidP="00A82CE7">
      <w:pPr>
        <w:pStyle w:val="a3"/>
        <w:numPr>
          <w:ilvl w:val="0"/>
          <w:numId w:val="1"/>
        </w:numPr>
        <w:tabs>
          <w:tab w:val="clear" w:pos="1440"/>
        </w:tabs>
        <w:spacing w:before="0" w:after="0" w:afterAutospacing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82CE7">
        <w:rPr>
          <w:rFonts w:ascii="Times New Roman" w:hAnsi="Times New Roman"/>
          <w:color w:val="auto"/>
          <w:sz w:val="28"/>
          <w:szCs w:val="28"/>
        </w:rPr>
        <w:t>государственное управление охраной труда;</w:t>
      </w:r>
    </w:p>
    <w:p w:rsidR="009D4826" w:rsidRPr="00A82CE7" w:rsidRDefault="009D4826" w:rsidP="00A82CE7">
      <w:pPr>
        <w:pStyle w:val="a3"/>
        <w:numPr>
          <w:ilvl w:val="0"/>
          <w:numId w:val="1"/>
        </w:numPr>
        <w:tabs>
          <w:tab w:val="clear" w:pos="1440"/>
        </w:tabs>
        <w:spacing w:before="0" w:after="0" w:afterAutospacing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82CE7">
        <w:rPr>
          <w:rFonts w:ascii="Times New Roman" w:hAnsi="Times New Roman"/>
          <w:color w:val="auto"/>
          <w:sz w:val="28"/>
          <w:szCs w:val="28"/>
        </w:rPr>
        <w:t>государственный надзор и контроль за соблюдением требований охраны труда;</w:t>
      </w:r>
    </w:p>
    <w:p w:rsidR="009D4826" w:rsidRPr="00A82CE7" w:rsidRDefault="009D4826" w:rsidP="00A82CE7">
      <w:pPr>
        <w:pStyle w:val="a3"/>
        <w:numPr>
          <w:ilvl w:val="0"/>
          <w:numId w:val="1"/>
        </w:numPr>
        <w:tabs>
          <w:tab w:val="clear" w:pos="1440"/>
        </w:tabs>
        <w:spacing w:before="0" w:after="0" w:afterAutospacing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82CE7">
        <w:rPr>
          <w:rFonts w:ascii="Times New Roman" w:hAnsi="Times New Roman"/>
          <w:color w:val="auto"/>
          <w:sz w:val="28"/>
          <w:szCs w:val="28"/>
        </w:rPr>
        <w:t>содействие общественному контролю за соблюдением прав и законных интересов работников в области охраны труда;</w:t>
      </w:r>
    </w:p>
    <w:p w:rsidR="009D4826" w:rsidRPr="00A82CE7" w:rsidRDefault="009D4826" w:rsidP="00A82CE7">
      <w:pPr>
        <w:pStyle w:val="a3"/>
        <w:numPr>
          <w:ilvl w:val="0"/>
          <w:numId w:val="1"/>
        </w:numPr>
        <w:tabs>
          <w:tab w:val="clear" w:pos="1440"/>
        </w:tabs>
        <w:spacing w:before="0" w:after="0" w:afterAutospacing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82CE7">
        <w:rPr>
          <w:rFonts w:ascii="Times New Roman" w:hAnsi="Times New Roman"/>
          <w:color w:val="auto"/>
          <w:sz w:val="28"/>
          <w:szCs w:val="28"/>
        </w:rPr>
        <w:t>расследование и учет несчастных случаев на производстве и профессиональных заболеваний;</w:t>
      </w:r>
    </w:p>
    <w:p w:rsidR="009D4826" w:rsidRPr="00A82CE7" w:rsidRDefault="009D4826" w:rsidP="00A82CE7">
      <w:pPr>
        <w:pStyle w:val="a3"/>
        <w:numPr>
          <w:ilvl w:val="0"/>
          <w:numId w:val="1"/>
        </w:numPr>
        <w:tabs>
          <w:tab w:val="clear" w:pos="1440"/>
        </w:tabs>
        <w:spacing w:before="0" w:after="0" w:afterAutospacing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82CE7">
        <w:rPr>
          <w:rFonts w:ascii="Times New Roman" w:hAnsi="Times New Roman"/>
          <w:color w:val="auto"/>
          <w:sz w:val="28"/>
          <w:szCs w:val="28"/>
        </w:rPr>
        <w:t>защита законных интересов работников, пострадавших от несчастных случаев на производстве и профессиональных заболеваний,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заболеваний;</w:t>
      </w:r>
    </w:p>
    <w:p w:rsidR="009D4826" w:rsidRPr="00A82CE7" w:rsidRDefault="009D4826" w:rsidP="00A82CE7">
      <w:pPr>
        <w:pStyle w:val="a3"/>
        <w:numPr>
          <w:ilvl w:val="0"/>
          <w:numId w:val="1"/>
        </w:numPr>
        <w:tabs>
          <w:tab w:val="clear" w:pos="1440"/>
        </w:tabs>
        <w:spacing w:before="0" w:after="0" w:afterAutospacing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82CE7">
        <w:rPr>
          <w:rFonts w:ascii="Times New Roman" w:hAnsi="Times New Roman"/>
          <w:color w:val="auto"/>
          <w:sz w:val="28"/>
          <w:szCs w:val="28"/>
        </w:rPr>
        <w:t>установление компенсаций за тяжелую работу и работу с вредными и (или) опасными условиями труда, неустранимыми при современном техническом уровне производства и организации труда;</w:t>
      </w:r>
    </w:p>
    <w:p w:rsidR="009D4826" w:rsidRPr="00A82CE7" w:rsidRDefault="009D4826" w:rsidP="00A82CE7">
      <w:pPr>
        <w:pStyle w:val="a3"/>
        <w:numPr>
          <w:ilvl w:val="0"/>
          <w:numId w:val="1"/>
        </w:numPr>
        <w:tabs>
          <w:tab w:val="clear" w:pos="1440"/>
        </w:tabs>
        <w:spacing w:before="0" w:after="0" w:afterAutospacing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82CE7">
        <w:rPr>
          <w:rFonts w:ascii="Times New Roman" w:hAnsi="Times New Roman"/>
          <w:color w:val="auto"/>
          <w:sz w:val="28"/>
          <w:szCs w:val="28"/>
        </w:rPr>
        <w:t>координация деятельности в области охраны труда, охраны окружающей природной среды и других видов экономической и социальной деятельности;</w:t>
      </w:r>
    </w:p>
    <w:p w:rsidR="009D4826" w:rsidRPr="00A82CE7" w:rsidRDefault="009D4826" w:rsidP="00A82CE7">
      <w:pPr>
        <w:pStyle w:val="a3"/>
        <w:numPr>
          <w:ilvl w:val="0"/>
          <w:numId w:val="1"/>
        </w:numPr>
        <w:tabs>
          <w:tab w:val="clear" w:pos="1440"/>
        </w:tabs>
        <w:spacing w:before="0" w:after="0" w:afterAutospacing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82CE7">
        <w:rPr>
          <w:rFonts w:ascii="Times New Roman" w:hAnsi="Times New Roman"/>
          <w:color w:val="auto"/>
          <w:sz w:val="28"/>
          <w:szCs w:val="28"/>
        </w:rPr>
        <w:t>распространение передового отечественного и зарубежного опыта работы по улучшению условий и охраны труда;</w:t>
      </w:r>
    </w:p>
    <w:p w:rsidR="009D4826" w:rsidRPr="00A82CE7" w:rsidRDefault="009D4826" w:rsidP="00A82CE7">
      <w:pPr>
        <w:pStyle w:val="a3"/>
        <w:numPr>
          <w:ilvl w:val="0"/>
          <w:numId w:val="1"/>
        </w:numPr>
        <w:tabs>
          <w:tab w:val="clear" w:pos="1440"/>
        </w:tabs>
        <w:spacing w:before="0" w:after="0" w:afterAutospacing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82CE7">
        <w:rPr>
          <w:rFonts w:ascii="Times New Roman" w:hAnsi="Times New Roman"/>
          <w:color w:val="auto"/>
          <w:sz w:val="28"/>
          <w:szCs w:val="28"/>
        </w:rPr>
        <w:t>участие государства в финансировании мероприятий по охране труда;</w:t>
      </w:r>
    </w:p>
    <w:p w:rsidR="009D4826" w:rsidRPr="00A82CE7" w:rsidRDefault="009D4826" w:rsidP="00A82CE7">
      <w:pPr>
        <w:pStyle w:val="a3"/>
        <w:numPr>
          <w:ilvl w:val="0"/>
          <w:numId w:val="1"/>
        </w:numPr>
        <w:tabs>
          <w:tab w:val="clear" w:pos="1440"/>
        </w:tabs>
        <w:spacing w:before="0" w:after="0" w:afterAutospacing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82CE7">
        <w:rPr>
          <w:rFonts w:ascii="Times New Roman" w:hAnsi="Times New Roman"/>
          <w:color w:val="auto"/>
          <w:sz w:val="28"/>
          <w:szCs w:val="28"/>
        </w:rPr>
        <w:t>подготовка и повышение квалификации специалистов по охране труда;</w:t>
      </w:r>
    </w:p>
    <w:p w:rsidR="009D4826" w:rsidRPr="00A82CE7" w:rsidRDefault="009D4826" w:rsidP="00A82CE7">
      <w:pPr>
        <w:pStyle w:val="a3"/>
        <w:numPr>
          <w:ilvl w:val="0"/>
          <w:numId w:val="1"/>
        </w:numPr>
        <w:tabs>
          <w:tab w:val="clear" w:pos="1440"/>
        </w:tabs>
        <w:spacing w:before="0" w:after="0" w:afterAutospacing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82CE7">
        <w:rPr>
          <w:rFonts w:ascii="Times New Roman" w:hAnsi="Times New Roman"/>
          <w:color w:val="auto"/>
          <w:sz w:val="28"/>
          <w:szCs w:val="28"/>
        </w:rPr>
        <w:t>организация государственной статистической отчетности об условиях труда, а также о производственном травматизме, профессиональной заболеваемости и об их материальных последствиях;</w:t>
      </w:r>
    </w:p>
    <w:p w:rsidR="009D4826" w:rsidRPr="00A82CE7" w:rsidRDefault="009D4826" w:rsidP="00A82CE7">
      <w:pPr>
        <w:pStyle w:val="a3"/>
        <w:numPr>
          <w:ilvl w:val="0"/>
          <w:numId w:val="1"/>
        </w:numPr>
        <w:tabs>
          <w:tab w:val="clear" w:pos="1440"/>
        </w:tabs>
        <w:spacing w:before="0" w:after="0" w:afterAutospacing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82CE7">
        <w:rPr>
          <w:rFonts w:ascii="Times New Roman" w:hAnsi="Times New Roman"/>
          <w:color w:val="auto"/>
          <w:sz w:val="28"/>
          <w:szCs w:val="28"/>
        </w:rPr>
        <w:t>обеспечение функционирования единой информационной системы охраны труда;</w:t>
      </w:r>
    </w:p>
    <w:p w:rsidR="009D4826" w:rsidRPr="00A82CE7" w:rsidRDefault="009D4826" w:rsidP="00A82CE7">
      <w:pPr>
        <w:pStyle w:val="a3"/>
        <w:numPr>
          <w:ilvl w:val="0"/>
          <w:numId w:val="1"/>
        </w:numPr>
        <w:tabs>
          <w:tab w:val="clear" w:pos="1440"/>
        </w:tabs>
        <w:spacing w:before="0" w:after="0" w:afterAutospacing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82CE7">
        <w:rPr>
          <w:rFonts w:ascii="Times New Roman" w:hAnsi="Times New Roman"/>
          <w:color w:val="auto"/>
          <w:sz w:val="28"/>
          <w:szCs w:val="28"/>
        </w:rPr>
        <w:t>международное сотрудничество в области охраны труда;</w:t>
      </w:r>
    </w:p>
    <w:p w:rsidR="009D4826" w:rsidRPr="00A82CE7" w:rsidRDefault="009D4826" w:rsidP="00A82CE7">
      <w:pPr>
        <w:pStyle w:val="a3"/>
        <w:numPr>
          <w:ilvl w:val="0"/>
          <w:numId w:val="1"/>
        </w:numPr>
        <w:tabs>
          <w:tab w:val="clear" w:pos="1440"/>
        </w:tabs>
        <w:spacing w:before="0" w:after="0" w:afterAutospacing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82CE7">
        <w:rPr>
          <w:rFonts w:ascii="Times New Roman" w:hAnsi="Times New Roman"/>
          <w:color w:val="auto"/>
          <w:sz w:val="28"/>
          <w:szCs w:val="28"/>
        </w:rPr>
        <w:t>проведение эффективной налоговой политики, стимулирующей создание безопасных условий труда, разработку и внедрение безопасных техники и технологий, производство средств индивидуальной и коллективной защиты работников;</w:t>
      </w:r>
    </w:p>
    <w:p w:rsidR="009D4826" w:rsidRPr="00A82CE7" w:rsidRDefault="009D4826" w:rsidP="00A82CE7">
      <w:pPr>
        <w:pStyle w:val="a3"/>
        <w:numPr>
          <w:ilvl w:val="0"/>
          <w:numId w:val="1"/>
        </w:numPr>
        <w:tabs>
          <w:tab w:val="clear" w:pos="1440"/>
        </w:tabs>
        <w:spacing w:before="0" w:after="0" w:afterAutospacing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82CE7">
        <w:rPr>
          <w:rFonts w:ascii="Times New Roman" w:hAnsi="Times New Roman"/>
          <w:color w:val="auto"/>
          <w:sz w:val="28"/>
          <w:szCs w:val="28"/>
        </w:rPr>
        <w:t>установление порядка обеспечения работников средствами индивидуальной и коллективной защиты, а также санитарно-бытовыми помещениями и устройствами, лечебно-профилактическими средствами за счет средств работодателей.</w:t>
      </w:r>
    </w:p>
    <w:p w:rsidR="009D4826" w:rsidRPr="00A82CE7" w:rsidRDefault="009D4826" w:rsidP="00A82CE7">
      <w:pPr>
        <w:pStyle w:val="a3"/>
        <w:spacing w:before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82CE7">
        <w:rPr>
          <w:rFonts w:ascii="Times New Roman" w:hAnsi="Times New Roman"/>
          <w:color w:val="auto"/>
          <w:sz w:val="28"/>
          <w:szCs w:val="28"/>
        </w:rPr>
        <w:t>Реализация основных направлений государственной политики в области охраны труда обеспечивается согласованными действиями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самоуправления, работодателей, объединений работодателей, а также профессиональных союзов, их объединений и иных уполномоченных работниками представительных органов по вопросам охраны труда.</w:t>
      </w:r>
    </w:p>
    <w:p w:rsidR="009D4826" w:rsidRPr="00A82CE7" w:rsidRDefault="009D4826" w:rsidP="00A82CE7">
      <w:pPr>
        <w:pStyle w:val="a3"/>
        <w:spacing w:before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82CE7">
        <w:rPr>
          <w:rFonts w:ascii="Times New Roman" w:hAnsi="Times New Roman"/>
          <w:color w:val="auto"/>
          <w:sz w:val="28"/>
          <w:szCs w:val="28"/>
        </w:rPr>
        <w:t>Обязанности по обеспечению безопасных условий и охраны труда в организации возлагаются на работодателя.</w:t>
      </w:r>
    </w:p>
    <w:p w:rsidR="009D4826" w:rsidRPr="00A82CE7" w:rsidRDefault="009D4826" w:rsidP="00A82CE7">
      <w:pPr>
        <w:pStyle w:val="a3"/>
        <w:spacing w:before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82CE7">
        <w:rPr>
          <w:rFonts w:ascii="Times New Roman" w:hAnsi="Times New Roman"/>
          <w:color w:val="auto"/>
          <w:sz w:val="28"/>
          <w:szCs w:val="28"/>
        </w:rPr>
        <w:t>Работодатель обязан обеспечить:</w:t>
      </w:r>
    </w:p>
    <w:p w:rsidR="009D4826" w:rsidRPr="00A82CE7" w:rsidRDefault="009D4826" w:rsidP="00A82CE7">
      <w:pPr>
        <w:pStyle w:val="a3"/>
        <w:spacing w:before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82CE7">
        <w:rPr>
          <w:rFonts w:ascii="Times New Roman" w:hAnsi="Times New Roman"/>
          <w:color w:val="auto"/>
          <w:sz w:val="28"/>
          <w:szCs w:val="28"/>
        </w:rPr>
        <w:t>безопасность работников при эксплуатации зданий, сооружений, оборудования, осуществлении технологических процессов, а также применяемых в производстве инструментов, сырья и материалов;</w:t>
      </w:r>
    </w:p>
    <w:p w:rsidR="009D4826" w:rsidRPr="00A82CE7" w:rsidRDefault="009D4826" w:rsidP="00A82CE7">
      <w:pPr>
        <w:pStyle w:val="a3"/>
        <w:spacing w:before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82CE7">
        <w:rPr>
          <w:rFonts w:ascii="Times New Roman" w:hAnsi="Times New Roman"/>
          <w:color w:val="auto"/>
          <w:sz w:val="28"/>
          <w:szCs w:val="28"/>
        </w:rPr>
        <w:t>применение средств индивидуальной и коллективной защиты работников;</w:t>
      </w:r>
    </w:p>
    <w:p w:rsidR="009D4826" w:rsidRPr="00A82CE7" w:rsidRDefault="009D4826" w:rsidP="00A82CE7">
      <w:pPr>
        <w:pStyle w:val="a3"/>
        <w:spacing w:before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82CE7">
        <w:rPr>
          <w:rFonts w:ascii="Times New Roman" w:hAnsi="Times New Roman"/>
          <w:color w:val="auto"/>
          <w:sz w:val="28"/>
          <w:szCs w:val="28"/>
        </w:rPr>
        <w:t>соответствующие требованиям охраны труда условия труда на каждом рабочем месте;</w:t>
      </w:r>
    </w:p>
    <w:p w:rsidR="009D4826" w:rsidRPr="00A82CE7" w:rsidRDefault="009D4826" w:rsidP="00A82CE7">
      <w:pPr>
        <w:pStyle w:val="a3"/>
        <w:spacing w:before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82CE7">
        <w:rPr>
          <w:rFonts w:ascii="Times New Roman" w:hAnsi="Times New Roman"/>
          <w:color w:val="auto"/>
          <w:sz w:val="28"/>
          <w:szCs w:val="28"/>
        </w:rPr>
        <w:t>режим труда и отдыха работников в соответствии с законодательством Российской Федерации и законодательством субъектов Российской Федерации;</w:t>
      </w:r>
    </w:p>
    <w:p w:rsidR="009D4826" w:rsidRPr="00A82CE7" w:rsidRDefault="009D4826" w:rsidP="00A82CE7">
      <w:pPr>
        <w:pStyle w:val="a3"/>
        <w:spacing w:before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82CE7">
        <w:rPr>
          <w:rFonts w:ascii="Times New Roman" w:hAnsi="Times New Roman"/>
          <w:color w:val="auto"/>
          <w:sz w:val="28"/>
          <w:szCs w:val="28"/>
        </w:rPr>
        <w:t>приобретение и выдачу за счет собственных средств специальной одежды, специальной обуви и других средств индивидуальной защиты, смывающих и обезвреживающих средств в соответствии с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загрязнением;</w:t>
      </w:r>
    </w:p>
    <w:p w:rsidR="009D4826" w:rsidRPr="00A82CE7" w:rsidRDefault="009D4826" w:rsidP="00A82CE7">
      <w:pPr>
        <w:pStyle w:val="a3"/>
        <w:spacing w:before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82CE7">
        <w:rPr>
          <w:rFonts w:ascii="Times New Roman" w:hAnsi="Times New Roman"/>
          <w:color w:val="auto"/>
          <w:sz w:val="28"/>
          <w:szCs w:val="28"/>
        </w:rPr>
        <w:t>обучение безопасным методам и приемам выполнения работ по охране труда и оказанию первой помощи при несчастных случаях на производстве, инструктаж по охране труда, стажировку на рабочем месте и проверку знаний требований охраны труда, безопасных методов и приемов выполнения работ;</w:t>
      </w:r>
    </w:p>
    <w:p w:rsidR="009D4826" w:rsidRPr="00A82CE7" w:rsidRDefault="009D4826" w:rsidP="00A82CE7">
      <w:pPr>
        <w:pStyle w:val="a3"/>
        <w:spacing w:before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82CE7">
        <w:rPr>
          <w:rFonts w:ascii="Times New Roman" w:hAnsi="Times New Roman"/>
          <w:color w:val="auto"/>
          <w:sz w:val="28"/>
          <w:szCs w:val="28"/>
        </w:rPr>
        <w:t>недопущение к работе лиц, не прошедших в установленном порядке обучение и инструктаж по охране труда, стажировку и проверку знаний требований охраны труда;</w:t>
      </w:r>
    </w:p>
    <w:p w:rsidR="009D4826" w:rsidRPr="00A82CE7" w:rsidRDefault="009D4826" w:rsidP="00A82CE7">
      <w:pPr>
        <w:pStyle w:val="a3"/>
        <w:spacing w:before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82CE7">
        <w:rPr>
          <w:rFonts w:ascii="Times New Roman" w:hAnsi="Times New Roman"/>
          <w:color w:val="auto"/>
          <w:sz w:val="28"/>
          <w:szCs w:val="28"/>
        </w:rPr>
        <w:t>организацию контроля за состоянием условий труда на рабочих местах, а также за правильностью применения работниками средств индивидуальной и коллективной защиты;</w:t>
      </w:r>
    </w:p>
    <w:p w:rsidR="009D4826" w:rsidRPr="00A82CE7" w:rsidRDefault="009D4826" w:rsidP="00A82CE7">
      <w:pPr>
        <w:pStyle w:val="a3"/>
        <w:spacing w:before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82CE7">
        <w:rPr>
          <w:rFonts w:ascii="Times New Roman" w:hAnsi="Times New Roman"/>
          <w:color w:val="auto"/>
          <w:sz w:val="28"/>
          <w:szCs w:val="28"/>
        </w:rPr>
        <w:t>проведение аттестации рабочих мест по условиям труда с последующей сертификацией работ по охране труда в организации;</w:t>
      </w:r>
    </w:p>
    <w:p w:rsidR="009D4826" w:rsidRPr="00A82CE7" w:rsidRDefault="009D4826" w:rsidP="00A82CE7">
      <w:pPr>
        <w:pStyle w:val="a3"/>
        <w:spacing w:before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82CE7">
        <w:rPr>
          <w:rFonts w:ascii="Times New Roman" w:hAnsi="Times New Roman"/>
          <w:color w:val="auto"/>
          <w:sz w:val="28"/>
          <w:szCs w:val="28"/>
        </w:rPr>
        <w:t>в случаях, предусмотренных настоящим Кодексом, законами и иными нормативными правовыми актами, организовывать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 (обследований) работников, внеочередных медицинских осмотров (обследований) работников по их просьбам в соответствии с медицинским заключением с сохранением за ними места работы (должности) и среднего заработка на время прохождения указанных медицинских осмотров (обследований);</w:t>
      </w:r>
    </w:p>
    <w:p w:rsidR="009D4826" w:rsidRPr="00A82CE7" w:rsidRDefault="009D4826" w:rsidP="00A82CE7">
      <w:pPr>
        <w:pStyle w:val="a3"/>
        <w:spacing w:before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82CE7">
        <w:rPr>
          <w:rFonts w:ascii="Times New Roman" w:hAnsi="Times New Roman"/>
          <w:color w:val="auto"/>
          <w:sz w:val="28"/>
          <w:szCs w:val="28"/>
        </w:rPr>
        <w:t>недопущение работников к исполнению ими трудовых обязанностей без прохождения обязательных медицинских осмотров (обследований), а также в случае медицинских противопоказаний;</w:t>
      </w:r>
    </w:p>
    <w:p w:rsidR="009D4826" w:rsidRPr="00A82CE7" w:rsidRDefault="009D4826" w:rsidP="00A82CE7">
      <w:pPr>
        <w:pStyle w:val="a3"/>
        <w:spacing w:before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82CE7">
        <w:rPr>
          <w:rFonts w:ascii="Times New Roman" w:hAnsi="Times New Roman"/>
          <w:color w:val="auto"/>
          <w:sz w:val="28"/>
          <w:szCs w:val="28"/>
        </w:rPr>
        <w:t>информирование работников об условиях и охране труда на рабочих местах, о существующем риске повреждения здоровья и полагающихся им компенсациях и средствах индивидуальной защиты;</w:t>
      </w:r>
    </w:p>
    <w:p w:rsidR="009D4826" w:rsidRPr="00A82CE7" w:rsidRDefault="009D4826" w:rsidP="00A82CE7">
      <w:pPr>
        <w:pStyle w:val="a3"/>
        <w:spacing w:before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82CE7">
        <w:rPr>
          <w:rFonts w:ascii="Times New Roman" w:hAnsi="Times New Roman"/>
          <w:color w:val="auto"/>
          <w:sz w:val="28"/>
          <w:szCs w:val="28"/>
        </w:rPr>
        <w:t>предоставление федеральным органам исполнительной власти, осуществляющим функции по нормативно-правовому регулированию в сфере труда, федеральным органам исполнительной власти, уполномоченным на проведение государственного контроля и надзора, органам исполнительной власти субъектов Российской Федерации в области охраны труда, органам профсоюзного контроля за соблюдением законодательства о труде и охране труда информации и документов, необходимых для осуществления ими своих полномочий;</w:t>
      </w:r>
    </w:p>
    <w:p w:rsidR="009D4826" w:rsidRPr="00A82CE7" w:rsidRDefault="009D4826" w:rsidP="00A82CE7">
      <w:pPr>
        <w:pStyle w:val="a3"/>
        <w:spacing w:before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82CE7">
        <w:rPr>
          <w:rFonts w:ascii="Times New Roman" w:hAnsi="Times New Roman"/>
          <w:color w:val="auto"/>
          <w:sz w:val="28"/>
          <w:szCs w:val="28"/>
        </w:rPr>
        <w:t>принятие мер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помощи;</w:t>
      </w:r>
    </w:p>
    <w:p w:rsidR="009D4826" w:rsidRPr="00A82CE7" w:rsidRDefault="009D4826" w:rsidP="00A82CE7">
      <w:pPr>
        <w:pStyle w:val="a3"/>
        <w:spacing w:before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82CE7">
        <w:rPr>
          <w:rFonts w:ascii="Times New Roman" w:hAnsi="Times New Roman"/>
          <w:color w:val="auto"/>
          <w:sz w:val="28"/>
          <w:szCs w:val="28"/>
        </w:rPr>
        <w:t>расследование и учет в установленном настоящим Кодексом и иными нормативными правовыми актами порядке несчастных случаев на производстве и профессиональных заболеваний;</w:t>
      </w:r>
    </w:p>
    <w:p w:rsidR="009D4826" w:rsidRPr="00A82CE7" w:rsidRDefault="009D4826" w:rsidP="00A82CE7">
      <w:pPr>
        <w:pStyle w:val="a3"/>
        <w:spacing w:before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82CE7">
        <w:rPr>
          <w:rFonts w:ascii="Times New Roman" w:hAnsi="Times New Roman"/>
          <w:color w:val="auto"/>
          <w:sz w:val="28"/>
          <w:szCs w:val="28"/>
        </w:rPr>
        <w:t>санитарно-бытовое и лечебно-профилактическое обслуживание работников в соответствии с требованиями охраны труда;</w:t>
      </w:r>
    </w:p>
    <w:p w:rsidR="009D4826" w:rsidRPr="00A82CE7" w:rsidRDefault="009D4826" w:rsidP="00A82CE7">
      <w:pPr>
        <w:pStyle w:val="a3"/>
        <w:spacing w:before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82CE7">
        <w:rPr>
          <w:rFonts w:ascii="Times New Roman" w:hAnsi="Times New Roman"/>
          <w:color w:val="auto"/>
          <w:sz w:val="28"/>
          <w:szCs w:val="28"/>
        </w:rPr>
        <w:t>беспрепятственный допуск должностных лиц федеральных органов исполнительной власти, уполномоченных на проведение государственного контроля и надзора за соблюдением трудового законодательства и иных нормативных правовых актов, содержащих нормы трудового права, органов Фонда социального страхования Российской Федерации, а также представителей органов общественного контроля в целях проведения проверок условий и охраны труда в организации и расследования несчастных случаев на производстве и профессиональных заболеваний</w:t>
      </w:r>
      <w:r w:rsidRPr="00A82CE7">
        <w:rPr>
          <w:rStyle w:val="a6"/>
          <w:rFonts w:ascii="Times New Roman" w:hAnsi="Times New Roman"/>
          <w:color w:val="auto"/>
          <w:sz w:val="28"/>
          <w:szCs w:val="28"/>
        </w:rPr>
        <w:footnoteReference w:id="2"/>
      </w:r>
      <w:r w:rsidRPr="00A82CE7">
        <w:rPr>
          <w:rFonts w:ascii="Times New Roman" w:hAnsi="Times New Roman"/>
          <w:color w:val="auto"/>
          <w:sz w:val="28"/>
          <w:szCs w:val="28"/>
        </w:rPr>
        <w:t>;</w:t>
      </w:r>
    </w:p>
    <w:p w:rsidR="009D4826" w:rsidRPr="00A82CE7" w:rsidRDefault="009D4826" w:rsidP="00A82CE7">
      <w:pPr>
        <w:pStyle w:val="a3"/>
        <w:spacing w:before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82CE7">
        <w:rPr>
          <w:rFonts w:ascii="Times New Roman" w:hAnsi="Times New Roman"/>
          <w:color w:val="auto"/>
          <w:sz w:val="28"/>
          <w:szCs w:val="28"/>
        </w:rPr>
        <w:t>выполнение предписаний должностных лиц федеральных органов исполнительной власти, уполномоченных на проведение государственного надзора и контроля за соблюдением трудового законодательства и иных нормативных правовых актов, содержащих нормы трудового права, и рассмотрение представлений органов общественного контроля в установленные настоящим Кодексом, иными федеральными законами сроки</w:t>
      </w:r>
      <w:r w:rsidRPr="00A82CE7">
        <w:rPr>
          <w:rStyle w:val="a6"/>
          <w:rFonts w:ascii="Times New Roman" w:hAnsi="Times New Roman"/>
          <w:color w:val="auto"/>
          <w:sz w:val="28"/>
          <w:szCs w:val="28"/>
        </w:rPr>
        <w:footnoteReference w:id="3"/>
      </w:r>
      <w:r w:rsidRPr="00A82CE7">
        <w:rPr>
          <w:rFonts w:ascii="Times New Roman" w:hAnsi="Times New Roman"/>
          <w:color w:val="auto"/>
          <w:sz w:val="28"/>
          <w:szCs w:val="28"/>
        </w:rPr>
        <w:t>;</w:t>
      </w:r>
    </w:p>
    <w:p w:rsidR="009D4826" w:rsidRPr="00A82CE7" w:rsidRDefault="009D4826" w:rsidP="00A82CE7">
      <w:pPr>
        <w:pStyle w:val="a3"/>
        <w:spacing w:before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82CE7">
        <w:rPr>
          <w:rFonts w:ascii="Times New Roman" w:hAnsi="Times New Roman"/>
          <w:color w:val="auto"/>
          <w:sz w:val="28"/>
          <w:szCs w:val="28"/>
        </w:rPr>
        <w:t>обязательное социальное страхование работников от несчастных случаев на производстве и профессиональных заболеваний;</w:t>
      </w:r>
    </w:p>
    <w:p w:rsidR="009D4826" w:rsidRPr="00A82CE7" w:rsidRDefault="009D4826" w:rsidP="00A82CE7">
      <w:pPr>
        <w:pStyle w:val="a3"/>
        <w:spacing w:before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82CE7">
        <w:rPr>
          <w:rFonts w:ascii="Times New Roman" w:hAnsi="Times New Roman"/>
          <w:color w:val="auto"/>
          <w:sz w:val="28"/>
          <w:szCs w:val="28"/>
        </w:rPr>
        <w:t>ознакомление работников с требованиями охраны труда;</w:t>
      </w:r>
    </w:p>
    <w:p w:rsidR="009D4826" w:rsidRPr="00A82CE7" w:rsidRDefault="009D4826" w:rsidP="00A82CE7">
      <w:pPr>
        <w:pStyle w:val="a3"/>
        <w:spacing w:before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82CE7">
        <w:rPr>
          <w:rFonts w:ascii="Times New Roman" w:hAnsi="Times New Roman"/>
          <w:color w:val="auto"/>
          <w:sz w:val="28"/>
          <w:szCs w:val="28"/>
        </w:rPr>
        <w:t>разработку и утверждение с учетом мнения выборного профсоюзного или иного уполномоченного работниками органа инструкций по охране труда для работников;</w:t>
      </w:r>
    </w:p>
    <w:p w:rsidR="009D4826" w:rsidRPr="00A82CE7" w:rsidRDefault="009D4826" w:rsidP="00A82CE7">
      <w:pPr>
        <w:pStyle w:val="a3"/>
        <w:spacing w:before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82CE7">
        <w:rPr>
          <w:rFonts w:ascii="Times New Roman" w:hAnsi="Times New Roman"/>
          <w:color w:val="auto"/>
          <w:sz w:val="28"/>
          <w:szCs w:val="28"/>
        </w:rPr>
        <w:t>наличие комплекта нормативных правовых актов, содержащих требования охраны труда в соответствии со спецификой деятельности организации.</w:t>
      </w:r>
    </w:p>
    <w:p w:rsidR="009D4826" w:rsidRPr="00A82CE7" w:rsidRDefault="009D4826" w:rsidP="00A82CE7">
      <w:pPr>
        <w:pStyle w:val="a3"/>
        <w:spacing w:before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D4826" w:rsidRPr="00A82CE7" w:rsidRDefault="009D4826" w:rsidP="00A82CE7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_Toc88824571"/>
      <w:r w:rsidRPr="00A82CE7">
        <w:rPr>
          <w:rFonts w:ascii="Times New Roman" w:hAnsi="Times New Roman" w:cs="Times New Roman"/>
          <w:b w:val="0"/>
          <w:sz w:val="28"/>
          <w:szCs w:val="28"/>
        </w:rPr>
        <w:t>Вопрос 2. Классификация помещений и условия работ по электронной опасности</w:t>
      </w:r>
      <w:bookmarkEnd w:id="1"/>
    </w:p>
    <w:p w:rsidR="00A82CE7" w:rsidRDefault="00A82CE7" w:rsidP="00A82CE7">
      <w:pPr>
        <w:spacing w:line="360" w:lineRule="auto"/>
        <w:ind w:firstLine="709"/>
        <w:jc w:val="both"/>
        <w:rPr>
          <w:sz w:val="28"/>
          <w:szCs w:val="28"/>
        </w:rPr>
      </w:pPr>
    </w:p>
    <w:p w:rsidR="009D4826" w:rsidRPr="00A82CE7" w:rsidRDefault="009D4826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Проходя через организм человека эл</w:t>
      </w:r>
      <w:r w:rsidR="00B5769B" w:rsidRPr="00A82CE7">
        <w:rPr>
          <w:sz w:val="28"/>
          <w:szCs w:val="28"/>
        </w:rPr>
        <w:t>ектрический</w:t>
      </w:r>
      <w:r w:rsidRPr="00A82CE7">
        <w:rPr>
          <w:sz w:val="28"/>
          <w:szCs w:val="28"/>
        </w:rPr>
        <w:t xml:space="preserve"> ток производит термическое, электролитическое и биологичес</w:t>
      </w:r>
      <w:r w:rsidR="00B5769B" w:rsidRPr="00A82CE7">
        <w:rPr>
          <w:sz w:val="28"/>
          <w:szCs w:val="28"/>
        </w:rPr>
        <w:t>кое действия. Также действие электрического</w:t>
      </w:r>
      <w:r w:rsidRPr="00A82CE7">
        <w:rPr>
          <w:sz w:val="28"/>
          <w:szCs w:val="28"/>
        </w:rPr>
        <w:t xml:space="preserve"> тока приводит к различным электротравмам: местные</w:t>
      </w:r>
      <w:r w:rsidR="00B5769B" w:rsidRPr="00A82CE7">
        <w:rPr>
          <w:sz w:val="28"/>
          <w:szCs w:val="28"/>
        </w:rPr>
        <w:t xml:space="preserve"> (ожоги, электрические</w:t>
      </w:r>
      <w:r w:rsidRPr="00A82CE7">
        <w:rPr>
          <w:sz w:val="28"/>
          <w:szCs w:val="28"/>
        </w:rPr>
        <w:t xml:space="preserve"> знаки, металлизация кожи, механ</w:t>
      </w:r>
      <w:r w:rsidR="00B5769B" w:rsidRPr="00A82CE7">
        <w:rPr>
          <w:sz w:val="28"/>
          <w:szCs w:val="28"/>
        </w:rPr>
        <w:t>ические повреждения) и общим электрическим</w:t>
      </w:r>
      <w:r w:rsidRPr="00A82CE7">
        <w:rPr>
          <w:sz w:val="28"/>
          <w:szCs w:val="28"/>
        </w:rPr>
        <w:t xml:space="preserve"> травмам</w:t>
      </w:r>
      <w:r w:rsidR="00B5769B" w:rsidRPr="00A82CE7">
        <w:rPr>
          <w:sz w:val="28"/>
          <w:szCs w:val="28"/>
        </w:rPr>
        <w:t xml:space="preserve"> (электрический</w:t>
      </w:r>
      <w:r w:rsidRPr="00A82CE7">
        <w:rPr>
          <w:sz w:val="28"/>
          <w:szCs w:val="28"/>
        </w:rPr>
        <w:t xml:space="preserve"> удар), когда поражается весь организм</w:t>
      </w:r>
      <w:r w:rsidR="00DD0676" w:rsidRPr="00A82CE7">
        <w:rPr>
          <w:rStyle w:val="a6"/>
          <w:sz w:val="28"/>
          <w:szCs w:val="28"/>
        </w:rPr>
        <w:footnoteReference w:id="4"/>
      </w:r>
      <w:r w:rsidRPr="00A82CE7">
        <w:rPr>
          <w:sz w:val="28"/>
          <w:szCs w:val="28"/>
        </w:rPr>
        <w:t>.</w:t>
      </w:r>
    </w:p>
    <w:p w:rsidR="009D4826" w:rsidRPr="00A82CE7" w:rsidRDefault="009D4826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Электролитическое - разложение крови, нарушение физико-химического состава ткани.</w:t>
      </w:r>
    </w:p>
    <w:p w:rsidR="009D4826" w:rsidRPr="00A82CE7" w:rsidRDefault="009D4826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Биологическое - нарушение внутренних биологических процессов.</w:t>
      </w:r>
    </w:p>
    <w:p w:rsidR="009D4826" w:rsidRPr="00A82CE7" w:rsidRDefault="009D4826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Термическое - ожоги, тепловое воздействие на кровеносные сосуды.</w:t>
      </w:r>
    </w:p>
    <w:p w:rsidR="009D4826" w:rsidRPr="00A82CE7" w:rsidRDefault="009D4826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Правила ТБ при обслуживании устройств ЭВМ.</w:t>
      </w:r>
    </w:p>
    <w:p w:rsidR="009D4826" w:rsidRPr="00A82CE7" w:rsidRDefault="009D4826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Устройства разрешается эксплуатировать только при закрытых дверях шкафов и закрытых кожухах. Со стороны открывающихся дверей шкафов питания и около распределительного щита должны быть положены диэлектрические коврики.</w:t>
      </w:r>
    </w:p>
    <w:p w:rsidR="009D4826" w:rsidRPr="00A82CE7" w:rsidRDefault="009D4826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Классификация производственных помещений по степени опасности поражения электрическим током.</w:t>
      </w:r>
    </w:p>
    <w:p w:rsidR="009D4826" w:rsidRPr="00A82CE7" w:rsidRDefault="009D4826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Производственные помещения разделяются на 3 категории:</w:t>
      </w:r>
    </w:p>
    <w:p w:rsidR="009D4826" w:rsidRPr="00A82CE7" w:rsidRDefault="009D4826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1 - помещение с повышенной опасностью, характеризующиеся наличием в них одного из следующих условий:</w:t>
      </w:r>
    </w:p>
    <w:p w:rsidR="009D4826" w:rsidRPr="00A82CE7" w:rsidRDefault="009D4826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а) токопроводящих полов (ж/б, кирпичных, земляных и т. п. );</w:t>
      </w:r>
    </w:p>
    <w:p w:rsidR="009D4826" w:rsidRPr="00A82CE7" w:rsidRDefault="009D4826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 xml:space="preserve">б) пыли или </w:t>
      </w:r>
      <w:r w:rsidR="00B5769B" w:rsidRPr="00A82CE7">
        <w:rPr>
          <w:sz w:val="28"/>
          <w:szCs w:val="28"/>
        </w:rPr>
        <w:t>сырости (при относительной влажности</w:t>
      </w:r>
      <w:r w:rsidRPr="00A82CE7">
        <w:rPr>
          <w:sz w:val="28"/>
          <w:szCs w:val="28"/>
        </w:rPr>
        <w:t xml:space="preserve"> &gt;75%);</w:t>
      </w:r>
    </w:p>
    <w:p w:rsidR="009D4826" w:rsidRPr="00A82CE7" w:rsidRDefault="009D4826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в) t &gt; 30 С длительно;</w:t>
      </w:r>
    </w:p>
    <w:p w:rsidR="009D4826" w:rsidRPr="00A82CE7" w:rsidRDefault="009D4826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г) возможности одновременного пр</w:t>
      </w:r>
      <w:r w:rsidR="00B5769B" w:rsidRPr="00A82CE7">
        <w:rPr>
          <w:sz w:val="28"/>
          <w:szCs w:val="28"/>
        </w:rPr>
        <w:t>икосновения человека к заземленной металлической</w:t>
      </w:r>
      <w:r w:rsidRPr="00A82CE7">
        <w:rPr>
          <w:sz w:val="28"/>
          <w:szCs w:val="28"/>
        </w:rPr>
        <w:t xml:space="preserve"> конструкции здания с одной стороны и к мета</w:t>
      </w:r>
      <w:r w:rsidR="00B5769B" w:rsidRPr="00A82CE7">
        <w:rPr>
          <w:sz w:val="28"/>
          <w:szCs w:val="28"/>
        </w:rPr>
        <w:t>ллическим</w:t>
      </w:r>
      <w:r w:rsidRPr="00A82CE7">
        <w:rPr>
          <w:sz w:val="28"/>
          <w:szCs w:val="28"/>
        </w:rPr>
        <w:t xml:space="preserve"> корпусам электрооборудования - с другой.</w:t>
      </w:r>
    </w:p>
    <w:p w:rsidR="009D4826" w:rsidRPr="00A82CE7" w:rsidRDefault="009D4826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2 - особо опасные помещения, характеризующиеся наличием одного из следующих условий:</w:t>
      </w:r>
    </w:p>
    <w:p w:rsidR="009D4826" w:rsidRPr="00A82CE7" w:rsidRDefault="009D4826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а) особой сырости (при относительной влажности 100%);</w:t>
      </w:r>
    </w:p>
    <w:p w:rsidR="009D4826" w:rsidRPr="00A82CE7" w:rsidRDefault="009D4826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б) хим. активной среды, действующей разрушительно на изоляцию токоведущих частей оборудования;</w:t>
      </w:r>
    </w:p>
    <w:p w:rsidR="009D4826" w:rsidRPr="00A82CE7" w:rsidRDefault="009D4826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в) не менее двух условий для помещений 1 категории.</w:t>
      </w:r>
    </w:p>
    <w:p w:rsidR="009D4826" w:rsidRPr="00A82CE7" w:rsidRDefault="009D4826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3 - помещение без повышенной опасности (нет условий для 1 и 2 категорий).</w:t>
      </w:r>
    </w:p>
    <w:p w:rsidR="00B5769B" w:rsidRPr="00A82CE7" w:rsidRDefault="00B5769B" w:rsidP="00A82CE7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69B" w:rsidRPr="00A82CE7" w:rsidRDefault="00B5769B" w:rsidP="00A82CE7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2" w:name="_Toc88824572"/>
      <w:r w:rsidRPr="00A82CE7">
        <w:rPr>
          <w:rFonts w:ascii="Times New Roman" w:hAnsi="Times New Roman" w:cs="Times New Roman"/>
          <w:b w:val="0"/>
          <w:sz w:val="28"/>
          <w:szCs w:val="28"/>
        </w:rPr>
        <w:t>Вопрос 3. Степени огнестойкости зданий и сооружений</w:t>
      </w:r>
      <w:bookmarkEnd w:id="2"/>
    </w:p>
    <w:p w:rsidR="00A82CE7" w:rsidRDefault="00A82CE7" w:rsidP="00A82CE7">
      <w:pPr>
        <w:spacing w:line="360" w:lineRule="auto"/>
        <w:ind w:firstLine="709"/>
        <w:jc w:val="both"/>
        <w:rPr>
          <w:sz w:val="28"/>
          <w:szCs w:val="28"/>
        </w:rPr>
      </w:pPr>
    </w:p>
    <w:p w:rsidR="00B5769B" w:rsidRPr="00A82CE7" w:rsidRDefault="00B5769B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Существует пять степеней огнестойкости зданий, для каждого типа зданий характерны специфические конструктивные характеристики:</w:t>
      </w:r>
      <w:r w:rsidR="00DD0676" w:rsidRPr="00A82CE7">
        <w:rPr>
          <w:rStyle w:val="a6"/>
          <w:sz w:val="28"/>
          <w:szCs w:val="28"/>
        </w:rPr>
        <w:footnoteReference w:id="5"/>
      </w:r>
    </w:p>
    <w:p w:rsidR="00B5769B" w:rsidRPr="00A82CE7" w:rsidRDefault="00B5769B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I: Здания с несущими и ограждающими конструкциями из естественных</w:t>
      </w:r>
      <w:r w:rsidR="00A82CE7">
        <w:rPr>
          <w:sz w:val="28"/>
          <w:szCs w:val="28"/>
        </w:rPr>
        <w:t xml:space="preserve"> </w:t>
      </w:r>
      <w:r w:rsidRPr="00A82CE7">
        <w:rPr>
          <w:sz w:val="28"/>
          <w:szCs w:val="28"/>
        </w:rPr>
        <w:t>или искусственных каменных материалов, бетона или железобетона с</w:t>
      </w:r>
      <w:r w:rsidR="00A82CE7">
        <w:rPr>
          <w:sz w:val="28"/>
          <w:szCs w:val="28"/>
        </w:rPr>
        <w:t xml:space="preserve"> </w:t>
      </w:r>
      <w:r w:rsidRPr="00A82CE7">
        <w:rPr>
          <w:sz w:val="28"/>
          <w:szCs w:val="28"/>
        </w:rPr>
        <w:t>применением листовых и плитных негорючих материалов.</w:t>
      </w:r>
    </w:p>
    <w:p w:rsidR="00B5769B" w:rsidRPr="00A82CE7" w:rsidRDefault="00B5769B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II: То же. В покрытиях зданий допускается применять незащищенные</w:t>
      </w:r>
      <w:r w:rsidR="00A82CE7">
        <w:rPr>
          <w:sz w:val="28"/>
          <w:szCs w:val="28"/>
        </w:rPr>
        <w:t xml:space="preserve"> </w:t>
      </w:r>
      <w:r w:rsidRPr="00A82CE7">
        <w:rPr>
          <w:sz w:val="28"/>
          <w:szCs w:val="28"/>
        </w:rPr>
        <w:t>стальные конструкции.</w:t>
      </w:r>
    </w:p>
    <w:p w:rsidR="00B5769B" w:rsidRPr="00A82CE7" w:rsidRDefault="00B5769B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III: Здания с несущими и ограждающими конструкциями из естественных или искусственных каменных материалов, бетона или железобетона. Для перекрытий допускается использование деревянных конструкций, защищенных штукатуркой или трудногорючими листовыми, а также плитными материалами. К элементам покрытий не предъявляются требования по пределам огнестойкости и пределам распространения огня, при этом элементы чердачного покрытия из древесины подвергаются огнезащитной обработке.</w:t>
      </w:r>
    </w:p>
    <w:p w:rsidR="00B5769B" w:rsidRPr="00A82CE7" w:rsidRDefault="00B5769B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IIIа:</w:t>
      </w:r>
      <w:r w:rsidR="00A82CE7">
        <w:rPr>
          <w:sz w:val="28"/>
          <w:szCs w:val="28"/>
        </w:rPr>
        <w:t xml:space="preserve"> </w:t>
      </w:r>
      <w:r w:rsidRPr="00A82CE7">
        <w:rPr>
          <w:sz w:val="28"/>
          <w:szCs w:val="28"/>
        </w:rPr>
        <w:t>Здания преимущественно с каркасной конструктивной схемой.</w:t>
      </w:r>
      <w:r w:rsidR="00A82CE7">
        <w:rPr>
          <w:sz w:val="28"/>
          <w:szCs w:val="28"/>
        </w:rPr>
        <w:t xml:space="preserve"> </w:t>
      </w:r>
      <w:r w:rsidRPr="00A82CE7">
        <w:rPr>
          <w:sz w:val="28"/>
          <w:szCs w:val="28"/>
        </w:rPr>
        <w:t>Элементы каркаса - из стальных незащищенных конструкций. Ограждающие конструкции - из стальных профилированных листов или других негорючих листовых материалов с трудногорючим утеплителем.</w:t>
      </w:r>
    </w:p>
    <w:p w:rsidR="00B5769B" w:rsidRPr="00A82CE7" w:rsidRDefault="00B5769B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IIIб:</w:t>
      </w:r>
      <w:r w:rsidR="00A82CE7">
        <w:rPr>
          <w:sz w:val="28"/>
          <w:szCs w:val="28"/>
        </w:rPr>
        <w:t xml:space="preserve"> </w:t>
      </w:r>
      <w:r w:rsidRPr="00A82CE7">
        <w:rPr>
          <w:sz w:val="28"/>
          <w:szCs w:val="28"/>
        </w:rPr>
        <w:t>Здания преимущественно одноэтажные с каркасной конструктивной</w:t>
      </w:r>
      <w:r w:rsidR="00A82CE7">
        <w:rPr>
          <w:sz w:val="28"/>
          <w:szCs w:val="28"/>
        </w:rPr>
        <w:t xml:space="preserve"> </w:t>
      </w:r>
      <w:r w:rsidRPr="00A82CE7">
        <w:rPr>
          <w:sz w:val="28"/>
          <w:szCs w:val="28"/>
        </w:rPr>
        <w:t>схемой. Элементы каркаса - из цельной или клееной древесины, подвергнутой огнезащитной обработке, обеспечивающей требуемый предел распространения огня. Ограждающие конструкции - из панелей или поэлементной сборки выполненные с применением древесины или материалов на ее основе. Древесина и другие горючие материалы ограждающих конструкций должны быть подвергнуты огнезащитной обработке или защищены от воздействия огня и высоких температур таким образом, чтобы обеспечить требуемый предел распространения огня.</w:t>
      </w:r>
    </w:p>
    <w:p w:rsidR="00DD0676" w:rsidRPr="00A82CE7" w:rsidRDefault="00B5769B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IV:</w:t>
      </w:r>
      <w:r w:rsidR="00A82CE7">
        <w:rPr>
          <w:sz w:val="28"/>
          <w:szCs w:val="28"/>
        </w:rPr>
        <w:t xml:space="preserve"> </w:t>
      </w:r>
      <w:r w:rsidRPr="00A82CE7">
        <w:rPr>
          <w:sz w:val="28"/>
          <w:szCs w:val="28"/>
        </w:rPr>
        <w:t>Здания с несущими и ограждающими конструкциями из цельной или</w:t>
      </w:r>
      <w:r w:rsidR="00A82CE7">
        <w:rPr>
          <w:sz w:val="28"/>
          <w:szCs w:val="28"/>
        </w:rPr>
        <w:t xml:space="preserve"> </w:t>
      </w:r>
      <w:r w:rsidRPr="00A82CE7">
        <w:rPr>
          <w:sz w:val="28"/>
          <w:szCs w:val="28"/>
        </w:rPr>
        <w:t>клееной древесины и других горючих</w:t>
      </w:r>
      <w:r w:rsidR="00DD0676" w:rsidRPr="00A82CE7">
        <w:rPr>
          <w:sz w:val="28"/>
          <w:szCs w:val="28"/>
        </w:rPr>
        <w:t xml:space="preserve"> и трудногорючих материалов, за</w:t>
      </w:r>
      <w:r w:rsidRPr="00A82CE7">
        <w:rPr>
          <w:sz w:val="28"/>
          <w:szCs w:val="28"/>
        </w:rPr>
        <w:t>щищенных от воздействия огня и выс</w:t>
      </w:r>
      <w:r w:rsidR="00DD0676" w:rsidRPr="00A82CE7">
        <w:rPr>
          <w:sz w:val="28"/>
          <w:szCs w:val="28"/>
        </w:rPr>
        <w:t>оких температур штукатуркой или</w:t>
      </w:r>
      <w:r w:rsidR="00A82CE7">
        <w:rPr>
          <w:sz w:val="28"/>
          <w:szCs w:val="28"/>
        </w:rPr>
        <w:t xml:space="preserve"> </w:t>
      </w:r>
      <w:r w:rsidRPr="00A82CE7">
        <w:rPr>
          <w:sz w:val="28"/>
          <w:szCs w:val="28"/>
        </w:rPr>
        <w:t>другими листовыми или плитными мат</w:t>
      </w:r>
      <w:r w:rsidR="00DD0676" w:rsidRPr="00A82CE7">
        <w:rPr>
          <w:sz w:val="28"/>
          <w:szCs w:val="28"/>
        </w:rPr>
        <w:t xml:space="preserve">ериалами. К элементам покрытий </w:t>
      </w:r>
      <w:r w:rsidRPr="00A82CE7">
        <w:rPr>
          <w:sz w:val="28"/>
          <w:szCs w:val="28"/>
        </w:rPr>
        <w:t>не предъявляются требования по пре</w:t>
      </w:r>
      <w:r w:rsidR="00DD0676" w:rsidRPr="00A82CE7">
        <w:rPr>
          <w:sz w:val="28"/>
          <w:szCs w:val="28"/>
        </w:rPr>
        <w:t xml:space="preserve">делам огнестойкости и пределам </w:t>
      </w:r>
      <w:r w:rsidRPr="00A82CE7">
        <w:rPr>
          <w:sz w:val="28"/>
          <w:szCs w:val="28"/>
        </w:rPr>
        <w:t>распространения огня, при этом эле</w:t>
      </w:r>
      <w:r w:rsidR="00DD0676" w:rsidRPr="00A82CE7">
        <w:rPr>
          <w:sz w:val="28"/>
          <w:szCs w:val="28"/>
        </w:rPr>
        <w:t xml:space="preserve">менты чердачного покрытия из </w:t>
      </w:r>
      <w:r w:rsidRPr="00A82CE7">
        <w:rPr>
          <w:sz w:val="28"/>
          <w:szCs w:val="28"/>
        </w:rPr>
        <w:t>древесины подвергаются огнезащитной обработке.</w:t>
      </w:r>
    </w:p>
    <w:p w:rsidR="00B5769B" w:rsidRPr="00A82CE7" w:rsidRDefault="00DD0676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IVа:</w:t>
      </w:r>
      <w:r w:rsidR="00A82CE7">
        <w:rPr>
          <w:sz w:val="28"/>
          <w:szCs w:val="28"/>
        </w:rPr>
        <w:t xml:space="preserve"> </w:t>
      </w:r>
      <w:r w:rsidRPr="00A82CE7">
        <w:rPr>
          <w:sz w:val="28"/>
          <w:szCs w:val="28"/>
        </w:rPr>
        <w:t>Здания преимущественно одноэтажные с каркасной конструктивной схемой. Элементы каркаса - из стальных незащищенных конструкций. Ограждающие конструкции - из стальных профилированных листов или других негорючих материалов с горючим утеплителем.</w:t>
      </w:r>
    </w:p>
    <w:p w:rsidR="00DD0676" w:rsidRPr="00A82CE7" w:rsidRDefault="00DD0676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V: Здания, к несущим и ограждающим конструкциям которых не предъявляются требования по пределам распространения огня.</w:t>
      </w:r>
    </w:p>
    <w:p w:rsidR="00B5769B" w:rsidRPr="00A82CE7" w:rsidRDefault="00B5769B" w:rsidP="00A82CE7">
      <w:pPr>
        <w:spacing w:line="360" w:lineRule="auto"/>
        <w:ind w:firstLine="709"/>
        <w:jc w:val="both"/>
        <w:rPr>
          <w:sz w:val="28"/>
          <w:szCs w:val="28"/>
        </w:rPr>
      </w:pPr>
    </w:p>
    <w:p w:rsidR="00DD0676" w:rsidRPr="00A82CE7" w:rsidRDefault="00DD0676" w:rsidP="00A82CE7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3" w:name="_Toc88824573"/>
      <w:r w:rsidRPr="00A82CE7">
        <w:rPr>
          <w:rFonts w:ascii="Times New Roman" w:hAnsi="Times New Roman" w:cs="Times New Roman"/>
          <w:b w:val="0"/>
          <w:sz w:val="28"/>
          <w:szCs w:val="28"/>
        </w:rPr>
        <w:t>Задача: Расчёт ущерба от травматизма</w:t>
      </w:r>
      <w:bookmarkEnd w:id="3"/>
    </w:p>
    <w:p w:rsidR="00A82CE7" w:rsidRDefault="00A82CE7" w:rsidP="00A82CE7">
      <w:pPr>
        <w:spacing w:line="360" w:lineRule="auto"/>
        <w:ind w:firstLine="709"/>
        <w:jc w:val="both"/>
        <w:rPr>
          <w:sz w:val="28"/>
          <w:szCs w:val="28"/>
        </w:rPr>
      </w:pPr>
    </w:p>
    <w:p w:rsidR="00DD0676" w:rsidRPr="00A82CE7" w:rsidRDefault="00DD0676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Исходные данные:</w:t>
      </w:r>
    </w:p>
    <w:p w:rsidR="00DD0676" w:rsidRPr="00A82CE7" w:rsidRDefault="00DD0676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При разгрузочно-погрузочных работах травмирован рабочий 5 разряда (тарифная ставка 0,92 рубля).</w:t>
      </w:r>
    </w:p>
    <w:p w:rsidR="00DD0676" w:rsidRPr="00A82CE7" w:rsidRDefault="00DD0676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Среднесписочный разряд работающих – 3 (тарифная ставка 0,7 рублей).</w:t>
      </w:r>
    </w:p>
    <w:p w:rsidR="00DD0676" w:rsidRPr="00A82CE7" w:rsidRDefault="00DD0676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Потери трудоспособности 68 календарных дней.</w:t>
      </w:r>
    </w:p>
    <w:p w:rsidR="00DD0676" w:rsidRPr="00A82CE7" w:rsidRDefault="00DD0676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Лечение 40 дней стационарного, 28 дней амбулаторного (10 посещений врача).</w:t>
      </w:r>
    </w:p>
    <w:p w:rsidR="00DD0676" w:rsidRPr="00A82CE7" w:rsidRDefault="00DD0676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Среднедневная заработная плата</w:t>
      </w:r>
      <w:r w:rsidR="00A82CE7">
        <w:rPr>
          <w:sz w:val="28"/>
          <w:szCs w:val="28"/>
        </w:rPr>
        <w:t xml:space="preserve"> </w:t>
      </w:r>
      <w:r w:rsidRPr="00A82CE7">
        <w:rPr>
          <w:sz w:val="28"/>
          <w:szCs w:val="28"/>
        </w:rPr>
        <w:t>15,28 рублей.</w:t>
      </w:r>
    </w:p>
    <w:p w:rsidR="00DD0676" w:rsidRPr="00A82CE7" w:rsidRDefault="00DD0676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Перевод на легкий труд 2 месяца (43 рабочих дня) со средней з/п 6,6 рублей, тариф 0,7 р.</w:t>
      </w:r>
    </w:p>
    <w:p w:rsidR="00DD0676" w:rsidRPr="00A82CE7" w:rsidRDefault="00DD0676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Потери при простои оборудования 54,92 рубля.</w:t>
      </w:r>
    </w:p>
    <w:p w:rsidR="00DD0676" w:rsidRPr="00A82CE7" w:rsidRDefault="00DD0676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Расходы на восстановление оборудования 710 рублей.</w:t>
      </w:r>
    </w:p>
    <w:p w:rsidR="00DD0676" w:rsidRPr="00A82CE7" w:rsidRDefault="00DD0676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Расходы на дополнительные меры по установлению несчастного случая 69,4 рубля.</w:t>
      </w:r>
    </w:p>
    <w:p w:rsidR="00DD0676" w:rsidRPr="00A82CE7" w:rsidRDefault="00DD0676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Издержки из-за брака 204,7 рублей.</w:t>
      </w:r>
    </w:p>
    <w:p w:rsidR="00BC7524" w:rsidRPr="00A82CE7" w:rsidRDefault="00BC7524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При оказании помощи простой рабочих в сумме 3 часа 40 минут.</w:t>
      </w:r>
    </w:p>
    <w:p w:rsidR="00BC7524" w:rsidRPr="00A82CE7" w:rsidRDefault="00BC7524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Средняя заработная плата рабочих, оказывающих помощь 12,76 рублей.</w:t>
      </w:r>
    </w:p>
    <w:p w:rsidR="00BC7524" w:rsidRPr="00A82CE7" w:rsidRDefault="00BC7524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Стоимость транспортировки 8,9 рублей.</w:t>
      </w:r>
    </w:p>
    <w:p w:rsidR="00BC7524" w:rsidRPr="00A82CE7" w:rsidRDefault="00BC7524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Время несчастного случая 14 часов 20 минут.</w:t>
      </w:r>
    </w:p>
    <w:p w:rsidR="00BC7524" w:rsidRPr="00A82CE7" w:rsidRDefault="00BC7524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Режим с 8 часов 00</w:t>
      </w:r>
      <w:r w:rsidR="00A82CE7">
        <w:rPr>
          <w:sz w:val="28"/>
          <w:szCs w:val="28"/>
        </w:rPr>
        <w:t xml:space="preserve"> </w:t>
      </w:r>
      <w:r w:rsidRPr="00A82CE7">
        <w:rPr>
          <w:sz w:val="28"/>
          <w:szCs w:val="28"/>
        </w:rPr>
        <w:t>минут до 17 часов 00 минут.</w:t>
      </w:r>
    </w:p>
    <w:p w:rsidR="00DD0676" w:rsidRPr="00A82CE7" w:rsidRDefault="00BC7524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Расследование проводила комиссия в составе:</w:t>
      </w:r>
    </w:p>
    <w:p w:rsidR="00BC7524" w:rsidRPr="00A82CE7" w:rsidRDefault="00BC7524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- начальника цеха (з/п 270 рублей);</w:t>
      </w:r>
    </w:p>
    <w:p w:rsidR="00BC7524" w:rsidRPr="00A82CE7" w:rsidRDefault="00BC7524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-</w:t>
      </w:r>
      <w:r w:rsidR="00A82CE7">
        <w:rPr>
          <w:sz w:val="28"/>
          <w:szCs w:val="28"/>
        </w:rPr>
        <w:t xml:space="preserve"> </w:t>
      </w:r>
      <w:r w:rsidRPr="00A82CE7">
        <w:rPr>
          <w:sz w:val="28"/>
          <w:szCs w:val="28"/>
        </w:rPr>
        <w:t>инженер по ТБ (з/п 180 рублей);</w:t>
      </w:r>
    </w:p>
    <w:p w:rsidR="00BC7524" w:rsidRPr="00A82CE7" w:rsidRDefault="00BC7524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- старший общественный инспектор (з/п 200 рублей).</w:t>
      </w:r>
    </w:p>
    <w:p w:rsidR="00BC7524" w:rsidRPr="00A82CE7" w:rsidRDefault="00BC7524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В течении 3-х дней.</w:t>
      </w:r>
    </w:p>
    <w:p w:rsidR="00BC7524" w:rsidRPr="00A82CE7" w:rsidRDefault="00BC7524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Потери рабочего времени при опросе свидетелей – 2 часа 20 минут.</w:t>
      </w:r>
    </w:p>
    <w:p w:rsidR="00BC7524" w:rsidRPr="00A82CE7" w:rsidRDefault="00BC7524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Стоимость обучения взамен пострадавшему – 40.12 рублей.</w:t>
      </w:r>
    </w:p>
    <w:p w:rsidR="00BC7524" w:rsidRPr="00A82CE7" w:rsidRDefault="00BC7524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Бесплатная путевка – 120 рублей на 24 дня.</w:t>
      </w:r>
    </w:p>
    <w:p w:rsidR="00BC7524" w:rsidRPr="00A82CE7" w:rsidRDefault="00BC7524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Оплата проезда – 28,9 рублей*2 в оба конца.</w:t>
      </w:r>
    </w:p>
    <w:p w:rsidR="00BC7524" w:rsidRPr="00A82CE7" w:rsidRDefault="00BC7524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10 посещений больного (пособие 3*10 рублей).</w:t>
      </w:r>
    </w:p>
    <w:p w:rsidR="00BC7524" w:rsidRPr="00A82CE7" w:rsidRDefault="00BC7524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Выплата госстраха – 150 рублей.</w:t>
      </w:r>
    </w:p>
    <w:p w:rsidR="00BC7524" w:rsidRPr="00A82CE7" w:rsidRDefault="00BC7524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Среднедневная прибыль предприятия: 4,24 на одного работающего.</w:t>
      </w:r>
    </w:p>
    <w:p w:rsidR="00BC7524" w:rsidRPr="00A82CE7" w:rsidRDefault="00BC7524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Несчастный случай произошел 26 января 1990 года.</w:t>
      </w:r>
    </w:p>
    <w:p w:rsidR="00BC7524" w:rsidRPr="00A82CE7" w:rsidRDefault="00BC7524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Решение:</w:t>
      </w:r>
    </w:p>
    <w:p w:rsidR="00BC7524" w:rsidRDefault="00BC7524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Экономические потери организаций по причине временной или длительной нетрудоспособности членов коллектива определяется суммой С</w:t>
      </w:r>
      <w:r w:rsidRPr="00A82CE7">
        <w:rPr>
          <w:sz w:val="28"/>
          <w:szCs w:val="28"/>
          <w:vertAlign w:val="subscript"/>
        </w:rPr>
        <w:t>п</w:t>
      </w:r>
      <w:r w:rsidR="0076702D" w:rsidRPr="00A82CE7">
        <w:rPr>
          <w:sz w:val="28"/>
          <w:szCs w:val="28"/>
        </w:rPr>
        <w:t>:</w:t>
      </w:r>
    </w:p>
    <w:p w:rsidR="00A82CE7" w:rsidRPr="00A82CE7" w:rsidRDefault="00A82CE7" w:rsidP="00A82CE7">
      <w:pPr>
        <w:spacing w:line="360" w:lineRule="auto"/>
        <w:ind w:firstLine="709"/>
        <w:jc w:val="both"/>
        <w:rPr>
          <w:sz w:val="28"/>
          <w:szCs w:val="28"/>
        </w:rPr>
      </w:pPr>
    </w:p>
    <w:p w:rsidR="0076702D" w:rsidRDefault="0076702D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С</w:t>
      </w:r>
      <w:r w:rsidRPr="00A82CE7">
        <w:rPr>
          <w:sz w:val="28"/>
          <w:szCs w:val="28"/>
          <w:vertAlign w:val="subscript"/>
        </w:rPr>
        <w:t>п</w:t>
      </w:r>
      <w:r w:rsidRPr="00A82CE7">
        <w:rPr>
          <w:sz w:val="28"/>
          <w:szCs w:val="28"/>
        </w:rPr>
        <w:t xml:space="preserve"> = Р+С</w:t>
      </w:r>
      <w:r w:rsidRPr="00A82CE7">
        <w:rPr>
          <w:sz w:val="28"/>
          <w:szCs w:val="28"/>
          <w:vertAlign w:val="subscript"/>
        </w:rPr>
        <w:t>1</w:t>
      </w:r>
      <w:r w:rsidRPr="00A82CE7">
        <w:rPr>
          <w:sz w:val="28"/>
          <w:szCs w:val="28"/>
        </w:rPr>
        <w:t>+С</w:t>
      </w:r>
      <w:r w:rsidRPr="00A82CE7">
        <w:rPr>
          <w:sz w:val="28"/>
          <w:szCs w:val="28"/>
          <w:vertAlign w:val="subscript"/>
        </w:rPr>
        <w:t>2</w:t>
      </w:r>
      <w:r w:rsidRPr="00A82CE7">
        <w:rPr>
          <w:sz w:val="28"/>
          <w:szCs w:val="28"/>
        </w:rPr>
        <w:t>+С</w:t>
      </w:r>
      <w:r w:rsidRPr="00A82CE7">
        <w:rPr>
          <w:sz w:val="28"/>
          <w:szCs w:val="28"/>
          <w:vertAlign w:val="subscript"/>
        </w:rPr>
        <w:t>3</w:t>
      </w:r>
      <w:r w:rsidRPr="00A82CE7">
        <w:rPr>
          <w:sz w:val="28"/>
          <w:szCs w:val="28"/>
        </w:rPr>
        <w:t>+С</w:t>
      </w:r>
      <w:r w:rsidRPr="00A82CE7">
        <w:rPr>
          <w:sz w:val="28"/>
          <w:szCs w:val="28"/>
          <w:vertAlign w:val="subscript"/>
        </w:rPr>
        <w:t>4</w:t>
      </w:r>
      <w:r w:rsidRPr="00A82CE7">
        <w:rPr>
          <w:sz w:val="28"/>
          <w:szCs w:val="28"/>
        </w:rPr>
        <w:t>+С</w:t>
      </w:r>
      <w:r w:rsidRPr="00A82CE7">
        <w:rPr>
          <w:sz w:val="28"/>
          <w:szCs w:val="28"/>
          <w:vertAlign w:val="subscript"/>
        </w:rPr>
        <w:t>5</w:t>
      </w:r>
      <w:r w:rsidRPr="00A82CE7">
        <w:rPr>
          <w:sz w:val="28"/>
          <w:szCs w:val="28"/>
        </w:rPr>
        <w:t>+С</w:t>
      </w:r>
      <w:r w:rsidRPr="00A82CE7">
        <w:rPr>
          <w:sz w:val="28"/>
          <w:szCs w:val="28"/>
          <w:vertAlign w:val="subscript"/>
        </w:rPr>
        <w:t>6</w:t>
      </w:r>
      <w:r w:rsidRPr="00A82CE7">
        <w:rPr>
          <w:sz w:val="28"/>
          <w:szCs w:val="28"/>
        </w:rPr>
        <w:t>+С</w:t>
      </w:r>
      <w:r w:rsidRPr="00A82CE7">
        <w:rPr>
          <w:sz w:val="28"/>
          <w:szCs w:val="28"/>
          <w:vertAlign w:val="subscript"/>
        </w:rPr>
        <w:t>7</w:t>
      </w:r>
      <w:r w:rsidRPr="00A82CE7">
        <w:rPr>
          <w:sz w:val="28"/>
          <w:szCs w:val="28"/>
        </w:rPr>
        <w:t>+С</w:t>
      </w:r>
      <w:r w:rsidRPr="00A82CE7">
        <w:rPr>
          <w:sz w:val="28"/>
          <w:szCs w:val="28"/>
          <w:vertAlign w:val="subscript"/>
        </w:rPr>
        <w:t>8</w:t>
      </w:r>
      <w:r w:rsidRPr="00A82CE7">
        <w:rPr>
          <w:sz w:val="28"/>
          <w:szCs w:val="28"/>
        </w:rPr>
        <w:t>+С</w:t>
      </w:r>
      <w:r w:rsidRPr="00A82CE7">
        <w:rPr>
          <w:sz w:val="28"/>
          <w:szCs w:val="28"/>
          <w:vertAlign w:val="subscript"/>
        </w:rPr>
        <w:t>9</w:t>
      </w:r>
      <w:r w:rsidRPr="00A82CE7">
        <w:rPr>
          <w:sz w:val="28"/>
          <w:szCs w:val="28"/>
        </w:rPr>
        <w:t>+С</w:t>
      </w:r>
      <w:r w:rsidRPr="00A82CE7">
        <w:rPr>
          <w:sz w:val="28"/>
          <w:szCs w:val="28"/>
          <w:vertAlign w:val="subscript"/>
        </w:rPr>
        <w:t>10</w:t>
      </w:r>
      <w:r w:rsidRPr="00A82CE7">
        <w:rPr>
          <w:sz w:val="28"/>
          <w:szCs w:val="28"/>
        </w:rPr>
        <w:t>+С</w:t>
      </w:r>
      <w:r w:rsidRPr="00A82CE7">
        <w:rPr>
          <w:sz w:val="28"/>
          <w:szCs w:val="28"/>
          <w:vertAlign w:val="subscript"/>
        </w:rPr>
        <w:t>11</w:t>
      </w:r>
      <w:r w:rsidRPr="00A82CE7">
        <w:rPr>
          <w:sz w:val="28"/>
          <w:szCs w:val="28"/>
        </w:rPr>
        <w:t>+ П</w:t>
      </w:r>
      <w:r w:rsidRPr="00A82CE7">
        <w:rPr>
          <w:sz w:val="28"/>
          <w:szCs w:val="28"/>
          <w:vertAlign w:val="subscript"/>
        </w:rPr>
        <w:t>в</w:t>
      </w:r>
      <w:r w:rsidRPr="00A82CE7">
        <w:rPr>
          <w:sz w:val="28"/>
          <w:szCs w:val="28"/>
        </w:rPr>
        <w:t xml:space="preserve"> , где:</w:t>
      </w:r>
    </w:p>
    <w:p w:rsidR="00A82CE7" w:rsidRPr="00A82CE7" w:rsidRDefault="00A82CE7" w:rsidP="00A82CE7">
      <w:pPr>
        <w:spacing w:line="360" w:lineRule="auto"/>
        <w:ind w:firstLine="709"/>
        <w:jc w:val="both"/>
        <w:rPr>
          <w:sz w:val="28"/>
          <w:szCs w:val="28"/>
        </w:rPr>
      </w:pPr>
    </w:p>
    <w:p w:rsidR="0076702D" w:rsidRDefault="0076702D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Р – потеря прибыли за период нетрудоспособности. Ее при каждом случае нетрудоспособности определяют по формуле:</w:t>
      </w:r>
    </w:p>
    <w:p w:rsidR="00A82CE7" w:rsidRPr="00A82CE7" w:rsidRDefault="00A82CE7" w:rsidP="00A82CE7">
      <w:pPr>
        <w:spacing w:line="360" w:lineRule="auto"/>
        <w:ind w:firstLine="709"/>
        <w:jc w:val="both"/>
        <w:rPr>
          <w:sz w:val="28"/>
          <w:szCs w:val="28"/>
        </w:rPr>
      </w:pPr>
    </w:p>
    <w:p w:rsidR="0076702D" w:rsidRDefault="0076702D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Р = а*Р</w:t>
      </w:r>
      <w:r w:rsidRPr="00A82CE7">
        <w:rPr>
          <w:sz w:val="28"/>
          <w:szCs w:val="28"/>
          <w:vertAlign w:val="subscript"/>
        </w:rPr>
        <w:t>0</w:t>
      </w:r>
      <w:r w:rsidRPr="00A82CE7">
        <w:rPr>
          <w:sz w:val="28"/>
          <w:szCs w:val="28"/>
        </w:rPr>
        <w:t>* Т</w:t>
      </w:r>
      <w:r w:rsidRPr="00A82CE7">
        <w:rPr>
          <w:sz w:val="28"/>
          <w:szCs w:val="28"/>
          <w:vertAlign w:val="subscript"/>
        </w:rPr>
        <w:t>1</w:t>
      </w:r>
      <w:r w:rsidRPr="00A82CE7">
        <w:rPr>
          <w:sz w:val="28"/>
          <w:szCs w:val="28"/>
        </w:rPr>
        <w:t xml:space="preserve"> , где:</w:t>
      </w:r>
    </w:p>
    <w:p w:rsidR="00A82CE7" w:rsidRPr="00A82CE7" w:rsidRDefault="00A82CE7" w:rsidP="00A82CE7">
      <w:pPr>
        <w:spacing w:line="360" w:lineRule="auto"/>
        <w:ind w:firstLine="709"/>
        <w:jc w:val="both"/>
        <w:rPr>
          <w:sz w:val="28"/>
          <w:szCs w:val="28"/>
        </w:rPr>
      </w:pPr>
    </w:p>
    <w:p w:rsidR="0076702D" w:rsidRPr="00A82CE7" w:rsidRDefault="0076702D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а – коэффициент, учитывающий поправку прибыли различий в квалификации пострадавшего и усредненного разряда среднесписочного работника, вычисляется отношением тарифного коэффициента разряда пострадавшего к тарифному коэффициенту разряда среднесписочного работника (0,92/0,7 =1,3).</w:t>
      </w:r>
    </w:p>
    <w:p w:rsidR="0076702D" w:rsidRPr="00A82CE7" w:rsidRDefault="0076702D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Т</w:t>
      </w:r>
      <w:r w:rsidRPr="00A82CE7">
        <w:rPr>
          <w:sz w:val="28"/>
          <w:szCs w:val="28"/>
          <w:vertAlign w:val="subscript"/>
        </w:rPr>
        <w:t xml:space="preserve">1 </w:t>
      </w:r>
      <w:r w:rsidRPr="00A82CE7">
        <w:rPr>
          <w:sz w:val="28"/>
          <w:szCs w:val="28"/>
        </w:rPr>
        <w:t>– продолжительность болезни в рабочих днях (68 дней).</w:t>
      </w:r>
    </w:p>
    <w:p w:rsidR="0076702D" w:rsidRPr="00A82CE7" w:rsidRDefault="0076702D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Р</w:t>
      </w:r>
      <w:r w:rsidRPr="00A82CE7">
        <w:rPr>
          <w:sz w:val="28"/>
          <w:szCs w:val="28"/>
          <w:vertAlign w:val="subscript"/>
        </w:rPr>
        <w:t>0</w:t>
      </w:r>
      <w:r w:rsidRPr="00A82CE7">
        <w:rPr>
          <w:sz w:val="28"/>
          <w:szCs w:val="28"/>
        </w:rPr>
        <w:t xml:space="preserve"> – средняя прибыль, приходящаяся на один человекодень </w:t>
      </w:r>
      <w:r w:rsidR="00DD4885" w:rsidRPr="00A82CE7">
        <w:rPr>
          <w:sz w:val="28"/>
          <w:szCs w:val="28"/>
        </w:rPr>
        <w:t>фактических затрат труда в расчетном периоде (4,24 рубля).</w:t>
      </w:r>
    </w:p>
    <w:p w:rsidR="00DD4885" w:rsidRPr="00A82CE7" w:rsidRDefault="00DD4885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Р = 1,3*4,24*68 = 374,8 рублей.</w:t>
      </w:r>
    </w:p>
    <w:p w:rsidR="00DD4885" w:rsidRDefault="00DD4885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С</w:t>
      </w:r>
      <w:r w:rsidRPr="00A82CE7">
        <w:rPr>
          <w:sz w:val="28"/>
          <w:szCs w:val="28"/>
          <w:vertAlign w:val="subscript"/>
        </w:rPr>
        <w:t>1</w:t>
      </w:r>
      <w:r w:rsidRPr="00A82CE7">
        <w:rPr>
          <w:sz w:val="28"/>
          <w:szCs w:val="28"/>
        </w:rPr>
        <w:t xml:space="preserve"> – убытки организации в случае перевода пострадавшего после возвращения с лечения на легкую работу. Величину этих убытков определяют формулой:</w:t>
      </w:r>
    </w:p>
    <w:p w:rsidR="00A82CE7" w:rsidRPr="00A82CE7" w:rsidRDefault="00A82CE7" w:rsidP="00A82CE7">
      <w:pPr>
        <w:spacing w:line="360" w:lineRule="auto"/>
        <w:ind w:firstLine="709"/>
        <w:jc w:val="both"/>
        <w:rPr>
          <w:sz w:val="28"/>
          <w:szCs w:val="28"/>
        </w:rPr>
      </w:pPr>
    </w:p>
    <w:p w:rsidR="00DD4885" w:rsidRDefault="00DD4885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С</w:t>
      </w:r>
      <w:r w:rsidRPr="00A82CE7">
        <w:rPr>
          <w:sz w:val="28"/>
          <w:szCs w:val="28"/>
          <w:vertAlign w:val="subscript"/>
        </w:rPr>
        <w:t>1</w:t>
      </w:r>
      <w:r w:rsidRPr="00A82CE7">
        <w:rPr>
          <w:sz w:val="28"/>
          <w:szCs w:val="28"/>
        </w:rPr>
        <w:t xml:space="preserve"> = (а*Р</w:t>
      </w:r>
      <w:r w:rsidRPr="00A82CE7">
        <w:rPr>
          <w:sz w:val="28"/>
          <w:szCs w:val="28"/>
          <w:vertAlign w:val="subscript"/>
        </w:rPr>
        <w:t>0</w:t>
      </w:r>
      <w:r w:rsidRPr="00A82CE7">
        <w:rPr>
          <w:sz w:val="28"/>
          <w:szCs w:val="28"/>
        </w:rPr>
        <w:t>- а</w:t>
      </w:r>
      <w:r w:rsidRPr="00A82CE7">
        <w:rPr>
          <w:sz w:val="28"/>
          <w:szCs w:val="28"/>
          <w:vertAlign w:val="subscript"/>
        </w:rPr>
        <w:t>1</w:t>
      </w:r>
      <w:r w:rsidRPr="00A82CE7">
        <w:rPr>
          <w:sz w:val="28"/>
          <w:szCs w:val="28"/>
        </w:rPr>
        <w:t>*Р</w:t>
      </w:r>
      <w:r w:rsidRPr="00A82CE7">
        <w:rPr>
          <w:sz w:val="28"/>
          <w:szCs w:val="28"/>
          <w:vertAlign w:val="subscript"/>
        </w:rPr>
        <w:t>0</w:t>
      </w:r>
      <w:r w:rsidRPr="00A82CE7">
        <w:rPr>
          <w:sz w:val="28"/>
          <w:szCs w:val="28"/>
        </w:rPr>
        <w:t>)* Т</w:t>
      </w:r>
      <w:r w:rsidRPr="00A82CE7">
        <w:rPr>
          <w:sz w:val="28"/>
          <w:szCs w:val="28"/>
          <w:vertAlign w:val="subscript"/>
        </w:rPr>
        <w:t>2</w:t>
      </w:r>
      <w:r w:rsidRPr="00A82CE7">
        <w:rPr>
          <w:sz w:val="28"/>
          <w:szCs w:val="28"/>
        </w:rPr>
        <w:t xml:space="preserve"> + (В</w:t>
      </w:r>
      <w:r w:rsidRPr="00A82CE7">
        <w:rPr>
          <w:sz w:val="28"/>
          <w:szCs w:val="28"/>
          <w:vertAlign w:val="subscript"/>
        </w:rPr>
        <w:t>1</w:t>
      </w:r>
      <w:r w:rsidRPr="00A82CE7">
        <w:rPr>
          <w:sz w:val="28"/>
          <w:szCs w:val="28"/>
        </w:rPr>
        <w:t>-В</w:t>
      </w:r>
      <w:r w:rsidRPr="00A82CE7">
        <w:rPr>
          <w:sz w:val="28"/>
          <w:szCs w:val="28"/>
          <w:vertAlign w:val="subscript"/>
        </w:rPr>
        <w:t>2</w:t>
      </w:r>
      <w:r w:rsidRPr="00A82CE7">
        <w:rPr>
          <w:sz w:val="28"/>
          <w:szCs w:val="28"/>
        </w:rPr>
        <w:t>) *Т</w:t>
      </w:r>
      <w:r w:rsidRPr="00A82CE7">
        <w:rPr>
          <w:sz w:val="28"/>
          <w:szCs w:val="28"/>
          <w:vertAlign w:val="subscript"/>
        </w:rPr>
        <w:t>2</w:t>
      </w:r>
      <w:r w:rsidRPr="00A82CE7">
        <w:rPr>
          <w:sz w:val="28"/>
          <w:szCs w:val="28"/>
        </w:rPr>
        <w:t xml:space="preserve"> , где:</w:t>
      </w:r>
    </w:p>
    <w:p w:rsidR="00A82CE7" w:rsidRPr="00A82CE7" w:rsidRDefault="00A82CE7" w:rsidP="00A82CE7">
      <w:pPr>
        <w:spacing w:line="360" w:lineRule="auto"/>
        <w:ind w:firstLine="709"/>
        <w:jc w:val="both"/>
        <w:rPr>
          <w:sz w:val="28"/>
          <w:szCs w:val="28"/>
        </w:rPr>
      </w:pPr>
    </w:p>
    <w:p w:rsidR="00DD4885" w:rsidRPr="00A82CE7" w:rsidRDefault="00DD4885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Т</w:t>
      </w:r>
      <w:r w:rsidRPr="00A82CE7">
        <w:rPr>
          <w:sz w:val="28"/>
          <w:szCs w:val="28"/>
          <w:vertAlign w:val="subscript"/>
        </w:rPr>
        <w:t>2</w:t>
      </w:r>
      <w:r w:rsidR="00A82CE7">
        <w:rPr>
          <w:sz w:val="28"/>
          <w:szCs w:val="28"/>
        </w:rPr>
        <w:t xml:space="preserve"> </w:t>
      </w:r>
      <w:r w:rsidRPr="00A82CE7">
        <w:rPr>
          <w:sz w:val="28"/>
          <w:szCs w:val="28"/>
        </w:rPr>
        <w:t>- время работы болевшего на легкой работе, в днях. (43 дня)</w:t>
      </w:r>
    </w:p>
    <w:p w:rsidR="00DD4885" w:rsidRPr="00A82CE7" w:rsidRDefault="00DD4885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(В</w:t>
      </w:r>
      <w:r w:rsidRPr="00A82CE7">
        <w:rPr>
          <w:sz w:val="28"/>
          <w:szCs w:val="28"/>
          <w:vertAlign w:val="subscript"/>
        </w:rPr>
        <w:t>1</w:t>
      </w:r>
      <w:r w:rsidRPr="00A82CE7">
        <w:rPr>
          <w:sz w:val="28"/>
          <w:szCs w:val="28"/>
        </w:rPr>
        <w:t>-В</w:t>
      </w:r>
      <w:r w:rsidRPr="00A82CE7">
        <w:rPr>
          <w:sz w:val="28"/>
          <w:szCs w:val="28"/>
          <w:vertAlign w:val="subscript"/>
        </w:rPr>
        <w:t>2</w:t>
      </w:r>
      <w:r w:rsidRPr="00A82CE7">
        <w:rPr>
          <w:sz w:val="28"/>
          <w:szCs w:val="28"/>
        </w:rPr>
        <w:t>) – разность в дневном заработке соответственно до заболевания и на легкой работе. (</w:t>
      </w:r>
      <w:r w:rsidR="005E191A" w:rsidRPr="00A82CE7">
        <w:rPr>
          <w:sz w:val="28"/>
          <w:szCs w:val="28"/>
        </w:rPr>
        <w:t>15,28-6,6=8,68</w:t>
      </w:r>
      <w:r w:rsidRPr="00A82CE7">
        <w:rPr>
          <w:sz w:val="28"/>
          <w:szCs w:val="28"/>
        </w:rPr>
        <w:t>)</w:t>
      </w:r>
    </w:p>
    <w:p w:rsidR="00DD4885" w:rsidRPr="00A82CE7" w:rsidRDefault="00DD4885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а</w:t>
      </w:r>
      <w:r w:rsidRPr="00A82CE7">
        <w:rPr>
          <w:sz w:val="28"/>
          <w:szCs w:val="28"/>
          <w:vertAlign w:val="subscript"/>
        </w:rPr>
        <w:t>1</w:t>
      </w:r>
      <w:r w:rsidRPr="00A82CE7">
        <w:rPr>
          <w:sz w:val="28"/>
          <w:szCs w:val="28"/>
        </w:rPr>
        <w:t xml:space="preserve"> – отношение тарифного коэффициента к разряду по новому месту работы к тарифному коэффициенту разряда среднесписочного работника.</w:t>
      </w:r>
      <w:r w:rsidR="005E191A" w:rsidRPr="00A82CE7">
        <w:rPr>
          <w:sz w:val="28"/>
          <w:szCs w:val="28"/>
        </w:rPr>
        <w:t>(1)</w:t>
      </w:r>
    </w:p>
    <w:p w:rsidR="00DD4885" w:rsidRPr="00A82CE7" w:rsidRDefault="00DD4885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С</w:t>
      </w:r>
      <w:r w:rsidRPr="00A82CE7">
        <w:rPr>
          <w:sz w:val="28"/>
          <w:szCs w:val="28"/>
          <w:vertAlign w:val="subscript"/>
        </w:rPr>
        <w:t>1</w:t>
      </w:r>
      <w:r w:rsidRPr="00A82CE7">
        <w:rPr>
          <w:sz w:val="28"/>
          <w:szCs w:val="28"/>
        </w:rPr>
        <w:t xml:space="preserve"> =</w:t>
      </w:r>
      <w:r w:rsidR="005E191A" w:rsidRPr="00A82CE7">
        <w:rPr>
          <w:sz w:val="28"/>
          <w:szCs w:val="28"/>
        </w:rPr>
        <w:t xml:space="preserve"> (1,3-1)*43+8,68*43 = 386,2 рубля.</w:t>
      </w:r>
    </w:p>
    <w:p w:rsidR="005E191A" w:rsidRDefault="005E191A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С</w:t>
      </w:r>
      <w:r w:rsidRPr="00A82CE7">
        <w:rPr>
          <w:sz w:val="28"/>
          <w:szCs w:val="28"/>
          <w:vertAlign w:val="subscript"/>
        </w:rPr>
        <w:t>2</w:t>
      </w:r>
      <w:r w:rsidRPr="00A82CE7">
        <w:rPr>
          <w:sz w:val="28"/>
          <w:szCs w:val="28"/>
        </w:rPr>
        <w:t xml:space="preserve"> – потери национального дохода вследствие временного снижения производительности труда после возвращения с лечения на прежнее место работы до полного восстановления у работника производственных навыков:</w:t>
      </w:r>
    </w:p>
    <w:p w:rsidR="00A82CE7" w:rsidRPr="00A82CE7" w:rsidRDefault="00A82CE7" w:rsidP="00A82CE7">
      <w:pPr>
        <w:spacing w:line="360" w:lineRule="auto"/>
        <w:ind w:firstLine="709"/>
        <w:jc w:val="both"/>
        <w:rPr>
          <w:sz w:val="28"/>
          <w:szCs w:val="28"/>
        </w:rPr>
      </w:pPr>
    </w:p>
    <w:p w:rsidR="005E191A" w:rsidRDefault="005E191A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С</w:t>
      </w:r>
      <w:r w:rsidRPr="00A82CE7">
        <w:rPr>
          <w:sz w:val="28"/>
          <w:szCs w:val="28"/>
          <w:vertAlign w:val="subscript"/>
        </w:rPr>
        <w:t>2</w:t>
      </w:r>
      <w:r w:rsidRPr="00A82CE7">
        <w:rPr>
          <w:sz w:val="28"/>
          <w:szCs w:val="28"/>
        </w:rPr>
        <w:t xml:space="preserve"> = 9,5*а* Р</w:t>
      </w:r>
      <w:r w:rsidRPr="00A82CE7">
        <w:rPr>
          <w:sz w:val="28"/>
          <w:szCs w:val="28"/>
          <w:vertAlign w:val="subscript"/>
        </w:rPr>
        <w:t>0</w:t>
      </w:r>
      <w:r w:rsidRPr="00A82CE7">
        <w:rPr>
          <w:sz w:val="28"/>
          <w:szCs w:val="28"/>
        </w:rPr>
        <w:t xml:space="preserve"> + (В</w:t>
      </w:r>
      <w:r w:rsidRPr="00A82CE7">
        <w:rPr>
          <w:sz w:val="28"/>
          <w:szCs w:val="28"/>
          <w:vertAlign w:val="subscript"/>
        </w:rPr>
        <w:t>3</w:t>
      </w:r>
      <w:r w:rsidRPr="00A82CE7">
        <w:rPr>
          <w:sz w:val="28"/>
          <w:szCs w:val="28"/>
        </w:rPr>
        <w:t>-В</w:t>
      </w:r>
      <w:r w:rsidRPr="00A82CE7">
        <w:rPr>
          <w:sz w:val="28"/>
          <w:szCs w:val="28"/>
          <w:vertAlign w:val="subscript"/>
        </w:rPr>
        <w:t>4</w:t>
      </w:r>
      <w:r w:rsidRPr="00A82CE7">
        <w:rPr>
          <w:sz w:val="28"/>
          <w:szCs w:val="28"/>
        </w:rPr>
        <w:t>) , где:</w:t>
      </w:r>
    </w:p>
    <w:p w:rsidR="00A82CE7" w:rsidRPr="00A82CE7" w:rsidRDefault="00A82CE7" w:rsidP="00A82CE7">
      <w:pPr>
        <w:spacing w:line="360" w:lineRule="auto"/>
        <w:ind w:firstLine="709"/>
        <w:jc w:val="both"/>
        <w:rPr>
          <w:sz w:val="28"/>
          <w:szCs w:val="28"/>
        </w:rPr>
      </w:pPr>
    </w:p>
    <w:p w:rsidR="005E191A" w:rsidRPr="00A82CE7" w:rsidRDefault="005E191A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9,5 – коэффициент учитывающий снижение прибыли в течении трех месяцев после выхода на работу при длительной болезни 20 рабочих дней.</w:t>
      </w:r>
    </w:p>
    <w:p w:rsidR="005E191A" w:rsidRPr="00A82CE7" w:rsidRDefault="005E191A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В</w:t>
      </w:r>
      <w:r w:rsidRPr="00A82CE7">
        <w:rPr>
          <w:sz w:val="28"/>
          <w:szCs w:val="28"/>
          <w:vertAlign w:val="subscript"/>
        </w:rPr>
        <w:t xml:space="preserve">3 </w:t>
      </w:r>
      <w:r w:rsidRPr="00A82CE7">
        <w:rPr>
          <w:sz w:val="28"/>
          <w:szCs w:val="28"/>
        </w:rPr>
        <w:t>– заработная плата за три месяца до заболевания (по ведомости бухгалтерского учета) (978 рублей).</w:t>
      </w:r>
    </w:p>
    <w:p w:rsidR="005E191A" w:rsidRPr="00A82CE7" w:rsidRDefault="005E191A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В</w:t>
      </w:r>
      <w:r w:rsidRPr="00A82CE7">
        <w:rPr>
          <w:sz w:val="28"/>
          <w:szCs w:val="28"/>
          <w:vertAlign w:val="subscript"/>
        </w:rPr>
        <w:t>4</w:t>
      </w:r>
      <w:r w:rsidRPr="00A82CE7">
        <w:rPr>
          <w:sz w:val="28"/>
          <w:szCs w:val="28"/>
        </w:rPr>
        <w:t>- сумма заработной платы за три месяца после выхода на работу (604,7 рублей).</w:t>
      </w:r>
    </w:p>
    <w:p w:rsidR="005E191A" w:rsidRPr="00A82CE7" w:rsidRDefault="005E191A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С</w:t>
      </w:r>
      <w:r w:rsidRPr="00A82CE7">
        <w:rPr>
          <w:sz w:val="28"/>
          <w:szCs w:val="28"/>
          <w:vertAlign w:val="subscript"/>
        </w:rPr>
        <w:t>2</w:t>
      </w:r>
      <w:r w:rsidRPr="00A82CE7">
        <w:rPr>
          <w:sz w:val="28"/>
          <w:szCs w:val="28"/>
        </w:rPr>
        <w:t xml:space="preserve"> = 9,5*1,3*4,24 + 978-604,7 = 425,7 рублей.</w:t>
      </w:r>
    </w:p>
    <w:p w:rsidR="005E191A" w:rsidRPr="00A82CE7" w:rsidRDefault="005E191A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С</w:t>
      </w:r>
      <w:r w:rsidRPr="00A82CE7">
        <w:rPr>
          <w:sz w:val="28"/>
          <w:szCs w:val="28"/>
          <w:vertAlign w:val="subscript"/>
        </w:rPr>
        <w:t>3</w:t>
      </w:r>
      <w:r w:rsidRPr="00A82CE7">
        <w:rPr>
          <w:sz w:val="28"/>
          <w:szCs w:val="28"/>
        </w:rPr>
        <w:t xml:space="preserve"> = Р</w:t>
      </w:r>
      <w:r w:rsidRPr="00A82CE7">
        <w:rPr>
          <w:sz w:val="28"/>
          <w:szCs w:val="28"/>
          <w:vertAlign w:val="subscript"/>
        </w:rPr>
        <w:t>0</w:t>
      </w:r>
      <w:r w:rsidRPr="00A82CE7">
        <w:rPr>
          <w:sz w:val="28"/>
          <w:szCs w:val="28"/>
        </w:rPr>
        <w:t>* Т</w:t>
      </w:r>
      <w:r w:rsidRPr="00A82CE7">
        <w:rPr>
          <w:sz w:val="28"/>
          <w:szCs w:val="28"/>
          <w:vertAlign w:val="subscript"/>
        </w:rPr>
        <w:t>3</w:t>
      </w:r>
      <w:r w:rsidRPr="00A82CE7">
        <w:rPr>
          <w:sz w:val="28"/>
          <w:szCs w:val="28"/>
        </w:rPr>
        <w:t xml:space="preserve"> + В5</w:t>
      </w:r>
      <w:r w:rsidR="00210702" w:rsidRPr="00A82CE7">
        <w:rPr>
          <w:sz w:val="28"/>
          <w:szCs w:val="28"/>
        </w:rPr>
        <w:t xml:space="preserve"> +Ст, где</w:t>
      </w:r>
    </w:p>
    <w:p w:rsidR="00210702" w:rsidRPr="00A82CE7" w:rsidRDefault="00210702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Т</w:t>
      </w:r>
      <w:r w:rsidRPr="00A82CE7">
        <w:rPr>
          <w:sz w:val="28"/>
          <w:szCs w:val="28"/>
          <w:vertAlign w:val="subscript"/>
        </w:rPr>
        <w:t>3</w:t>
      </w:r>
      <w:r w:rsidRPr="00A82CE7">
        <w:rPr>
          <w:sz w:val="28"/>
          <w:szCs w:val="28"/>
        </w:rPr>
        <w:t xml:space="preserve"> – потеря времени окружающими работниками за период простоя в человекоднях;</w:t>
      </w:r>
    </w:p>
    <w:p w:rsidR="00210702" w:rsidRPr="00A82CE7" w:rsidRDefault="00210702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Ст – стоимость транспортировки пострадавшего на технологическом транспорте.</w:t>
      </w:r>
    </w:p>
    <w:p w:rsidR="00210702" w:rsidRPr="00A82CE7" w:rsidRDefault="00210702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С</w:t>
      </w:r>
      <w:r w:rsidRPr="00A82CE7">
        <w:rPr>
          <w:sz w:val="28"/>
          <w:szCs w:val="28"/>
          <w:vertAlign w:val="subscript"/>
        </w:rPr>
        <w:t>3</w:t>
      </w:r>
      <w:r w:rsidRPr="00A82CE7">
        <w:rPr>
          <w:sz w:val="28"/>
          <w:szCs w:val="28"/>
        </w:rPr>
        <w:t xml:space="preserve"> = 4,24*3,66 + 8,9 + 12,76 = 37,2 рублей.</w:t>
      </w:r>
    </w:p>
    <w:p w:rsidR="00210702" w:rsidRDefault="00210702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С</w:t>
      </w:r>
      <w:r w:rsidRPr="00A82CE7">
        <w:rPr>
          <w:sz w:val="28"/>
          <w:szCs w:val="28"/>
          <w:vertAlign w:val="subscript"/>
        </w:rPr>
        <w:t>4</w:t>
      </w:r>
      <w:r w:rsidRPr="00A82CE7">
        <w:rPr>
          <w:sz w:val="28"/>
          <w:szCs w:val="28"/>
        </w:rPr>
        <w:t xml:space="preserve"> – стоимость расследования несчастных случаев и профессиональных заболеваний работниками производства:</w:t>
      </w:r>
    </w:p>
    <w:p w:rsidR="00A82CE7" w:rsidRPr="00A82CE7" w:rsidRDefault="00A82CE7" w:rsidP="00A82CE7">
      <w:pPr>
        <w:spacing w:line="360" w:lineRule="auto"/>
        <w:ind w:firstLine="709"/>
        <w:jc w:val="both"/>
        <w:rPr>
          <w:sz w:val="28"/>
          <w:szCs w:val="28"/>
        </w:rPr>
      </w:pPr>
    </w:p>
    <w:p w:rsidR="00210702" w:rsidRDefault="00210702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С</w:t>
      </w:r>
      <w:r w:rsidRPr="00A82CE7">
        <w:rPr>
          <w:sz w:val="28"/>
          <w:szCs w:val="28"/>
          <w:vertAlign w:val="subscript"/>
        </w:rPr>
        <w:t>4</w:t>
      </w:r>
      <w:r w:rsidRPr="00A82CE7">
        <w:rPr>
          <w:sz w:val="28"/>
          <w:szCs w:val="28"/>
        </w:rPr>
        <w:t xml:space="preserve"> = Сс+ Р</w:t>
      </w:r>
      <w:r w:rsidRPr="00A82CE7">
        <w:rPr>
          <w:sz w:val="28"/>
          <w:szCs w:val="28"/>
          <w:vertAlign w:val="subscript"/>
        </w:rPr>
        <w:t>0</w:t>
      </w:r>
      <w:r w:rsidRPr="00A82CE7">
        <w:rPr>
          <w:sz w:val="28"/>
          <w:szCs w:val="28"/>
        </w:rPr>
        <w:t>* Т</w:t>
      </w:r>
      <w:r w:rsidRPr="00A82CE7">
        <w:rPr>
          <w:sz w:val="28"/>
          <w:szCs w:val="28"/>
          <w:vertAlign w:val="subscript"/>
        </w:rPr>
        <w:t>4</w:t>
      </w:r>
      <w:r w:rsidRPr="00A82CE7">
        <w:rPr>
          <w:sz w:val="28"/>
          <w:szCs w:val="28"/>
        </w:rPr>
        <w:t xml:space="preserve"> + В6, где:</w:t>
      </w:r>
    </w:p>
    <w:p w:rsidR="00A82CE7" w:rsidRPr="00A82CE7" w:rsidRDefault="00A82CE7" w:rsidP="00A82CE7">
      <w:pPr>
        <w:spacing w:line="360" w:lineRule="auto"/>
        <w:ind w:firstLine="709"/>
        <w:jc w:val="both"/>
        <w:rPr>
          <w:sz w:val="28"/>
          <w:szCs w:val="28"/>
        </w:rPr>
      </w:pPr>
    </w:p>
    <w:p w:rsidR="00210702" w:rsidRPr="00A82CE7" w:rsidRDefault="00210702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Сс – сумма иска судебно-следственных органов за участие в проведении расследования.</w:t>
      </w:r>
    </w:p>
    <w:p w:rsidR="00210702" w:rsidRPr="00A82CE7" w:rsidRDefault="00210702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В6 – заработная плата работников предприятия за период расследования в человекоднях (1950 рублей).</w:t>
      </w:r>
    </w:p>
    <w:p w:rsidR="00210702" w:rsidRPr="00A82CE7" w:rsidRDefault="00210702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Т</w:t>
      </w:r>
      <w:r w:rsidRPr="00A82CE7">
        <w:rPr>
          <w:sz w:val="28"/>
          <w:szCs w:val="28"/>
          <w:vertAlign w:val="subscript"/>
        </w:rPr>
        <w:t>4</w:t>
      </w:r>
      <w:r w:rsidR="00A82CE7">
        <w:rPr>
          <w:sz w:val="28"/>
          <w:szCs w:val="28"/>
        </w:rPr>
        <w:t xml:space="preserve"> </w:t>
      </w:r>
      <w:r w:rsidRPr="00A82CE7">
        <w:rPr>
          <w:sz w:val="28"/>
          <w:szCs w:val="28"/>
        </w:rPr>
        <w:t>- потеря времени работниками предприятия за период расследования, в человекоднях (3 дня).</w:t>
      </w:r>
    </w:p>
    <w:p w:rsidR="00210702" w:rsidRPr="00A82CE7" w:rsidRDefault="00210702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С</w:t>
      </w:r>
      <w:r w:rsidRPr="00A82CE7">
        <w:rPr>
          <w:sz w:val="28"/>
          <w:szCs w:val="28"/>
          <w:vertAlign w:val="subscript"/>
        </w:rPr>
        <w:t>4</w:t>
      </w:r>
      <w:r w:rsidRPr="00A82CE7">
        <w:rPr>
          <w:sz w:val="28"/>
          <w:szCs w:val="28"/>
        </w:rPr>
        <w:t xml:space="preserve"> = 1950+3*4,24 = </w:t>
      </w:r>
      <w:r w:rsidR="00E95D54" w:rsidRPr="00A82CE7">
        <w:rPr>
          <w:sz w:val="28"/>
          <w:szCs w:val="28"/>
        </w:rPr>
        <w:t>1963 рубля.</w:t>
      </w:r>
    </w:p>
    <w:p w:rsidR="00E95D54" w:rsidRPr="00A82CE7" w:rsidRDefault="00E95D54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С5 – стоимость испорченных материалов и ресурсов.(0)</w:t>
      </w:r>
    </w:p>
    <w:p w:rsidR="00E95D54" w:rsidRPr="00A82CE7" w:rsidRDefault="00E95D54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С6 – расходы на восстановление инвентаря, вышедших из строя машин, конструкций, инструмента.(710 рублей)</w:t>
      </w:r>
    </w:p>
    <w:p w:rsidR="00E95D54" w:rsidRPr="00A82CE7" w:rsidRDefault="00E95D54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С7 – расходы организации на подготовку рабочего взамен пострадавшего. (40,12 рублей)</w:t>
      </w:r>
    </w:p>
    <w:p w:rsidR="00E95D54" w:rsidRPr="00A82CE7" w:rsidRDefault="00E95D54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С8 – расходы на выполнение дополнительных мероприятий по ликвидации последствий травматизма, не предусмотренных коллективным договором. Стоимость их определяется по фактическим затратам на выполнение в соответствии с приказом по организации. (69,4 рубля).</w:t>
      </w:r>
    </w:p>
    <w:p w:rsidR="00E95D54" w:rsidRPr="00A82CE7" w:rsidRDefault="00E95D54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С9 – расходы из фондов предприятия на оказание помощи (проезд до места лечения, оплата путевок, разовая помощь и т.д.). (57,8+120+30=207,8 рублей).</w:t>
      </w:r>
    </w:p>
    <w:p w:rsidR="00E95D54" w:rsidRPr="00A82CE7" w:rsidRDefault="00E95D54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С10 – выплата по регрессивным спискам, выплаты в виде разности между пенсией по инвалидности и средним заработком при трудовых увечьях.</w:t>
      </w:r>
    </w:p>
    <w:p w:rsidR="00E95D54" w:rsidRPr="00A82CE7" w:rsidRDefault="00E95D54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С11 – оплата пострадавшему рабочего времени до конца смены.(4,5 рублей)</w:t>
      </w:r>
    </w:p>
    <w:p w:rsidR="00E95D54" w:rsidRPr="00A82CE7" w:rsidRDefault="00E95D54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Пв – пособие по временной нетрудоспособности из фонда социального страхования. (150 рублей).</w:t>
      </w:r>
    </w:p>
    <w:p w:rsidR="00E95D54" w:rsidRPr="00A82CE7" w:rsidRDefault="00E95D54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Итого ущерб от травматизма составляет:</w:t>
      </w:r>
    </w:p>
    <w:p w:rsidR="00E95D54" w:rsidRPr="00A82CE7" w:rsidRDefault="00E95D54" w:rsidP="00A82CE7">
      <w:pPr>
        <w:spacing w:line="360" w:lineRule="auto"/>
        <w:ind w:firstLine="709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С</w:t>
      </w:r>
      <w:r w:rsidRPr="00A82CE7">
        <w:rPr>
          <w:sz w:val="28"/>
          <w:szCs w:val="28"/>
          <w:vertAlign w:val="subscript"/>
        </w:rPr>
        <w:t>п</w:t>
      </w:r>
      <w:r w:rsidRPr="00A82CE7">
        <w:rPr>
          <w:sz w:val="28"/>
          <w:szCs w:val="28"/>
        </w:rPr>
        <w:t xml:space="preserve"> =</w:t>
      </w:r>
      <w:r w:rsidR="002001BD" w:rsidRPr="00A82CE7">
        <w:rPr>
          <w:sz w:val="28"/>
          <w:szCs w:val="28"/>
        </w:rPr>
        <w:t>386,2 + 425,7 + 37,2 + 1963 + 710 + 40.12 + 69,4 + 207,8 + 4,5 + 150 = 3994 рубля.</w:t>
      </w:r>
    </w:p>
    <w:p w:rsidR="002001BD" w:rsidRPr="00A82CE7" w:rsidRDefault="002001BD" w:rsidP="00A82CE7">
      <w:pPr>
        <w:spacing w:line="360" w:lineRule="auto"/>
        <w:ind w:firstLine="709"/>
        <w:jc w:val="both"/>
        <w:rPr>
          <w:sz w:val="28"/>
          <w:szCs w:val="28"/>
        </w:rPr>
      </w:pPr>
    </w:p>
    <w:p w:rsidR="002001BD" w:rsidRPr="00A82CE7" w:rsidRDefault="00A82CE7" w:rsidP="00A82C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4" w:name="_Toc88824574"/>
      <w:r w:rsidR="002001BD" w:rsidRPr="00A82CE7">
        <w:rPr>
          <w:sz w:val="28"/>
          <w:szCs w:val="28"/>
        </w:rPr>
        <w:t>Список литературы:</w:t>
      </w:r>
      <w:bookmarkEnd w:id="4"/>
    </w:p>
    <w:p w:rsidR="002001BD" w:rsidRPr="00A82CE7" w:rsidRDefault="002001BD" w:rsidP="00A82CE7">
      <w:pPr>
        <w:spacing w:line="360" w:lineRule="auto"/>
        <w:ind w:firstLine="709"/>
        <w:jc w:val="both"/>
        <w:rPr>
          <w:sz w:val="28"/>
          <w:szCs w:val="28"/>
        </w:rPr>
      </w:pPr>
    </w:p>
    <w:p w:rsidR="002001BD" w:rsidRPr="00A82CE7" w:rsidRDefault="002001BD" w:rsidP="00A82CE7">
      <w:pPr>
        <w:numPr>
          <w:ilvl w:val="0"/>
          <w:numId w:val="2"/>
        </w:numPr>
        <w:tabs>
          <w:tab w:val="clear" w:pos="720"/>
        </w:tabs>
        <w:spacing w:line="360" w:lineRule="auto"/>
        <w:ind w:left="0" w:hanging="142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Настоящая инструкция разработана в соответствии с приказом Минсвязи Российской Федерации № 18 от 24. 01. 94 “ Об утверждении нового положения об организации работы по охране труда на предприятиях, подведомственных Министерству связи РФ “конструктивные характеристики зданий в зависимости от их степени огнестойкости (СНиП 2.01.02-85).</w:t>
      </w:r>
    </w:p>
    <w:p w:rsidR="009D4826" w:rsidRPr="00A82CE7" w:rsidRDefault="002001BD" w:rsidP="00A82CE7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82CE7">
        <w:rPr>
          <w:sz w:val="28"/>
          <w:szCs w:val="28"/>
        </w:rPr>
        <w:t>Трудовой кодекс РФ. Раздел X. Главы 33-36 ст.209-231в ред. Федерального закона от 22.08.2004 N 122-ФЗ</w:t>
      </w:r>
      <w:bookmarkStart w:id="5" w:name="_GoBack"/>
      <w:bookmarkEnd w:id="5"/>
    </w:p>
    <w:sectPr w:rsidR="009D4826" w:rsidRPr="00A82CE7" w:rsidSect="00A82CE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398" w:rsidRDefault="006F5398">
      <w:r>
        <w:separator/>
      </w:r>
    </w:p>
  </w:endnote>
  <w:endnote w:type="continuationSeparator" w:id="0">
    <w:p w:rsidR="006F5398" w:rsidRDefault="006F5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398" w:rsidRDefault="006F5398">
      <w:r>
        <w:separator/>
      </w:r>
    </w:p>
  </w:footnote>
  <w:footnote w:type="continuationSeparator" w:id="0">
    <w:p w:rsidR="006F5398" w:rsidRDefault="006F5398">
      <w:r>
        <w:continuationSeparator/>
      </w:r>
    </w:p>
  </w:footnote>
  <w:footnote w:id="1">
    <w:p w:rsidR="006F5398" w:rsidRDefault="009D4826">
      <w:pPr>
        <w:pStyle w:val="a4"/>
      </w:pPr>
      <w:r>
        <w:rPr>
          <w:rStyle w:val="a6"/>
        </w:rPr>
        <w:footnoteRef/>
      </w:r>
      <w:r>
        <w:t xml:space="preserve"> Трудовой кодекс РФ. Раздел X. Главы 33-36 ст.209-231</w:t>
      </w:r>
    </w:p>
  </w:footnote>
  <w:footnote w:id="2">
    <w:p w:rsidR="006F5398" w:rsidRDefault="009D4826" w:rsidP="00A82CE7">
      <w:pPr>
        <w:pStyle w:val="a3"/>
        <w:spacing w:before="0" w:after="0" w:afterAutospacing="0" w:line="360" w:lineRule="auto"/>
        <w:jc w:val="both"/>
      </w:pPr>
      <w:r w:rsidRPr="00A82CE7">
        <w:rPr>
          <w:rStyle w:val="a6"/>
          <w:rFonts w:ascii="Times New Roman" w:hAnsi="Times New Roman"/>
        </w:rPr>
        <w:footnoteRef/>
      </w:r>
      <w:r w:rsidRPr="00A82CE7">
        <w:rPr>
          <w:rFonts w:ascii="Times New Roman" w:hAnsi="Times New Roman"/>
        </w:rPr>
        <w:t xml:space="preserve"> </w:t>
      </w:r>
      <w:r w:rsidRPr="00A82CE7">
        <w:rPr>
          <w:rFonts w:ascii="Times New Roman" w:hAnsi="Times New Roman"/>
          <w:sz w:val="20"/>
          <w:szCs w:val="20"/>
        </w:rPr>
        <w:t>в ред. Федерального закона от 22.08.2004 N 122-ФЗ</w:t>
      </w:r>
    </w:p>
  </w:footnote>
  <w:footnote w:id="3">
    <w:p w:rsidR="006F5398" w:rsidRDefault="009D4826" w:rsidP="00A82CE7">
      <w:pPr>
        <w:pStyle w:val="a3"/>
        <w:spacing w:before="0" w:after="0" w:afterAutospacing="0" w:line="360" w:lineRule="auto"/>
        <w:jc w:val="both"/>
      </w:pPr>
      <w:r w:rsidRPr="00A82CE7">
        <w:rPr>
          <w:rStyle w:val="a6"/>
          <w:rFonts w:ascii="Times New Roman" w:hAnsi="Times New Roman"/>
        </w:rPr>
        <w:footnoteRef/>
      </w:r>
      <w:r w:rsidRPr="00A82CE7">
        <w:rPr>
          <w:rFonts w:ascii="Times New Roman" w:hAnsi="Times New Roman"/>
          <w:sz w:val="20"/>
          <w:szCs w:val="20"/>
        </w:rPr>
        <w:t xml:space="preserve"> в ред. Федерального закона от 22.08.2004 N 122-ФЗ</w:t>
      </w:r>
    </w:p>
  </w:footnote>
  <w:footnote w:id="4">
    <w:p w:rsidR="006F5398" w:rsidRDefault="00DD0676">
      <w:pPr>
        <w:pStyle w:val="a4"/>
      </w:pPr>
      <w:r w:rsidRPr="00A82CE7">
        <w:rPr>
          <w:rStyle w:val="a6"/>
        </w:rPr>
        <w:footnoteRef/>
      </w:r>
      <w:r w:rsidRPr="00A82CE7">
        <w:t xml:space="preserve"> приказ Минсвязи Российской Федерации № 18 от 24. 01. 94 “ Об утверждении нового положения об организации работы по охране труда на предприятиях, подведомственных Министерству связи РФ </w:t>
      </w:r>
    </w:p>
  </w:footnote>
  <w:footnote w:id="5">
    <w:p w:rsidR="006F5398" w:rsidRDefault="00DD0676" w:rsidP="00DD0676">
      <w:pPr>
        <w:pStyle w:val="a4"/>
      </w:pPr>
      <w:r>
        <w:rPr>
          <w:rStyle w:val="a6"/>
        </w:rPr>
        <w:footnoteRef/>
      </w:r>
      <w:r>
        <w:t xml:space="preserve"> конструктивные характеристики зданий в зависимости от их степени огнестойкости (СНиП 2.01.02-85).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A218B"/>
    <w:multiLevelType w:val="hybridMultilevel"/>
    <w:tmpl w:val="1AC0B3B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CDB64F8"/>
    <w:multiLevelType w:val="hybridMultilevel"/>
    <w:tmpl w:val="BACCC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0466"/>
    <w:rsid w:val="00127420"/>
    <w:rsid w:val="002001BD"/>
    <w:rsid w:val="00210702"/>
    <w:rsid w:val="00321565"/>
    <w:rsid w:val="005E191A"/>
    <w:rsid w:val="006F5398"/>
    <w:rsid w:val="00700E5C"/>
    <w:rsid w:val="0076702D"/>
    <w:rsid w:val="008026E0"/>
    <w:rsid w:val="0084664D"/>
    <w:rsid w:val="009D4826"/>
    <w:rsid w:val="00A01A4E"/>
    <w:rsid w:val="00A82CE7"/>
    <w:rsid w:val="00B5769B"/>
    <w:rsid w:val="00BC7524"/>
    <w:rsid w:val="00CA0466"/>
    <w:rsid w:val="00DC07C5"/>
    <w:rsid w:val="00DD0676"/>
    <w:rsid w:val="00DD4885"/>
    <w:rsid w:val="00E9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85A6EEA-BAF7-40C5-B231-46E88CE7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001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9D4826"/>
    <w:pPr>
      <w:spacing w:before="150" w:after="100" w:afterAutospacing="1"/>
    </w:pPr>
    <w:rPr>
      <w:rFonts w:ascii="Verdana" w:hAnsi="Verdana"/>
      <w:color w:val="3E3E3E"/>
      <w:sz w:val="18"/>
      <w:szCs w:val="18"/>
    </w:rPr>
  </w:style>
  <w:style w:type="paragraph" w:styleId="a4">
    <w:name w:val="footnote text"/>
    <w:basedOn w:val="a"/>
    <w:link w:val="a5"/>
    <w:uiPriority w:val="99"/>
    <w:semiHidden/>
    <w:rsid w:val="009D4826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</w:style>
  <w:style w:type="character" w:styleId="a6">
    <w:name w:val="footnote reference"/>
    <w:uiPriority w:val="99"/>
    <w:semiHidden/>
    <w:rsid w:val="009D4826"/>
    <w:rPr>
      <w:rFonts w:cs="Times New Roman"/>
      <w:vertAlign w:val="superscript"/>
    </w:rPr>
  </w:style>
  <w:style w:type="paragraph" w:styleId="11">
    <w:name w:val="toc 1"/>
    <w:basedOn w:val="a"/>
    <w:next w:val="a"/>
    <w:autoRedefine/>
    <w:uiPriority w:val="39"/>
    <w:semiHidden/>
    <w:rsid w:val="002001BD"/>
  </w:style>
  <w:style w:type="character" w:styleId="a7">
    <w:name w:val="Hyperlink"/>
    <w:uiPriority w:val="99"/>
    <w:rsid w:val="002001B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31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9764">
          <w:marLeft w:val="1050"/>
          <w:marRight w:val="0"/>
          <w:marTop w:val="0"/>
          <w:marBottom w:val="0"/>
          <w:divBdr>
            <w:top w:val="none" w:sz="0" w:space="0" w:color="auto"/>
            <w:left w:val="single" w:sz="6" w:space="19" w:color="CCCCCC"/>
            <w:bottom w:val="none" w:sz="0" w:space="0" w:color="auto"/>
            <w:right w:val="single" w:sz="2" w:space="19" w:color="CCCCCC"/>
          </w:divBdr>
        </w:div>
      </w:divsChild>
    </w:div>
    <w:div w:id="130831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9765">
          <w:marLeft w:val="1050"/>
          <w:marRight w:val="0"/>
          <w:marTop w:val="0"/>
          <w:marBottom w:val="0"/>
          <w:divBdr>
            <w:top w:val="none" w:sz="0" w:space="0" w:color="auto"/>
            <w:left w:val="single" w:sz="6" w:space="19" w:color="CCCCCC"/>
            <w:bottom w:val="none" w:sz="0" w:space="0" w:color="auto"/>
            <w:right w:val="single" w:sz="2" w:space="19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2748</Words>
  <Characters>15669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 по предмету «Безопасность жизнедеятельности»</vt:lpstr>
    </vt:vector>
  </TitlesOfParts>
  <Company>Дмитрий</Company>
  <LinksUpToDate>false</LinksUpToDate>
  <CharactersWithSpaces>18381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 по предмету «Безопасность жизнедеятельности»</dc:title>
  <dc:subject/>
  <dc:creator>Дмитрий</dc:creator>
  <cp:keywords/>
  <dc:description/>
  <cp:lastModifiedBy>admin</cp:lastModifiedBy>
  <cp:revision>2</cp:revision>
  <dcterms:created xsi:type="dcterms:W3CDTF">2014-03-02T09:15:00Z</dcterms:created>
  <dcterms:modified xsi:type="dcterms:W3CDTF">2014-03-02T09:15:00Z</dcterms:modified>
</cp:coreProperties>
</file>