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16" w:rsidRPr="001824C9" w:rsidRDefault="001824C9" w:rsidP="00895716">
      <w:pPr>
        <w:pStyle w:val="1"/>
      </w:pPr>
      <w:r w:rsidRPr="001824C9">
        <w:t>Усилители для сетей кабельного телевидения</w:t>
      </w:r>
    </w:p>
    <w:p w:rsidR="00895716" w:rsidRPr="00895716" w:rsidRDefault="00895716" w:rsidP="00895716">
      <w:pPr>
        <w:pStyle w:val="a4"/>
        <w:tabs>
          <w:tab w:val="left" w:pos="726"/>
        </w:tabs>
        <w:rPr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построении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КСКТП,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оператор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разработчик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кабельных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сетей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оказывается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растерянности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выборе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домовых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кажущемся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равенстве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близости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величине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заявляемых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параметров,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цена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может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отличаться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два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более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Поскольку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действующий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настоящее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время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ГОСТ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28324-89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Сети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распределительные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приемных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систем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телевидения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радиовещания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нормирует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только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требования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КСКТП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целом,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усилительные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устройства,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настоящее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время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практически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все</w:t>
      </w:r>
      <w:r w:rsidR="00895716" w:rsidRPr="00895716">
        <w:rPr>
          <w:lang w:val="ru-RU"/>
        </w:rPr>
        <w:t xml:space="preserve">: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поставщики,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кабельные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операторы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ориентируются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европейский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стандарт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EN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50083,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разработанный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Европейским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Комитетом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электротехнической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стандартизации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CENELEC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Несмотря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все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основные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требования,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предъявляемые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усилительным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устройствам,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подробно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изложены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одном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разделов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стандарта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EN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50083-3,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правильный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выбор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усилительного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оборудования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одним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основных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ключевых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моментов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построении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КСКТП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Опыт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построения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КСКТП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показывает,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все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можно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условно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разделить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функциональные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группы</w:t>
      </w:r>
      <w:r w:rsidR="00895716" w:rsidRPr="00895716">
        <w:rPr>
          <w:lang w:val="ru-RU"/>
        </w:rPr>
        <w:t>:</w:t>
      </w:r>
    </w:p>
    <w:p w:rsidR="00895716" w:rsidRPr="00895716" w:rsidRDefault="009F6F81" w:rsidP="0089571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95716">
        <w:t>антенные</w:t>
      </w:r>
      <w:r w:rsidR="00895716" w:rsidRPr="00895716">
        <w:t xml:space="preserve"> (</w:t>
      </w:r>
      <w:r w:rsidRPr="00895716">
        <w:t>мачтовые</w:t>
      </w:r>
      <w:r w:rsidR="00895716" w:rsidRPr="00895716">
        <w:t xml:space="preserve">) </w:t>
      </w:r>
      <w:r w:rsidRPr="00895716">
        <w:t>усилители</w:t>
      </w:r>
      <w:r w:rsidR="00895716" w:rsidRPr="00895716">
        <w:t>;</w:t>
      </w:r>
    </w:p>
    <w:p w:rsidR="00895716" w:rsidRPr="00895716" w:rsidRDefault="009F6F81" w:rsidP="0089571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95716">
        <w:t>магистральные</w:t>
      </w:r>
      <w:r w:rsidR="00895716" w:rsidRPr="00895716">
        <w:t xml:space="preserve"> (</w:t>
      </w:r>
      <w:r w:rsidRPr="00895716">
        <w:t>линейные</w:t>
      </w:r>
      <w:r w:rsidR="00895716" w:rsidRPr="00895716">
        <w:t xml:space="preserve">) </w:t>
      </w:r>
      <w:r w:rsidRPr="00895716">
        <w:t>усилители</w:t>
      </w:r>
      <w:r w:rsidR="00895716" w:rsidRPr="00895716">
        <w:t>;</w:t>
      </w:r>
    </w:p>
    <w:p w:rsidR="00895716" w:rsidRPr="00895716" w:rsidRDefault="009F6F81" w:rsidP="0089571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895716">
        <w:t>дистрибутивные</w:t>
      </w:r>
      <w:r w:rsidR="00895716" w:rsidRPr="00895716">
        <w:t xml:space="preserve"> (</w:t>
      </w:r>
      <w:r w:rsidRPr="00895716">
        <w:t>домовые</w:t>
      </w:r>
      <w:r w:rsidR="00895716" w:rsidRPr="00895716">
        <w:t xml:space="preserve">) </w:t>
      </w:r>
      <w:r w:rsidRPr="00895716">
        <w:t>усилители</w:t>
      </w:r>
      <w:r w:rsidR="00895716" w:rsidRPr="00895716"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Если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первая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группа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явно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выделяется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своему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функциональному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назначению,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две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последние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трудно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различимы,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особенно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оптических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системах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участке</w:t>
      </w:r>
      <w:r w:rsidR="00895716" w:rsidRPr="00895716">
        <w:rPr>
          <w:lang w:val="ru-RU"/>
        </w:rPr>
        <w:t xml:space="preserve"> "</w:t>
      </w:r>
      <w:r w:rsidRPr="00895716">
        <w:rPr>
          <w:lang w:val="ru-RU"/>
        </w:rPr>
        <w:t>последней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мили</w:t>
      </w:r>
      <w:r w:rsidR="00895716" w:rsidRPr="00895716">
        <w:rPr>
          <w:lang w:val="ru-RU"/>
        </w:rPr>
        <w:t xml:space="preserve">". </w:t>
      </w:r>
      <w:r w:rsidRPr="00895716">
        <w:rPr>
          <w:lang w:val="ru-RU"/>
        </w:rPr>
        <w:t>Такие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стали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именовать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универсальными</w:t>
      </w:r>
      <w:r w:rsidR="00895716" w:rsidRPr="00895716">
        <w:rPr>
          <w:lang w:val="ru-RU"/>
        </w:rPr>
        <w:t>.</w:t>
      </w:r>
    </w:p>
    <w:p w:rsidR="009F6F81" w:rsidRDefault="009F6F81" w:rsidP="00895716">
      <w:pPr>
        <w:tabs>
          <w:tab w:val="left" w:pos="726"/>
        </w:tabs>
      </w:pPr>
      <w:r w:rsidRPr="00895716">
        <w:t>В</w:t>
      </w:r>
      <w:r w:rsidR="00895716" w:rsidRPr="00895716">
        <w:t xml:space="preserve"> </w:t>
      </w:r>
      <w:r w:rsidRPr="00895716">
        <w:t>отличие</w:t>
      </w:r>
      <w:r w:rsidR="00895716" w:rsidRPr="00895716">
        <w:t xml:space="preserve"> </w:t>
      </w:r>
      <w:r w:rsidRPr="00895716">
        <w:t>от</w:t>
      </w:r>
      <w:r w:rsidR="00895716" w:rsidRPr="00895716">
        <w:t xml:space="preserve"> </w:t>
      </w:r>
      <w:r w:rsidRPr="00895716">
        <w:t>указанного</w:t>
      </w:r>
      <w:r w:rsidR="00895716" w:rsidRPr="00895716">
        <w:t xml:space="preserve"> </w:t>
      </w:r>
      <w:r w:rsidRPr="00895716">
        <w:t>Стандарта,</w:t>
      </w:r>
      <w:r w:rsidR="00895716" w:rsidRPr="00895716">
        <w:t xml:space="preserve"> </w:t>
      </w:r>
      <w:r w:rsidRPr="00895716">
        <w:t>рассмотрим</w:t>
      </w:r>
      <w:r w:rsidR="00895716" w:rsidRPr="00895716">
        <w:t xml:space="preserve"> </w:t>
      </w:r>
      <w:r w:rsidRPr="00895716">
        <w:t>не</w:t>
      </w:r>
      <w:r w:rsidR="00895716" w:rsidRPr="00895716">
        <w:t xml:space="preserve"> </w:t>
      </w:r>
      <w:r w:rsidRPr="00895716">
        <w:t>требования,</w:t>
      </w:r>
      <w:r w:rsidR="00895716" w:rsidRPr="00895716">
        <w:t xml:space="preserve"> </w:t>
      </w:r>
      <w:r w:rsidRPr="00895716">
        <w:t>предъявляемые</w:t>
      </w:r>
      <w:r w:rsidR="00895716" w:rsidRPr="00895716">
        <w:t xml:space="preserve"> </w:t>
      </w:r>
      <w:r w:rsidRPr="00895716">
        <w:t>к</w:t>
      </w:r>
      <w:r w:rsidR="00895716" w:rsidRPr="00895716">
        <w:t xml:space="preserve"> </w:t>
      </w:r>
      <w:r w:rsidRPr="00895716">
        <w:t>усилителям,</w:t>
      </w:r>
      <w:r w:rsidR="00895716" w:rsidRPr="00895716">
        <w:t xml:space="preserve"> </w:t>
      </w:r>
      <w:r w:rsidRPr="00895716">
        <w:t>а</w:t>
      </w:r>
      <w:r w:rsidR="00895716" w:rsidRPr="00895716">
        <w:t xml:space="preserve"> </w:t>
      </w:r>
      <w:r w:rsidRPr="00895716">
        <w:t>совокупность</w:t>
      </w:r>
      <w:r w:rsidR="00895716" w:rsidRPr="00895716">
        <w:t xml:space="preserve"> </w:t>
      </w:r>
      <w:r w:rsidRPr="00895716">
        <w:t>электрических</w:t>
      </w:r>
      <w:r w:rsidR="00895716" w:rsidRPr="00895716">
        <w:t xml:space="preserve"> </w:t>
      </w:r>
      <w:r w:rsidRPr="00895716">
        <w:t>и</w:t>
      </w:r>
      <w:r w:rsidR="00895716" w:rsidRPr="00895716">
        <w:t xml:space="preserve"> </w:t>
      </w:r>
      <w:r w:rsidRPr="00895716">
        <w:t>конструктивно-технологических</w:t>
      </w:r>
      <w:r w:rsidR="00895716" w:rsidRPr="00895716">
        <w:t xml:space="preserve"> </w:t>
      </w:r>
      <w:r w:rsidRPr="00895716">
        <w:t>характеристик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их</w:t>
      </w:r>
      <w:r w:rsidR="00895716" w:rsidRPr="00895716">
        <w:t xml:space="preserve"> </w:t>
      </w:r>
      <w:r w:rsidRPr="00895716">
        <w:t>комплексной</w:t>
      </w:r>
      <w:r w:rsidR="00895716" w:rsidRPr="00895716">
        <w:t xml:space="preserve"> </w:t>
      </w:r>
      <w:r w:rsidRPr="00895716">
        <w:t>экономической</w:t>
      </w:r>
      <w:r w:rsidR="00895716" w:rsidRPr="00895716">
        <w:t xml:space="preserve"> </w:t>
      </w:r>
      <w:r w:rsidRPr="00895716">
        <w:t>оценкой,</w:t>
      </w:r>
      <w:r w:rsidR="00895716" w:rsidRPr="00895716">
        <w:t xml:space="preserve"> </w:t>
      </w:r>
      <w:r w:rsidRPr="00895716">
        <w:t>на</w:t>
      </w:r>
      <w:r w:rsidR="00895716" w:rsidRPr="00895716">
        <w:t xml:space="preserve"> </w:t>
      </w:r>
      <w:r w:rsidRPr="00895716">
        <w:t>которые</w:t>
      </w:r>
      <w:r w:rsidR="00895716" w:rsidRPr="00895716">
        <w:t xml:space="preserve"> </w:t>
      </w:r>
      <w:r w:rsidRPr="00895716">
        <w:t>следует</w:t>
      </w:r>
      <w:r w:rsidR="00895716" w:rsidRPr="00895716">
        <w:t xml:space="preserve"> </w:t>
      </w:r>
      <w:r w:rsidRPr="00895716">
        <w:t>обращать</w:t>
      </w:r>
      <w:r w:rsidR="00895716" w:rsidRPr="00895716">
        <w:t xml:space="preserve"> </w:t>
      </w:r>
      <w:r w:rsidRPr="00895716">
        <w:t>основное</w:t>
      </w:r>
      <w:r w:rsidR="00895716" w:rsidRPr="00895716">
        <w:t xml:space="preserve"> </w:t>
      </w:r>
      <w:r w:rsidRPr="00895716">
        <w:t>внимание</w:t>
      </w:r>
      <w:r w:rsidR="00895716" w:rsidRPr="00895716">
        <w:t xml:space="preserve"> </w:t>
      </w:r>
      <w:r w:rsidRPr="00895716">
        <w:t>при</w:t>
      </w:r>
      <w:r w:rsidR="00895716" w:rsidRPr="00895716">
        <w:t xml:space="preserve"> </w:t>
      </w:r>
      <w:r w:rsidRPr="00895716">
        <w:t>выборе</w:t>
      </w:r>
      <w:r w:rsidR="00895716" w:rsidRPr="00895716">
        <w:t xml:space="preserve"> </w:t>
      </w:r>
      <w:r w:rsidRPr="00895716">
        <w:t>усилителя</w:t>
      </w:r>
      <w:r w:rsidR="00895716" w:rsidRPr="00895716">
        <w:t xml:space="preserve">. </w:t>
      </w:r>
      <w:r w:rsidRPr="00895716">
        <w:t>Существует</w:t>
      </w:r>
      <w:r w:rsidR="00895716" w:rsidRPr="00895716">
        <w:t xml:space="preserve"> </w:t>
      </w:r>
      <w:r w:rsidRPr="00895716">
        <w:t>старинная,</w:t>
      </w:r>
      <w:r w:rsidR="00895716" w:rsidRPr="00895716">
        <w:t xml:space="preserve"> </w:t>
      </w:r>
      <w:r w:rsidRPr="00895716">
        <w:t>многократно</w:t>
      </w:r>
      <w:r w:rsidR="00895716" w:rsidRPr="00895716">
        <w:t xml:space="preserve"> </w:t>
      </w:r>
      <w:r w:rsidRPr="00895716">
        <w:t>оправдавшая</w:t>
      </w:r>
      <w:r w:rsidR="00895716" w:rsidRPr="00895716">
        <w:t xml:space="preserve"> </w:t>
      </w:r>
      <w:r w:rsidRPr="00895716">
        <w:t>себя</w:t>
      </w:r>
      <w:r w:rsidR="00895716" w:rsidRPr="00895716">
        <w:t xml:space="preserve"> </w:t>
      </w:r>
      <w:r w:rsidRPr="00895716">
        <w:t>поговорка</w:t>
      </w:r>
      <w:r w:rsidR="00895716" w:rsidRPr="00895716">
        <w:t xml:space="preserve">: </w:t>
      </w:r>
      <w:r w:rsidRPr="00895716">
        <w:t>то,</w:t>
      </w:r>
      <w:r w:rsidR="00895716" w:rsidRPr="00895716">
        <w:t xml:space="preserve"> </w:t>
      </w:r>
      <w:r w:rsidRPr="00895716">
        <w:t>что</w:t>
      </w:r>
      <w:r w:rsidR="00895716" w:rsidRPr="00895716">
        <w:t xml:space="preserve"> </w:t>
      </w:r>
      <w:r w:rsidRPr="00895716">
        <w:t>дорого</w:t>
      </w:r>
      <w:r w:rsidR="00895716" w:rsidRPr="00895716">
        <w:t xml:space="preserve"> - </w:t>
      </w:r>
      <w:r w:rsidRPr="00895716">
        <w:t>то</w:t>
      </w:r>
      <w:r w:rsidR="00895716" w:rsidRPr="00895716">
        <w:t xml:space="preserve"> </w:t>
      </w:r>
      <w:r w:rsidRPr="00895716">
        <w:t>мило,</w:t>
      </w:r>
      <w:r w:rsidR="00895716" w:rsidRPr="00895716">
        <w:t xml:space="preserve"> </w:t>
      </w:r>
      <w:r w:rsidRPr="00895716">
        <w:t>то,</w:t>
      </w:r>
      <w:r w:rsidR="00895716" w:rsidRPr="00895716">
        <w:t xml:space="preserve"> </w:t>
      </w:r>
      <w:r w:rsidRPr="00895716">
        <w:t>что</w:t>
      </w:r>
      <w:r w:rsidR="00895716" w:rsidRPr="00895716">
        <w:t xml:space="preserve"> </w:t>
      </w:r>
      <w:r w:rsidRPr="00895716">
        <w:t>дешево</w:t>
      </w:r>
      <w:r w:rsidR="00895716" w:rsidRPr="00895716">
        <w:t xml:space="preserve"> - </w:t>
      </w:r>
      <w:r w:rsidRPr="00895716">
        <w:t>то</w:t>
      </w:r>
      <w:r w:rsidR="00895716" w:rsidRPr="00895716">
        <w:t xml:space="preserve"> </w:t>
      </w:r>
      <w:r w:rsidRPr="00895716">
        <w:t>гнило</w:t>
      </w:r>
      <w:r w:rsidR="00895716" w:rsidRPr="00895716">
        <w:t xml:space="preserve">. </w:t>
      </w:r>
      <w:r w:rsidRPr="00895716">
        <w:t>Из</w:t>
      </w:r>
      <w:r w:rsidR="00895716" w:rsidRPr="00895716">
        <w:t xml:space="preserve"> </w:t>
      </w:r>
      <w:r w:rsidRPr="00895716">
        <w:t>чего</w:t>
      </w:r>
      <w:r w:rsidR="00895716" w:rsidRPr="00895716">
        <w:t xml:space="preserve"> </w:t>
      </w:r>
      <w:r w:rsidRPr="00895716">
        <w:t>же</w:t>
      </w:r>
      <w:r w:rsidR="00895716" w:rsidRPr="00895716">
        <w:t xml:space="preserve"> </w:t>
      </w:r>
      <w:r w:rsidRPr="00895716">
        <w:t>складывается</w:t>
      </w:r>
      <w:r w:rsidR="00895716" w:rsidRPr="00895716">
        <w:t xml:space="preserve"> </w:t>
      </w:r>
      <w:r w:rsidRPr="00895716">
        <w:t>цена</w:t>
      </w:r>
      <w:r w:rsidR="00895716" w:rsidRPr="00895716">
        <w:t xml:space="preserve"> </w:t>
      </w:r>
      <w:r w:rsidRPr="00895716">
        <w:t>усилителя</w:t>
      </w:r>
      <w:r w:rsidR="00895716" w:rsidRPr="00895716">
        <w:t xml:space="preserve">? </w:t>
      </w:r>
      <w:r w:rsidRPr="00895716">
        <w:t>Постараемся</w:t>
      </w:r>
      <w:r w:rsidR="00895716" w:rsidRPr="00895716">
        <w:t xml:space="preserve"> </w:t>
      </w:r>
      <w:r w:rsidRPr="00895716">
        <w:t>разобраться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этом</w:t>
      </w:r>
      <w:r w:rsidR="00895716" w:rsidRPr="00895716">
        <w:t xml:space="preserve"> </w:t>
      </w:r>
      <w:r w:rsidRPr="00895716">
        <w:t>нелегком</w:t>
      </w:r>
      <w:r w:rsidR="00895716" w:rsidRPr="00895716">
        <w:t xml:space="preserve"> </w:t>
      </w:r>
      <w:r w:rsidRPr="00895716">
        <w:t>вопросе,</w:t>
      </w:r>
      <w:r w:rsidR="00895716" w:rsidRPr="00895716">
        <w:t xml:space="preserve"> </w:t>
      </w:r>
      <w:r w:rsidRPr="00895716">
        <w:t>предварительно</w:t>
      </w:r>
      <w:r w:rsidR="00895716" w:rsidRPr="00895716">
        <w:t xml:space="preserve"> </w:t>
      </w:r>
      <w:r w:rsidRPr="00895716">
        <w:t>осветив</w:t>
      </w:r>
      <w:r w:rsidR="00895716" w:rsidRPr="00895716">
        <w:t xml:space="preserve"> </w:t>
      </w:r>
      <w:r w:rsidRPr="00895716">
        <w:t>основные</w:t>
      </w:r>
      <w:r w:rsidR="00895716" w:rsidRPr="00895716">
        <w:t xml:space="preserve"> </w:t>
      </w:r>
      <w:r w:rsidRPr="00895716">
        <w:t>критерии</w:t>
      </w:r>
      <w:r w:rsidR="00895716" w:rsidRPr="00895716">
        <w:t xml:space="preserve"> </w:t>
      </w:r>
      <w:r w:rsidRPr="00895716">
        <w:t>выбора</w:t>
      </w:r>
      <w:r w:rsidR="00895716" w:rsidRPr="00895716">
        <w:t xml:space="preserve"> </w:t>
      </w:r>
      <w:r w:rsidRPr="00895716">
        <w:t>усилителей</w:t>
      </w:r>
      <w:r w:rsidR="00895716" w:rsidRPr="00895716">
        <w:t xml:space="preserve">. 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F62AF2" w:rsidP="00895716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328.5pt;height:157.5pt">
            <v:imagedata r:id="rId7" o:title=""/>
          </v:shape>
        </w:pict>
      </w:r>
    </w:p>
    <w:p w:rsidR="00895716" w:rsidRPr="00895716" w:rsidRDefault="00895716" w:rsidP="00895716">
      <w:pPr>
        <w:tabs>
          <w:tab w:val="left" w:pos="726"/>
        </w:tabs>
      </w:pPr>
      <w:r w:rsidRPr="00895716">
        <w:t>Рис.1</w:t>
      </w:r>
    </w:p>
    <w:p w:rsidR="00895716" w:rsidRDefault="00895716" w:rsidP="00895716">
      <w:pPr>
        <w:tabs>
          <w:tab w:val="left" w:pos="726"/>
        </w:tabs>
      </w:pPr>
    </w:p>
    <w:p w:rsidR="00895716" w:rsidRPr="00895716" w:rsidRDefault="00F62AF2" w:rsidP="00895716">
      <w:pPr>
        <w:tabs>
          <w:tab w:val="left" w:pos="726"/>
        </w:tabs>
      </w:pPr>
      <w:r>
        <w:pict>
          <v:shape id="_x0000_i1026" type="#_x0000_t75" alt=" " style="width:378pt;height:138pt">
            <v:imagedata r:id="rId8" o:title=""/>
          </v:shape>
        </w:pict>
      </w:r>
    </w:p>
    <w:p w:rsidR="00895716" w:rsidRPr="00895716" w:rsidRDefault="00895716" w:rsidP="00895716">
      <w:pPr>
        <w:tabs>
          <w:tab w:val="left" w:pos="726"/>
        </w:tabs>
      </w:pPr>
      <w:r w:rsidRPr="00895716">
        <w:t>Рис.2</w:t>
      </w:r>
    </w:p>
    <w:p w:rsidR="00895716" w:rsidRDefault="00895716" w:rsidP="00895716">
      <w:pPr>
        <w:pStyle w:val="a4"/>
        <w:tabs>
          <w:tab w:val="left" w:pos="726"/>
        </w:tabs>
        <w:rPr>
          <w:bCs/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bCs/>
          <w:lang w:val="ru-RU"/>
        </w:rPr>
        <w:t>Максимальный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уровень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выходного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max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output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level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характеризует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котором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нелинейные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искажения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обычно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второго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третьего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порядков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меньше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заданной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величины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обычно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несущей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изображения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зависимости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порядка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нелинейных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искажений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транслируемых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будет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различной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измерение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осуществляется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методом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двух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несущих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 xml:space="preserve">.1). </w:t>
      </w:r>
      <w:r w:rsidRPr="00895716">
        <w:rPr>
          <w:lang w:val="ru-RU"/>
        </w:rPr>
        <w:t>Плавно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увеличивают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сформированного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двух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немодулированных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гармонических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составляющих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равной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амплитуды,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появления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интермодуляционных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искажений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IMD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Inter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Modulation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Distortion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лежащих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ниже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основного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Комбинационные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составляющие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появляются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частотах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i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=|nf</w:t>
      </w:r>
      <w:r w:rsidRPr="00895716">
        <w:rPr>
          <w:vertAlign w:val="subscript"/>
          <w:lang w:val="ru-RU"/>
        </w:rPr>
        <w:t>a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±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mf</w:t>
      </w:r>
      <w:r w:rsidRPr="00895716">
        <w:rPr>
          <w:vertAlign w:val="subscript"/>
          <w:lang w:val="ru-RU"/>
        </w:rPr>
        <w:t>b</w:t>
      </w:r>
      <w:r w:rsidRPr="00895716">
        <w:rPr>
          <w:lang w:val="ru-RU"/>
        </w:rPr>
        <w:t>|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практике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проводят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оценку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продуктов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искажения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только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двух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порядков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остальные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гармонические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составляющие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резко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убывают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амплитуде</w:t>
      </w:r>
      <w:r w:rsidR="00895716" w:rsidRPr="00895716">
        <w:rPr>
          <w:lang w:val="ru-RU"/>
        </w:rPr>
        <w:t xml:space="preserve">) - </w:t>
      </w:r>
      <w:r w:rsidRPr="00895716">
        <w:rPr>
          <w:lang w:val="ru-RU"/>
        </w:rPr>
        <w:t>IMD2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IMD3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Сумма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m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они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принимают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0,</w:t>
      </w:r>
      <w:r w:rsidR="00895716" w:rsidRPr="00895716">
        <w:rPr>
          <w:lang w:val="ru-RU"/>
        </w:rPr>
        <w:t xml:space="preserve"> 1,2) </w:t>
      </w:r>
      <w:r w:rsidRPr="00895716">
        <w:rPr>
          <w:lang w:val="ru-RU"/>
        </w:rPr>
        <w:t>определяет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порядок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искажений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Например,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P2a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b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a</w:t>
      </w:r>
      <w:r w:rsidRPr="00895716">
        <w:rPr>
          <w:lang w:val="ru-RU"/>
        </w:rPr>
        <w:t>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P2b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a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+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b</w:t>
      </w:r>
      <w:r w:rsidRPr="00895716">
        <w:rPr>
          <w:lang w:val="ru-RU"/>
        </w:rPr>
        <w:t>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P3a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b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2f</w:t>
      </w:r>
      <w:r w:rsidRPr="00895716">
        <w:rPr>
          <w:vertAlign w:val="subscript"/>
          <w:lang w:val="ru-RU"/>
        </w:rPr>
        <w:t>a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2f</w:t>
      </w:r>
      <w:r w:rsidRPr="00895716">
        <w:rPr>
          <w:vertAlign w:val="subscript"/>
          <w:lang w:val="ru-RU"/>
        </w:rPr>
        <w:t>a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&lt;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b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P3a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2f</w:t>
      </w:r>
      <w:r w:rsidRPr="00895716">
        <w:rPr>
          <w:vertAlign w:val="subscript"/>
          <w:lang w:val="ru-RU"/>
        </w:rPr>
        <w:t>a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b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2f</w:t>
      </w:r>
      <w:r w:rsidRPr="00895716">
        <w:rPr>
          <w:vertAlign w:val="subscript"/>
          <w:lang w:val="ru-RU"/>
        </w:rPr>
        <w:t>a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&gt;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b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P3</w:t>
      </w:r>
      <w:r w:rsidRPr="00895716">
        <w:rPr>
          <w:vertAlign w:val="subscript"/>
          <w:lang w:val="ru-RU"/>
        </w:rPr>
        <w:t>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2f</w:t>
      </w:r>
      <w:r w:rsidRPr="00895716">
        <w:rPr>
          <w:vertAlign w:val="subscript"/>
          <w:lang w:val="ru-RU"/>
        </w:rPr>
        <w:t>b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a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т.д. </w:t>
      </w:r>
      <w:r w:rsidRPr="00895716">
        <w:rPr>
          <w:lang w:val="ru-RU"/>
        </w:rPr>
        <w:t>Важно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отметить,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max2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IDM2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всегда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меньше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max3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IMD3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IMD2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&gt;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IMD3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фиксированного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вых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определения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максимального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трансляции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большого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согласно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стандарту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EN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50083-3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принято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оценку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интермодуляционных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составляющих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композитным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биениям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второго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CSО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Composite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Second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Order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третьего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СTB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Composite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Tripple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Beat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порядков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установлено,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верхней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606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испытания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проводят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29-ти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каналах,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верхней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862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42-х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каналах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Испытуемые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расставляются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утвержденной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сетке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исключающей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появление</w:t>
      </w:r>
      <w:r w:rsidR="00895716" w:rsidRPr="00895716">
        <w:rPr>
          <w:lang w:val="ru-RU"/>
        </w:rPr>
        <w:t xml:space="preserve"> "</w:t>
      </w:r>
      <w:r w:rsidRPr="00895716">
        <w:rPr>
          <w:lang w:val="ru-RU"/>
        </w:rPr>
        <w:t>чистых</w:t>
      </w:r>
      <w:r w:rsidR="00895716" w:rsidRPr="00895716">
        <w:rPr>
          <w:lang w:val="ru-RU"/>
        </w:rPr>
        <w:t xml:space="preserve">" </w:t>
      </w:r>
      <w:r w:rsidRPr="00895716">
        <w:rPr>
          <w:lang w:val="ru-RU"/>
        </w:rPr>
        <w:t>каналов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Оценку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CSO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CTB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проводят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наихудшему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каналу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Полезно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заметить,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все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интермодуляционные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продукты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располагаются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видеонесущей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поражаемого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третий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порядок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отстоят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расстоянии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±0,25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второй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порядок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расстоянии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±0,5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третий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порядок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Данное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обстоятельство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облегчает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поиск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экране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анализатора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спектра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селективным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микровольтметром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оценке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помеховой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обстановки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Максимальный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самым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дорогостоящим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параметром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прямом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переносном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смысле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слова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получения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значительных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необходимы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дорогие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мощные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СВЧ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транзисторы,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устанавливаемые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гибридные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микросборки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Важно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заметить,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измерения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CSO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относятся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весьма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дорогим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трудоемким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процессам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каждая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фирма-производитель,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даже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специализирующаяся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выпуске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может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позволить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себе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проведение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таких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испытаний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особенно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центре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сертификационных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испытаний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паспорте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должны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приводиться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строго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говоря,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гарантированные,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типовые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которых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CSO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&lt;=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&lt;=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указываться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фиксированные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которых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наблюдаются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CTB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CSO,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делается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некоторыми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фирмами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Хотя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следует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признать,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такой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отсчет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проще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измерениях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трансляции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сигналов,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должен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быть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снижен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относительно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DU</w:t>
      </w:r>
      <w:r w:rsidRPr="00895716">
        <w:rPr>
          <w:vertAlign w:val="subscript"/>
          <w:lang w:val="ru-RU"/>
        </w:rPr>
        <w:t>1</w:t>
      </w:r>
      <w:r w:rsidRPr="00895716">
        <w:rPr>
          <w:lang w:val="ru-RU"/>
        </w:rPr>
        <w:t>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легко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получаемую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условия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сохранения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суммарной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мощности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приходящейся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усилитель</w:t>
      </w:r>
      <w:r w:rsidR="00895716" w:rsidRPr="00895716">
        <w:rPr>
          <w:lang w:val="ru-RU"/>
        </w:rPr>
        <w:t>:</w:t>
      </w:r>
    </w:p>
    <w:p w:rsid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tabs>
          <w:tab w:val="left" w:pos="726"/>
        </w:tabs>
      </w:pPr>
      <w:r w:rsidRPr="00895716">
        <w:t>U</w:t>
      </w:r>
      <w:r w:rsidRPr="00895716">
        <w:rPr>
          <w:vertAlign w:val="subscript"/>
        </w:rPr>
        <w:t>вых</w:t>
      </w:r>
      <w:r w:rsidRPr="00895716">
        <w:t>=U</w:t>
      </w:r>
      <w:r w:rsidRPr="00895716">
        <w:rPr>
          <w:vertAlign w:val="subscript"/>
        </w:rPr>
        <w:t>max3</w:t>
      </w:r>
      <w:r w:rsidR="00895716" w:rsidRPr="00895716">
        <w:t>-</w:t>
      </w:r>
      <w:r w:rsidRPr="00895716">
        <w:t>DU</w:t>
      </w:r>
      <w:r w:rsidRPr="00895716">
        <w:rPr>
          <w:vertAlign w:val="subscript"/>
        </w:rPr>
        <w:t>1</w:t>
      </w:r>
      <w:r w:rsidRPr="00895716">
        <w:t>=U</w:t>
      </w:r>
      <w:r w:rsidRPr="00895716">
        <w:rPr>
          <w:vertAlign w:val="subscript"/>
        </w:rPr>
        <w:t>max3</w:t>
      </w:r>
      <w:r w:rsidR="00895716" w:rsidRPr="00895716">
        <w:t>-</w:t>
      </w:r>
      <w:r w:rsidRPr="00895716">
        <w:t>10lg</w:t>
      </w:r>
      <w:r w:rsidR="00895716" w:rsidRPr="00895716">
        <w:t xml:space="preserve"> (</w:t>
      </w:r>
      <w:r w:rsidRPr="00895716">
        <w:t>N/2</w:t>
      </w:r>
      <w:r w:rsidR="00895716" w:rsidRPr="00895716">
        <w:t xml:space="preserve">), </w:t>
      </w:r>
      <w:r w:rsidRPr="00895716">
        <w:t>dBmV</w:t>
      </w:r>
      <w:r w:rsidR="00895716" w:rsidRPr="00895716">
        <w:t xml:space="preserve"> (</w:t>
      </w:r>
      <w:r w:rsidRPr="00895716">
        <w:t>1</w:t>
      </w:r>
      <w:r w:rsidR="00895716" w:rsidRPr="00895716">
        <w:t>)</w:t>
      </w:r>
    </w:p>
    <w:p w:rsidR="00895716" w:rsidRDefault="00895716" w:rsidP="00895716">
      <w:pPr>
        <w:pStyle w:val="a4"/>
        <w:tabs>
          <w:tab w:val="left" w:pos="726"/>
        </w:tabs>
        <w:rPr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Величина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уменьшения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зависимости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транслируемых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представлена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табл</w:t>
      </w:r>
      <w:r w:rsidR="00895716" w:rsidRPr="00895716">
        <w:rPr>
          <w:lang w:val="ru-RU"/>
        </w:rPr>
        <w:t xml:space="preserve">.1.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силу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изучении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технической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документации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следует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обратить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внимание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заявляемые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max3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IMD3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&lt;=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два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&lt;=-60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42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Разница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между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ними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должна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составлять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13</w:t>
      </w:r>
      <w:r w:rsidR="00895716" w:rsidRPr="00895716">
        <w:rPr>
          <w:lang w:val="ru-RU"/>
        </w:rPr>
        <w:t>.1</w:t>
      </w:r>
      <w:r w:rsidRPr="00895716">
        <w:rPr>
          <w:lang w:val="ru-RU"/>
        </w:rPr>
        <w:t>4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Если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разница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выше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ниже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указанного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следует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осторожно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подходить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заявленным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документации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параметрам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Зависимость,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аналогичная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продуктов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второго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порядка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может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быть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получена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эмпирического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выражения</w:t>
      </w:r>
      <w:r w:rsidR="00895716" w:rsidRPr="00895716">
        <w:rPr>
          <w:lang w:val="ru-RU"/>
        </w:rPr>
        <w:t>:</w:t>
      </w:r>
    </w:p>
    <w:p w:rsid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tabs>
          <w:tab w:val="left" w:pos="726"/>
        </w:tabs>
      </w:pPr>
      <w:r w:rsidRPr="00895716">
        <w:t>U</w:t>
      </w:r>
      <w:r w:rsidRPr="00895716">
        <w:rPr>
          <w:vertAlign w:val="subscript"/>
        </w:rPr>
        <w:t>вых</w:t>
      </w:r>
      <w:r w:rsidRPr="00895716">
        <w:t>=U</w:t>
      </w:r>
      <w:r w:rsidRPr="00895716">
        <w:rPr>
          <w:vertAlign w:val="subscript"/>
        </w:rPr>
        <w:t>max2</w:t>
      </w:r>
      <w:r w:rsidR="00895716" w:rsidRPr="00895716">
        <w:t>-</w:t>
      </w:r>
      <w:r w:rsidRPr="00895716">
        <w:t>DU</w:t>
      </w:r>
      <w:r w:rsidRPr="00895716">
        <w:rPr>
          <w:vertAlign w:val="subscript"/>
        </w:rPr>
        <w:t>1</w:t>
      </w:r>
      <w:r w:rsidR="00895716" w:rsidRPr="00895716">
        <w:rPr>
          <w:vertAlign w:val="subscript"/>
        </w:rPr>
        <w:t xml:space="preserve"> (</w:t>
      </w:r>
      <w:r w:rsidRPr="00895716">
        <w:rPr>
          <w:vertAlign w:val="subscript"/>
        </w:rPr>
        <w:t>2</w:t>
      </w:r>
      <w:r w:rsidR="00895716" w:rsidRPr="00895716">
        <w:rPr>
          <w:vertAlign w:val="subscript"/>
        </w:rPr>
        <w:t xml:space="preserve">) </w:t>
      </w:r>
      <w:r w:rsidRPr="00895716">
        <w:t>=U</w:t>
      </w:r>
      <w:r w:rsidRPr="00895716">
        <w:rPr>
          <w:vertAlign w:val="subscript"/>
        </w:rPr>
        <w:t>max2</w:t>
      </w:r>
      <w:r w:rsidR="00895716" w:rsidRPr="00895716">
        <w:t>- (</w:t>
      </w:r>
      <w:r w:rsidRPr="00895716">
        <w:t>3,5</w:t>
      </w:r>
      <w:r w:rsidR="00895716" w:rsidRPr="00895716">
        <w:t>.4</w:t>
      </w:r>
      <w:r w:rsidRPr="00895716">
        <w:t>,3</w:t>
      </w:r>
      <w:r w:rsidR="00895716" w:rsidRPr="00895716">
        <w:t xml:space="preserve">) </w:t>
      </w:r>
      <w:r w:rsidRPr="00895716">
        <w:t>lg</w:t>
      </w:r>
      <w:r w:rsidR="00895716" w:rsidRPr="00895716">
        <w:t xml:space="preserve"> (</w:t>
      </w:r>
      <w:r w:rsidRPr="00895716">
        <w:t>N/2</w:t>
      </w:r>
      <w:r w:rsidR="00895716" w:rsidRPr="00895716">
        <w:t xml:space="preserve">), </w:t>
      </w:r>
      <w:r w:rsidRPr="00895716">
        <w:t>dBmV</w:t>
      </w:r>
      <w:r w:rsidR="00895716" w:rsidRPr="00895716">
        <w:t xml:space="preserve"> (</w:t>
      </w:r>
      <w:r w:rsidRPr="00895716">
        <w:t>2</w:t>
      </w:r>
      <w:r w:rsidR="00895716" w:rsidRPr="00895716">
        <w:t>)</w:t>
      </w:r>
    </w:p>
    <w:p w:rsidR="00895716" w:rsidRDefault="00895716" w:rsidP="00895716">
      <w:pPr>
        <w:tabs>
          <w:tab w:val="left" w:pos="726"/>
        </w:tabs>
      </w:pPr>
    </w:p>
    <w:p w:rsidR="009F6F81" w:rsidRDefault="009F6F81" w:rsidP="00895716">
      <w:pPr>
        <w:tabs>
          <w:tab w:val="left" w:pos="726"/>
        </w:tabs>
      </w:pPr>
      <w:r w:rsidRPr="00895716">
        <w:t>Результаты</w:t>
      </w:r>
      <w:r w:rsidR="00895716" w:rsidRPr="00895716">
        <w:t xml:space="preserve"> </w:t>
      </w:r>
      <w:r w:rsidRPr="00895716">
        <w:t>расчетов</w:t>
      </w:r>
      <w:r w:rsidR="00895716" w:rsidRPr="00895716">
        <w:t xml:space="preserve"> </w:t>
      </w:r>
      <w:r w:rsidRPr="00895716">
        <w:t>DU</w:t>
      </w:r>
      <w:r w:rsidRPr="00895716">
        <w:rPr>
          <w:vertAlign w:val="subscript"/>
        </w:rPr>
        <w:t>1</w:t>
      </w:r>
      <w:r w:rsidR="00895716" w:rsidRPr="00895716">
        <w:rPr>
          <w:vertAlign w:val="subscript"/>
        </w:rPr>
        <w:t xml:space="preserve"> (</w:t>
      </w:r>
      <w:r w:rsidRPr="00895716">
        <w:rPr>
          <w:vertAlign w:val="subscript"/>
        </w:rPr>
        <w:t>2</w:t>
      </w:r>
      <w:r w:rsidR="00895716" w:rsidRPr="00895716">
        <w:rPr>
          <w:vertAlign w:val="subscript"/>
        </w:rPr>
        <w:t xml:space="preserve">) </w:t>
      </w:r>
      <w:r w:rsidRPr="00895716">
        <w:t>в</w:t>
      </w:r>
      <w:r w:rsidR="00895716" w:rsidRPr="00895716">
        <w:t xml:space="preserve"> </w:t>
      </w:r>
      <w:r w:rsidRPr="00895716">
        <w:t>зависимости</w:t>
      </w:r>
      <w:r w:rsidR="00895716" w:rsidRPr="00895716">
        <w:t xml:space="preserve"> </w:t>
      </w:r>
      <w:r w:rsidRPr="00895716">
        <w:t>от</w:t>
      </w:r>
      <w:r w:rsidR="00895716" w:rsidRPr="00895716">
        <w:t xml:space="preserve"> </w:t>
      </w:r>
      <w:r w:rsidRPr="00895716">
        <w:t>числа</w:t>
      </w:r>
      <w:r w:rsidR="00895716" w:rsidRPr="00895716">
        <w:t xml:space="preserve"> </w:t>
      </w:r>
      <w:r w:rsidRPr="00895716">
        <w:t>транслируемых</w:t>
      </w:r>
      <w:r w:rsidR="00895716" w:rsidRPr="00895716">
        <w:t xml:space="preserve"> </w:t>
      </w:r>
      <w:r w:rsidRPr="00895716">
        <w:t>каналов</w:t>
      </w:r>
      <w:r w:rsidR="00895716" w:rsidRPr="00895716">
        <w:t xml:space="preserve"> </w:t>
      </w:r>
      <w:r w:rsidRPr="00895716">
        <w:t>N</w:t>
      </w:r>
      <w:r w:rsidR="00895716" w:rsidRPr="00895716">
        <w:t xml:space="preserve"> </w:t>
      </w:r>
      <w:r w:rsidRPr="00895716">
        <w:t>также</w:t>
      </w:r>
      <w:r w:rsidR="00895716" w:rsidRPr="00895716">
        <w:t xml:space="preserve"> </w:t>
      </w:r>
      <w:r w:rsidRPr="00895716">
        <w:t>представлены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табл</w:t>
      </w:r>
      <w:r w:rsidR="00895716" w:rsidRPr="00895716">
        <w:t xml:space="preserve">.1. 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F62AF2" w:rsidP="00895716">
      <w:pPr>
        <w:tabs>
          <w:tab w:val="left" w:pos="726"/>
        </w:tabs>
      </w:pPr>
      <w:r>
        <w:pict>
          <v:shape id="_x0000_i1027" type="#_x0000_t75" alt=" " style="width:313.5pt;height:155.25pt">
            <v:imagedata r:id="rId9" o:title=""/>
          </v:shape>
        </w:pict>
      </w:r>
    </w:p>
    <w:p w:rsidR="00895716" w:rsidRDefault="00895716" w:rsidP="00895716">
      <w:pPr>
        <w:tabs>
          <w:tab w:val="left" w:pos="726"/>
        </w:tabs>
      </w:pPr>
      <w:r w:rsidRPr="00895716">
        <w:t>Рис.3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F62AF2" w:rsidP="00895716">
      <w:pPr>
        <w:tabs>
          <w:tab w:val="left" w:pos="726"/>
        </w:tabs>
      </w:pPr>
      <w:r>
        <w:pict>
          <v:shape id="_x0000_i1028" type="#_x0000_t75" alt=" " style="width:306.75pt;height:192pt">
            <v:imagedata r:id="rId10" o:title=""/>
          </v:shape>
        </w:pict>
      </w:r>
    </w:p>
    <w:p w:rsidR="00895716" w:rsidRPr="00895716" w:rsidRDefault="00895716" w:rsidP="00895716">
      <w:pPr>
        <w:tabs>
          <w:tab w:val="left" w:pos="726"/>
        </w:tabs>
      </w:pPr>
      <w:r w:rsidRPr="00895716">
        <w:t>Рис.4</w:t>
      </w:r>
    </w:p>
    <w:p w:rsidR="00895716" w:rsidRDefault="00895716" w:rsidP="00895716">
      <w:pPr>
        <w:pStyle w:val="a4"/>
        <w:tabs>
          <w:tab w:val="left" w:pos="726"/>
        </w:tabs>
        <w:rPr>
          <w:bCs/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bCs/>
          <w:lang w:val="ru-RU"/>
        </w:rPr>
        <w:t>Максимальный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уровень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выходного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сигнала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реверсного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канала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степени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характеризует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энергетические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возможности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прямого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Стандарт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EN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50083-3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регламентирует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критерии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измерения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уровня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методика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измерений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стадии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обсуждения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Большинство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фирм-производителей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пользуются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традиционным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методом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двух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несущих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Желательно,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чтобы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выполнялось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соотношение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&gt;=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116</w:t>
      </w:r>
      <w:r w:rsidR="00895716" w:rsidRPr="00895716">
        <w:rPr>
          <w:lang w:val="ru-RU"/>
        </w:rPr>
        <w:t>.1</w:t>
      </w:r>
      <w:r w:rsidRPr="00895716">
        <w:rPr>
          <w:lang w:val="ru-RU"/>
        </w:rPr>
        <w:t>18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dBmV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bCs/>
          <w:lang w:val="ru-RU"/>
        </w:rPr>
        <w:t>Схема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выходного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каскада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играет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важную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роль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формировании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свойств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целом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До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недавнего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времени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каскадах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подавляющем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большинстве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использовались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интегральные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микросхемы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Широкополосное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согласование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таких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достигалось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счет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схемотехнических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ухищрений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Основное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внимание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разработчиков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уделялось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реализации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минимального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отражения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малой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неравномерности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АЧХ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Увеличение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достигалось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счет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все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более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мощных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СВЧ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транзисторов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Совершенство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полупроводниковой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технологии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появление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миниатюрных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сверхширокополосных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ферритовых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трансформаторов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базе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строятся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направленные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ответвители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НО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малыми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потерями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позволили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строить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широкополосные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каскадом,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собранным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балансной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схеме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выполненным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гибридной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технологии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английской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терминологии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схемы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таких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именуются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push-pull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Структурная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система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балансного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каскада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показана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>.2 (</w:t>
      </w:r>
      <w:r w:rsidRPr="00895716">
        <w:rPr>
          <w:lang w:val="ru-RU"/>
        </w:rPr>
        <w:t>выравнивание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фазовых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плеч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учтено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конструкции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схеме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отражено</w:t>
      </w:r>
      <w:r w:rsidR="00895716" w:rsidRPr="00895716">
        <w:rPr>
          <w:lang w:val="ru-RU"/>
        </w:rPr>
        <w:t>).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основным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достоинствам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таких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следует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отнести</w:t>
      </w:r>
      <w:r w:rsidR="00895716" w:rsidRPr="00895716">
        <w:rPr>
          <w:lang w:val="ru-RU"/>
        </w:rPr>
        <w:t>: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повышенный</w:t>
      </w:r>
      <w:r w:rsidR="00895716" w:rsidRPr="00895716">
        <w:t xml:space="preserve"> </w:t>
      </w:r>
      <w:r w:rsidRPr="00895716">
        <w:t>уровень</w:t>
      </w:r>
      <w:r w:rsidR="00895716" w:rsidRPr="00895716">
        <w:t xml:space="preserve"> </w:t>
      </w:r>
      <w:r w:rsidRPr="00895716">
        <w:t>выходной</w:t>
      </w:r>
      <w:r w:rsidR="00895716" w:rsidRPr="00895716">
        <w:t xml:space="preserve"> </w:t>
      </w:r>
      <w:r w:rsidRPr="00895716">
        <w:t>мощности</w:t>
      </w:r>
      <w:r w:rsidR="00895716" w:rsidRPr="00895716">
        <w:t xml:space="preserve"> (</w:t>
      </w:r>
      <w:r w:rsidRPr="00895716">
        <w:t>на</w:t>
      </w:r>
      <w:r w:rsidR="00895716" w:rsidRPr="00895716">
        <w:t xml:space="preserve"> </w:t>
      </w:r>
      <w:r w:rsidRPr="00895716">
        <w:t>3</w:t>
      </w:r>
      <w:r w:rsidR="00895716" w:rsidRPr="00895716">
        <w:t xml:space="preserve"> </w:t>
      </w:r>
      <w:r w:rsidRPr="00895716">
        <w:t>dB</w:t>
      </w:r>
      <w:r w:rsidR="00895716" w:rsidRPr="00895716">
        <w:t xml:space="preserve"> </w:t>
      </w:r>
      <w:r w:rsidRPr="00895716">
        <w:t>при</w:t>
      </w:r>
      <w:r w:rsidR="00895716" w:rsidRPr="00895716">
        <w:t xml:space="preserve"> </w:t>
      </w:r>
      <w:r w:rsidRPr="00895716">
        <w:t>идеальных</w:t>
      </w:r>
      <w:r w:rsidR="00895716" w:rsidRPr="00895716">
        <w:t xml:space="preserve"> </w:t>
      </w:r>
      <w:r w:rsidRPr="00895716">
        <w:t>НО</w:t>
      </w:r>
      <w:r w:rsidR="00895716" w:rsidRPr="00895716">
        <w:t>);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высокую</w:t>
      </w:r>
      <w:r w:rsidR="00895716" w:rsidRPr="00895716">
        <w:t xml:space="preserve"> </w:t>
      </w:r>
      <w:r w:rsidRPr="00895716">
        <w:t>линейность</w:t>
      </w:r>
      <w:r w:rsidR="00895716" w:rsidRPr="00895716">
        <w:t xml:space="preserve"> </w:t>
      </w:r>
      <w:r w:rsidRPr="00895716">
        <w:t>фазочастотной</w:t>
      </w:r>
      <w:r w:rsidR="00895716" w:rsidRPr="00895716">
        <w:t xml:space="preserve"> </w:t>
      </w:r>
      <w:r w:rsidRPr="00895716">
        <w:t>характеристики</w:t>
      </w:r>
      <w:r w:rsidR="00895716" w:rsidRPr="00895716">
        <w:t>;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высокий</w:t>
      </w:r>
      <w:r w:rsidR="00895716" w:rsidRPr="00895716">
        <w:t xml:space="preserve"> </w:t>
      </w:r>
      <w:r w:rsidRPr="00895716">
        <w:t>коэффициент</w:t>
      </w:r>
      <w:r w:rsidR="00895716" w:rsidRPr="00895716">
        <w:t xml:space="preserve"> </w:t>
      </w:r>
      <w:r w:rsidRPr="00895716">
        <w:t>подавления</w:t>
      </w:r>
      <w:r w:rsidR="00895716" w:rsidRPr="00895716">
        <w:t xml:space="preserve"> </w:t>
      </w:r>
      <w:r w:rsidRPr="00895716">
        <w:t>всех</w:t>
      </w:r>
      <w:r w:rsidR="00895716" w:rsidRPr="00895716">
        <w:t xml:space="preserve"> </w:t>
      </w:r>
      <w:r w:rsidRPr="00895716">
        <w:t>четных</w:t>
      </w:r>
      <w:r w:rsidR="00895716" w:rsidRPr="00895716">
        <w:t xml:space="preserve"> </w:t>
      </w:r>
      <w:r w:rsidRPr="00895716">
        <w:t>гармоник</w:t>
      </w:r>
      <w:r w:rsidR="00895716" w:rsidRPr="00895716">
        <w:t xml:space="preserve"> (</w:t>
      </w:r>
      <w:r w:rsidRPr="00895716">
        <w:t>до</w:t>
      </w:r>
      <w:r w:rsidR="00895716" w:rsidRPr="00895716">
        <w:t xml:space="preserve"> </w:t>
      </w:r>
      <w:r w:rsidRPr="00895716">
        <w:t>20</w:t>
      </w:r>
      <w:r w:rsidR="00895716" w:rsidRPr="00895716">
        <w:t xml:space="preserve"> </w:t>
      </w:r>
      <w:r w:rsidRPr="00895716">
        <w:t>dB</w:t>
      </w:r>
      <w:r w:rsidR="00895716" w:rsidRPr="00895716">
        <w:t xml:space="preserve"> </w:t>
      </w:r>
      <w:r w:rsidRPr="00895716">
        <w:t>и</w:t>
      </w:r>
      <w:r w:rsidR="00895716" w:rsidRPr="00895716">
        <w:t xml:space="preserve"> </w:t>
      </w:r>
      <w:r w:rsidRPr="00895716">
        <w:t>более</w:t>
      </w:r>
      <w:r w:rsidR="00895716" w:rsidRPr="00895716">
        <w:t>);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малый</w:t>
      </w:r>
      <w:r w:rsidR="00895716" w:rsidRPr="00895716">
        <w:t xml:space="preserve"> </w:t>
      </w:r>
      <w:r w:rsidRPr="00895716">
        <w:t>коэффициент</w:t>
      </w:r>
      <w:r w:rsidR="00895716" w:rsidRPr="00895716">
        <w:t xml:space="preserve"> </w:t>
      </w:r>
      <w:r w:rsidRPr="00895716">
        <w:t>возвратных</w:t>
      </w:r>
      <w:r w:rsidR="00895716" w:rsidRPr="00895716">
        <w:t xml:space="preserve"> </w:t>
      </w:r>
      <w:r w:rsidRPr="00895716">
        <w:t>потерь</w:t>
      </w:r>
      <w:r w:rsidR="00895716" w:rsidRPr="00895716">
        <w:t xml:space="preserve"> (</w:t>
      </w:r>
      <w:r w:rsidRPr="00895716">
        <w:t>return</w:t>
      </w:r>
      <w:r w:rsidR="00895716" w:rsidRPr="00895716">
        <w:t xml:space="preserve"> </w:t>
      </w:r>
      <w:r w:rsidRPr="00895716">
        <w:t>loss</w:t>
      </w:r>
      <w:r w:rsidR="00895716" w:rsidRPr="00895716">
        <w:t xml:space="preserve">), </w:t>
      </w:r>
      <w:r w:rsidRPr="00895716">
        <w:t>гарантированный</w:t>
      </w:r>
      <w:r w:rsidR="00895716" w:rsidRPr="00895716">
        <w:t xml:space="preserve"> </w:t>
      </w:r>
      <w:r w:rsidRPr="00895716">
        <w:t>свойствами</w:t>
      </w:r>
      <w:r w:rsidR="00895716" w:rsidRPr="00895716">
        <w:t xml:space="preserve"> </w:t>
      </w:r>
      <w:r w:rsidRPr="00895716">
        <w:t>НО</w:t>
      </w:r>
      <w:r w:rsidR="00895716" w:rsidRPr="00895716">
        <w:t xml:space="preserve"> (</w:t>
      </w:r>
      <w:r w:rsidRPr="00895716">
        <w:t>при</w:t>
      </w:r>
      <w:r w:rsidR="00895716" w:rsidRPr="00895716">
        <w:t xml:space="preserve"> </w:t>
      </w:r>
      <w:r w:rsidRPr="00895716">
        <w:t>равенстве</w:t>
      </w:r>
      <w:r w:rsidR="00895716" w:rsidRPr="00895716">
        <w:t xml:space="preserve"> </w:t>
      </w:r>
      <w:r w:rsidRPr="00895716">
        <w:t>нагрузок</w:t>
      </w:r>
      <w:r w:rsidR="00895716" w:rsidRPr="00895716">
        <w:t xml:space="preserve"> </w:t>
      </w:r>
      <w:r w:rsidRPr="00895716">
        <w:t>на</w:t>
      </w:r>
      <w:r w:rsidR="00895716" w:rsidRPr="00895716">
        <w:t xml:space="preserve"> </w:t>
      </w:r>
      <w:r w:rsidRPr="00895716">
        <w:t>входных</w:t>
      </w:r>
      <w:r w:rsidR="00895716" w:rsidRPr="00895716">
        <w:t xml:space="preserve"> </w:t>
      </w:r>
      <w:r w:rsidRPr="00895716">
        <w:t>зажимах</w:t>
      </w:r>
      <w:r w:rsidR="00895716" w:rsidRPr="00895716">
        <w:t xml:space="preserve"> </w:t>
      </w:r>
      <w:r w:rsidRPr="00895716">
        <w:t>НО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произвольным</w:t>
      </w:r>
      <w:r w:rsidR="00895716" w:rsidRPr="00895716">
        <w:t xml:space="preserve"> </w:t>
      </w:r>
      <w:r w:rsidRPr="00895716">
        <w:t>значением</w:t>
      </w:r>
      <w:r w:rsidR="00895716" w:rsidRPr="00895716">
        <w:t xml:space="preserve"> </w:t>
      </w:r>
      <w:r w:rsidRPr="00895716">
        <w:t>иммитанса*</w:t>
      </w:r>
      <w:r w:rsidR="00895716" w:rsidRPr="00895716">
        <w:t xml:space="preserve"> </w:t>
      </w:r>
      <w:r w:rsidRPr="00895716">
        <w:t>выходной</w:t>
      </w:r>
      <w:r w:rsidR="00895716" w:rsidRPr="00895716">
        <w:t xml:space="preserve"> </w:t>
      </w:r>
      <w:r w:rsidRPr="00895716">
        <w:t>импеданс</w:t>
      </w:r>
      <w:r w:rsidR="00895716" w:rsidRPr="00895716">
        <w:t xml:space="preserve"> </w:t>
      </w:r>
      <w:r w:rsidRPr="00895716">
        <w:t>равен</w:t>
      </w:r>
      <w:r w:rsidR="00895716" w:rsidRPr="00895716">
        <w:t xml:space="preserve"> </w:t>
      </w:r>
      <w:r w:rsidRPr="00895716">
        <w:t>сопротивлению</w:t>
      </w:r>
      <w:r w:rsidR="00895716" w:rsidRPr="00895716">
        <w:t xml:space="preserve"> </w:t>
      </w:r>
      <w:r w:rsidRPr="00895716">
        <w:t>балансной</w:t>
      </w:r>
      <w:r w:rsidR="00895716" w:rsidRPr="00895716">
        <w:t xml:space="preserve"> </w:t>
      </w:r>
      <w:r w:rsidRPr="00895716">
        <w:t>нагрузки</w:t>
      </w:r>
      <w:r w:rsidR="00895716" w:rsidRPr="00895716">
        <w:t>);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rPr>
          <w:vertAlign w:val="superscript"/>
        </w:rPr>
        <w:t>*</w:t>
      </w:r>
      <w:r w:rsidR="00895716" w:rsidRPr="00895716">
        <w:rPr>
          <w:vertAlign w:val="superscript"/>
        </w:rPr>
        <w:t xml:space="preserve">) </w:t>
      </w:r>
      <w:r w:rsidRPr="00895716">
        <w:t>Напомним</w:t>
      </w:r>
      <w:r w:rsidR="00895716" w:rsidRPr="00895716">
        <w:t xml:space="preserve"> </w:t>
      </w:r>
      <w:r w:rsidRPr="00895716">
        <w:t>читателям</w:t>
      </w:r>
      <w:r w:rsidR="00895716" w:rsidRPr="00895716">
        <w:t>: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импеданс</w:t>
      </w:r>
      <w:r w:rsidR="00895716" w:rsidRPr="00895716">
        <w:t xml:space="preserve"> (</w:t>
      </w:r>
      <w:r w:rsidRPr="00895716">
        <w:t>impedance</w:t>
      </w:r>
      <w:r w:rsidR="00895716" w:rsidRPr="00895716">
        <w:t xml:space="preserve">) - </w:t>
      </w:r>
      <w:r w:rsidRPr="00895716">
        <w:t>полное</w:t>
      </w:r>
      <w:r w:rsidR="00895716" w:rsidRPr="00895716">
        <w:t xml:space="preserve"> </w:t>
      </w:r>
      <w:r w:rsidRPr="00895716">
        <w:t>сопротивление</w:t>
      </w:r>
      <w:r w:rsidR="00895716" w:rsidRPr="00895716">
        <w:t>;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адмитанс</w:t>
      </w:r>
      <w:r w:rsidR="00895716" w:rsidRPr="00895716">
        <w:t xml:space="preserve"> (</w:t>
      </w:r>
      <w:r w:rsidRPr="00895716">
        <w:t>admittance</w:t>
      </w:r>
      <w:r w:rsidR="00895716" w:rsidRPr="00895716">
        <w:t xml:space="preserve">) - </w:t>
      </w:r>
      <w:r w:rsidRPr="00895716">
        <w:t>полная</w:t>
      </w:r>
      <w:r w:rsidR="00895716" w:rsidRPr="00895716">
        <w:t xml:space="preserve"> </w:t>
      </w:r>
      <w:r w:rsidRPr="00895716">
        <w:t>проводимость</w:t>
      </w:r>
      <w:r w:rsidR="00895716" w:rsidRPr="00895716">
        <w:t>;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иммитанс</w:t>
      </w:r>
      <w:r w:rsidR="00895716" w:rsidRPr="00895716">
        <w:t xml:space="preserve"> (</w:t>
      </w:r>
      <w:r w:rsidRPr="00895716">
        <w:t>immitance</w:t>
      </w:r>
      <w:r w:rsidR="00895716" w:rsidRPr="00895716">
        <w:t xml:space="preserve">) - </w:t>
      </w:r>
      <w:r w:rsidRPr="00895716">
        <w:t>полное</w:t>
      </w:r>
      <w:r w:rsidR="00895716" w:rsidRPr="00895716">
        <w:t xml:space="preserve"> </w:t>
      </w:r>
      <w:r w:rsidRPr="00895716">
        <w:t>сопротивление</w:t>
      </w:r>
      <w:r w:rsidR="00895716" w:rsidRPr="00895716">
        <w:t xml:space="preserve"> </w:t>
      </w:r>
      <w:r w:rsidRPr="00895716">
        <w:t>или</w:t>
      </w:r>
      <w:r w:rsidR="00895716" w:rsidRPr="00895716">
        <w:t xml:space="preserve"> </w:t>
      </w:r>
      <w:r w:rsidRPr="00895716">
        <w:t>полная</w:t>
      </w:r>
      <w:r w:rsidR="00895716" w:rsidRPr="00895716">
        <w:t xml:space="preserve"> </w:t>
      </w:r>
      <w:r w:rsidRPr="00895716">
        <w:t>проводимость</w:t>
      </w:r>
      <w:r w:rsidR="00895716" w:rsidRPr="00895716">
        <w:t>.</w:t>
      </w:r>
    </w:p>
    <w:p w:rsid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коэффициент</w:t>
      </w:r>
      <w:r w:rsidR="00895716" w:rsidRPr="00895716">
        <w:t xml:space="preserve"> </w:t>
      </w:r>
      <w:r w:rsidRPr="00895716">
        <w:t>шума</w:t>
      </w:r>
      <w:r w:rsidR="00895716" w:rsidRPr="00895716">
        <w:t xml:space="preserve"> </w:t>
      </w:r>
      <w:r w:rsidRPr="00895716">
        <w:t>балансного</w:t>
      </w:r>
      <w:r w:rsidR="00895716" w:rsidRPr="00895716">
        <w:t xml:space="preserve"> </w:t>
      </w:r>
      <w:r w:rsidRPr="00895716">
        <w:t>усилителя</w:t>
      </w:r>
      <w:r w:rsidR="00895716" w:rsidRPr="00895716">
        <w:t xml:space="preserve"> </w:t>
      </w:r>
      <w:r w:rsidRPr="00895716">
        <w:t>близок</w:t>
      </w:r>
      <w:r w:rsidR="00895716" w:rsidRPr="00895716">
        <w:t xml:space="preserve"> (</w:t>
      </w:r>
      <w:r w:rsidRPr="00895716">
        <w:t>в</w:t>
      </w:r>
      <w:r w:rsidR="00895716" w:rsidRPr="00895716">
        <w:t xml:space="preserve"> </w:t>
      </w:r>
      <w:r w:rsidRPr="00895716">
        <w:t>идеальном</w:t>
      </w:r>
      <w:r w:rsidR="00895716" w:rsidRPr="00895716">
        <w:t xml:space="preserve"> </w:t>
      </w:r>
      <w:r w:rsidRPr="00895716">
        <w:t>случае</w:t>
      </w:r>
      <w:r w:rsidR="00895716" w:rsidRPr="00895716">
        <w:t xml:space="preserve"> </w:t>
      </w:r>
      <w:r w:rsidRPr="00895716">
        <w:t>равен</w:t>
      </w:r>
      <w:r w:rsidR="00895716" w:rsidRPr="00895716">
        <w:t xml:space="preserve">) </w:t>
      </w:r>
      <w:r w:rsidRPr="00895716">
        <w:t>коэффициенту</w:t>
      </w:r>
      <w:r w:rsidR="00895716" w:rsidRPr="00895716">
        <w:t xml:space="preserve"> </w:t>
      </w:r>
      <w:r w:rsidRPr="00895716">
        <w:t>шума</w:t>
      </w:r>
      <w:r w:rsidR="00895716" w:rsidRPr="00895716">
        <w:t xml:space="preserve"> </w:t>
      </w:r>
      <w:r w:rsidRPr="00895716">
        <w:t>одиночного</w:t>
      </w:r>
      <w:r w:rsidR="00895716" w:rsidRPr="00895716">
        <w:t xml:space="preserve"> </w:t>
      </w:r>
      <w:r w:rsidRPr="00895716">
        <w:t>каскада</w:t>
      </w:r>
      <w:r w:rsidR="00895716" w:rsidRPr="00895716">
        <w:t>;</w:t>
      </w:r>
    </w:p>
    <w:p w:rsidR="001824C9" w:rsidRPr="00895716" w:rsidRDefault="001824C9" w:rsidP="001824C9">
      <w:pPr>
        <w:pStyle w:val="af5"/>
      </w:pPr>
      <w:r w:rsidRPr="001824C9">
        <w:t>кабельное телевидение усилитель сеть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независимость</w:t>
      </w:r>
      <w:r w:rsidR="00895716" w:rsidRPr="00895716">
        <w:t xml:space="preserve"> </w:t>
      </w:r>
      <w:r w:rsidRPr="00895716">
        <w:t>настроек</w:t>
      </w:r>
      <w:r w:rsidR="00895716" w:rsidRPr="00895716">
        <w:t xml:space="preserve"> </w:t>
      </w:r>
      <w:r w:rsidRPr="00895716">
        <w:t>входной</w:t>
      </w:r>
      <w:r w:rsidR="00895716" w:rsidRPr="00895716">
        <w:t xml:space="preserve"> </w:t>
      </w:r>
      <w:r w:rsidRPr="00895716">
        <w:t>цепи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точки</w:t>
      </w:r>
      <w:r w:rsidR="00895716" w:rsidRPr="00895716">
        <w:t xml:space="preserve"> </w:t>
      </w:r>
      <w:r w:rsidRPr="00895716">
        <w:t>зрения</w:t>
      </w:r>
      <w:r w:rsidR="00895716" w:rsidRPr="00895716">
        <w:t xml:space="preserve"> </w:t>
      </w:r>
      <w:r w:rsidRPr="00895716">
        <w:t>минимизации</w:t>
      </w:r>
      <w:r w:rsidR="00895716" w:rsidRPr="00895716">
        <w:t xml:space="preserve"> </w:t>
      </w:r>
      <w:r w:rsidRPr="00895716">
        <w:t>коэффициента</w:t>
      </w:r>
      <w:r w:rsidR="00895716" w:rsidRPr="00895716">
        <w:t xml:space="preserve"> </w:t>
      </w:r>
      <w:r w:rsidRPr="00895716">
        <w:t>шума</w:t>
      </w:r>
      <w:r w:rsidR="00895716" w:rsidRPr="00895716">
        <w:t xml:space="preserve"> </w:t>
      </w:r>
      <w:r w:rsidRPr="00895716">
        <w:t>и</w:t>
      </w:r>
      <w:r w:rsidR="00895716" w:rsidRPr="00895716">
        <w:t xml:space="preserve"> </w:t>
      </w:r>
      <w:r w:rsidRPr="00895716">
        <w:t>максимизации</w:t>
      </w:r>
      <w:r w:rsidR="00895716" w:rsidRPr="00895716">
        <w:t xml:space="preserve"> </w:t>
      </w:r>
      <w:r w:rsidRPr="00895716">
        <w:t>коэффициента</w:t>
      </w:r>
      <w:r w:rsidR="00895716" w:rsidRPr="00895716">
        <w:t xml:space="preserve"> </w:t>
      </w:r>
      <w:r w:rsidRPr="00895716">
        <w:t>усиления</w:t>
      </w:r>
      <w:r w:rsidR="00895716" w:rsidRPr="00895716">
        <w:t xml:space="preserve">. </w:t>
      </w:r>
      <w:r w:rsidRPr="00895716">
        <w:t>В</w:t>
      </w:r>
      <w:r w:rsidR="00895716" w:rsidRPr="00895716">
        <w:t xml:space="preserve"> </w:t>
      </w:r>
      <w:r w:rsidRPr="00895716">
        <w:t>общем</w:t>
      </w:r>
      <w:r w:rsidR="00895716" w:rsidRPr="00895716">
        <w:t xml:space="preserve"> </w:t>
      </w:r>
      <w:r w:rsidRPr="00895716">
        <w:t>случае</w:t>
      </w:r>
      <w:r w:rsidR="00895716" w:rsidRPr="00895716">
        <w:t xml:space="preserve"> </w:t>
      </w:r>
      <w:r w:rsidRPr="00895716">
        <w:t>минимальный</w:t>
      </w:r>
      <w:r w:rsidR="00895716" w:rsidRPr="00895716">
        <w:t xml:space="preserve"> </w:t>
      </w:r>
      <w:r w:rsidRPr="00895716">
        <w:t>коэффициент</w:t>
      </w:r>
      <w:r w:rsidR="00895716" w:rsidRPr="00895716">
        <w:t xml:space="preserve"> </w:t>
      </w:r>
      <w:r w:rsidRPr="00895716">
        <w:t>шума</w:t>
      </w:r>
      <w:r w:rsidR="00895716" w:rsidRPr="00895716">
        <w:t xml:space="preserve"> </w:t>
      </w:r>
      <w:r w:rsidRPr="00895716">
        <w:t>реализуется</w:t>
      </w:r>
      <w:r w:rsidR="00895716" w:rsidRPr="00895716">
        <w:t xml:space="preserve"> </w:t>
      </w:r>
      <w:r w:rsidRPr="00895716">
        <w:t>при</w:t>
      </w:r>
      <w:r w:rsidR="00895716" w:rsidRPr="00895716">
        <w:t xml:space="preserve"> </w:t>
      </w:r>
      <w:r w:rsidRPr="00895716">
        <w:t>иммитансе</w:t>
      </w:r>
      <w:r w:rsidR="00895716" w:rsidRPr="00895716">
        <w:t xml:space="preserve"> </w:t>
      </w:r>
      <w:r w:rsidRPr="00895716">
        <w:t>генератора,</w:t>
      </w:r>
      <w:r w:rsidR="00895716" w:rsidRPr="00895716">
        <w:t xml:space="preserve"> </w:t>
      </w:r>
      <w:r w:rsidRPr="00895716">
        <w:t>при</w:t>
      </w:r>
      <w:r w:rsidR="00895716" w:rsidRPr="00895716">
        <w:t xml:space="preserve"> </w:t>
      </w:r>
      <w:r w:rsidRPr="00895716">
        <w:t>котором</w:t>
      </w:r>
      <w:r w:rsidR="00895716" w:rsidRPr="00895716">
        <w:t xml:space="preserve"> </w:t>
      </w:r>
      <w:r w:rsidRPr="00895716">
        <w:t>не</w:t>
      </w:r>
      <w:r w:rsidR="00895716" w:rsidRPr="00895716">
        <w:t xml:space="preserve"> </w:t>
      </w:r>
      <w:r w:rsidRPr="00895716">
        <w:t>наблюдается</w:t>
      </w:r>
      <w:r w:rsidR="00895716" w:rsidRPr="00895716">
        <w:t xml:space="preserve"> </w:t>
      </w:r>
      <w:r w:rsidRPr="00895716">
        <w:t>максимизация</w:t>
      </w:r>
      <w:r w:rsidR="00895716" w:rsidRPr="00895716">
        <w:t xml:space="preserve"> </w:t>
      </w:r>
      <w:r w:rsidRPr="00895716">
        <w:t>коэффициента</w:t>
      </w:r>
      <w:r w:rsidR="00895716" w:rsidRPr="00895716">
        <w:t xml:space="preserve"> </w:t>
      </w:r>
      <w:r w:rsidRPr="00895716">
        <w:t>усиления</w:t>
      </w:r>
      <w:r w:rsidR="00895716" w:rsidRPr="00895716">
        <w:t xml:space="preserve">. </w:t>
      </w:r>
      <w:r w:rsidRPr="00895716">
        <w:t>В</w:t>
      </w:r>
      <w:r w:rsidR="00895716" w:rsidRPr="00895716">
        <w:t xml:space="preserve"> </w:t>
      </w:r>
      <w:r w:rsidRPr="00895716">
        <w:t>этом</w:t>
      </w:r>
      <w:r w:rsidR="00895716" w:rsidRPr="00895716">
        <w:t xml:space="preserve"> </w:t>
      </w:r>
      <w:r w:rsidRPr="00895716">
        <w:t>случае</w:t>
      </w:r>
      <w:r w:rsidR="00895716" w:rsidRPr="00895716">
        <w:t xml:space="preserve"> </w:t>
      </w:r>
      <w:r w:rsidRPr="00895716">
        <w:t>входной</w:t>
      </w:r>
      <w:r w:rsidR="00895716" w:rsidRPr="00895716">
        <w:t xml:space="preserve"> </w:t>
      </w:r>
      <w:r w:rsidRPr="00895716">
        <w:t>коэффициент</w:t>
      </w:r>
      <w:r w:rsidR="00895716" w:rsidRPr="00895716">
        <w:t xml:space="preserve"> </w:t>
      </w:r>
      <w:r w:rsidRPr="00895716">
        <w:t>отражения</w:t>
      </w:r>
      <w:r w:rsidR="00895716" w:rsidRPr="00895716">
        <w:t xml:space="preserve"> </w:t>
      </w:r>
      <w:r w:rsidRPr="00895716">
        <w:t>|Г</w:t>
      </w:r>
      <w:r w:rsidRPr="00895716">
        <w:rPr>
          <w:vertAlign w:val="subscript"/>
        </w:rPr>
        <w:t>вх</w:t>
      </w:r>
      <w:r w:rsidRPr="00895716">
        <w:t>|</w:t>
      </w:r>
      <w:r w:rsidR="00895716" w:rsidRPr="00895716">
        <w:t xml:space="preserve"> </w:t>
      </w:r>
      <w:r w:rsidRPr="00895716">
        <w:t>&lt;&gt;</w:t>
      </w:r>
      <w:r w:rsidR="00895716" w:rsidRPr="00895716">
        <w:t xml:space="preserve"> </w:t>
      </w:r>
      <w:r w:rsidRPr="00895716">
        <w:t>0</w:t>
      </w:r>
      <w:r w:rsidR="00895716" w:rsidRPr="00895716">
        <w:t xml:space="preserve">. </w:t>
      </w:r>
      <w:r w:rsidRPr="00895716">
        <w:t>Иными</w:t>
      </w:r>
      <w:r w:rsidR="00895716" w:rsidRPr="00895716">
        <w:t xml:space="preserve"> </w:t>
      </w:r>
      <w:r w:rsidRPr="00895716">
        <w:t>словами,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балансном</w:t>
      </w:r>
      <w:r w:rsidR="00895716" w:rsidRPr="00895716">
        <w:t xml:space="preserve"> </w:t>
      </w:r>
      <w:r w:rsidRPr="00895716">
        <w:t>усилителе</w:t>
      </w:r>
      <w:r w:rsidR="00895716" w:rsidRPr="00895716">
        <w:t xml:space="preserve"> </w:t>
      </w:r>
      <w:r w:rsidRPr="00895716">
        <w:t>возможна</w:t>
      </w:r>
      <w:r w:rsidR="00895716" w:rsidRPr="00895716">
        <w:t xml:space="preserve"> </w:t>
      </w:r>
      <w:r w:rsidRPr="00895716">
        <w:t>реализация</w:t>
      </w:r>
      <w:r w:rsidR="00895716" w:rsidRPr="00895716">
        <w:t xml:space="preserve"> </w:t>
      </w:r>
      <w:r w:rsidRPr="00895716">
        <w:t>минимального</w:t>
      </w:r>
      <w:r w:rsidR="00895716" w:rsidRPr="00895716">
        <w:t xml:space="preserve"> </w:t>
      </w:r>
      <w:r w:rsidRPr="00895716">
        <w:t>коэффициента</w:t>
      </w:r>
      <w:r w:rsidR="00895716" w:rsidRPr="00895716">
        <w:t xml:space="preserve"> </w:t>
      </w:r>
      <w:r w:rsidRPr="00895716">
        <w:t>шума</w:t>
      </w:r>
      <w:r w:rsidR="00895716" w:rsidRPr="00895716">
        <w:t xml:space="preserve"> </w:t>
      </w:r>
      <w:r w:rsidRPr="00895716">
        <w:t>при</w:t>
      </w:r>
      <w:r w:rsidR="00895716" w:rsidRPr="00895716">
        <w:t xml:space="preserve"> </w:t>
      </w:r>
      <w:r w:rsidRPr="00895716">
        <w:t>идеальном</w:t>
      </w:r>
      <w:r w:rsidR="00895716" w:rsidRPr="00895716">
        <w:t xml:space="preserve"> </w:t>
      </w:r>
      <w:r w:rsidRPr="00895716">
        <w:t>согласовании</w:t>
      </w:r>
      <w:r w:rsidR="00895716" w:rsidRPr="00895716">
        <w:t>;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незначительный</w:t>
      </w:r>
      <w:r w:rsidR="00895716" w:rsidRPr="00895716">
        <w:t xml:space="preserve"> </w:t>
      </w:r>
      <w:r w:rsidRPr="00895716">
        <w:t>перекос</w:t>
      </w:r>
      <w:r w:rsidR="00895716" w:rsidRPr="00895716">
        <w:t xml:space="preserve"> </w:t>
      </w:r>
      <w:r w:rsidRPr="00895716">
        <w:t>АЧХ</w:t>
      </w:r>
      <w:r w:rsidR="00895716" w:rsidRPr="00895716">
        <w:t xml:space="preserve"> </w:t>
      </w:r>
      <w:r w:rsidRPr="00895716">
        <w:t>при</w:t>
      </w:r>
      <w:r w:rsidR="00895716" w:rsidRPr="00895716">
        <w:t xml:space="preserve"> </w:t>
      </w:r>
      <w:r w:rsidRPr="00895716">
        <w:t>климатических</w:t>
      </w:r>
      <w:r w:rsidR="00895716" w:rsidRPr="00895716">
        <w:t xml:space="preserve"> </w:t>
      </w:r>
      <w:r w:rsidRPr="00895716">
        <w:t>воздействиях</w:t>
      </w:r>
      <w:r w:rsidR="00895716" w:rsidRPr="00895716">
        <w:t xml:space="preserve"> (</w:t>
      </w:r>
      <w:r w:rsidRPr="00895716">
        <w:t>нулевой</w:t>
      </w:r>
      <w:r w:rsidR="00895716" w:rsidRPr="00895716">
        <w:t xml:space="preserve"> </w:t>
      </w:r>
      <w:r w:rsidRPr="00895716">
        <w:t>при</w:t>
      </w:r>
      <w:r w:rsidR="00895716" w:rsidRPr="00895716">
        <w:t xml:space="preserve"> </w:t>
      </w:r>
      <w:r w:rsidRPr="00895716">
        <w:t>равенстве</w:t>
      </w:r>
      <w:r w:rsidR="00895716" w:rsidRPr="00895716">
        <w:t xml:space="preserve"> </w:t>
      </w:r>
      <w:r w:rsidRPr="00895716">
        <w:t>температурных</w:t>
      </w:r>
      <w:r w:rsidR="00895716" w:rsidRPr="00895716">
        <w:t xml:space="preserve"> </w:t>
      </w:r>
      <w:r w:rsidRPr="00895716">
        <w:t>изменений</w:t>
      </w:r>
      <w:r w:rsidR="00895716" w:rsidRPr="00895716">
        <w:t xml:space="preserve"> </w:t>
      </w:r>
      <w:r w:rsidRPr="00895716">
        <w:t>иммитансов</w:t>
      </w:r>
      <w:r w:rsidR="00895716" w:rsidRPr="00895716">
        <w:t xml:space="preserve"> </w:t>
      </w:r>
      <w:r w:rsidRPr="00895716">
        <w:t>выходных</w:t>
      </w:r>
      <w:r w:rsidR="00895716" w:rsidRPr="00895716">
        <w:t xml:space="preserve"> </w:t>
      </w:r>
      <w:r w:rsidRPr="00895716">
        <w:t>транзисторов</w:t>
      </w:r>
      <w:r w:rsidR="00895716" w:rsidRPr="00895716">
        <w:t>);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повышенную</w:t>
      </w:r>
      <w:r w:rsidR="00895716" w:rsidRPr="00895716">
        <w:t xml:space="preserve"> </w:t>
      </w:r>
      <w:r w:rsidRPr="00895716">
        <w:t>надежность</w:t>
      </w:r>
      <w:r w:rsidR="00895716" w:rsidRPr="00895716">
        <w:t xml:space="preserve">. </w:t>
      </w:r>
      <w:r w:rsidRPr="00895716">
        <w:t>Так,</w:t>
      </w:r>
      <w:r w:rsidR="00895716" w:rsidRPr="00895716">
        <w:t xml:space="preserve"> </w:t>
      </w:r>
      <w:r w:rsidRPr="00895716">
        <w:t>при</w:t>
      </w:r>
      <w:r w:rsidR="00895716" w:rsidRPr="00895716">
        <w:t xml:space="preserve"> </w:t>
      </w:r>
      <w:r w:rsidRPr="00895716">
        <w:t>выходе</w:t>
      </w:r>
      <w:r w:rsidR="00895716" w:rsidRPr="00895716">
        <w:t xml:space="preserve"> </w:t>
      </w:r>
      <w:r w:rsidRPr="00895716">
        <w:t>из</w:t>
      </w:r>
      <w:r w:rsidR="00895716" w:rsidRPr="00895716">
        <w:t xml:space="preserve"> </w:t>
      </w:r>
      <w:r w:rsidRPr="00895716">
        <w:t>строя</w:t>
      </w:r>
      <w:r w:rsidR="00895716" w:rsidRPr="00895716">
        <w:t xml:space="preserve"> </w:t>
      </w:r>
      <w:r w:rsidRPr="00895716">
        <w:t>одного</w:t>
      </w:r>
      <w:r w:rsidR="00895716" w:rsidRPr="00895716">
        <w:t xml:space="preserve"> </w:t>
      </w:r>
      <w:r w:rsidRPr="00895716">
        <w:t>из</w:t>
      </w:r>
      <w:r w:rsidR="00895716" w:rsidRPr="00895716">
        <w:t xml:space="preserve"> </w:t>
      </w:r>
      <w:r w:rsidRPr="00895716">
        <w:t>усилителей,</w:t>
      </w:r>
      <w:r w:rsidR="00895716" w:rsidRPr="00895716">
        <w:t xml:space="preserve"> </w:t>
      </w:r>
      <w:r w:rsidRPr="00895716">
        <w:t>сохраняется</w:t>
      </w:r>
      <w:r w:rsidR="00895716" w:rsidRPr="00895716">
        <w:t xml:space="preserve"> </w:t>
      </w:r>
      <w:r w:rsidRPr="00895716">
        <w:t>работоспособность</w:t>
      </w:r>
      <w:r w:rsidR="00895716" w:rsidRPr="00895716">
        <w:t xml:space="preserve"> </w:t>
      </w:r>
      <w:r w:rsidRPr="00895716">
        <w:t>усилителя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понижением</w:t>
      </w:r>
      <w:r w:rsidR="00895716" w:rsidRPr="00895716">
        <w:t xml:space="preserve"> </w:t>
      </w:r>
      <w:r w:rsidRPr="00895716">
        <w:t>коэффициента</w:t>
      </w:r>
      <w:r w:rsidR="00895716" w:rsidRPr="00895716">
        <w:t xml:space="preserve"> </w:t>
      </w:r>
      <w:r w:rsidRPr="00895716">
        <w:t>передачи</w:t>
      </w:r>
      <w:r w:rsidR="00895716" w:rsidRPr="00895716">
        <w:t xml:space="preserve"> </w:t>
      </w:r>
      <w:r w:rsidRPr="00895716">
        <w:t>на</w:t>
      </w:r>
      <w:r w:rsidR="00895716" w:rsidRPr="00895716">
        <w:t xml:space="preserve"> </w:t>
      </w:r>
      <w:r w:rsidRPr="00895716">
        <w:t>6</w:t>
      </w:r>
      <w:r w:rsidR="00895716" w:rsidRPr="00895716">
        <w:t xml:space="preserve"> </w:t>
      </w:r>
      <w:r w:rsidRPr="00895716">
        <w:t>dB</w:t>
      </w:r>
      <w:r w:rsidR="00895716" w:rsidRPr="00895716">
        <w:t>;</w:t>
      </w:r>
    </w:p>
    <w:p w:rsidR="00895716" w:rsidRPr="00895716" w:rsidRDefault="009F6F81" w:rsidP="00895716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895716">
        <w:t>простоту</w:t>
      </w:r>
      <w:r w:rsidR="00895716" w:rsidRPr="00895716">
        <w:t xml:space="preserve"> </w:t>
      </w:r>
      <w:r w:rsidRPr="00895716">
        <w:t>реализации</w:t>
      </w:r>
      <w:r w:rsidR="00895716" w:rsidRPr="00895716">
        <w:t xml:space="preserve"> </w:t>
      </w:r>
      <w:r w:rsidRPr="00895716">
        <w:t>малой</w:t>
      </w:r>
      <w:r w:rsidR="00895716" w:rsidRPr="00895716">
        <w:t xml:space="preserve"> </w:t>
      </w:r>
      <w:r w:rsidRPr="00895716">
        <w:t>неравномерности</w:t>
      </w:r>
      <w:r w:rsidR="00895716" w:rsidRPr="00895716">
        <w:t xml:space="preserve"> </w:t>
      </w:r>
      <w:r w:rsidRPr="00895716">
        <w:t>АЧХ</w:t>
      </w:r>
      <w:r w:rsidR="00895716" w:rsidRPr="00895716">
        <w:t xml:space="preserve"> </w:t>
      </w:r>
      <w:r w:rsidRPr="00895716">
        <w:t>за</w:t>
      </w:r>
      <w:r w:rsidR="00895716" w:rsidRPr="00895716">
        <w:t xml:space="preserve"> </w:t>
      </w:r>
      <w:r w:rsidRPr="00895716">
        <w:t>счет</w:t>
      </w:r>
      <w:r w:rsidR="00895716" w:rsidRPr="00895716">
        <w:t xml:space="preserve"> </w:t>
      </w:r>
      <w:r w:rsidRPr="00895716">
        <w:t>использования</w:t>
      </w:r>
      <w:r w:rsidR="00895716" w:rsidRPr="00895716">
        <w:t xml:space="preserve"> </w:t>
      </w:r>
      <w:r w:rsidRPr="00895716">
        <w:t>простейших</w:t>
      </w:r>
      <w:r w:rsidR="00895716" w:rsidRPr="00895716">
        <w:t xml:space="preserve"> </w:t>
      </w:r>
      <w:r w:rsidRPr="00895716">
        <w:t>диссипативных</w:t>
      </w:r>
      <w:r w:rsidR="00895716" w:rsidRPr="00895716">
        <w:t xml:space="preserve"> </w:t>
      </w:r>
      <w:r w:rsidRPr="00895716">
        <w:t>выравнивающих</w:t>
      </w:r>
      <w:r w:rsidR="00895716" w:rsidRPr="00895716">
        <w:t xml:space="preserve"> </w:t>
      </w:r>
      <w:r w:rsidRPr="00895716">
        <w:t>цепей</w:t>
      </w:r>
      <w:r w:rsidR="00895716" w:rsidRPr="00895716">
        <w:t xml:space="preserve">. </w:t>
      </w:r>
      <w:r w:rsidRPr="00895716">
        <w:t>Монотонность</w:t>
      </w:r>
      <w:r w:rsidR="00895716" w:rsidRPr="00895716">
        <w:t xml:space="preserve"> </w:t>
      </w:r>
      <w:r w:rsidRPr="00895716">
        <w:t>АЧХ</w:t>
      </w:r>
      <w:r w:rsidR="00895716" w:rsidRPr="00895716">
        <w:t xml:space="preserve"> </w:t>
      </w:r>
      <w:r w:rsidRPr="00895716">
        <w:t>существенно</w:t>
      </w:r>
      <w:r w:rsidR="00895716" w:rsidRPr="00895716">
        <w:t xml:space="preserve"> </w:t>
      </w:r>
      <w:r w:rsidRPr="00895716">
        <w:t>упрощает</w:t>
      </w:r>
      <w:r w:rsidR="00895716" w:rsidRPr="00895716">
        <w:t xml:space="preserve"> </w:t>
      </w:r>
      <w:r w:rsidRPr="00895716">
        <w:t>ее</w:t>
      </w:r>
      <w:r w:rsidR="00895716" w:rsidRPr="00895716">
        <w:t xml:space="preserve"> </w:t>
      </w:r>
      <w:r w:rsidRPr="00895716">
        <w:t>коррекцию</w:t>
      </w:r>
      <w:r w:rsidR="00895716" w:rsidRPr="00895716">
        <w:t xml:space="preserve"> </w:t>
      </w:r>
      <w:r w:rsidRPr="00895716">
        <w:t>путем</w:t>
      </w:r>
      <w:r w:rsidR="00895716" w:rsidRPr="00895716">
        <w:t xml:space="preserve"> </w:t>
      </w:r>
      <w:r w:rsidRPr="00895716">
        <w:t>использования</w:t>
      </w:r>
      <w:r w:rsidR="00895716" w:rsidRPr="00895716">
        <w:t xml:space="preserve"> </w:t>
      </w:r>
      <w:r w:rsidRPr="00895716">
        <w:t>частотных</w:t>
      </w:r>
      <w:r w:rsidR="00895716" w:rsidRPr="00895716">
        <w:t xml:space="preserve"> </w:t>
      </w:r>
      <w:r w:rsidRPr="00895716">
        <w:t>эквалайзеров</w:t>
      </w:r>
      <w:r w:rsidR="00895716" w:rsidRPr="00895716"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Столь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высокие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преимущества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построенных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балансной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схеме,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снижение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цены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микросхемы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основном,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фирм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Philips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NEC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за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счет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увеличения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объема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выпуска,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массовому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переходу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практически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всех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фирм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производство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такого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типа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Типовой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максимальный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таких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составляет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119-121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dBmV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IMD3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&lt;=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>).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Дальнейшее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стремление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повысить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линейный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привело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созданию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двухбалансных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power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doubler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построенных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такому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принципу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обладающих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достоинствами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Теоретически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максимальный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класса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power-doubler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превышает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аналогичный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класса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push-pull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практически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за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счет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ферритовых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НО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обычно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составляет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121</w:t>
      </w:r>
      <w:r w:rsidR="00895716" w:rsidRPr="00895716">
        <w:rPr>
          <w:lang w:val="ru-RU"/>
        </w:rPr>
        <w:t>.1</w:t>
      </w:r>
      <w:r w:rsidRPr="00895716">
        <w:rPr>
          <w:lang w:val="ru-RU"/>
        </w:rPr>
        <w:t>23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dBmV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IMD3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&lt;=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>).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Выходные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каскады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собираются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использованием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гибридной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технологии,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которой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большинство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пассивных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компонентов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выполняется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методом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тонкопленочной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технологии,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дискретные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активные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приборы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ферритовые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непосредственно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устанавливаются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керамическую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подложку</w:t>
      </w:r>
      <w:r w:rsidR="00895716" w:rsidRPr="00895716">
        <w:rPr>
          <w:lang w:val="ru-RU"/>
        </w:rPr>
        <w:t>.</w:t>
      </w:r>
    </w:p>
    <w:p w:rsidR="009F6F81" w:rsidRDefault="009F6F81" w:rsidP="00895716">
      <w:pPr>
        <w:tabs>
          <w:tab w:val="left" w:pos="726"/>
        </w:tabs>
      </w:pPr>
      <w:r w:rsidRPr="00895716">
        <w:t>В</w:t>
      </w:r>
      <w:r w:rsidR="00895716" w:rsidRPr="00895716">
        <w:t xml:space="preserve"> </w:t>
      </w:r>
      <w:r w:rsidRPr="00895716">
        <w:t>последнее</w:t>
      </w:r>
      <w:r w:rsidR="00895716" w:rsidRPr="00895716">
        <w:t xml:space="preserve"> </w:t>
      </w:r>
      <w:r w:rsidRPr="00895716">
        <w:t>время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целью</w:t>
      </w:r>
      <w:r w:rsidR="00895716" w:rsidRPr="00895716">
        <w:t xml:space="preserve"> </w:t>
      </w:r>
      <w:r w:rsidRPr="00895716">
        <w:t>дальнейшего</w:t>
      </w:r>
      <w:r w:rsidR="00895716" w:rsidRPr="00895716">
        <w:t xml:space="preserve"> </w:t>
      </w:r>
      <w:r w:rsidRPr="00895716">
        <w:t>повышения</w:t>
      </w:r>
      <w:r w:rsidR="00895716" w:rsidRPr="00895716">
        <w:t xml:space="preserve"> </w:t>
      </w:r>
      <w:r w:rsidRPr="00895716">
        <w:t>линейности</w:t>
      </w:r>
      <w:r w:rsidR="00895716" w:rsidRPr="00895716">
        <w:t xml:space="preserve"> </w:t>
      </w:r>
      <w:r w:rsidRPr="00895716">
        <w:t>усилителей</w:t>
      </w:r>
      <w:r w:rsidR="00895716" w:rsidRPr="00895716">
        <w:t xml:space="preserve"> </w:t>
      </w:r>
      <w:r w:rsidRPr="00895716">
        <w:t>стали</w:t>
      </w:r>
      <w:r w:rsidR="00895716" w:rsidRPr="00895716">
        <w:t xml:space="preserve"> </w:t>
      </w:r>
      <w:r w:rsidRPr="00895716">
        <w:t>использовать</w:t>
      </w:r>
      <w:r w:rsidR="00895716" w:rsidRPr="00895716">
        <w:t xml:space="preserve"> </w:t>
      </w:r>
      <w:r w:rsidRPr="00895716">
        <w:t>GaAs</w:t>
      </w:r>
      <w:r w:rsidR="00895716" w:rsidRPr="00895716">
        <w:t xml:space="preserve"> </w:t>
      </w:r>
      <w:r w:rsidRPr="00895716">
        <w:t>транзисторы,</w:t>
      </w:r>
      <w:r w:rsidR="00895716" w:rsidRPr="00895716">
        <w:t xml:space="preserve"> </w:t>
      </w:r>
      <w:r w:rsidRPr="00895716">
        <w:t>обладающие</w:t>
      </w:r>
      <w:r w:rsidR="00895716" w:rsidRPr="00895716">
        <w:t xml:space="preserve"> </w:t>
      </w:r>
      <w:r w:rsidRPr="00895716">
        <w:t>расширенным</w:t>
      </w:r>
      <w:r w:rsidR="00895716" w:rsidRPr="00895716">
        <w:t xml:space="preserve"> </w:t>
      </w:r>
      <w:r w:rsidRPr="00895716">
        <w:t>динамическим</w:t>
      </w:r>
      <w:r w:rsidR="00895716" w:rsidRPr="00895716">
        <w:t xml:space="preserve"> </w:t>
      </w:r>
      <w:r w:rsidRPr="00895716">
        <w:t>диапазоном</w:t>
      </w:r>
      <w:r w:rsidR="00895716" w:rsidRPr="00895716">
        <w:t xml:space="preserve"> (</w:t>
      </w:r>
      <w:r w:rsidRPr="00895716">
        <w:t>в</w:t>
      </w:r>
      <w:r w:rsidR="00895716" w:rsidRPr="00895716">
        <w:t xml:space="preserve"> </w:t>
      </w:r>
      <w:r w:rsidRPr="00895716">
        <w:t>сравнении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кремниевыми</w:t>
      </w:r>
      <w:r w:rsidR="00895716" w:rsidRPr="00895716">
        <w:t xml:space="preserve"> </w:t>
      </w:r>
      <w:r w:rsidRPr="00895716">
        <w:t>транзисторами</w:t>
      </w:r>
      <w:r w:rsidR="00895716" w:rsidRPr="00895716">
        <w:t xml:space="preserve">). </w:t>
      </w:r>
      <w:r w:rsidRPr="00895716">
        <w:t>При</w:t>
      </w:r>
      <w:r w:rsidR="00895716" w:rsidRPr="00895716">
        <w:t xml:space="preserve"> </w:t>
      </w:r>
      <w:r w:rsidRPr="00895716">
        <w:t>этом</w:t>
      </w:r>
      <w:r w:rsidR="00895716" w:rsidRPr="00895716">
        <w:t xml:space="preserve"> </w:t>
      </w:r>
      <w:r w:rsidRPr="00895716">
        <w:t>используют</w:t>
      </w:r>
      <w:r w:rsidR="00895716" w:rsidRPr="00895716">
        <w:t xml:space="preserve"> </w:t>
      </w:r>
      <w:r w:rsidRPr="00895716">
        <w:t>каскадную</w:t>
      </w:r>
      <w:r w:rsidR="00895716" w:rsidRPr="00895716">
        <w:t xml:space="preserve"> </w:t>
      </w:r>
      <w:r w:rsidRPr="00895716">
        <w:t>схему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динамической</w:t>
      </w:r>
      <w:r w:rsidR="00895716" w:rsidRPr="00895716">
        <w:t xml:space="preserve"> </w:t>
      </w:r>
      <w:r w:rsidRPr="00895716">
        <w:t>нагрузкой</w:t>
      </w:r>
      <w:r w:rsidR="00895716" w:rsidRPr="00895716">
        <w:t xml:space="preserve"> (</w:t>
      </w:r>
      <w:r w:rsidRPr="00895716">
        <w:t>схема</w:t>
      </w:r>
      <w:r w:rsidR="00895716" w:rsidRPr="00895716">
        <w:t xml:space="preserve"> </w:t>
      </w:r>
      <w:r w:rsidRPr="00895716">
        <w:t>Дарлингтона</w:t>
      </w:r>
      <w:r w:rsidR="00895716" w:rsidRPr="00895716">
        <w:t xml:space="preserve">). </w:t>
      </w:r>
      <w:r w:rsidRPr="00895716">
        <w:t>Примером</w:t>
      </w:r>
      <w:r w:rsidR="00895716" w:rsidRPr="00895716">
        <w:t xml:space="preserve"> </w:t>
      </w:r>
      <w:r w:rsidRPr="00895716">
        <w:t>могут</w:t>
      </w:r>
      <w:r w:rsidR="00895716" w:rsidRPr="00895716">
        <w:t xml:space="preserve"> </w:t>
      </w:r>
      <w:r w:rsidRPr="00895716">
        <w:t>служить</w:t>
      </w:r>
      <w:r w:rsidR="00895716" w:rsidRPr="00895716">
        <w:t xml:space="preserve"> </w:t>
      </w:r>
      <w:r w:rsidRPr="00895716">
        <w:t>новые</w:t>
      </w:r>
      <w:r w:rsidR="00895716" w:rsidRPr="00895716">
        <w:t xml:space="preserve"> </w:t>
      </w:r>
      <w:r w:rsidRPr="00895716">
        <w:t>усилители</w:t>
      </w:r>
      <w:r w:rsidR="00895716" w:rsidRPr="00895716">
        <w:t xml:space="preserve"> </w:t>
      </w:r>
      <w:r w:rsidRPr="00895716">
        <w:t>GPV851,</w:t>
      </w:r>
      <w:r w:rsidR="00895716" w:rsidRPr="00895716">
        <w:t xml:space="preserve"> </w:t>
      </w:r>
      <w:r w:rsidRPr="00895716">
        <w:t>LA86-3D</w:t>
      </w:r>
      <w:r w:rsidR="00895716" w:rsidRPr="00895716">
        <w:t xml:space="preserve"> (</w:t>
      </w:r>
      <w:r w:rsidRPr="00895716">
        <w:t>Hirschmann</w:t>
      </w:r>
      <w:r w:rsidR="00895716" w:rsidRPr="00895716">
        <w:t xml:space="preserve">) </w:t>
      </w:r>
      <w:r w:rsidRPr="00895716">
        <w:t>и</w:t>
      </w:r>
      <w:r w:rsidR="00895716" w:rsidRPr="00895716">
        <w:t xml:space="preserve"> </w:t>
      </w:r>
      <w:r w:rsidRPr="00895716">
        <w:t>U8xx-F8-36Y</w:t>
      </w:r>
      <w:r w:rsidR="00895716" w:rsidRPr="00895716">
        <w:t xml:space="preserve"> (</w:t>
      </w:r>
      <w:r w:rsidRPr="00895716">
        <w:t>Vector</w:t>
      </w:r>
      <w:r w:rsidR="00895716" w:rsidRPr="00895716">
        <w:t xml:space="preserve">), </w:t>
      </w:r>
      <w:r w:rsidRPr="00895716">
        <w:t>обладающие</w:t>
      </w:r>
      <w:r w:rsidR="00895716" w:rsidRPr="00895716">
        <w:t xml:space="preserve"> </w:t>
      </w:r>
      <w:r w:rsidRPr="00895716">
        <w:t>U</w:t>
      </w:r>
      <w:r w:rsidRPr="00895716">
        <w:rPr>
          <w:vertAlign w:val="subscript"/>
        </w:rPr>
        <w:t>max3</w:t>
      </w:r>
      <w:r w:rsidR="00895716" w:rsidRPr="00895716">
        <w:t xml:space="preserve"> </w:t>
      </w:r>
      <w:r w:rsidRPr="00895716">
        <w:t>=</w:t>
      </w:r>
      <w:r w:rsidR="00895716" w:rsidRPr="00895716">
        <w:t xml:space="preserve"> </w:t>
      </w:r>
      <w:r w:rsidRPr="00895716">
        <w:t>124,5</w:t>
      </w:r>
      <w:r w:rsidR="00895716" w:rsidRPr="00895716">
        <w:t xml:space="preserve"> </w:t>
      </w:r>
      <w:r w:rsidRPr="00895716">
        <w:t>dBmV</w:t>
      </w:r>
      <w:r w:rsidR="00895716" w:rsidRPr="00895716">
        <w:t xml:space="preserve">. </w:t>
      </w:r>
    </w:p>
    <w:p w:rsidR="00895716" w:rsidRPr="00895716" w:rsidRDefault="00895716" w:rsidP="00895716">
      <w:pPr>
        <w:tabs>
          <w:tab w:val="left" w:pos="726"/>
        </w:tabs>
      </w:pPr>
    </w:p>
    <w:tbl>
      <w:tblPr>
        <w:tblW w:w="45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2124"/>
        <w:gridCol w:w="1645"/>
      </w:tblGrid>
      <w:tr w:rsidR="009F6F81" w:rsidRPr="00895716" w:rsidTr="009E0F70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ТАБЛИЦА</w:t>
            </w:r>
            <w:r w:rsidR="00895716" w:rsidRPr="00895716">
              <w:t xml:space="preserve"> </w:t>
            </w:r>
            <w:r w:rsidRPr="00895716">
              <w:t>1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Число</w:t>
            </w:r>
            <w:r w:rsidR="00895716" w:rsidRPr="00895716">
              <w:t xml:space="preserve"> </w:t>
            </w:r>
            <w:r w:rsidRPr="00895716">
              <w:t>транслируемых</w:t>
            </w:r>
            <w:r w:rsidR="00895716" w:rsidRPr="00895716">
              <w:t xml:space="preserve"> </w:t>
            </w:r>
            <w:r w:rsidRPr="00895716">
              <w:t>каналов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DU1</w:t>
            </w:r>
            <w:r w:rsidR="00895716" w:rsidRPr="00895716">
              <w:t xml:space="preserve"> (</w:t>
            </w:r>
            <w:r w:rsidRPr="00895716">
              <w:t>3</w:t>
            </w:r>
            <w:r w:rsidR="00895716" w:rsidRPr="00895716">
              <w:t xml:space="preserve">), </w:t>
            </w:r>
            <w:r w:rsidRPr="00895716">
              <w:t>dB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DU1</w:t>
            </w:r>
            <w:r w:rsidR="00895716" w:rsidRPr="00895716">
              <w:t xml:space="preserve"> (</w:t>
            </w:r>
            <w:r w:rsidRPr="00895716">
              <w:t>2</w:t>
            </w:r>
            <w:r w:rsidR="00895716" w:rsidRPr="00895716">
              <w:t xml:space="preserve">), </w:t>
            </w:r>
            <w:r w:rsidRPr="00895716">
              <w:t>dB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-3,0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-1,1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3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1,8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0,7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3,0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1,1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1,5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6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4,8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1,8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7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5,5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2,1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8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6,0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2,3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7,0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2,7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12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8,0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3,0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16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9,0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3,4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10,0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3,8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24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11,0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4,1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13,0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4,9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14,0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5,3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60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15,0</w:t>
            </w:r>
          </w:p>
        </w:tc>
        <w:tc>
          <w:tcPr>
            <w:tcW w:w="943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5,6</w:t>
            </w:r>
          </w:p>
        </w:tc>
      </w:tr>
    </w:tbl>
    <w:p w:rsidR="00895716" w:rsidRPr="00895716" w:rsidRDefault="00F62AF2" w:rsidP="00895716">
      <w:pPr>
        <w:ind w:firstLine="0"/>
      </w:pPr>
      <w:r>
        <w:pict>
          <v:shape id="_x0000_i1029" type="#_x0000_t75" alt=" " style="width:222.75pt;height:181.5pt">
            <v:imagedata r:id="rId11" o:title=""/>
          </v:shape>
        </w:pict>
      </w:r>
      <w:r>
        <w:pict>
          <v:shape id="_x0000_i1030" type="#_x0000_t75" alt=" " style="width:225pt;height:138pt">
            <v:imagedata r:id="rId12" o:title=""/>
          </v:shape>
        </w:pict>
      </w:r>
    </w:p>
    <w:p w:rsidR="00895716" w:rsidRPr="00895716" w:rsidRDefault="00895716" w:rsidP="00895716">
      <w:r w:rsidRPr="00895716">
        <w:t>Рис.5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895716">
        <w:t>Рис.6</w:t>
      </w:r>
    </w:p>
    <w:p w:rsidR="009F6F81" w:rsidRPr="00895716" w:rsidRDefault="009F6F81" w:rsidP="00895716">
      <w:pPr>
        <w:pStyle w:val="a4"/>
        <w:tabs>
          <w:tab w:val="left" w:pos="726"/>
        </w:tabs>
        <w:rPr>
          <w:bCs/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bCs/>
          <w:lang w:val="ru-RU"/>
        </w:rPr>
        <w:t>Частотный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диапазон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прямого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канала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определяется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полосой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пропускания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активных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элементов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транзисторов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Старые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отечественные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серии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имеют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верхнюю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240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пригодны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только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сетей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транслируемых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аналоговых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более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12-16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условии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головной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станции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ГС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позволяющей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работать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соседних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смежных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каналах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tabs>
          <w:tab w:val="left" w:pos="726"/>
        </w:tabs>
      </w:pPr>
      <w:r w:rsidRPr="00895716">
        <w:t>Однако</w:t>
      </w:r>
      <w:r w:rsidR="00895716" w:rsidRPr="00895716">
        <w:t xml:space="preserve"> </w:t>
      </w:r>
      <w:r w:rsidRPr="00895716">
        <w:t>все</w:t>
      </w:r>
      <w:r w:rsidR="00895716" w:rsidRPr="00895716">
        <w:t xml:space="preserve"> </w:t>
      </w:r>
      <w:r w:rsidRPr="00895716">
        <w:t>возрастающие</w:t>
      </w:r>
      <w:r w:rsidR="00895716" w:rsidRPr="00895716">
        <w:t xml:space="preserve"> </w:t>
      </w:r>
      <w:r w:rsidRPr="00895716">
        <w:t>потребности</w:t>
      </w:r>
      <w:r w:rsidR="00895716" w:rsidRPr="00895716">
        <w:t xml:space="preserve"> </w:t>
      </w:r>
      <w:r w:rsidRPr="00895716">
        <w:t>населения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развлеениях</w:t>
      </w:r>
      <w:r w:rsidR="00895716" w:rsidRPr="00895716">
        <w:t xml:space="preserve"> </w:t>
      </w:r>
      <w:r w:rsidRPr="00895716">
        <w:t>и</w:t>
      </w:r>
      <w:r w:rsidR="00895716" w:rsidRPr="00895716">
        <w:t xml:space="preserve"> </w:t>
      </w:r>
      <w:r w:rsidRPr="00895716">
        <w:t>получении</w:t>
      </w:r>
      <w:r w:rsidR="00895716" w:rsidRPr="00895716">
        <w:t xml:space="preserve"> </w:t>
      </w:r>
      <w:r w:rsidRPr="00895716">
        <w:t>информации</w:t>
      </w:r>
      <w:r w:rsidR="00895716" w:rsidRPr="00895716">
        <w:t xml:space="preserve"> </w:t>
      </w:r>
      <w:r w:rsidRPr="00895716">
        <w:t>привели</w:t>
      </w:r>
      <w:r w:rsidR="00895716" w:rsidRPr="00895716">
        <w:t xml:space="preserve"> </w:t>
      </w:r>
      <w:r w:rsidRPr="00895716">
        <w:t>к</w:t>
      </w:r>
      <w:r w:rsidR="00895716" w:rsidRPr="00895716">
        <w:t xml:space="preserve"> </w:t>
      </w:r>
      <w:r w:rsidRPr="00895716">
        <w:t>тому,</w:t>
      </w:r>
      <w:r w:rsidR="00895716" w:rsidRPr="00895716">
        <w:t xml:space="preserve"> </w:t>
      </w:r>
      <w:r w:rsidRPr="00895716">
        <w:t>что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Европе</w:t>
      </w:r>
      <w:r w:rsidR="00895716" w:rsidRPr="00895716">
        <w:t xml:space="preserve"> </w:t>
      </w:r>
      <w:r w:rsidRPr="00895716">
        <w:t>за</w:t>
      </w:r>
      <w:r w:rsidR="00895716" w:rsidRPr="00895716">
        <w:t xml:space="preserve"> </w:t>
      </w:r>
      <w:r w:rsidRPr="00895716">
        <w:t>последние</w:t>
      </w:r>
      <w:r w:rsidR="00895716" w:rsidRPr="00895716">
        <w:t xml:space="preserve"> </w:t>
      </w:r>
      <w:r w:rsidRPr="00895716">
        <w:t>10</w:t>
      </w:r>
      <w:r w:rsidR="00895716" w:rsidRPr="00895716">
        <w:t xml:space="preserve"> </w:t>
      </w:r>
      <w:r w:rsidRPr="00895716">
        <w:t>лет</w:t>
      </w:r>
      <w:r w:rsidR="00895716" w:rsidRPr="00895716">
        <w:t xml:space="preserve"> </w:t>
      </w:r>
      <w:r w:rsidRPr="00895716">
        <w:t>число</w:t>
      </w:r>
      <w:r w:rsidR="00895716" w:rsidRPr="00895716">
        <w:t xml:space="preserve"> </w:t>
      </w:r>
      <w:r w:rsidRPr="00895716">
        <w:t>транслируемых</w:t>
      </w:r>
      <w:r w:rsidR="00895716" w:rsidRPr="00895716">
        <w:t xml:space="preserve"> </w:t>
      </w:r>
      <w:r w:rsidRPr="00895716">
        <w:t>каналов</w:t>
      </w:r>
      <w:r w:rsidR="00895716" w:rsidRPr="00895716">
        <w:t xml:space="preserve"> </w:t>
      </w:r>
      <w:r w:rsidRPr="00895716">
        <w:t>возросло</w:t>
      </w:r>
      <w:r w:rsidR="00895716" w:rsidRPr="00895716">
        <w:t xml:space="preserve"> </w:t>
      </w:r>
      <w:r w:rsidRPr="00895716">
        <w:t>до</w:t>
      </w:r>
      <w:r w:rsidR="00895716" w:rsidRPr="00895716">
        <w:t xml:space="preserve"> </w:t>
      </w:r>
      <w:r w:rsidRPr="00895716">
        <w:t>нескольких</w:t>
      </w:r>
      <w:r w:rsidR="00895716" w:rsidRPr="00895716">
        <w:t xml:space="preserve"> </w:t>
      </w:r>
      <w:r w:rsidRPr="00895716">
        <w:t>десятков</w:t>
      </w:r>
      <w:r w:rsidR="00895716" w:rsidRPr="00895716">
        <w:t xml:space="preserve">. </w:t>
      </w:r>
      <w:r w:rsidRPr="00895716">
        <w:t>Все</w:t>
      </w:r>
      <w:r w:rsidR="00895716" w:rsidRPr="00895716">
        <w:t xml:space="preserve"> </w:t>
      </w:r>
      <w:r w:rsidRPr="00895716">
        <w:t>это</w:t>
      </w:r>
      <w:r w:rsidR="00895716" w:rsidRPr="00895716">
        <w:t xml:space="preserve"> </w:t>
      </w:r>
      <w:r w:rsidRPr="00895716">
        <w:t>потребовало</w:t>
      </w:r>
      <w:r w:rsidR="00895716" w:rsidRPr="00895716">
        <w:t xml:space="preserve"> </w:t>
      </w:r>
      <w:r w:rsidRPr="00895716">
        <w:t>существенного</w:t>
      </w:r>
      <w:r w:rsidR="00895716" w:rsidRPr="00895716">
        <w:t xml:space="preserve"> </w:t>
      </w:r>
      <w:r w:rsidRPr="00895716">
        <w:t>увеличения</w:t>
      </w:r>
      <w:r w:rsidR="00895716" w:rsidRPr="00895716">
        <w:t xml:space="preserve"> </w:t>
      </w:r>
      <w:r w:rsidRPr="00895716">
        <w:t>пропускной</w:t>
      </w:r>
      <w:r w:rsidR="00895716" w:rsidRPr="00895716">
        <w:t xml:space="preserve"> </w:t>
      </w:r>
      <w:r w:rsidRPr="00895716">
        <w:t>способности</w:t>
      </w:r>
      <w:r w:rsidR="00895716" w:rsidRPr="00895716">
        <w:t xml:space="preserve"> </w:t>
      </w:r>
      <w:r w:rsidRPr="00895716">
        <w:t>кабельных</w:t>
      </w:r>
      <w:r w:rsidR="00895716" w:rsidRPr="00895716">
        <w:t xml:space="preserve"> </w:t>
      </w:r>
      <w:r w:rsidRPr="00895716">
        <w:t>сетей</w:t>
      </w:r>
      <w:r w:rsidR="00895716" w:rsidRPr="00895716">
        <w:t xml:space="preserve"> </w:t>
      </w:r>
      <w:r w:rsidRPr="00895716">
        <w:t>и,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первую</w:t>
      </w:r>
      <w:r w:rsidR="00895716" w:rsidRPr="00895716">
        <w:t xml:space="preserve"> </w:t>
      </w:r>
      <w:r w:rsidRPr="00895716">
        <w:t>очередь</w:t>
      </w:r>
      <w:r w:rsidR="00895716" w:rsidRPr="00895716">
        <w:t xml:space="preserve"> </w:t>
      </w:r>
      <w:r w:rsidRPr="00895716">
        <w:t>полосы</w:t>
      </w:r>
      <w:r w:rsidR="00895716" w:rsidRPr="00895716">
        <w:t xml:space="preserve"> </w:t>
      </w:r>
      <w:r w:rsidRPr="00895716">
        <w:t>пропускания</w:t>
      </w:r>
      <w:r w:rsidR="00895716" w:rsidRPr="00895716">
        <w:t xml:space="preserve"> </w:t>
      </w:r>
      <w:r w:rsidRPr="00895716">
        <w:t>усилителей,</w:t>
      </w:r>
      <w:r w:rsidR="00895716" w:rsidRPr="00895716">
        <w:t xml:space="preserve"> </w:t>
      </w:r>
      <w:r w:rsidRPr="00895716">
        <w:t>которая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Европе,</w:t>
      </w:r>
      <w:r w:rsidR="00895716" w:rsidRPr="00895716">
        <w:t xml:space="preserve"> </w:t>
      </w:r>
      <w:r w:rsidRPr="00895716">
        <w:t>а</w:t>
      </w:r>
      <w:r w:rsidR="00895716" w:rsidRPr="00895716">
        <w:t xml:space="preserve"> </w:t>
      </w:r>
      <w:r w:rsidRPr="00895716">
        <w:t>теперь</w:t>
      </w:r>
      <w:r w:rsidR="00895716" w:rsidRPr="00895716">
        <w:t xml:space="preserve"> </w:t>
      </w:r>
      <w:r w:rsidRPr="00895716">
        <w:t>уже</w:t>
      </w:r>
      <w:r w:rsidR="00895716" w:rsidRPr="00895716">
        <w:t xml:space="preserve"> </w:t>
      </w:r>
      <w:r w:rsidRPr="00895716">
        <w:t>и</w:t>
      </w:r>
      <w:r w:rsidR="00895716" w:rsidRPr="00895716">
        <w:t xml:space="preserve"> </w:t>
      </w:r>
      <w:r w:rsidRPr="00895716">
        <w:t>во</w:t>
      </w:r>
      <w:r w:rsidR="00895716" w:rsidRPr="00895716">
        <w:t xml:space="preserve"> </w:t>
      </w:r>
      <w:r w:rsidRPr="00895716">
        <w:t>многих</w:t>
      </w:r>
      <w:r w:rsidR="00895716" w:rsidRPr="00895716">
        <w:t xml:space="preserve"> </w:t>
      </w:r>
      <w:r w:rsidRPr="00895716">
        <w:t>городах</w:t>
      </w:r>
      <w:r w:rsidR="00895716" w:rsidRPr="00895716">
        <w:t xml:space="preserve"> </w:t>
      </w:r>
      <w:r w:rsidRPr="00895716">
        <w:t>России,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настоящее</w:t>
      </w:r>
      <w:r w:rsidR="00895716" w:rsidRPr="00895716">
        <w:t xml:space="preserve"> </w:t>
      </w:r>
      <w:r w:rsidRPr="00895716">
        <w:t>время</w:t>
      </w:r>
      <w:r w:rsidR="00895716" w:rsidRPr="00895716">
        <w:t xml:space="preserve"> </w:t>
      </w:r>
      <w:r w:rsidRPr="00895716">
        <w:t>составляет</w:t>
      </w:r>
      <w:r w:rsidR="00895716" w:rsidRPr="00895716">
        <w:t xml:space="preserve"> </w:t>
      </w:r>
      <w:r w:rsidRPr="00895716">
        <w:t>47-862</w:t>
      </w:r>
      <w:r w:rsidR="00895716" w:rsidRPr="00895716">
        <w:t xml:space="preserve"> </w:t>
      </w:r>
      <w:r w:rsidRPr="00895716">
        <w:t>МГц</w:t>
      </w:r>
      <w:r w:rsidR="00895716" w:rsidRPr="00895716">
        <w:t xml:space="preserve">. </w:t>
      </w:r>
      <w:r w:rsidRPr="00895716">
        <w:t>КСКТП,</w:t>
      </w:r>
      <w:r w:rsidR="00895716" w:rsidRPr="00895716">
        <w:t xml:space="preserve"> </w:t>
      </w:r>
      <w:r w:rsidRPr="00895716">
        <w:t>построенные</w:t>
      </w:r>
      <w:r w:rsidR="00895716" w:rsidRPr="00895716">
        <w:t xml:space="preserve"> </w:t>
      </w:r>
      <w:r w:rsidRPr="00895716">
        <w:t>на</w:t>
      </w:r>
      <w:r w:rsidR="00895716" w:rsidRPr="00895716">
        <w:t xml:space="preserve"> </w:t>
      </w:r>
      <w:r w:rsidRPr="00895716">
        <w:t>таких</w:t>
      </w:r>
      <w:r w:rsidR="00895716" w:rsidRPr="00895716">
        <w:t xml:space="preserve"> </w:t>
      </w:r>
      <w:r w:rsidRPr="00895716">
        <w:t>усилителях,</w:t>
      </w:r>
      <w:r w:rsidR="00895716" w:rsidRPr="00895716">
        <w:t xml:space="preserve"> </w:t>
      </w:r>
      <w:r w:rsidRPr="00895716">
        <w:t>позволяют</w:t>
      </w:r>
      <w:r w:rsidR="00895716" w:rsidRPr="00895716">
        <w:t xml:space="preserve"> </w:t>
      </w:r>
      <w:r w:rsidRPr="00895716">
        <w:t>транслировать</w:t>
      </w:r>
      <w:r w:rsidR="00895716" w:rsidRPr="00895716">
        <w:t xml:space="preserve"> </w:t>
      </w:r>
      <w:r w:rsidRPr="00895716">
        <w:t>50-70</w:t>
      </w:r>
      <w:r w:rsidR="00895716" w:rsidRPr="00895716">
        <w:t xml:space="preserve"> </w:t>
      </w:r>
      <w:r w:rsidRPr="00895716">
        <w:t>каналов,</w:t>
      </w:r>
      <w:r w:rsidR="00895716" w:rsidRPr="00895716">
        <w:t xml:space="preserve"> </w:t>
      </w:r>
      <w:r w:rsidRPr="00895716">
        <w:t>что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учетом</w:t>
      </w:r>
      <w:r w:rsidR="00895716" w:rsidRPr="00895716">
        <w:t xml:space="preserve"> </w:t>
      </w:r>
      <w:r w:rsidRPr="00895716">
        <w:t>цифрового</w:t>
      </w:r>
      <w:r w:rsidR="00895716" w:rsidRPr="00895716">
        <w:t xml:space="preserve"> </w:t>
      </w:r>
      <w:r w:rsidRPr="00895716">
        <w:t>уплотнения</w:t>
      </w:r>
      <w:r w:rsidR="00895716" w:rsidRPr="00895716">
        <w:t xml:space="preserve"> (</w:t>
      </w:r>
      <w:r w:rsidRPr="00895716">
        <w:t>например,</w:t>
      </w:r>
      <w:r w:rsidR="00895716" w:rsidRPr="00895716">
        <w:t xml:space="preserve"> </w:t>
      </w:r>
      <w:r w:rsidRPr="00895716">
        <w:t>путем</w:t>
      </w:r>
      <w:r w:rsidR="00895716" w:rsidRPr="00895716">
        <w:t xml:space="preserve"> </w:t>
      </w:r>
      <w:r w:rsidRPr="00895716">
        <w:t>использования</w:t>
      </w:r>
      <w:r w:rsidR="00895716" w:rsidRPr="00895716">
        <w:t xml:space="preserve"> </w:t>
      </w:r>
      <w:r w:rsidRPr="00895716">
        <w:t>стандарта</w:t>
      </w:r>
      <w:r w:rsidR="00895716" w:rsidRPr="00895716">
        <w:t xml:space="preserve"> </w:t>
      </w:r>
      <w:r w:rsidRPr="00895716">
        <w:t>MPEG-2</w:t>
      </w:r>
      <w:r w:rsidR="00895716" w:rsidRPr="00895716">
        <w:t xml:space="preserve">) </w:t>
      </w:r>
      <w:r w:rsidRPr="00895716">
        <w:t>эквивалентно</w:t>
      </w:r>
      <w:r w:rsidR="00895716" w:rsidRPr="00895716">
        <w:t xml:space="preserve"> </w:t>
      </w:r>
      <w:r w:rsidRPr="00895716">
        <w:t>передаче</w:t>
      </w:r>
      <w:r w:rsidR="00895716" w:rsidRPr="00895716">
        <w:t xml:space="preserve"> </w:t>
      </w:r>
      <w:r w:rsidRPr="00895716">
        <w:t>свыше</w:t>
      </w:r>
      <w:r w:rsidR="00895716" w:rsidRPr="00895716">
        <w:t xml:space="preserve"> </w:t>
      </w:r>
      <w:r w:rsidRPr="00895716">
        <w:t>200</w:t>
      </w:r>
      <w:r w:rsidR="00895716" w:rsidRPr="00895716">
        <w:t xml:space="preserve"> </w:t>
      </w:r>
      <w:r w:rsidRPr="00895716">
        <w:t>TV</w:t>
      </w:r>
      <w:r w:rsidR="00895716" w:rsidRPr="00895716">
        <w:t xml:space="preserve"> </w:t>
      </w:r>
      <w:r w:rsidRPr="00895716">
        <w:t>программ</w:t>
      </w:r>
      <w:r w:rsidR="00895716" w:rsidRPr="00895716">
        <w:t xml:space="preserve">. </w:t>
      </w:r>
      <w:r w:rsidRPr="00895716">
        <w:t>Такие</w:t>
      </w:r>
      <w:r w:rsidR="00895716" w:rsidRPr="00895716">
        <w:t xml:space="preserve"> </w:t>
      </w:r>
      <w:r w:rsidRPr="00895716">
        <w:t>КСКТП</w:t>
      </w:r>
      <w:r w:rsidR="00895716" w:rsidRPr="00895716">
        <w:t xml:space="preserve"> </w:t>
      </w:r>
      <w:r w:rsidRPr="00895716">
        <w:t>обладают</w:t>
      </w:r>
      <w:r w:rsidR="00895716" w:rsidRPr="00895716">
        <w:t xml:space="preserve"> </w:t>
      </w:r>
      <w:r w:rsidRPr="00895716">
        <w:t>минимальной</w:t>
      </w:r>
      <w:r w:rsidR="00895716" w:rsidRPr="00895716">
        <w:t xml:space="preserve"> </w:t>
      </w:r>
      <w:r w:rsidRPr="00895716">
        <w:t>стоимостью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пересчете</w:t>
      </w:r>
      <w:r w:rsidR="00895716" w:rsidRPr="00895716">
        <w:t xml:space="preserve"> </w:t>
      </w:r>
      <w:r w:rsidRPr="00895716">
        <w:t>на</w:t>
      </w:r>
      <w:r w:rsidR="00895716" w:rsidRPr="00895716">
        <w:t xml:space="preserve"> </w:t>
      </w:r>
      <w:r w:rsidRPr="00895716">
        <w:t>канал,</w:t>
      </w:r>
      <w:r w:rsidR="00895716" w:rsidRPr="00895716">
        <w:t xml:space="preserve"> </w:t>
      </w:r>
      <w:r w:rsidRPr="00895716">
        <w:t>однако</w:t>
      </w:r>
      <w:r w:rsidR="00895716" w:rsidRPr="00895716">
        <w:t xml:space="preserve"> </w:t>
      </w:r>
      <w:r w:rsidRPr="00895716">
        <w:t>они</w:t>
      </w:r>
      <w:r w:rsidR="00895716" w:rsidRPr="00895716">
        <w:t xml:space="preserve"> </w:t>
      </w:r>
      <w:r w:rsidRPr="00895716">
        <w:t>дороже</w:t>
      </w:r>
      <w:r w:rsidR="00895716" w:rsidRPr="00895716">
        <w:t xml:space="preserve"> </w:t>
      </w:r>
      <w:r w:rsidRPr="00895716">
        <w:t>старых</w:t>
      </w:r>
      <w:r w:rsidR="00895716" w:rsidRPr="00895716">
        <w:t xml:space="preserve"> </w:t>
      </w:r>
      <w:r w:rsidRPr="00895716">
        <w:t>сетей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пересчете</w:t>
      </w:r>
      <w:r w:rsidR="00895716" w:rsidRPr="00895716">
        <w:t xml:space="preserve"> </w:t>
      </w:r>
      <w:r w:rsidRPr="00895716">
        <w:t>на</w:t>
      </w:r>
      <w:r w:rsidR="00895716" w:rsidRPr="00895716">
        <w:t xml:space="preserve"> </w:t>
      </w:r>
      <w:r w:rsidRPr="00895716">
        <w:t>одного</w:t>
      </w:r>
      <w:r w:rsidR="00895716" w:rsidRPr="00895716">
        <w:t xml:space="preserve"> </w:t>
      </w:r>
      <w:r w:rsidRPr="00895716">
        <w:t>абонента,</w:t>
      </w:r>
      <w:r w:rsidR="00895716" w:rsidRPr="00895716">
        <w:t xml:space="preserve"> </w:t>
      </w:r>
      <w:r w:rsidRPr="00895716">
        <w:t>так</w:t>
      </w:r>
      <w:r w:rsidR="00895716" w:rsidRPr="00895716">
        <w:t xml:space="preserve"> </w:t>
      </w:r>
      <w:r w:rsidRPr="00895716">
        <w:t>как,</w:t>
      </w:r>
      <w:r w:rsidR="00895716" w:rsidRPr="00895716">
        <w:t xml:space="preserve"> </w:t>
      </w:r>
      <w:r w:rsidRPr="00895716">
        <w:t>во-первых,</w:t>
      </w:r>
      <w:r w:rsidR="00895716" w:rsidRPr="00895716">
        <w:t xml:space="preserve"> </w:t>
      </w:r>
      <w:r w:rsidRPr="00895716">
        <w:t>применение</w:t>
      </w:r>
      <w:r w:rsidR="00895716" w:rsidRPr="00895716">
        <w:t xml:space="preserve"> </w:t>
      </w:r>
      <w:r w:rsidRPr="00895716">
        <w:t>более</w:t>
      </w:r>
      <w:r w:rsidR="00895716" w:rsidRPr="00895716">
        <w:t xml:space="preserve"> </w:t>
      </w:r>
      <w:r w:rsidRPr="00895716">
        <w:t>мощных</w:t>
      </w:r>
      <w:r w:rsidR="00895716" w:rsidRPr="00895716">
        <w:t xml:space="preserve"> </w:t>
      </w:r>
      <w:r w:rsidRPr="00895716">
        <w:t>и</w:t>
      </w:r>
      <w:r w:rsidR="00895716" w:rsidRPr="00895716">
        <w:t xml:space="preserve"> </w:t>
      </w:r>
      <w:r w:rsidRPr="00895716">
        <w:t>широкополосных</w:t>
      </w:r>
      <w:r w:rsidR="00895716" w:rsidRPr="00895716">
        <w:t xml:space="preserve"> </w:t>
      </w:r>
      <w:r w:rsidRPr="00895716">
        <w:t>современных</w:t>
      </w:r>
      <w:r w:rsidR="00895716" w:rsidRPr="00895716">
        <w:t xml:space="preserve"> </w:t>
      </w:r>
      <w:r w:rsidRPr="00895716">
        <w:t>усилителей</w:t>
      </w:r>
      <w:r w:rsidR="00895716" w:rsidRPr="00895716">
        <w:t xml:space="preserve"> </w:t>
      </w:r>
      <w:r w:rsidRPr="00895716">
        <w:t>повышает</w:t>
      </w:r>
      <w:r w:rsidR="00895716" w:rsidRPr="00895716">
        <w:t xml:space="preserve"> </w:t>
      </w:r>
      <w:r w:rsidRPr="00895716">
        <w:t>общую</w:t>
      </w:r>
      <w:r w:rsidR="00895716" w:rsidRPr="00895716">
        <w:t xml:space="preserve"> </w:t>
      </w:r>
      <w:r w:rsidRPr="00895716">
        <w:t>стоимость</w:t>
      </w:r>
      <w:r w:rsidR="00895716" w:rsidRPr="00895716">
        <w:t xml:space="preserve"> </w:t>
      </w:r>
      <w:r w:rsidRPr="00895716">
        <w:t>оборудования,</w:t>
      </w:r>
      <w:r w:rsidR="00895716" w:rsidRPr="00895716">
        <w:t xml:space="preserve"> </w:t>
      </w:r>
      <w:r w:rsidRPr="00895716">
        <w:t>во-вторых,</w:t>
      </w:r>
      <w:r w:rsidR="00895716" w:rsidRPr="00895716">
        <w:t xml:space="preserve"> </w:t>
      </w:r>
      <w:r w:rsidRPr="00895716">
        <w:t>расширение</w:t>
      </w:r>
      <w:r w:rsidR="00895716" w:rsidRPr="00895716">
        <w:t xml:space="preserve"> </w:t>
      </w:r>
      <w:r w:rsidRPr="00895716">
        <w:t>полосы</w:t>
      </w:r>
      <w:r w:rsidR="00895716" w:rsidRPr="00895716">
        <w:t xml:space="preserve"> </w:t>
      </w:r>
      <w:r w:rsidRPr="00895716">
        <w:t>приводит</w:t>
      </w:r>
      <w:r w:rsidR="00895716" w:rsidRPr="00895716">
        <w:t xml:space="preserve"> </w:t>
      </w:r>
      <w:r w:rsidRPr="00895716">
        <w:t>к</w:t>
      </w:r>
      <w:r w:rsidR="00895716" w:rsidRPr="00895716">
        <w:t xml:space="preserve"> </w:t>
      </w:r>
      <w:r w:rsidRPr="00895716">
        <w:t>сокращению</w:t>
      </w:r>
      <w:r w:rsidR="00895716" w:rsidRPr="00895716">
        <w:t xml:space="preserve"> </w:t>
      </w:r>
      <w:r w:rsidRPr="00895716">
        <w:t>длины</w:t>
      </w:r>
      <w:r w:rsidR="00895716" w:rsidRPr="00895716">
        <w:t xml:space="preserve"> </w:t>
      </w:r>
      <w:r w:rsidRPr="00895716">
        <w:t>регенерационных</w:t>
      </w:r>
      <w:r w:rsidR="00895716" w:rsidRPr="00895716">
        <w:t xml:space="preserve"> </w:t>
      </w:r>
      <w:r w:rsidRPr="00895716">
        <w:t>участков</w:t>
      </w:r>
      <w:r w:rsidR="00895716" w:rsidRPr="00895716">
        <w:t xml:space="preserve"> </w:t>
      </w:r>
      <w:r w:rsidRPr="00895716">
        <w:t>и,</w:t>
      </w:r>
      <w:r w:rsidR="00895716" w:rsidRPr="00895716">
        <w:t xml:space="preserve"> </w:t>
      </w:r>
      <w:r w:rsidRPr="00895716">
        <w:t>следовательно,</w:t>
      </w:r>
      <w:r w:rsidR="00895716" w:rsidRPr="00895716">
        <w:t xml:space="preserve"> </w:t>
      </w:r>
      <w:r w:rsidRPr="00895716">
        <w:t>к</w:t>
      </w:r>
      <w:r w:rsidR="00895716" w:rsidRPr="00895716">
        <w:t xml:space="preserve"> </w:t>
      </w:r>
      <w:r w:rsidRPr="00895716">
        <w:t>увеличению</w:t>
      </w:r>
      <w:r w:rsidR="00895716" w:rsidRPr="00895716">
        <w:t xml:space="preserve"> </w:t>
      </w:r>
      <w:r w:rsidRPr="00895716">
        <w:t>числа</w:t>
      </w:r>
      <w:r w:rsidR="00895716" w:rsidRPr="00895716">
        <w:t xml:space="preserve"> </w:t>
      </w:r>
      <w:r w:rsidRPr="00895716">
        <w:t>усилителей</w:t>
      </w:r>
      <w:r w:rsidR="00895716" w:rsidRPr="00895716">
        <w:t xml:space="preserve"> </w:t>
      </w:r>
      <w:r w:rsidRPr="00895716">
        <w:t>при</w:t>
      </w:r>
      <w:r w:rsidR="00895716" w:rsidRPr="00895716">
        <w:t xml:space="preserve"> </w:t>
      </w:r>
      <w:r w:rsidRPr="00895716">
        <w:t>той</w:t>
      </w:r>
      <w:r w:rsidR="00895716" w:rsidRPr="00895716">
        <w:t xml:space="preserve"> </w:t>
      </w:r>
      <w:r w:rsidRPr="00895716">
        <w:t>же</w:t>
      </w:r>
      <w:r w:rsidR="00895716" w:rsidRPr="00895716">
        <w:t xml:space="preserve"> </w:t>
      </w:r>
      <w:r w:rsidRPr="00895716">
        <w:t>длине</w:t>
      </w:r>
      <w:r w:rsidR="00895716" w:rsidRPr="00895716">
        <w:t xml:space="preserve"> </w:t>
      </w:r>
      <w:r w:rsidRPr="00895716">
        <w:t>магистрали</w:t>
      </w:r>
      <w:r w:rsidR="00895716" w:rsidRPr="00895716">
        <w:t xml:space="preserve">. </w:t>
      </w:r>
      <w:r w:rsidRPr="00895716">
        <w:t>В</w:t>
      </w:r>
      <w:r w:rsidR="00895716" w:rsidRPr="00895716">
        <w:t xml:space="preserve"> </w:t>
      </w:r>
      <w:r w:rsidRPr="00895716">
        <w:t>табл</w:t>
      </w:r>
      <w:r w:rsidR="00895716" w:rsidRPr="00895716">
        <w:t xml:space="preserve">.2 </w:t>
      </w:r>
      <w:r w:rsidRPr="00895716">
        <w:t>представлены</w:t>
      </w:r>
      <w:r w:rsidR="00895716" w:rsidRPr="00895716">
        <w:t xml:space="preserve"> </w:t>
      </w:r>
      <w:r w:rsidRPr="00895716">
        <w:t>ориентировочные</w:t>
      </w:r>
      <w:r w:rsidR="00895716" w:rsidRPr="00895716">
        <w:t xml:space="preserve"> </w:t>
      </w:r>
      <w:r w:rsidRPr="00895716">
        <w:t>значения</w:t>
      </w:r>
      <w:r w:rsidR="00895716" w:rsidRPr="00895716">
        <w:t xml:space="preserve"> </w:t>
      </w:r>
      <w:r w:rsidRPr="00895716">
        <w:t>максимально</w:t>
      </w:r>
      <w:r w:rsidR="00895716" w:rsidRPr="00895716">
        <w:t xml:space="preserve"> </w:t>
      </w:r>
      <w:r w:rsidRPr="00895716">
        <w:t>возможного</w:t>
      </w:r>
      <w:r w:rsidR="00895716" w:rsidRPr="00895716">
        <w:t xml:space="preserve"> </w:t>
      </w:r>
      <w:r w:rsidRPr="00895716">
        <w:t>числа</w:t>
      </w:r>
      <w:r w:rsidR="00895716" w:rsidRPr="00895716">
        <w:t xml:space="preserve"> </w:t>
      </w:r>
      <w:r w:rsidRPr="00895716">
        <w:t>транслируемых</w:t>
      </w:r>
      <w:r w:rsidR="00895716" w:rsidRPr="00895716">
        <w:t xml:space="preserve"> </w:t>
      </w:r>
      <w:r w:rsidRPr="00895716">
        <w:t>каналов</w:t>
      </w:r>
      <w:r w:rsidR="00895716" w:rsidRPr="00895716">
        <w:t xml:space="preserve">. </w:t>
      </w:r>
      <w:r w:rsidRPr="00895716">
        <w:t>Разумеется,</w:t>
      </w:r>
      <w:r w:rsidR="00895716" w:rsidRPr="00895716">
        <w:t xml:space="preserve"> </w:t>
      </w:r>
      <w:r w:rsidRPr="00895716">
        <w:t>что</w:t>
      </w:r>
      <w:r w:rsidR="00895716" w:rsidRPr="00895716">
        <w:t xml:space="preserve"> </w:t>
      </w:r>
      <w:r w:rsidRPr="00895716">
        <w:t>приведенные</w:t>
      </w:r>
      <w:r w:rsidR="00895716" w:rsidRPr="00895716">
        <w:t xml:space="preserve"> </w:t>
      </w:r>
      <w:r w:rsidRPr="00895716">
        <w:t>значения</w:t>
      </w:r>
      <w:r w:rsidR="00895716" w:rsidRPr="00895716">
        <w:t xml:space="preserve"> </w:t>
      </w:r>
      <w:r w:rsidRPr="00895716">
        <w:t>уточняются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каждом</w:t>
      </w:r>
      <w:r w:rsidR="00895716" w:rsidRPr="00895716">
        <w:t xml:space="preserve"> </w:t>
      </w:r>
      <w:r w:rsidRPr="00895716">
        <w:t>конкретном</w:t>
      </w:r>
      <w:r w:rsidR="00895716" w:rsidRPr="00895716">
        <w:t xml:space="preserve"> </w:t>
      </w:r>
      <w:r w:rsidRPr="00895716">
        <w:t>случае</w:t>
      </w:r>
      <w:r w:rsidR="00895716" w:rsidRPr="00895716">
        <w:t xml:space="preserve"> </w:t>
      </w:r>
      <w:r w:rsidRPr="00895716">
        <w:t>после</w:t>
      </w:r>
      <w:r w:rsidR="00895716" w:rsidRPr="00895716">
        <w:t xml:space="preserve"> </w:t>
      </w:r>
      <w:r w:rsidRPr="00895716">
        <w:t>определения</w:t>
      </w:r>
      <w:r w:rsidR="00895716" w:rsidRPr="00895716">
        <w:t xml:space="preserve"> </w:t>
      </w:r>
      <w:r w:rsidRPr="00895716">
        <w:t>частотного</w:t>
      </w:r>
      <w:r w:rsidR="00895716" w:rsidRPr="00895716">
        <w:t xml:space="preserve"> </w:t>
      </w:r>
      <w:r w:rsidRPr="00895716">
        <w:t>плана</w:t>
      </w:r>
      <w:r w:rsidR="00895716" w:rsidRPr="00895716">
        <w:t xml:space="preserve"> </w:t>
      </w:r>
      <w:r w:rsidRPr="00895716">
        <w:t>конвертации</w:t>
      </w:r>
      <w:r w:rsidR="00895716" w:rsidRPr="00895716">
        <w:t>.</w:t>
      </w:r>
    </w:p>
    <w:p w:rsidR="009F6F81" w:rsidRPr="00895716" w:rsidRDefault="009F6F81" w:rsidP="0089571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5291"/>
        <w:gridCol w:w="643"/>
        <w:gridCol w:w="643"/>
        <w:gridCol w:w="810"/>
      </w:tblGrid>
      <w:tr w:rsidR="009F6F81" w:rsidRPr="00895716" w:rsidTr="009E0F70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ТАБЛИЦА</w:t>
            </w:r>
            <w:r w:rsidR="00895716" w:rsidRPr="00895716">
              <w:t xml:space="preserve"> </w:t>
            </w:r>
            <w:r w:rsidRPr="00895716">
              <w:t>2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Число</w:t>
            </w:r>
            <w:r w:rsidR="00895716" w:rsidRPr="00895716">
              <w:t xml:space="preserve"> </w:t>
            </w:r>
            <w:r w:rsidRPr="00895716">
              <w:t>транслируемых</w:t>
            </w:r>
            <w:r w:rsidR="00895716" w:rsidRPr="00895716">
              <w:t xml:space="preserve"> </w:t>
            </w:r>
            <w:r w:rsidRPr="00895716">
              <w:t>каналов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Вид</w:t>
            </w:r>
            <w:r w:rsidR="00895716" w:rsidRPr="00895716">
              <w:t xml:space="preserve"> </w:t>
            </w:r>
            <w:r w:rsidRPr="00895716">
              <w:t>трансляции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4&gt;Верхняя</w:t>
            </w:r>
            <w:r w:rsidR="00895716" w:rsidRPr="00895716">
              <w:t xml:space="preserve"> </w:t>
            </w:r>
            <w:r w:rsidRPr="00895716">
              <w:t>частота</w:t>
            </w:r>
            <w:r w:rsidR="00895716" w:rsidRPr="00895716">
              <w:t xml:space="preserve"> </w:t>
            </w:r>
            <w:r w:rsidRPr="00895716">
              <w:t>полосы</w:t>
            </w:r>
            <w:r w:rsidR="00895716" w:rsidRPr="00895716">
              <w:t xml:space="preserve"> </w:t>
            </w:r>
            <w:r w:rsidRPr="00895716">
              <w:t>пропускания</w:t>
            </w:r>
            <w:r w:rsidR="00895716" w:rsidRPr="00895716">
              <w:t xml:space="preserve"> </w:t>
            </w:r>
            <w:r w:rsidRPr="00895716">
              <w:t>магистрального</w:t>
            </w:r>
            <w:r w:rsidR="00895716" w:rsidRPr="00895716">
              <w:t xml:space="preserve"> </w:t>
            </w:r>
            <w:r w:rsidRPr="00895716">
              <w:t>усилителя,</w:t>
            </w:r>
            <w:r w:rsidR="00895716" w:rsidRPr="00895716">
              <w:t xml:space="preserve"> </w:t>
            </w:r>
            <w:r w:rsidRPr="00895716">
              <w:t>МГц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895716" w:rsidP="00895716">
            <w:pPr>
              <w:pStyle w:val="af8"/>
            </w:pPr>
            <w:r w:rsidRPr="00895716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240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450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606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862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аналоговые</w:t>
            </w:r>
            <w:r w:rsidR="00895716" w:rsidRPr="00895716">
              <w:t xml:space="preserve"> </w:t>
            </w:r>
            <w:r w:rsidRPr="00895716">
              <w:t>каналы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12-16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24-32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28-42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50-70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цифровые</w:t>
            </w:r>
            <w:r w:rsidR="00895716" w:rsidRPr="00895716">
              <w:t xml:space="preserve"> </w:t>
            </w:r>
            <w:r w:rsidRPr="00895716">
              <w:t>каналы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2-3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5-8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10-14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20-30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всего</w:t>
            </w:r>
            <w:r w:rsidR="00895716" w:rsidRPr="00895716">
              <w:t xml:space="preserve"> </w:t>
            </w:r>
            <w:r w:rsidRPr="00895716">
              <w:t>программ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18-22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30-45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50-80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100-180</w:t>
            </w:r>
          </w:p>
        </w:tc>
      </w:tr>
    </w:tbl>
    <w:p w:rsidR="009F6F81" w:rsidRPr="00895716" w:rsidRDefault="009F6F81" w:rsidP="00895716">
      <w:pPr>
        <w:pStyle w:val="a4"/>
        <w:tabs>
          <w:tab w:val="left" w:pos="726"/>
        </w:tabs>
        <w:rPr>
          <w:bCs/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bCs/>
          <w:lang w:val="ru-RU"/>
        </w:rPr>
        <w:t>Частотный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диапазон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реверсного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канала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трансляции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прямом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направлении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downstream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нисходящий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поток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нижняя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частотная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точка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диапазона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соответствует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47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частота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первого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телевизионного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европейского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стандарта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CCIR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участок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диапазона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0-47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оказался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невостребованным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Именно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наличие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неиспользованного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участка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навело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мысль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создании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наложенных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интерактивных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систем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передачи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информации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Полосу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начала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диапазона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ВI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было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предложено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передачи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обратном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направлении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абонента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ГС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Такой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получил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наименование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reverse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channel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обратного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return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channel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Частотное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разделение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прямого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осуществляется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путем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включения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диплексеров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 xml:space="preserve">.3). </w:t>
      </w:r>
      <w:r w:rsidRPr="00895716">
        <w:rPr>
          <w:lang w:val="ru-RU"/>
        </w:rPr>
        <w:t>Конструктивно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диплексер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представляет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собой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звездообразно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включенные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фильтр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верхних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ФВЧ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HP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High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Pass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фильтр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нижних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ФНЧ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LP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Low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Pass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Иногда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вместо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включают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перемычку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Такой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именуют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пассивным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passive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передачи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обычно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хуже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1,0</w:t>
      </w:r>
      <w:r w:rsidR="00895716" w:rsidRPr="00895716">
        <w:rPr>
          <w:lang w:val="ru-RU"/>
        </w:rPr>
        <w:t xml:space="preserve">. - </w:t>
      </w:r>
      <w:r w:rsidRPr="00895716">
        <w:rPr>
          <w:lang w:val="ru-RU"/>
        </w:rPr>
        <w:t>1,5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удвоенные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диплексера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нижних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частотах</w:t>
      </w:r>
      <w:r w:rsidR="00895716" w:rsidRPr="00895716">
        <w:rPr>
          <w:lang w:val="ru-RU"/>
        </w:rPr>
        <w:t>).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До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недавнего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времени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верхняя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граница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определялась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низкочастотной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точкой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спектра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первого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TV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канала,</w:t>
      </w:r>
      <w:r w:rsidR="00895716" w:rsidRPr="00895716">
        <w:rPr>
          <w:lang w:val="ru-RU"/>
        </w:rPr>
        <w:t xml:space="preserve"> т.е.4</w:t>
      </w:r>
      <w:r w:rsidRPr="00895716">
        <w:rPr>
          <w:lang w:val="ru-RU"/>
        </w:rPr>
        <w:t>7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Однако,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развитием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интегрированных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сетей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потребности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пользователей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возрастали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первую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очередь,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счет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высокоскоростного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доступа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Internet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цифровой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телефонии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соответственно,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возникла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необходимость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расширении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полосы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Именно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поэтому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фирмы-производители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перешли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производству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различной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шириной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полосы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прямого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каналов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различных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кабельных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сетях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может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потребоваться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различная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полоса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удобства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изменения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диапазона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желательно,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чтобы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имел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модульную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конструкцию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Такая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конструкция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модернизации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КСКТП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позволяет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легко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заменить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диплексеры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весь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модуль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зависимости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требуемой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ширины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диапазона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без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существенных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затрат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Подобное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решение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использовано,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например,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линейно/распределительных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фирм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Hirschmann,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Vector,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Arcodan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др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наиболее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подверженной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воздействию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внешних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электромагнитных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наводок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оказывается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низкочастотная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область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5-12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Уровни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внешних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наводок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сравнимы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входными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уровнями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транслируемых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сигналов,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практике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особенно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крупных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индустриально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развитых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городах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приводит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значительному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снижению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транслируемого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сигнал/помеха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S/D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>.</w:t>
      </w:r>
    </w:p>
    <w:p w:rsidR="009F6F81" w:rsidRDefault="009F6F81" w:rsidP="00895716">
      <w:pPr>
        <w:tabs>
          <w:tab w:val="left" w:pos="726"/>
        </w:tabs>
      </w:pPr>
      <w:r w:rsidRPr="00895716">
        <w:t>Требования</w:t>
      </w:r>
      <w:r w:rsidR="00895716" w:rsidRPr="00895716">
        <w:t xml:space="preserve"> </w:t>
      </w:r>
      <w:r w:rsidRPr="00895716">
        <w:t>к</w:t>
      </w:r>
      <w:r w:rsidR="00895716" w:rsidRPr="00895716">
        <w:t xml:space="preserve"> </w:t>
      </w:r>
      <w:r w:rsidRPr="00895716">
        <w:t>ширине</w:t>
      </w:r>
      <w:r w:rsidR="00895716" w:rsidRPr="00895716">
        <w:t xml:space="preserve"> </w:t>
      </w:r>
      <w:r w:rsidRPr="00895716">
        <w:t>полосы</w:t>
      </w:r>
      <w:r w:rsidR="00895716" w:rsidRPr="00895716">
        <w:t xml:space="preserve"> </w:t>
      </w:r>
      <w:r w:rsidRPr="00895716">
        <w:t>реверсного</w:t>
      </w:r>
      <w:r w:rsidR="00895716" w:rsidRPr="00895716">
        <w:t xml:space="preserve"> </w:t>
      </w:r>
      <w:r w:rsidRPr="00895716">
        <w:t>канала</w:t>
      </w:r>
      <w:r w:rsidR="00895716" w:rsidRPr="00895716">
        <w:t xml:space="preserve"> </w:t>
      </w:r>
      <w:r w:rsidRPr="00895716">
        <w:t>снижаются,</w:t>
      </w:r>
      <w:r w:rsidR="00895716" w:rsidRPr="00895716">
        <w:t xml:space="preserve"> </w:t>
      </w:r>
      <w:r w:rsidRPr="00895716">
        <w:t>если</w:t>
      </w:r>
      <w:r w:rsidR="00895716" w:rsidRPr="00895716">
        <w:t xml:space="preserve"> </w:t>
      </w:r>
      <w:r w:rsidRPr="00895716">
        <w:t>высокоскоростные</w:t>
      </w:r>
      <w:r w:rsidR="00895716" w:rsidRPr="00895716">
        <w:t xml:space="preserve"> </w:t>
      </w:r>
      <w:r w:rsidRPr="00895716">
        <w:t>магистральные</w:t>
      </w:r>
      <w:r w:rsidR="00895716" w:rsidRPr="00895716">
        <w:t xml:space="preserve"> </w:t>
      </w:r>
      <w:r w:rsidRPr="00895716">
        <w:t>линии</w:t>
      </w:r>
      <w:r w:rsidR="00895716" w:rsidRPr="00895716">
        <w:t xml:space="preserve"> </w:t>
      </w:r>
      <w:r w:rsidRPr="00895716">
        <w:t>передачи</w:t>
      </w:r>
      <w:r w:rsidR="00895716" w:rsidRPr="00895716">
        <w:t xml:space="preserve"> </w:t>
      </w:r>
      <w:r w:rsidRPr="00895716">
        <w:t>строятся</w:t>
      </w:r>
      <w:r w:rsidR="00895716" w:rsidRPr="00895716">
        <w:t xml:space="preserve"> </w:t>
      </w:r>
      <w:r w:rsidRPr="00895716">
        <w:t>на</w:t>
      </w:r>
      <w:r w:rsidR="00895716" w:rsidRPr="00895716">
        <w:t xml:space="preserve"> </w:t>
      </w:r>
      <w:r w:rsidRPr="00895716">
        <w:t>основе</w:t>
      </w:r>
      <w:r w:rsidR="00895716" w:rsidRPr="00895716">
        <w:t xml:space="preserve"> </w:t>
      </w:r>
      <w:r w:rsidRPr="00895716">
        <w:t>волоконно-оптических</w:t>
      </w:r>
      <w:r w:rsidR="00895716" w:rsidRPr="00895716">
        <w:t xml:space="preserve"> </w:t>
      </w:r>
      <w:r w:rsidRPr="00895716">
        <w:t>линий</w:t>
      </w:r>
      <w:r w:rsidR="00895716" w:rsidRPr="00895716">
        <w:t xml:space="preserve"> </w:t>
      </w:r>
      <w:r w:rsidRPr="00895716">
        <w:t>связи</w:t>
      </w:r>
      <w:r w:rsidR="00895716" w:rsidRPr="00895716">
        <w:t xml:space="preserve"> (</w:t>
      </w:r>
      <w:r w:rsidRPr="00895716">
        <w:t>ВОЛС</w:t>
      </w:r>
      <w:r w:rsidR="00895716" w:rsidRPr="00895716">
        <w:t xml:space="preserve">), </w:t>
      </w:r>
      <w:r w:rsidRPr="00895716">
        <w:t>как</w:t>
      </w:r>
      <w:r w:rsidR="00895716" w:rsidRPr="00895716">
        <w:t xml:space="preserve"> </w:t>
      </w:r>
      <w:r w:rsidRPr="00895716">
        <w:t>это</w:t>
      </w:r>
      <w:r w:rsidR="00895716" w:rsidRPr="00895716">
        <w:t xml:space="preserve"> </w:t>
      </w:r>
      <w:r w:rsidRPr="00895716">
        <w:t>делается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крупных</w:t>
      </w:r>
      <w:r w:rsidR="00895716" w:rsidRPr="00895716">
        <w:t xml:space="preserve"> </w:t>
      </w:r>
      <w:r w:rsidRPr="00895716">
        <w:t>КСКТП</w:t>
      </w:r>
      <w:r w:rsidR="00895716" w:rsidRPr="00895716">
        <w:t xml:space="preserve"> (</w:t>
      </w:r>
      <w:r w:rsidRPr="00895716">
        <w:t>а</w:t>
      </w:r>
      <w:r w:rsidR="00895716" w:rsidRPr="00895716">
        <w:t xml:space="preserve"> </w:t>
      </w:r>
      <w:r w:rsidRPr="00895716">
        <w:t>интерактивный</w:t>
      </w:r>
      <w:r w:rsidR="00895716" w:rsidRPr="00895716">
        <w:t xml:space="preserve"> </w:t>
      </w:r>
      <w:r w:rsidRPr="00895716">
        <w:t>сервис</w:t>
      </w:r>
      <w:r w:rsidR="00895716" w:rsidRPr="00895716">
        <w:t xml:space="preserve"> </w:t>
      </w:r>
      <w:r w:rsidRPr="00895716">
        <w:t>экономически</w:t>
      </w:r>
      <w:r w:rsidR="00895716" w:rsidRPr="00895716">
        <w:t xml:space="preserve"> </w:t>
      </w:r>
      <w:r w:rsidRPr="00895716">
        <w:t>целесообразно</w:t>
      </w:r>
      <w:r w:rsidR="00895716" w:rsidRPr="00895716">
        <w:t xml:space="preserve"> </w:t>
      </w:r>
      <w:r w:rsidRPr="00895716">
        <w:t>внедрять</w:t>
      </w:r>
      <w:r w:rsidR="00895716" w:rsidRPr="00895716">
        <w:t xml:space="preserve"> </w:t>
      </w:r>
      <w:r w:rsidRPr="00895716">
        <w:t>только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крупных</w:t>
      </w:r>
      <w:r w:rsidR="00895716" w:rsidRPr="00895716">
        <w:t xml:space="preserve"> </w:t>
      </w:r>
      <w:r w:rsidRPr="00895716">
        <w:t>КСКТП</w:t>
      </w:r>
      <w:r w:rsidR="00895716" w:rsidRPr="00895716">
        <w:t xml:space="preserve">). </w:t>
      </w:r>
      <w:r w:rsidRPr="00895716">
        <w:t>Особенностью</w:t>
      </w:r>
      <w:r w:rsidR="00895716" w:rsidRPr="00895716">
        <w:t xml:space="preserve"> </w:t>
      </w:r>
      <w:r w:rsidRPr="00895716">
        <w:t>таких</w:t>
      </w:r>
      <w:r w:rsidR="00895716" w:rsidRPr="00895716">
        <w:t xml:space="preserve"> </w:t>
      </w:r>
      <w:r w:rsidRPr="00895716">
        <w:t>систем</w:t>
      </w:r>
      <w:r w:rsidR="00895716" w:rsidRPr="00895716">
        <w:t xml:space="preserve"> </w:t>
      </w:r>
      <w:r w:rsidRPr="00895716">
        <w:t>является</w:t>
      </w:r>
      <w:r w:rsidR="00895716" w:rsidRPr="00895716">
        <w:t xml:space="preserve"> </w:t>
      </w:r>
      <w:r w:rsidRPr="00895716">
        <w:t>то</w:t>
      </w:r>
      <w:r w:rsidR="00895716" w:rsidRPr="00895716">
        <w:t xml:space="preserve"> </w:t>
      </w:r>
      <w:r w:rsidRPr="00895716">
        <w:t>обстоятельство,</w:t>
      </w:r>
      <w:r w:rsidR="00895716" w:rsidRPr="00895716">
        <w:t xml:space="preserve"> </w:t>
      </w:r>
      <w:r w:rsidRPr="00895716">
        <w:t>что</w:t>
      </w:r>
      <w:r w:rsidR="00895716" w:rsidRPr="00895716">
        <w:t xml:space="preserve"> </w:t>
      </w:r>
      <w:r w:rsidRPr="00895716">
        <w:t>сигналы</w:t>
      </w:r>
      <w:r w:rsidR="00895716" w:rsidRPr="00895716">
        <w:t xml:space="preserve"> </w:t>
      </w:r>
      <w:r w:rsidRPr="00895716">
        <w:t>реверсного</w:t>
      </w:r>
      <w:r w:rsidR="00895716" w:rsidRPr="00895716">
        <w:t xml:space="preserve"> </w:t>
      </w:r>
      <w:r w:rsidRPr="00895716">
        <w:t>канала</w:t>
      </w:r>
      <w:r w:rsidR="00895716" w:rsidRPr="00895716">
        <w:t xml:space="preserve"> </w:t>
      </w:r>
      <w:r w:rsidRPr="00895716">
        <w:t>от</w:t>
      </w:r>
      <w:r w:rsidR="00895716" w:rsidRPr="00895716">
        <w:t xml:space="preserve"> </w:t>
      </w:r>
      <w:r w:rsidRPr="00895716">
        <w:t>оптического</w:t>
      </w:r>
      <w:r w:rsidR="00895716" w:rsidRPr="00895716">
        <w:t xml:space="preserve"> </w:t>
      </w:r>
      <w:r w:rsidRPr="00895716">
        <w:t>приемника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направлении</w:t>
      </w:r>
      <w:r w:rsidR="00895716" w:rsidRPr="00895716">
        <w:t xml:space="preserve"> </w:t>
      </w:r>
      <w:r w:rsidRPr="00895716">
        <w:t>к</w:t>
      </w:r>
      <w:r w:rsidR="00895716" w:rsidRPr="00895716">
        <w:t xml:space="preserve"> </w:t>
      </w:r>
      <w:r w:rsidRPr="00895716">
        <w:t>ГС</w:t>
      </w:r>
      <w:r w:rsidR="00895716" w:rsidRPr="00895716">
        <w:t xml:space="preserve"> </w:t>
      </w:r>
      <w:r w:rsidRPr="00895716">
        <w:t>передаются</w:t>
      </w:r>
      <w:r w:rsidR="00895716" w:rsidRPr="00895716">
        <w:t xml:space="preserve"> </w:t>
      </w:r>
      <w:r w:rsidRPr="00895716">
        <w:t>по</w:t>
      </w:r>
      <w:r w:rsidR="00895716" w:rsidRPr="00895716">
        <w:t xml:space="preserve"> </w:t>
      </w:r>
      <w:r w:rsidRPr="00895716">
        <w:t>отдельной</w:t>
      </w:r>
      <w:r w:rsidR="00895716" w:rsidRPr="00895716">
        <w:t xml:space="preserve"> </w:t>
      </w:r>
      <w:r w:rsidRPr="00895716">
        <w:t>оптической</w:t>
      </w:r>
      <w:r w:rsidR="00895716" w:rsidRPr="00895716">
        <w:t xml:space="preserve"> </w:t>
      </w:r>
      <w:r w:rsidRPr="00895716">
        <w:t>жиле</w:t>
      </w:r>
      <w:r w:rsidR="00895716" w:rsidRPr="00895716">
        <w:t xml:space="preserve">. </w:t>
      </w:r>
      <w:r w:rsidRPr="00895716">
        <w:t>Это</w:t>
      </w:r>
      <w:r w:rsidR="00895716" w:rsidRPr="00895716">
        <w:t xml:space="preserve"> </w:t>
      </w:r>
      <w:r w:rsidRPr="00895716">
        <w:t>позволяет</w:t>
      </w:r>
      <w:r w:rsidR="00895716" w:rsidRPr="00895716">
        <w:t xml:space="preserve"> </w:t>
      </w:r>
      <w:r w:rsidRPr="00895716">
        <w:t>использовать</w:t>
      </w:r>
      <w:r w:rsidR="00895716" w:rsidRPr="00895716">
        <w:t xml:space="preserve"> </w:t>
      </w:r>
      <w:r w:rsidRPr="00895716">
        <w:t>реверсный</w:t>
      </w:r>
      <w:r w:rsidR="00895716" w:rsidRPr="00895716">
        <w:t xml:space="preserve"> </w:t>
      </w:r>
      <w:r w:rsidRPr="00895716">
        <w:t>канал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информационной</w:t>
      </w:r>
      <w:r w:rsidR="00895716" w:rsidRPr="00895716">
        <w:t xml:space="preserve"> </w:t>
      </w:r>
      <w:r w:rsidRPr="00895716">
        <w:t>полосой</w:t>
      </w:r>
      <w:r w:rsidR="00895716" w:rsidRPr="00895716">
        <w:t xml:space="preserve"> </w:t>
      </w:r>
      <w:r w:rsidRPr="00895716">
        <w:t>любой</w:t>
      </w:r>
      <w:r w:rsidR="00895716" w:rsidRPr="00895716">
        <w:t xml:space="preserve"> </w:t>
      </w:r>
      <w:r w:rsidRPr="00895716">
        <w:t>ширины</w:t>
      </w:r>
      <w:r w:rsidR="00895716" w:rsidRPr="00895716">
        <w:t xml:space="preserve">. </w:t>
      </w:r>
      <w:r w:rsidRPr="00895716">
        <w:t>Именно</w:t>
      </w:r>
      <w:r w:rsidR="00895716" w:rsidRPr="00895716">
        <w:t xml:space="preserve"> </w:t>
      </w:r>
      <w:r w:rsidRPr="00895716">
        <w:t>по</w:t>
      </w:r>
      <w:r w:rsidR="00895716" w:rsidRPr="00895716">
        <w:t xml:space="preserve"> </w:t>
      </w:r>
      <w:r w:rsidRPr="00895716">
        <w:t>данной</w:t>
      </w:r>
      <w:r w:rsidR="00895716" w:rsidRPr="00895716">
        <w:t xml:space="preserve"> </w:t>
      </w:r>
      <w:r w:rsidRPr="00895716">
        <w:t>причине</w:t>
      </w:r>
      <w:r w:rsidR="00895716" w:rsidRPr="00895716">
        <w:t xml:space="preserve"> </w:t>
      </w:r>
      <w:r w:rsidRPr="00895716">
        <w:t>все</w:t>
      </w:r>
      <w:r w:rsidR="00895716" w:rsidRPr="00895716">
        <w:t xml:space="preserve"> </w:t>
      </w:r>
      <w:r w:rsidRPr="00895716">
        <w:t>вновь</w:t>
      </w:r>
      <w:r w:rsidR="00895716" w:rsidRPr="00895716">
        <w:t xml:space="preserve"> </w:t>
      </w:r>
      <w:r w:rsidRPr="00895716">
        <w:t>выпускаемые</w:t>
      </w:r>
      <w:r w:rsidR="00895716" w:rsidRPr="00895716">
        <w:t xml:space="preserve"> </w:t>
      </w:r>
      <w:r w:rsidRPr="00895716">
        <w:t>оптические</w:t>
      </w:r>
      <w:r w:rsidR="00895716" w:rsidRPr="00895716">
        <w:t xml:space="preserve"> </w:t>
      </w:r>
      <w:r w:rsidRPr="00895716">
        <w:t>системы</w:t>
      </w:r>
      <w:r w:rsidR="00895716" w:rsidRPr="00895716">
        <w:t xml:space="preserve"> </w:t>
      </w:r>
      <w:r w:rsidRPr="00895716">
        <w:t>предусматривают</w:t>
      </w:r>
      <w:r w:rsidR="00895716" w:rsidRPr="00895716">
        <w:t xml:space="preserve"> </w:t>
      </w:r>
      <w:r w:rsidRPr="00895716">
        <w:t>диапазон</w:t>
      </w:r>
      <w:r w:rsidR="00895716" w:rsidRPr="00895716">
        <w:t xml:space="preserve"> </w:t>
      </w:r>
      <w:r w:rsidRPr="00895716">
        <w:t>реверсного</w:t>
      </w:r>
      <w:r w:rsidR="00895716" w:rsidRPr="00895716">
        <w:t xml:space="preserve"> </w:t>
      </w:r>
      <w:r w:rsidRPr="00895716">
        <w:t>канала</w:t>
      </w:r>
      <w:r w:rsidR="00895716" w:rsidRPr="00895716">
        <w:t xml:space="preserve"> </w:t>
      </w:r>
      <w:r w:rsidRPr="00895716">
        <w:t>не</w:t>
      </w:r>
      <w:r w:rsidR="00895716" w:rsidRPr="00895716">
        <w:t xml:space="preserve"> </w:t>
      </w:r>
      <w:r w:rsidRPr="00895716">
        <w:t>менее</w:t>
      </w:r>
      <w:r w:rsidR="00895716" w:rsidRPr="00895716">
        <w:t xml:space="preserve"> </w:t>
      </w:r>
      <w:r w:rsidRPr="00895716">
        <w:t>4-200</w:t>
      </w:r>
      <w:r w:rsidR="00895716" w:rsidRPr="00895716">
        <w:t xml:space="preserve"> </w:t>
      </w:r>
      <w:r w:rsidRPr="00895716">
        <w:t>МГц</w:t>
      </w:r>
      <w:r w:rsidR="00895716" w:rsidRPr="00895716">
        <w:t xml:space="preserve">. </w:t>
      </w:r>
      <w:r w:rsidRPr="00895716">
        <w:t>В</w:t>
      </w:r>
      <w:r w:rsidR="00895716" w:rsidRPr="00895716">
        <w:t xml:space="preserve"> </w:t>
      </w:r>
      <w:r w:rsidRPr="00895716">
        <w:t>непосредственной</w:t>
      </w:r>
      <w:r w:rsidR="00895716" w:rsidRPr="00895716">
        <w:t xml:space="preserve"> </w:t>
      </w:r>
      <w:r w:rsidRPr="00895716">
        <w:t>близости</w:t>
      </w:r>
      <w:r w:rsidR="00895716" w:rsidRPr="00895716">
        <w:t xml:space="preserve"> </w:t>
      </w:r>
      <w:r w:rsidRPr="00895716">
        <w:t>от</w:t>
      </w:r>
      <w:r w:rsidR="00895716" w:rsidRPr="00895716">
        <w:t xml:space="preserve"> </w:t>
      </w:r>
      <w:r w:rsidRPr="00895716">
        <w:t>оптического</w:t>
      </w:r>
      <w:r w:rsidR="00895716" w:rsidRPr="00895716">
        <w:t xml:space="preserve"> </w:t>
      </w:r>
      <w:r w:rsidRPr="00895716">
        <w:t>приемника</w:t>
      </w:r>
      <w:r w:rsidR="00895716" w:rsidRPr="00895716">
        <w:t xml:space="preserve"> (</w:t>
      </w:r>
      <w:r w:rsidRPr="00895716">
        <w:t>входящего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состав</w:t>
      </w:r>
      <w:r w:rsidR="00895716" w:rsidRPr="00895716">
        <w:t xml:space="preserve"> </w:t>
      </w:r>
      <w:r w:rsidRPr="00895716">
        <w:t>местной</w:t>
      </w:r>
      <w:r w:rsidR="00895716" w:rsidRPr="00895716">
        <w:t xml:space="preserve"> </w:t>
      </w:r>
      <w:r w:rsidRPr="00895716">
        <w:t>ГС</w:t>
      </w:r>
      <w:r w:rsidR="00895716" w:rsidRPr="00895716">
        <w:t xml:space="preserve">) </w:t>
      </w:r>
      <w:r w:rsidRPr="00895716">
        <w:t>располагают</w:t>
      </w:r>
      <w:r w:rsidR="00895716" w:rsidRPr="00895716">
        <w:t xml:space="preserve"> </w:t>
      </w:r>
      <w:r w:rsidRPr="00895716">
        <w:t>цифровые</w:t>
      </w:r>
      <w:r w:rsidR="00895716" w:rsidRPr="00895716">
        <w:t xml:space="preserve"> </w:t>
      </w:r>
      <w:r w:rsidRPr="00895716">
        <w:t>коммутаторы,</w:t>
      </w:r>
      <w:r w:rsidR="00895716" w:rsidRPr="00895716">
        <w:t xml:space="preserve"> </w:t>
      </w:r>
      <w:r w:rsidRPr="00895716">
        <w:t>серверы</w:t>
      </w:r>
      <w:r w:rsidR="00895716" w:rsidRPr="00895716">
        <w:t xml:space="preserve"> </w:t>
      </w:r>
      <w:r w:rsidRPr="00895716">
        <w:t>и</w:t>
      </w:r>
      <w:r w:rsidR="00895716" w:rsidRPr="00895716">
        <w:t xml:space="preserve"> </w:t>
      </w:r>
      <w:r w:rsidRPr="00895716">
        <w:t>блоки</w:t>
      </w:r>
      <w:r w:rsidR="00895716" w:rsidRPr="00895716">
        <w:t xml:space="preserve"> </w:t>
      </w:r>
      <w:r w:rsidRPr="00895716">
        <w:t>частотно/временного</w:t>
      </w:r>
      <w:r w:rsidR="00895716" w:rsidRPr="00895716">
        <w:t xml:space="preserve"> </w:t>
      </w:r>
      <w:r w:rsidRPr="00895716">
        <w:t>уплотнения</w:t>
      </w:r>
      <w:r w:rsidR="00895716" w:rsidRPr="00895716">
        <w:t xml:space="preserve"> </w:t>
      </w:r>
      <w:r w:rsidRPr="00895716">
        <w:t>цифровых</w:t>
      </w:r>
      <w:r w:rsidR="00895716" w:rsidRPr="00895716">
        <w:t xml:space="preserve"> </w:t>
      </w:r>
      <w:r w:rsidRPr="00895716">
        <w:t>сигналов</w:t>
      </w:r>
      <w:r w:rsidR="00895716" w:rsidRPr="00895716">
        <w:t xml:space="preserve">. </w:t>
      </w:r>
      <w:r w:rsidRPr="00895716">
        <w:t>Применение</w:t>
      </w:r>
      <w:r w:rsidR="00895716" w:rsidRPr="00895716">
        <w:t xml:space="preserve"> </w:t>
      </w:r>
      <w:r w:rsidRPr="00895716">
        <w:t>конверторов</w:t>
      </w:r>
      <w:r w:rsidR="00895716" w:rsidRPr="00895716">
        <w:t xml:space="preserve"> </w:t>
      </w:r>
      <w:r w:rsidRPr="00895716">
        <w:t>реверсного</w:t>
      </w:r>
      <w:r w:rsidR="00895716" w:rsidRPr="00895716">
        <w:t xml:space="preserve"> </w:t>
      </w:r>
      <w:r w:rsidRPr="00895716">
        <w:t>канала,</w:t>
      </w:r>
      <w:r w:rsidR="00895716" w:rsidRPr="00895716">
        <w:t xml:space="preserve"> </w:t>
      </w:r>
      <w:r w:rsidRPr="00895716">
        <w:t>входящих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состав</w:t>
      </w:r>
      <w:r w:rsidR="00895716" w:rsidRPr="00895716">
        <w:t xml:space="preserve"> </w:t>
      </w:r>
      <w:r w:rsidRPr="00895716">
        <w:t>профессиональных</w:t>
      </w:r>
      <w:r w:rsidR="00895716" w:rsidRPr="00895716">
        <w:t xml:space="preserve"> </w:t>
      </w:r>
      <w:r w:rsidRPr="00895716">
        <w:t>ГС</w:t>
      </w:r>
      <w:r w:rsidR="00895716" w:rsidRPr="00895716">
        <w:t xml:space="preserve"> (</w:t>
      </w:r>
      <w:r w:rsidRPr="00895716">
        <w:t>например,</w:t>
      </w:r>
      <w:r w:rsidR="00895716" w:rsidRPr="00895716">
        <w:t xml:space="preserve"> </w:t>
      </w:r>
      <w:r w:rsidRPr="00895716">
        <w:t>CSE7500,</w:t>
      </w:r>
      <w:r w:rsidR="00895716" w:rsidRPr="00895716">
        <w:t xml:space="preserve"> </w:t>
      </w:r>
      <w:r w:rsidRPr="00895716">
        <w:t>Hirschmann</w:t>
      </w:r>
      <w:r w:rsidR="00895716" w:rsidRPr="00895716">
        <w:t xml:space="preserve">), </w:t>
      </w:r>
      <w:r w:rsidRPr="00895716">
        <w:t>позволяет</w:t>
      </w:r>
      <w:r w:rsidR="00895716" w:rsidRPr="00895716">
        <w:t xml:space="preserve"> </w:t>
      </w:r>
      <w:r w:rsidRPr="00895716">
        <w:t>на</w:t>
      </w:r>
      <w:r w:rsidR="00895716" w:rsidRPr="00895716">
        <w:t xml:space="preserve"> </w:t>
      </w:r>
      <w:r w:rsidRPr="00895716">
        <w:t>участке</w:t>
      </w:r>
      <w:r w:rsidR="00895716" w:rsidRPr="00895716">
        <w:t xml:space="preserve"> "</w:t>
      </w:r>
      <w:r w:rsidRPr="00895716">
        <w:t>последней</w:t>
      </w:r>
      <w:r w:rsidR="00895716" w:rsidRPr="00895716">
        <w:t xml:space="preserve"> </w:t>
      </w:r>
      <w:r w:rsidRPr="00895716">
        <w:t>мили</w:t>
      </w:r>
      <w:r w:rsidR="00895716" w:rsidRPr="00895716">
        <w:t xml:space="preserve">" (т.е. </w:t>
      </w:r>
      <w:r w:rsidRPr="00895716">
        <w:t>в</w:t>
      </w:r>
      <w:r w:rsidR="00895716" w:rsidRPr="00895716">
        <w:t xml:space="preserve"> </w:t>
      </w:r>
      <w:r w:rsidRPr="00895716">
        <w:t>коаксиальных</w:t>
      </w:r>
      <w:r w:rsidR="00895716" w:rsidRPr="00895716">
        <w:t xml:space="preserve"> </w:t>
      </w:r>
      <w:r w:rsidRPr="00895716">
        <w:t>цепях</w:t>
      </w:r>
      <w:r w:rsidR="00895716" w:rsidRPr="00895716">
        <w:t xml:space="preserve">) </w:t>
      </w:r>
      <w:r w:rsidRPr="00895716">
        <w:t>использовать</w:t>
      </w:r>
      <w:r w:rsidR="00895716" w:rsidRPr="00895716">
        <w:t xml:space="preserve"> </w:t>
      </w:r>
      <w:r w:rsidRPr="00895716">
        <w:t>усилители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частотным</w:t>
      </w:r>
      <w:r w:rsidR="00895716" w:rsidRPr="00895716">
        <w:t xml:space="preserve"> </w:t>
      </w:r>
      <w:r w:rsidRPr="00895716">
        <w:t>диапазоном</w:t>
      </w:r>
      <w:r w:rsidR="00895716" w:rsidRPr="00895716">
        <w:t xml:space="preserve"> </w:t>
      </w:r>
      <w:r w:rsidRPr="00895716">
        <w:t>реверсного</w:t>
      </w:r>
      <w:r w:rsidR="00895716" w:rsidRPr="00895716">
        <w:t xml:space="preserve"> </w:t>
      </w:r>
      <w:r w:rsidRPr="00895716">
        <w:t>канала</w:t>
      </w:r>
      <w:r w:rsidR="00895716" w:rsidRPr="00895716">
        <w:t xml:space="preserve"> </w:t>
      </w:r>
      <w:r w:rsidRPr="00895716">
        <w:t>не</w:t>
      </w:r>
      <w:r w:rsidR="00895716" w:rsidRPr="00895716">
        <w:t xml:space="preserve"> </w:t>
      </w:r>
      <w:r w:rsidRPr="00895716">
        <w:t>более</w:t>
      </w:r>
      <w:r w:rsidR="00895716" w:rsidRPr="00895716">
        <w:t xml:space="preserve"> </w:t>
      </w:r>
      <w:r w:rsidRPr="00895716">
        <w:t>5-30</w:t>
      </w:r>
      <w:r w:rsidR="00895716" w:rsidRPr="00895716">
        <w:t>.5</w:t>
      </w:r>
      <w:r w:rsidRPr="00895716">
        <w:t>0</w:t>
      </w:r>
      <w:r w:rsidR="00895716" w:rsidRPr="00895716">
        <w:t xml:space="preserve"> </w:t>
      </w:r>
      <w:r w:rsidRPr="00895716">
        <w:t>МГц</w:t>
      </w:r>
      <w:r w:rsidR="00895716" w:rsidRPr="00895716">
        <w:t xml:space="preserve"> (</w:t>
      </w:r>
      <w:r w:rsidRPr="00895716">
        <w:t>см</w:t>
      </w:r>
      <w:r w:rsidR="00895716" w:rsidRPr="00895716">
        <w:t xml:space="preserve">. </w:t>
      </w:r>
      <w:r w:rsidRPr="00895716">
        <w:t>рис</w:t>
      </w:r>
      <w:r w:rsidR="00895716" w:rsidRPr="00895716">
        <w:t xml:space="preserve">.4). 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F62AF2" w:rsidP="00895716">
      <w:pPr>
        <w:tabs>
          <w:tab w:val="left" w:pos="726"/>
        </w:tabs>
        <w:ind w:firstLine="0"/>
      </w:pPr>
      <w:r>
        <w:pict>
          <v:shape id="_x0000_i1031" type="#_x0000_t75" alt=" " style="width:225pt;height:88.5pt">
            <v:imagedata r:id="rId13" o:title=""/>
          </v:shape>
        </w:pict>
      </w:r>
      <w:r>
        <w:pict>
          <v:shape id="_x0000_i1032" type="#_x0000_t75" alt=" " style="width:225pt;height:60.75pt">
            <v:imagedata r:id="rId14" o:title=""/>
          </v:shape>
        </w:pict>
      </w:r>
    </w:p>
    <w:p w:rsidR="00895716" w:rsidRPr="00895716" w:rsidRDefault="00895716" w:rsidP="00895716">
      <w:pPr>
        <w:tabs>
          <w:tab w:val="left" w:pos="726"/>
        </w:tabs>
      </w:pPr>
      <w:r w:rsidRPr="00895716">
        <w:t>Рис.7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716">
        <w:t>Рис.8</w:t>
      </w:r>
    </w:p>
    <w:p w:rsidR="00895716" w:rsidRDefault="00895716" w:rsidP="00895716">
      <w:pPr>
        <w:pStyle w:val="a4"/>
        <w:tabs>
          <w:tab w:val="left" w:pos="726"/>
        </w:tabs>
        <w:rPr>
          <w:bCs/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bCs/>
          <w:lang w:val="ru-RU"/>
        </w:rPr>
        <w:t>Диплексерная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развязка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Decoupling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between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Forward/Return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channel</w:t>
      </w:r>
      <w:r w:rsidR="00895716" w:rsidRPr="00895716">
        <w:rPr>
          <w:lang w:val="ru-RU"/>
        </w:rPr>
        <w:t xml:space="preserve">), т.е.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развязки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между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прямым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обратным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каналами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Этот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параметр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редко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приводится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паспортных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данных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усилители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Тем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менее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одним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важнейших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внедрении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услуг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интерактивного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сервиса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развязки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определяется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избирательностью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ФНЧ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ФВЧ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Требуемая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избирательности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ФНЧ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см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 xml:space="preserve">.5) </w:t>
      </w:r>
      <w:r w:rsidRPr="00895716">
        <w:rPr>
          <w:lang w:val="ru-RU"/>
        </w:rPr>
        <w:t>объясняется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простым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условием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обеспечения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устойчивости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первую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очередь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), т.к. </w:t>
      </w:r>
      <w:r w:rsidRPr="00895716">
        <w:rPr>
          <w:lang w:val="ru-RU"/>
        </w:rPr>
        <w:t>усилитель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прямого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реверсному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петлей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положительной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обратной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связи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Достаточно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выполнения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традиционных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условий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баланса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фаз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баланса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амплитуд,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чтобы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возбудился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Так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передачи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обычно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превышает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40</w:t>
      </w:r>
      <w:r w:rsidR="00895716" w:rsidRPr="00895716">
        <w:rPr>
          <w:lang w:val="ru-RU"/>
        </w:rPr>
        <w:t>.4</w:t>
      </w:r>
      <w:r w:rsidRPr="00895716">
        <w:rPr>
          <w:lang w:val="ru-RU"/>
        </w:rPr>
        <w:t>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достаточно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избирательности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ФНЧ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20</w:t>
      </w:r>
      <w:r w:rsidR="00895716" w:rsidRPr="00895716">
        <w:rPr>
          <w:lang w:val="ru-RU"/>
        </w:rPr>
        <w:t>.2</w:t>
      </w:r>
      <w:r w:rsidRPr="00895716">
        <w:rPr>
          <w:lang w:val="ru-RU"/>
        </w:rPr>
        <w:t>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>.</w:t>
      </w:r>
    </w:p>
    <w:p w:rsid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Совершенно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по-иному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стоит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вопрос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избирательностью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ФВЧ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Основное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назначение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препятствовать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проникновению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продуктов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интермодуляции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2-го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3-го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порядков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прямого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Так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шаг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сетки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составляет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8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OIRT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комбинационные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помехи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будут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группироваться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вблизи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8,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16,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24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±0,5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. 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Приняв,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определенности,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105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dBmV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см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 xml:space="preserve">.6), </w:t>
      </w:r>
      <w:r w:rsidRPr="00895716">
        <w:rPr>
          <w:lang w:val="ru-RU"/>
        </w:rPr>
        <w:t>IMD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избирательность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ФВЧ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a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получим,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помехи,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развиваемой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составит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dBmV,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эквивалентно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формированию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сигнал/помеха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S/D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50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реверсного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вх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70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dBmV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трансляции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цифровых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форматах,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чувствительных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воздействию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синхронных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помех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учетом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накопления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магистрали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такое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S/D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недопустимым</w:t>
      </w:r>
      <w:r w:rsidR="00895716" w:rsidRPr="00895716">
        <w:rPr>
          <w:lang w:val="ru-RU"/>
        </w:rPr>
        <w:t>.</w:t>
      </w:r>
    </w:p>
    <w:p w:rsidR="009F6F81" w:rsidRDefault="009F6F81" w:rsidP="00895716">
      <w:pPr>
        <w:tabs>
          <w:tab w:val="left" w:pos="726"/>
        </w:tabs>
      </w:pPr>
      <w:r w:rsidRPr="00895716">
        <w:t>Учитывая</w:t>
      </w:r>
      <w:r w:rsidR="00895716" w:rsidRPr="00895716">
        <w:t xml:space="preserve"> </w:t>
      </w:r>
      <w:r w:rsidRPr="00895716">
        <w:t>накопленный</w:t>
      </w:r>
      <w:r w:rsidR="00895716" w:rsidRPr="00895716">
        <w:t xml:space="preserve"> </w:t>
      </w:r>
      <w:r w:rsidRPr="00895716">
        <w:t>опыт</w:t>
      </w:r>
      <w:r w:rsidR="00895716" w:rsidRPr="00895716">
        <w:t xml:space="preserve"> </w:t>
      </w:r>
      <w:r w:rsidRPr="00895716">
        <w:t>внедрения</w:t>
      </w:r>
      <w:r w:rsidR="00895716" w:rsidRPr="00895716">
        <w:t xml:space="preserve"> </w:t>
      </w:r>
      <w:r w:rsidRPr="00895716">
        <w:t>услуг</w:t>
      </w:r>
      <w:r w:rsidR="00895716" w:rsidRPr="00895716">
        <w:t xml:space="preserve"> </w:t>
      </w:r>
      <w:r w:rsidRPr="00895716">
        <w:t>интерактивного</w:t>
      </w:r>
      <w:r w:rsidR="00895716" w:rsidRPr="00895716">
        <w:t xml:space="preserve"> </w:t>
      </w:r>
      <w:r w:rsidRPr="00895716">
        <w:t>сервиса,</w:t>
      </w:r>
      <w:r w:rsidR="00895716" w:rsidRPr="00895716">
        <w:t xml:space="preserve"> </w:t>
      </w:r>
      <w:r w:rsidRPr="00895716">
        <w:t>ряд</w:t>
      </w:r>
      <w:r w:rsidR="00895716" w:rsidRPr="00895716">
        <w:t xml:space="preserve"> </w:t>
      </w:r>
      <w:r w:rsidRPr="00895716">
        <w:t>крупных</w:t>
      </w:r>
      <w:r w:rsidR="00895716" w:rsidRPr="00895716">
        <w:t xml:space="preserve"> </w:t>
      </w:r>
      <w:r w:rsidRPr="00895716">
        <w:t>фирм-производителей</w:t>
      </w:r>
      <w:r w:rsidR="00895716" w:rsidRPr="00895716">
        <w:t xml:space="preserve"> </w:t>
      </w:r>
      <w:r w:rsidRPr="00895716">
        <w:t>магистрального</w:t>
      </w:r>
      <w:r w:rsidR="00895716" w:rsidRPr="00895716">
        <w:t xml:space="preserve"> </w:t>
      </w:r>
      <w:r w:rsidRPr="00895716">
        <w:t>оборудования,</w:t>
      </w:r>
      <w:r w:rsidR="00895716" w:rsidRPr="00895716">
        <w:t xml:space="preserve"> </w:t>
      </w:r>
      <w:r w:rsidRPr="00895716">
        <w:t>таких</w:t>
      </w:r>
      <w:r w:rsidR="00895716" w:rsidRPr="00895716">
        <w:t xml:space="preserve"> </w:t>
      </w:r>
      <w:r w:rsidRPr="00895716">
        <w:t>как</w:t>
      </w:r>
      <w:r w:rsidR="00895716" w:rsidRPr="00895716">
        <w:t xml:space="preserve"> </w:t>
      </w:r>
      <w:r w:rsidRPr="00895716">
        <w:t>Hirschmann,</w:t>
      </w:r>
      <w:r w:rsidR="00895716" w:rsidRPr="00895716">
        <w:t xml:space="preserve"> </w:t>
      </w:r>
      <w:r w:rsidRPr="00895716">
        <w:t>Philips,</w:t>
      </w:r>
      <w:r w:rsidR="00895716" w:rsidRPr="00895716">
        <w:t xml:space="preserve"> </w:t>
      </w:r>
      <w:r w:rsidRPr="00895716">
        <w:t>Arcodan</w:t>
      </w:r>
      <w:r w:rsidR="00895716" w:rsidRPr="00895716">
        <w:t xml:space="preserve"> </w:t>
      </w:r>
      <w:r w:rsidRPr="00895716">
        <w:t>и</w:t>
      </w:r>
      <w:r w:rsidR="00895716" w:rsidRPr="00895716">
        <w:t xml:space="preserve"> </w:t>
      </w:r>
      <w:r w:rsidRPr="00895716">
        <w:t>др</w:t>
      </w:r>
      <w:r w:rsidR="00895716" w:rsidRPr="00895716">
        <w:t xml:space="preserve">., </w:t>
      </w:r>
      <w:r w:rsidRPr="00895716">
        <w:t>используют</w:t>
      </w:r>
      <w:r w:rsidR="00895716" w:rsidRPr="00895716">
        <w:t xml:space="preserve"> </w:t>
      </w:r>
      <w:r w:rsidRPr="00895716">
        <w:t>частотные</w:t>
      </w:r>
      <w:r w:rsidR="00895716" w:rsidRPr="00895716">
        <w:t xml:space="preserve"> </w:t>
      </w:r>
      <w:r w:rsidRPr="00895716">
        <w:t>диплексеры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избирательностью</w:t>
      </w:r>
      <w:r w:rsidR="00895716" w:rsidRPr="00895716">
        <w:t xml:space="preserve"> </w:t>
      </w:r>
      <w:r w:rsidRPr="00895716">
        <w:t>не</w:t>
      </w:r>
      <w:r w:rsidR="00895716" w:rsidRPr="00895716">
        <w:t xml:space="preserve"> </w:t>
      </w:r>
      <w:r w:rsidRPr="00895716">
        <w:t>менее</w:t>
      </w:r>
      <w:r w:rsidR="00895716" w:rsidRPr="00895716">
        <w:t xml:space="preserve"> </w:t>
      </w:r>
      <w:r w:rsidRPr="00895716">
        <w:t>40</w:t>
      </w:r>
      <w:r w:rsidR="00895716" w:rsidRPr="00895716">
        <w:t xml:space="preserve"> </w:t>
      </w:r>
      <w:r w:rsidRPr="00895716">
        <w:t>dB</w:t>
      </w:r>
      <w:r w:rsidR="00895716" w:rsidRPr="00895716">
        <w:t xml:space="preserve"> (</w:t>
      </w:r>
      <w:r w:rsidRPr="00895716">
        <w:t>например,</w:t>
      </w:r>
      <w:r w:rsidR="00895716" w:rsidRPr="00895716">
        <w:t xml:space="preserve"> </w:t>
      </w:r>
      <w:r w:rsidRPr="00895716">
        <w:t>серии</w:t>
      </w:r>
      <w:r w:rsidR="00895716" w:rsidRPr="00895716">
        <w:t xml:space="preserve"> </w:t>
      </w:r>
      <w:r w:rsidRPr="00895716">
        <w:t>GPV</w:t>
      </w:r>
      <w:r w:rsidR="00895716" w:rsidRPr="00895716">
        <w:t xml:space="preserve">., </w:t>
      </w:r>
      <w:r w:rsidRPr="00895716">
        <w:t>LA/DA,</w:t>
      </w:r>
      <w:r w:rsidR="00895716" w:rsidRPr="00895716">
        <w:t xml:space="preserve"> </w:t>
      </w:r>
      <w:r w:rsidRPr="00895716">
        <w:t>Hirschmann</w:t>
      </w:r>
      <w:r w:rsidR="00895716" w:rsidRPr="00895716">
        <w:t xml:space="preserve">; </w:t>
      </w:r>
      <w:r w:rsidRPr="00895716">
        <w:t>93188</w:t>
      </w:r>
      <w:r w:rsidR="00895716" w:rsidRPr="00895716">
        <w:t xml:space="preserve"> </w:t>
      </w:r>
      <w:r w:rsidRPr="00895716">
        <w:t>Arcodan</w:t>
      </w:r>
      <w:r w:rsidR="00895716" w:rsidRPr="00895716">
        <w:t xml:space="preserve">), </w:t>
      </w:r>
      <w:r w:rsidRPr="00895716">
        <w:t>а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последних</w:t>
      </w:r>
      <w:r w:rsidR="00895716" w:rsidRPr="00895716">
        <w:t xml:space="preserve"> </w:t>
      </w:r>
      <w:r w:rsidRPr="00895716">
        <w:t>моделях</w:t>
      </w:r>
      <w:r w:rsidR="00895716" w:rsidRPr="00895716">
        <w:t xml:space="preserve"> (</w:t>
      </w:r>
      <w:r w:rsidRPr="00895716">
        <w:t>GLV</w:t>
      </w:r>
      <w:r w:rsidR="00895716" w:rsidRPr="00895716">
        <w:t xml:space="preserve">., </w:t>
      </w:r>
      <w:r w:rsidRPr="00895716">
        <w:t>GPV851,</w:t>
      </w:r>
      <w:r w:rsidR="00895716" w:rsidRPr="00895716">
        <w:t xml:space="preserve"> </w:t>
      </w:r>
      <w:r w:rsidRPr="00895716">
        <w:t>GPV841</w:t>
      </w:r>
      <w:r w:rsidR="00895716" w:rsidRPr="00895716">
        <w:t xml:space="preserve">) - </w:t>
      </w:r>
      <w:r w:rsidRPr="00895716">
        <w:t>с</w:t>
      </w:r>
      <w:r w:rsidR="00895716" w:rsidRPr="00895716">
        <w:t xml:space="preserve"> </w:t>
      </w:r>
      <w:r w:rsidRPr="00895716">
        <w:t>гарантированной</w:t>
      </w:r>
      <w:r w:rsidR="00895716" w:rsidRPr="00895716">
        <w:t xml:space="preserve"> (</w:t>
      </w:r>
      <w:r w:rsidRPr="00895716">
        <w:t>приводимой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паспортных</w:t>
      </w:r>
      <w:r w:rsidR="00895716" w:rsidRPr="00895716">
        <w:t xml:space="preserve"> </w:t>
      </w:r>
      <w:r w:rsidRPr="00895716">
        <w:t>параметрах</w:t>
      </w:r>
      <w:r w:rsidR="00895716" w:rsidRPr="00895716">
        <w:t xml:space="preserve">) </w:t>
      </w:r>
      <w:r w:rsidRPr="00895716">
        <w:t>избирательностью</w:t>
      </w:r>
      <w:r w:rsidR="00895716" w:rsidRPr="00895716">
        <w:t xml:space="preserve"> </w:t>
      </w:r>
      <w:r w:rsidRPr="00895716">
        <w:t>не</w:t>
      </w:r>
      <w:r w:rsidR="00895716" w:rsidRPr="00895716">
        <w:t xml:space="preserve"> </w:t>
      </w:r>
      <w:r w:rsidRPr="00895716">
        <w:t>менее</w:t>
      </w:r>
      <w:r w:rsidR="00895716" w:rsidRPr="00895716">
        <w:t xml:space="preserve"> </w:t>
      </w:r>
      <w:r w:rsidRPr="00895716">
        <w:t>63</w:t>
      </w:r>
      <w:r w:rsidR="00895716" w:rsidRPr="00895716">
        <w:t xml:space="preserve"> </w:t>
      </w:r>
      <w:r w:rsidRPr="00895716">
        <w:t>dB</w:t>
      </w:r>
      <w:r w:rsidR="00895716" w:rsidRPr="00895716">
        <w:t>! (</w:t>
      </w:r>
      <w:r w:rsidRPr="00895716">
        <w:t>с</w:t>
      </w:r>
      <w:r w:rsidR="00895716" w:rsidRPr="00895716">
        <w:t xml:space="preserve"> </w:t>
      </w:r>
      <w:r w:rsidRPr="00895716">
        <w:t>указанием</w:t>
      </w:r>
      <w:r w:rsidR="00895716" w:rsidRPr="00895716">
        <w:t xml:space="preserve"> </w:t>
      </w:r>
      <w:r w:rsidRPr="00895716">
        <w:t>также</w:t>
      </w:r>
      <w:r w:rsidR="00895716" w:rsidRPr="00895716">
        <w:t xml:space="preserve"> </w:t>
      </w:r>
      <w:r w:rsidRPr="00895716">
        <w:t>времени</w:t>
      </w:r>
      <w:r w:rsidR="00895716" w:rsidRPr="00895716">
        <w:t xml:space="preserve"> </w:t>
      </w:r>
      <w:r w:rsidRPr="00895716">
        <w:t>задержки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полосе</w:t>
      </w:r>
      <w:r w:rsidR="00895716" w:rsidRPr="00895716">
        <w:t xml:space="preserve"> </w:t>
      </w:r>
      <w:r w:rsidRPr="00895716">
        <w:t>канала</w:t>
      </w:r>
      <w:r w:rsidR="00895716" w:rsidRPr="00895716">
        <w:t xml:space="preserve">). </w:t>
      </w:r>
    </w:p>
    <w:p w:rsidR="00895716" w:rsidRPr="00895716" w:rsidRDefault="00895716" w:rsidP="00895716">
      <w:pPr>
        <w:tabs>
          <w:tab w:val="left" w:pos="726"/>
        </w:tabs>
      </w:pPr>
    </w:p>
    <w:tbl>
      <w:tblPr>
        <w:tblW w:w="4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222"/>
        <w:gridCol w:w="2345"/>
        <w:gridCol w:w="2515"/>
      </w:tblGrid>
      <w:tr w:rsidR="009F6F81" w:rsidRPr="00895716" w:rsidTr="009E0F70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ТАБЛИЦА</w:t>
            </w:r>
            <w:r w:rsidR="00895716" w:rsidRPr="00895716">
              <w:t xml:space="preserve"> </w:t>
            </w:r>
            <w:r w:rsidRPr="00895716">
              <w:t>3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F,</w:t>
            </w:r>
            <w:r w:rsidR="00895716" w:rsidRPr="00895716">
              <w:t xml:space="preserve"> </w:t>
            </w:r>
            <w:r w:rsidRPr="00895716">
              <w:t>dB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Тш,</w:t>
            </w:r>
            <w:r w:rsidR="00895716" w:rsidRPr="00895716">
              <w:t xml:space="preserve"> </w:t>
            </w:r>
            <w:r w:rsidRPr="00895716">
              <w:t>К0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Рш,</w:t>
            </w:r>
            <w:r w:rsidR="00895716" w:rsidRPr="00895716">
              <w:t xml:space="preserve"> </w:t>
            </w:r>
            <w:r w:rsidRPr="00895716">
              <w:t>pW</w:t>
            </w:r>
          </w:p>
        </w:tc>
        <w:tc>
          <w:tcPr>
            <w:tcW w:w="141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Uш,</w:t>
            </w:r>
            <w:r w:rsidR="00895716" w:rsidRPr="00895716">
              <w:t xml:space="preserve"> </w:t>
            </w:r>
            <w:r w:rsidRPr="00895716">
              <w:t>dBmV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75,87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0,006</w:t>
            </w:r>
          </w:p>
        </w:tc>
        <w:tc>
          <w:tcPr>
            <w:tcW w:w="141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-3,47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171,4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0,014</w:t>
            </w:r>
          </w:p>
        </w:tc>
        <w:tc>
          <w:tcPr>
            <w:tcW w:w="141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0,066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3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291,6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0,023</w:t>
            </w:r>
          </w:p>
        </w:tc>
        <w:tc>
          <w:tcPr>
            <w:tcW w:w="141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2,37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443,0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0,035</w:t>
            </w:r>
          </w:p>
        </w:tc>
        <w:tc>
          <w:tcPr>
            <w:tcW w:w="141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</w:t>
            </w:r>
            <w:r w:rsidR="00895716" w:rsidRPr="00895716">
              <w:t>, 19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6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873,5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0,069</w:t>
            </w:r>
          </w:p>
        </w:tc>
        <w:tc>
          <w:tcPr>
            <w:tcW w:w="141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7,14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8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1556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0,123</w:t>
            </w:r>
          </w:p>
        </w:tc>
        <w:tc>
          <w:tcPr>
            <w:tcW w:w="141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9,65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2637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</w:t>
            </w:r>
            <w:r w:rsidR="00895716" w:rsidRPr="00895716">
              <w:t>, 20</w:t>
            </w:r>
            <w:r w:rsidRPr="00895716">
              <w:t>8</w:t>
            </w:r>
          </w:p>
        </w:tc>
        <w:tc>
          <w:tcPr>
            <w:tcW w:w="141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11,94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14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7067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0,558</w:t>
            </w:r>
          </w:p>
        </w:tc>
        <w:tc>
          <w:tcPr>
            <w:tcW w:w="141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16,22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19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22980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1,82</w:t>
            </w:r>
          </w:p>
        </w:tc>
        <w:tc>
          <w:tcPr>
            <w:tcW w:w="141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21,34</w:t>
            </w:r>
          </w:p>
        </w:tc>
      </w:tr>
    </w:tbl>
    <w:p w:rsidR="00895716" w:rsidRDefault="00895716"/>
    <w:p w:rsidR="00895716" w:rsidRPr="00895716" w:rsidRDefault="00F62AF2" w:rsidP="00895716">
      <w:pPr>
        <w:ind w:firstLine="0"/>
      </w:pPr>
      <w:r>
        <w:pict>
          <v:shape id="_x0000_i1033" type="#_x0000_t75" alt=" " style="width:225pt;height:127.5pt">
            <v:imagedata r:id="rId15" o:title=""/>
          </v:shape>
        </w:pict>
      </w:r>
      <w:r>
        <w:pict>
          <v:shape id="_x0000_i1034" type="#_x0000_t75" alt=" " style="width:225pt;height:110.25pt">
            <v:imagedata r:id="rId16" o:title=""/>
          </v:shape>
        </w:pict>
      </w:r>
    </w:p>
    <w:p w:rsidR="00895716" w:rsidRPr="00895716" w:rsidRDefault="00895716" w:rsidP="00895716">
      <w:r w:rsidRPr="00895716">
        <w:t>Рис.9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716">
        <w:t>Рис.10</w:t>
      </w:r>
    </w:p>
    <w:p w:rsidR="009F6F81" w:rsidRPr="00895716" w:rsidRDefault="009F6F81" w:rsidP="00895716">
      <w:pPr>
        <w:pStyle w:val="a4"/>
        <w:tabs>
          <w:tab w:val="left" w:pos="726"/>
        </w:tabs>
        <w:rPr>
          <w:bCs/>
          <w:lang w:val="ru-RU"/>
        </w:rPr>
      </w:pPr>
    </w:p>
    <w:p w:rsid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bCs/>
          <w:lang w:val="ru-RU"/>
        </w:rPr>
        <w:t>Коэффициент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шума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noise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factor,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noise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figure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характеризует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собственных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. 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Согласно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определению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EN50083-3,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это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несущая/шум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входе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C1/N1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несущая/шум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выходе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C2/N2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любого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активного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прибора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принимая,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изменение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несущей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зависит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мощности</w:t>
      </w:r>
      <w:r w:rsidR="00895716" w:rsidRPr="00895716">
        <w:rPr>
          <w:lang w:val="ru-RU"/>
        </w:rPr>
        <w:t xml:space="preserve"> (т.е. </w:t>
      </w:r>
      <w:r w:rsidRPr="00895716">
        <w:rPr>
          <w:lang w:val="ru-RU"/>
        </w:rPr>
        <w:t>отсутствуют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нелинейные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искажения</w:t>
      </w:r>
      <w:r w:rsidR="00895716" w:rsidRPr="00895716">
        <w:rPr>
          <w:lang w:val="ru-RU"/>
        </w:rPr>
        <w:t>):</w:t>
      </w:r>
    </w:p>
    <w:p w:rsidR="00895716" w:rsidRDefault="00895716" w:rsidP="00895716">
      <w:pPr>
        <w:tabs>
          <w:tab w:val="left" w:pos="726"/>
        </w:tabs>
      </w:pPr>
    </w:p>
    <w:p w:rsidR="00895716" w:rsidRDefault="009F6F81" w:rsidP="00895716">
      <w:pPr>
        <w:tabs>
          <w:tab w:val="left" w:pos="726"/>
        </w:tabs>
      </w:pPr>
      <w:r w:rsidRPr="00895716">
        <w:t>F</w:t>
      </w:r>
      <w:r w:rsidR="00895716" w:rsidRPr="00895716">
        <w:t xml:space="preserve"> </w:t>
      </w:r>
      <w:r w:rsidRPr="00895716">
        <w:t>=</w:t>
      </w:r>
      <w:r w:rsidR="00895716" w:rsidRPr="00895716">
        <w:t xml:space="preserve"> (</w:t>
      </w:r>
      <w:r w:rsidRPr="00895716">
        <w:t>C</w:t>
      </w:r>
      <w:r w:rsidRPr="00895716">
        <w:rPr>
          <w:vertAlign w:val="subscript"/>
        </w:rPr>
        <w:t>1</w:t>
      </w:r>
      <w:r w:rsidRPr="00895716">
        <w:t>/N</w:t>
      </w:r>
      <w:r w:rsidRPr="00895716">
        <w:rPr>
          <w:vertAlign w:val="subscript"/>
        </w:rPr>
        <w:t>1</w:t>
      </w:r>
      <w:r w:rsidR="00895716" w:rsidRPr="00895716">
        <w:t xml:space="preserve">) </w:t>
      </w:r>
      <w:r w:rsidRPr="00895716">
        <w:t>/</w:t>
      </w:r>
      <w:r w:rsidR="00895716" w:rsidRPr="00895716">
        <w:t xml:space="preserve"> (</w:t>
      </w:r>
      <w:r w:rsidRPr="00895716">
        <w:t>C</w:t>
      </w:r>
      <w:r w:rsidRPr="00895716">
        <w:rPr>
          <w:vertAlign w:val="subscript"/>
        </w:rPr>
        <w:t>2</w:t>
      </w:r>
      <w:r w:rsidRPr="00895716">
        <w:t>/N</w:t>
      </w:r>
      <w:r w:rsidRPr="00895716">
        <w:rPr>
          <w:vertAlign w:val="subscript"/>
        </w:rPr>
        <w:t>2</w:t>
      </w:r>
      <w:r w:rsidR="00895716" w:rsidRPr="00895716">
        <w:t>) (</w:t>
      </w:r>
      <w:r w:rsidRPr="00895716">
        <w:t>3</w:t>
      </w:r>
      <w:r w:rsidR="00895716" w:rsidRPr="00895716">
        <w:t>)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Другими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словами,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фактором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является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мощности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реального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Pш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р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активного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прибора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мощности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точке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Pш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если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использовался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идеальный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добавляющий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собственной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мощности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усилитель</w:t>
      </w:r>
      <w:r w:rsidR="00895716" w:rsidRPr="00895716">
        <w:rPr>
          <w:lang w:val="ru-RU"/>
        </w:rPr>
        <w:t>:</w:t>
      </w:r>
    </w:p>
    <w:p w:rsidR="00895716" w:rsidRDefault="00895716" w:rsidP="00895716">
      <w:pPr>
        <w:tabs>
          <w:tab w:val="left" w:pos="726"/>
        </w:tabs>
      </w:pPr>
    </w:p>
    <w:p w:rsidR="00895716" w:rsidRDefault="009F6F81" w:rsidP="00895716">
      <w:pPr>
        <w:tabs>
          <w:tab w:val="left" w:pos="726"/>
        </w:tabs>
      </w:pPr>
      <w:r w:rsidRPr="00895716">
        <w:t>F=P</w:t>
      </w:r>
      <w:r w:rsidRPr="00895716">
        <w:rPr>
          <w:vertAlign w:val="subscript"/>
        </w:rPr>
        <w:t>ш</w:t>
      </w:r>
      <w:r w:rsidR="00895716" w:rsidRPr="00895716">
        <w:rPr>
          <w:vertAlign w:val="subscript"/>
        </w:rPr>
        <w:t xml:space="preserve">. </w:t>
      </w:r>
      <w:r w:rsidRPr="00895716">
        <w:rPr>
          <w:vertAlign w:val="subscript"/>
        </w:rPr>
        <w:t>р</w:t>
      </w:r>
      <w:r w:rsidRPr="00895716">
        <w:t>/</w:t>
      </w:r>
      <w:r w:rsidRPr="00895716">
        <w:rPr>
          <w:vertAlign w:val="subscript"/>
        </w:rPr>
        <w:t>Pш</w:t>
      </w:r>
      <w:r w:rsidR="00895716" w:rsidRPr="00895716">
        <w:rPr>
          <w:vertAlign w:val="subscript"/>
        </w:rPr>
        <w:t xml:space="preserve">. </w:t>
      </w:r>
      <w:r w:rsidRPr="00895716">
        <w:rPr>
          <w:vertAlign w:val="subscript"/>
        </w:rPr>
        <w:t>и</w:t>
      </w:r>
      <w:r w:rsidR="00895716" w:rsidRPr="00895716">
        <w:rPr>
          <w:vertAlign w:val="subscript"/>
        </w:rPr>
        <w:t>. (</w:t>
      </w:r>
      <w:r w:rsidRPr="00895716">
        <w:t>4</w:t>
      </w:r>
      <w:r w:rsidR="00895716" w:rsidRPr="00895716">
        <w:t>)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безразмерной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часто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выражается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децибелах</w:t>
      </w:r>
      <w:r w:rsidR="00895716" w:rsidRPr="00895716">
        <w:rPr>
          <w:lang w:val="ru-RU"/>
        </w:rPr>
        <w:t>:</w:t>
      </w:r>
    </w:p>
    <w:p w:rsidR="00895716" w:rsidRDefault="00895716" w:rsidP="00895716">
      <w:pPr>
        <w:tabs>
          <w:tab w:val="left" w:pos="726"/>
        </w:tabs>
      </w:pPr>
    </w:p>
    <w:p w:rsidR="00895716" w:rsidRDefault="009F6F81" w:rsidP="00895716">
      <w:pPr>
        <w:tabs>
          <w:tab w:val="left" w:pos="726"/>
        </w:tabs>
      </w:pPr>
      <w:r w:rsidRPr="00895716">
        <w:t>F</w:t>
      </w:r>
      <w:r w:rsidR="00895716" w:rsidRPr="00895716">
        <w:rPr>
          <w:vertAlign w:val="subscript"/>
        </w:rPr>
        <w:t xml:space="preserve"> [</w:t>
      </w:r>
      <w:r w:rsidRPr="00895716">
        <w:rPr>
          <w:vertAlign w:val="subscript"/>
        </w:rPr>
        <w:t>db</w:t>
      </w:r>
      <w:r w:rsidR="00895716" w:rsidRPr="00895716">
        <w:rPr>
          <w:vertAlign w:val="subscript"/>
        </w:rPr>
        <w:t xml:space="preserve">] </w:t>
      </w:r>
      <w:r w:rsidRPr="00895716">
        <w:t>=10lgF</w:t>
      </w:r>
      <w:r w:rsidR="00895716" w:rsidRPr="00895716">
        <w:t xml:space="preserve"> (</w:t>
      </w:r>
      <w:r w:rsidRPr="00895716">
        <w:t>5</w:t>
      </w:r>
      <w:r w:rsidR="00895716" w:rsidRPr="00895716">
        <w:t>)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самого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определения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следует,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идеального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шумящего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Чем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меньше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численное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меньший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вклад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вносит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снижение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сигнал/шум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трассе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Иногда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практике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пользуются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понятием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температуры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особенно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малых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значениях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>):</w:t>
      </w:r>
    </w:p>
    <w:p w:rsidR="00895716" w:rsidRDefault="00895716" w:rsidP="00895716">
      <w:pPr>
        <w:tabs>
          <w:tab w:val="left" w:pos="726"/>
        </w:tabs>
      </w:pPr>
    </w:p>
    <w:p w:rsidR="00895716" w:rsidRDefault="009F6F81" w:rsidP="00895716">
      <w:pPr>
        <w:tabs>
          <w:tab w:val="left" w:pos="726"/>
        </w:tabs>
      </w:pPr>
      <w:r w:rsidRPr="00895716">
        <w:t>T</w:t>
      </w:r>
      <w:r w:rsidRPr="00895716">
        <w:rPr>
          <w:vertAlign w:val="subscript"/>
        </w:rPr>
        <w:t>ш</w:t>
      </w:r>
      <w:r w:rsidRPr="00895716">
        <w:t>=T</w:t>
      </w:r>
      <w:r w:rsidRPr="00895716">
        <w:rPr>
          <w:vertAlign w:val="subscript"/>
        </w:rPr>
        <w:t>0</w:t>
      </w:r>
      <w:r w:rsidR="00895716" w:rsidRPr="00895716">
        <w:t xml:space="preserve"> (</w:t>
      </w:r>
      <w:r w:rsidRPr="00895716">
        <w:t>F</w:t>
      </w:r>
      <w:r w:rsidR="00895716" w:rsidRPr="00895716">
        <w:t>-</w:t>
      </w:r>
      <w:r w:rsidRPr="00895716">
        <w:t>1</w:t>
      </w:r>
      <w:r w:rsidR="00895716" w:rsidRPr="00895716">
        <w:t>), (</w:t>
      </w:r>
      <w:r w:rsidRPr="00895716">
        <w:t>6</w:t>
      </w:r>
      <w:r w:rsidR="00895716" w:rsidRPr="00895716">
        <w:t>)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где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</w:t>
      </w:r>
      <w:r w:rsidRPr="00895716">
        <w:rPr>
          <w:vertAlign w:val="subscript"/>
          <w:lang w:val="ru-RU"/>
        </w:rPr>
        <w:t>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2930К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нормальная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температура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Например,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паспортное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температуры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малошумящего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конвертора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фирмы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Gardiner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170К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эквивалентно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0,24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tabs>
          <w:tab w:val="left" w:pos="726"/>
        </w:tabs>
      </w:pPr>
      <w:r w:rsidRPr="00895716">
        <w:t>Через</w:t>
      </w:r>
      <w:r w:rsidR="00895716" w:rsidRPr="00895716">
        <w:t xml:space="preserve"> </w:t>
      </w:r>
      <w:r w:rsidRPr="00895716">
        <w:t>известную</w:t>
      </w:r>
      <w:r w:rsidR="00895716" w:rsidRPr="00895716">
        <w:t xml:space="preserve"> </w:t>
      </w:r>
      <w:r w:rsidRPr="00895716">
        <w:t>величину</w:t>
      </w:r>
      <w:r w:rsidR="00895716" w:rsidRPr="00895716">
        <w:t xml:space="preserve"> </w:t>
      </w:r>
      <w:r w:rsidRPr="00895716">
        <w:t>коэффициента</w:t>
      </w:r>
      <w:r w:rsidR="00895716" w:rsidRPr="00895716">
        <w:t xml:space="preserve"> </w:t>
      </w:r>
      <w:r w:rsidRPr="00895716">
        <w:t>шума</w:t>
      </w:r>
      <w:r w:rsidR="00895716" w:rsidRPr="00895716">
        <w:t xml:space="preserve"> </w:t>
      </w:r>
      <w:r w:rsidRPr="00895716">
        <w:t>усилителя</w:t>
      </w:r>
      <w:r w:rsidR="00895716" w:rsidRPr="00895716">
        <w:t xml:space="preserve"> (</w:t>
      </w:r>
      <w:r w:rsidRPr="00895716">
        <w:t>обязательно</w:t>
      </w:r>
      <w:r w:rsidR="00895716" w:rsidRPr="00895716">
        <w:t xml:space="preserve"> </w:t>
      </w:r>
      <w:r w:rsidRPr="00895716">
        <w:t>приводимую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паспорте</w:t>
      </w:r>
      <w:r w:rsidR="00895716" w:rsidRPr="00895716">
        <w:t xml:space="preserve"> </w:t>
      </w:r>
      <w:r w:rsidRPr="00895716">
        <w:t>согласно</w:t>
      </w:r>
      <w:r w:rsidR="00895716" w:rsidRPr="00895716">
        <w:t xml:space="preserve"> </w:t>
      </w:r>
      <w:r w:rsidRPr="00895716">
        <w:t>EN50083-3</w:t>
      </w:r>
      <w:r w:rsidR="00895716" w:rsidRPr="00895716">
        <w:t xml:space="preserve">) </w:t>
      </w:r>
      <w:r w:rsidRPr="00895716">
        <w:t>находится</w:t>
      </w:r>
      <w:r w:rsidR="00895716" w:rsidRPr="00895716">
        <w:t xml:space="preserve"> </w:t>
      </w:r>
      <w:r w:rsidRPr="00895716">
        <w:t>шумовая</w:t>
      </w:r>
      <w:r w:rsidR="00895716" w:rsidRPr="00895716">
        <w:t xml:space="preserve"> </w:t>
      </w:r>
      <w:r w:rsidRPr="00895716">
        <w:t>мощность</w:t>
      </w:r>
      <w:r w:rsidR="00895716" w:rsidRPr="00895716">
        <w:t xml:space="preserve"> </w:t>
      </w:r>
      <w:r w:rsidRPr="00895716">
        <w:t>и</w:t>
      </w:r>
      <w:r w:rsidR="00895716" w:rsidRPr="00895716">
        <w:t xml:space="preserve"> </w:t>
      </w:r>
      <w:r w:rsidRPr="00895716">
        <w:t>шумовое</w:t>
      </w:r>
      <w:r w:rsidR="00895716" w:rsidRPr="00895716">
        <w:t xml:space="preserve"> </w:t>
      </w:r>
      <w:r w:rsidRPr="00895716">
        <w:t>напряжение,</w:t>
      </w:r>
      <w:r w:rsidR="00895716" w:rsidRPr="00895716">
        <w:t xml:space="preserve"> </w:t>
      </w:r>
      <w:r w:rsidRPr="00895716">
        <w:t>развиваемые</w:t>
      </w:r>
      <w:r w:rsidR="00895716" w:rsidRPr="00895716">
        <w:t xml:space="preserve"> </w:t>
      </w:r>
      <w:r w:rsidRPr="00895716">
        <w:t>на</w:t>
      </w:r>
      <w:r w:rsidR="00895716" w:rsidRPr="00895716">
        <w:t xml:space="preserve"> </w:t>
      </w:r>
      <w:r w:rsidRPr="00895716">
        <w:t>входе</w:t>
      </w:r>
      <w:r w:rsidR="00895716" w:rsidRPr="00895716">
        <w:t xml:space="preserve"> </w:t>
      </w:r>
      <w:r w:rsidRPr="00895716">
        <w:t>усилителя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полосе</w:t>
      </w:r>
      <w:r w:rsidR="00895716" w:rsidRPr="00895716">
        <w:t xml:space="preserve"> </w:t>
      </w:r>
      <w:r w:rsidRPr="00895716">
        <w:t>пропускания</w:t>
      </w:r>
      <w:r w:rsidR="00895716" w:rsidRPr="00895716">
        <w:t xml:space="preserve"> </w:t>
      </w:r>
      <w:r w:rsidRPr="00895716">
        <w:t>П</w:t>
      </w:r>
      <w:r w:rsidR="00895716" w:rsidRPr="00895716">
        <w:t xml:space="preserve">: </w:t>
      </w:r>
      <w:r w:rsidRPr="00895716">
        <w:t>P</w:t>
      </w:r>
      <w:r w:rsidRPr="00895716">
        <w:rPr>
          <w:vertAlign w:val="subscript"/>
        </w:rPr>
        <w:t>ш</w:t>
      </w:r>
      <w:r w:rsidRPr="00895716">
        <w:t>=kПТ</w:t>
      </w:r>
      <w:r w:rsidRPr="00895716">
        <w:rPr>
          <w:vertAlign w:val="subscript"/>
        </w:rPr>
        <w:t>ш</w:t>
      </w:r>
      <w:r w:rsidRPr="00895716">
        <w:t>=kПТ</w:t>
      </w:r>
      <w:r w:rsidRPr="00895716">
        <w:rPr>
          <w:vertAlign w:val="subscript"/>
        </w:rPr>
        <w:t>0</w:t>
      </w:r>
      <w:r w:rsidR="00895716" w:rsidRPr="00895716">
        <w:t xml:space="preserve"> (</w:t>
      </w:r>
      <w:r w:rsidRPr="00895716">
        <w:t>F</w:t>
      </w:r>
      <w:r w:rsidR="00895716" w:rsidRPr="00895716">
        <w:t>-</w:t>
      </w:r>
      <w:r w:rsidRPr="00895716">
        <w:t>1</w:t>
      </w:r>
      <w:r w:rsidR="00895716" w:rsidRPr="00895716">
        <w:t>);</w:t>
      </w:r>
    </w:p>
    <w:p w:rsid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tabs>
          <w:tab w:val="left" w:pos="726"/>
        </w:tabs>
      </w:pPr>
      <w:r w:rsidRPr="00895716">
        <w:t>U</w:t>
      </w:r>
      <w:r w:rsidRPr="00895716">
        <w:rPr>
          <w:vertAlign w:val="subscript"/>
        </w:rPr>
        <w:t>ш</w:t>
      </w:r>
      <w:r w:rsidRPr="00895716">
        <w:t>=</w:t>
      </w:r>
      <w:r w:rsidR="00895716" w:rsidRPr="00895716">
        <w:t xml:space="preserve"> (</w:t>
      </w:r>
      <w:r w:rsidRPr="00895716">
        <w:t>kПТ</w:t>
      </w:r>
      <w:r w:rsidRPr="00895716">
        <w:rPr>
          <w:vertAlign w:val="subscript"/>
        </w:rPr>
        <w:t>0</w:t>
      </w:r>
      <w:r w:rsidRPr="00895716">
        <w:t>R</w:t>
      </w:r>
      <w:r w:rsidRPr="00895716">
        <w:rPr>
          <w:vertAlign w:val="subscript"/>
        </w:rPr>
        <w:t>0</w:t>
      </w:r>
      <w:r w:rsidR="00895716" w:rsidRPr="00895716">
        <w:t xml:space="preserve"> (</w:t>
      </w:r>
      <w:r w:rsidRPr="00895716">
        <w:t>F</w:t>
      </w:r>
      <w:r w:rsidR="00895716" w:rsidRPr="00895716">
        <w:t>-</w:t>
      </w:r>
      <w:r w:rsidRPr="00895716">
        <w:t>1</w:t>
      </w:r>
      <w:r w:rsidR="00895716" w:rsidRPr="00895716">
        <w:t xml:space="preserve">)) </w:t>
      </w:r>
      <w:r w:rsidRPr="00895716">
        <w:rPr>
          <w:vertAlign w:val="superscript"/>
        </w:rPr>
        <w:t>1/2</w:t>
      </w:r>
      <w:r w:rsidR="00895716" w:rsidRPr="00895716">
        <w:t xml:space="preserve"> (</w:t>
      </w:r>
      <w:r w:rsidRPr="00895716">
        <w:t>7</w:t>
      </w:r>
      <w:r w:rsidR="00895716" w:rsidRPr="00895716">
        <w:t>)</w:t>
      </w:r>
    </w:p>
    <w:p w:rsidR="009F6F81" w:rsidRDefault="009F6F81" w:rsidP="00895716">
      <w:pPr>
        <w:tabs>
          <w:tab w:val="left" w:pos="726"/>
        </w:tabs>
      </w:pPr>
      <w:r w:rsidRPr="00895716">
        <w:t>U</w:t>
      </w:r>
      <w:r w:rsidRPr="00895716">
        <w:rPr>
          <w:vertAlign w:val="subscript"/>
        </w:rPr>
        <w:t>ш</w:t>
      </w:r>
      <w:r w:rsidR="00895716" w:rsidRPr="00895716">
        <w:rPr>
          <w:vertAlign w:val="subscript"/>
        </w:rPr>
        <w:t xml:space="preserve"> [</w:t>
      </w:r>
      <w:r w:rsidRPr="00895716">
        <w:rPr>
          <w:vertAlign w:val="subscript"/>
        </w:rPr>
        <w:t>db</w:t>
      </w:r>
      <w:r w:rsidR="00895716" w:rsidRPr="00895716">
        <w:rPr>
          <w:vertAlign w:val="subscript"/>
        </w:rPr>
        <w:t xml:space="preserve">] </w:t>
      </w:r>
      <w:r w:rsidRPr="00895716">
        <w:t>=20lgU</w:t>
      </w:r>
      <w:r w:rsidRPr="00895716">
        <w:rPr>
          <w:vertAlign w:val="subscript"/>
        </w:rPr>
        <w:t>ш</w:t>
      </w:r>
      <w:r w:rsidRPr="00895716">
        <w:t>,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где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k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1,38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х10</w:t>
      </w:r>
      <w:r w:rsidRPr="00895716">
        <w:rPr>
          <w:vertAlign w:val="superscript"/>
          <w:lang w:val="ru-RU"/>
        </w:rPr>
        <w:t>-23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постоянная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Больцмана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Собственная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мощность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</w:t>
      </w:r>
      <w:r w:rsidRPr="00895716">
        <w:rPr>
          <w:vertAlign w:val="subscript"/>
          <w:lang w:val="ru-RU"/>
        </w:rPr>
        <w:t>ш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развиваемая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входе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зависит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передачи,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определяется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только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полосой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пропускания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табл</w:t>
      </w:r>
      <w:r w:rsidR="00895716" w:rsidRPr="00895716">
        <w:rPr>
          <w:lang w:val="ru-RU"/>
        </w:rPr>
        <w:t xml:space="preserve">.3 </w:t>
      </w:r>
      <w:r w:rsidRPr="00895716">
        <w:rPr>
          <w:lang w:val="ru-RU"/>
        </w:rPr>
        <w:t>приведены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зависимости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численных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упомянутых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Т</w:t>
      </w:r>
      <w:r w:rsidRPr="00895716">
        <w:rPr>
          <w:vertAlign w:val="subscript"/>
          <w:lang w:val="ru-RU"/>
        </w:rPr>
        <w:t>ш</w:t>
      </w:r>
      <w:r w:rsidRPr="00895716">
        <w:rPr>
          <w:lang w:val="ru-RU"/>
        </w:rPr>
        <w:t>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</w:t>
      </w:r>
      <w:r w:rsidRPr="00895716">
        <w:rPr>
          <w:vertAlign w:val="subscript"/>
          <w:lang w:val="ru-RU"/>
        </w:rPr>
        <w:t>ш</w:t>
      </w:r>
      <w:r w:rsidRPr="00895716">
        <w:rPr>
          <w:lang w:val="ru-RU"/>
        </w:rPr>
        <w:t>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ш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последующих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расчетов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несущая/шум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трансляции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TV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системе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цветности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SECAM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П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5,75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системы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PAL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П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4,75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МГц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величина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напряжения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должна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быть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снижена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0,83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проведении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расчетов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следует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помнить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правило,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суммируются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входная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</w:t>
      </w:r>
      <w:r w:rsidRPr="00895716">
        <w:rPr>
          <w:vertAlign w:val="subscript"/>
          <w:lang w:val="ru-RU"/>
        </w:rPr>
        <w:t>ш</w:t>
      </w:r>
      <w:r w:rsidR="00895716" w:rsidRPr="00895716">
        <w:rPr>
          <w:vertAlign w:val="subscript"/>
          <w:lang w:val="ru-RU"/>
        </w:rPr>
        <w:t xml:space="preserve">. </w:t>
      </w:r>
      <w:r w:rsidRPr="00895716">
        <w:rPr>
          <w:vertAlign w:val="subscript"/>
          <w:lang w:val="ru-RU"/>
        </w:rPr>
        <w:t>вх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собственная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</w:t>
      </w:r>
      <w:r w:rsidRPr="00895716">
        <w:rPr>
          <w:vertAlign w:val="subscript"/>
          <w:lang w:val="ru-RU"/>
        </w:rPr>
        <w:t>ш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мощности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также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температуры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напряжения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Если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установлено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пассивное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устройство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потерями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L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например,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аттенюатор,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эквалайзер,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кабель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т.п.), </w:t>
      </w:r>
      <w:r w:rsidRPr="00895716">
        <w:rPr>
          <w:lang w:val="ru-RU"/>
        </w:rPr>
        <w:t>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эквивалентный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S</w:t>
      </w:r>
      <w:r w:rsidRPr="00895716">
        <w:rPr>
          <w:lang w:val="ru-RU"/>
        </w:rPr>
        <w:t>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выраженный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децибелах,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будет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равен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сумме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L,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выраженных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децибелах,</w:t>
      </w:r>
      <w:r w:rsidR="00895716" w:rsidRPr="00895716">
        <w:rPr>
          <w:lang w:val="ru-RU"/>
        </w:rPr>
        <w:t xml:space="preserve"> т.е. </w:t>
      </w:r>
      <w:r w:rsidRPr="00895716">
        <w:rPr>
          <w:lang w:val="ru-RU"/>
        </w:rPr>
        <w:t>F</w:t>
      </w:r>
      <w:r w:rsidRPr="00895716">
        <w:rPr>
          <w:vertAlign w:val="subscript"/>
          <w:lang w:val="ru-RU"/>
        </w:rPr>
        <w:t>S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+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L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>.7).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Полезно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помнить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широко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используемую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формулу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Фриза,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позволяющую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вычислить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суммарный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каскадно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включенных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активных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устройств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>.8):</w:t>
      </w:r>
    </w:p>
    <w:p w:rsid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tabs>
          <w:tab w:val="left" w:pos="726"/>
        </w:tabs>
        <w:rPr>
          <w:vertAlign w:val="subscript"/>
        </w:rPr>
      </w:pPr>
      <w:r w:rsidRPr="00895716">
        <w:t>F</w:t>
      </w:r>
      <w:r w:rsidRPr="00895716">
        <w:rPr>
          <w:vertAlign w:val="subscript"/>
        </w:rPr>
        <w:t>S</w:t>
      </w:r>
      <w:r w:rsidRPr="00895716">
        <w:t>=F</w:t>
      </w:r>
      <w:r w:rsidRPr="00895716">
        <w:rPr>
          <w:vertAlign w:val="subscript"/>
        </w:rPr>
        <w:t>1</w:t>
      </w:r>
      <w:r w:rsidRPr="00895716">
        <w:t>+</w:t>
      </w:r>
      <w:r w:rsidR="00895716" w:rsidRPr="00895716">
        <w:t xml:space="preserve"> (</w:t>
      </w:r>
      <w:r w:rsidRPr="00895716">
        <w:t>F</w:t>
      </w:r>
      <w:r w:rsidRPr="00895716">
        <w:rPr>
          <w:vertAlign w:val="subscript"/>
        </w:rPr>
        <w:t>2</w:t>
      </w:r>
      <w:r w:rsidR="00895716" w:rsidRPr="00895716">
        <w:t>-</w:t>
      </w:r>
      <w:r w:rsidRPr="00895716">
        <w:t>1</w:t>
      </w:r>
      <w:r w:rsidR="00895716" w:rsidRPr="00895716">
        <w:t xml:space="preserve">) </w:t>
      </w:r>
      <w:r w:rsidRPr="00895716">
        <w:t>/K</w:t>
      </w:r>
      <w:r w:rsidRPr="00895716">
        <w:rPr>
          <w:vertAlign w:val="subscript"/>
        </w:rPr>
        <w:t>ном1</w:t>
      </w:r>
      <w:r w:rsidR="00895716" w:rsidRPr="00895716">
        <w:t xml:space="preserve"> </w:t>
      </w:r>
      <w:r w:rsidRPr="00895716">
        <w:t>+</w:t>
      </w:r>
      <w:r w:rsidR="00895716" w:rsidRPr="00895716">
        <w:t xml:space="preserve"> (</w:t>
      </w:r>
      <w:r w:rsidRPr="00895716">
        <w:t>F</w:t>
      </w:r>
      <w:r w:rsidRPr="00895716">
        <w:rPr>
          <w:vertAlign w:val="subscript"/>
        </w:rPr>
        <w:t>3</w:t>
      </w:r>
      <w:r w:rsidR="00895716" w:rsidRPr="00895716">
        <w:t>-</w:t>
      </w:r>
      <w:r w:rsidRPr="00895716">
        <w:t>1</w:t>
      </w:r>
      <w:r w:rsidR="00895716" w:rsidRPr="00895716">
        <w:t xml:space="preserve">) </w:t>
      </w:r>
      <w:r w:rsidRPr="00895716">
        <w:t>/K</w:t>
      </w:r>
      <w:r w:rsidRPr="00895716">
        <w:rPr>
          <w:vertAlign w:val="subscript"/>
        </w:rPr>
        <w:t>ном1</w:t>
      </w:r>
      <w:r w:rsidRPr="00895716">
        <w:t>K</w:t>
      </w:r>
      <w:r w:rsidRPr="00895716">
        <w:rPr>
          <w:vertAlign w:val="subscript"/>
        </w:rPr>
        <w:t>ном2</w:t>
      </w:r>
      <w:r w:rsidR="00895716" w:rsidRPr="00895716">
        <w:t xml:space="preserve"> </w:t>
      </w:r>
      <w:r w:rsidRPr="00895716">
        <w:t>+</w:t>
      </w:r>
      <w:r w:rsidR="00895716" w:rsidRPr="00895716">
        <w:t>. (</w:t>
      </w:r>
      <w:r w:rsidRPr="00895716">
        <w:t>F</w:t>
      </w:r>
      <w:r w:rsidRPr="00895716">
        <w:rPr>
          <w:vertAlign w:val="subscript"/>
        </w:rPr>
        <w:t>n</w:t>
      </w:r>
      <w:r w:rsidR="00895716" w:rsidRPr="00895716">
        <w:t>-</w:t>
      </w:r>
      <w:r w:rsidRPr="00895716">
        <w:t>1</w:t>
      </w:r>
      <w:r w:rsidR="00895716" w:rsidRPr="00895716">
        <w:t xml:space="preserve">) </w:t>
      </w:r>
      <w:r w:rsidRPr="00895716">
        <w:t>/K</w:t>
      </w:r>
      <w:r w:rsidRPr="00895716">
        <w:rPr>
          <w:vertAlign w:val="subscript"/>
        </w:rPr>
        <w:t>ном1</w:t>
      </w:r>
      <w:r w:rsidR="00895716" w:rsidRPr="00895716">
        <w:t xml:space="preserve">. </w:t>
      </w:r>
      <w:r w:rsidRPr="00895716">
        <w:t>K</w:t>
      </w:r>
      <w:r w:rsidRPr="00895716">
        <w:rPr>
          <w:vertAlign w:val="subscript"/>
        </w:rPr>
        <w:t>ном</w:t>
      </w:r>
      <w:r w:rsidR="00895716" w:rsidRPr="00895716">
        <w:rPr>
          <w:vertAlign w:val="subscript"/>
        </w:rPr>
        <w:t xml:space="preserve"> (</w:t>
      </w:r>
      <w:r w:rsidRPr="00895716">
        <w:rPr>
          <w:vertAlign w:val="subscript"/>
        </w:rPr>
        <w:t>n-1</w:t>
      </w:r>
      <w:r w:rsidR="00895716" w:rsidRPr="00895716">
        <w:rPr>
          <w:vertAlign w:val="subscript"/>
        </w:rPr>
        <w:t>)</w:t>
      </w:r>
    </w:p>
    <w:p w:rsidR="00895716" w:rsidRDefault="00895716" w:rsidP="00895716">
      <w:pPr>
        <w:pStyle w:val="a4"/>
        <w:tabs>
          <w:tab w:val="left" w:pos="726"/>
        </w:tabs>
        <w:rPr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Формула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8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наглядно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показывает,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наибольший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вклад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суммарный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вносит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первый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усилитель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каскад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условии,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номинальный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усиления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учетом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между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последующим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усилителем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К</w:t>
      </w:r>
      <w:r w:rsidRPr="00895716">
        <w:rPr>
          <w:vertAlign w:val="subscript"/>
          <w:lang w:val="ru-RU"/>
        </w:rPr>
        <w:t>ном1</w:t>
      </w:r>
      <w:r w:rsidR="00895716" w:rsidRPr="00895716">
        <w:rPr>
          <w:lang w:val="ru-RU"/>
        </w:rPr>
        <w:t>"</w:t>
      </w:r>
      <w:r w:rsidRPr="00895716">
        <w:rPr>
          <w:lang w:val="ru-RU"/>
        </w:rPr>
        <w:t>1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силу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достаточным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мачтового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15</w:t>
      </w:r>
      <w:r w:rsidR="00895716" w:rsidRPr="00895716">
        <w:rPr>
          <w:lang w:val="ru-RU"/>
        </w:rPr>
        <w:t>.2</w:t>
      </w:r>
      <w:r w:rsidRPr="00895716">
        <w:rPr>
          <w:lang w:val="ru-RU"/>
        </w:rPr>
        <w:t>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Усилители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кабельных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сетях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устанавливаются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целью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компенсации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магистралям,</w:t>
      </w:r>
      <w:r w:rsidR="00895716" w:rsidRPr="00895716">
        <w:rPr>
          <w:lang w:val="ru-RU"/>
        </w:rPr>
        <w:t xml:space="preserve"> т.е. </w:t>
      </w: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каждого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равен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потерям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предыдущего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Обратившись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формуле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8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можно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заметить,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идентичных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равенстве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усиления,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суммарный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цепочки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запишется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виде</w:t>
      </w:r>
      <w:r w:rsidR="00895716" w:rsidRPr="00895716">
        <w:rPr>
          <w:lang w:val="ru-RU"/>
        </w:rPr>
        <w:t>:</w:t>
      </w:r>
    </w:p>
    <w:p w:rsid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tabs>
          <w:tab w:val="left" w:pos="726"/>
        </w:tabs>
      </w:pPr>
      <w:r w:rsidRPr="00895716">
        <w:t>F</w:t>
      </w:r>
      <w:r w:rsidRPr="00895716">
        <w:rPr>
          <w:vertAlign w:val="subscript"/>
        </w:rPr>
        <w:t>S</w:t>
      </w:r>
      <w:r w:rsidRPr="00895716">
        <w:t>=1+n</w:t>
      </w:r>
      <w:r w:rsidR="00895716" w:rsidRPr="00895716">
        <w:t xml:space="preserve"> (</w:t>
      </w:r>
      <w:r w:rsidRPr="00895716">
        <w:t>F</w:t>
      </w:r>
      <w:r w:rsidR="00895716" w:rsidRPr="00895716">
        <w:t>-</w:t>
      </w:r>
      <w:r w:rsidRPr="00895716">
        <w:t>1</w:t>
      </w:r>
      <w:r w:rsidR="00895716" w:rsidRPr="00895716">
        <w:t>), (</w:t>
      </w:r>
      <w:r w:rsidRPr="00895716">
        <w:t>9</w:t>
      </w:r>
      <w:r w:rsidR="00895716" w:rsidRPr="00895716">
        <w:t>)</w:t>
      </w:r>
    </w:p>
    <w:p w:rsidR="00895716" w:rsidRDefault="00895716" w:rsidP="00895716">
      <w:pPr>
        <w:tabs>
          <w:tab w:val="left" w:pos="726"/>
        </w:tabs>
      </w:pPr>
    </w:p>
    <w:p w:rsidR="009F6F81" w:rsidRDefault="00895716" w:rsidP="00895716">
      <w:pPr>
        <w:tabs>
          <w:tab w:val="left" w:pos="726"/>
        </w:tabs>
      </w:pPr>
      <w:r w:rsidRPr="00895716">
        <w:t xml:space="preserve">т.е. </w:t>
      </w:r>
      <w:r w:rsidR="009F6F81" w:rsidRPr="00895716">
        <w:t>осуществляется</w:t>
      </w:r>
      <w:r w:rsidRPr="00895716">
        <w:t xml:space="preserve"> </w:t>
      </w:r>
      <w:r w:rsidR="009F6F81" w:rsidRPr="00895716">
        <w:t>накопление</w:t>
      </w:r>
      <w:r w:rsidRPr="00895716">
        <w:t xml:space="preserve"> </w:t>
      </w:r>
      <w:r w:rsidR="009F6F81" w:rsidRPr="00895716">
        <w:t>шумов</w:t>
      </w:r>
      <w:r w:rsidRPr="00895716">
        <w:t xml:space="preserve"> (</w:t>
      </w:r>
      <w:r w:rsidR="009F6F81" w:rsidRPr="00895716">
        <w:t>шумовой</w:t>
      </w:r>
      <w:r w:rsidRPr="00895716">
        <w:t xml:space="preserve"> </w:t>
      </w:r>
      <w:r w:rsidR="009F6F81" w:rsidRPr="00895716">
        <w:t>мощности</w:t>
      </w:r>
      <w:r w:rsidRPr="00895716">
        <w:t xml:space="preserve">) </w:t>
      </w:r>
      <w:r w:rsidR="009F6F81" w:rsidRPr="00895716">
        <w:t>по</w:t>
      </w:r>
      <w:r w:rsidRPr="00895716">
        <w:t xml:space="preserve"> </w:t>
      </w:r>
      <w:r w:rsidR="009F6F81" w:rsidRPr="00895716">
        <w:t>магистрали</w:t>
      </w:r>
      <w:r w:rsidRPr="00895716">
        <w:t xml:space="preserve">. </w:t>
      </w:r>
      <w:r w:rsidR="009F6F81" w:rsidRPr="00895716">
        <w:t>Физически</w:t>
      </w:r>
      <w:r w:rsidRPr="00895716">
        <w:t xml:space="preserve"> </w:t>
      </w:r>
      <w:r w:rsidR="009F6F81" w:rsidRPr="00895716">
        <w:t>это</w:t>
      </w:r>
      <w:r w:rsidRPr="00895716">
        <w:t xml:space="preserve"> </w:t>
      </w:r>
      <w:r w:rsidR="009F6F81" w:rsidRPr="00895716">
        <w:t>означает,</w:t>
      </w:r>
      <w:r w:rsidRPr="00895716">
        <w:t xml:space="preserve"> </w:t>
      </w:r>
      <w:r w:rsidR="009F6F81" w:rsidRPr="00895716">
        <w:t>что</w:t>
      </w:r>
      <w:r w:rsidRPr="00895716">
        <w:t xml:space="preserve"> </w:t>
      </w:r>
      <w:r w:rsidR="009F6F81" w:rsidRPr="00895716">
        <w:t>по</w:t>
      </w:r>
      <w:r w:rsidRPr="00895716">
        <w:t xml:space="preserve"> </w:t>
      </w:r>
      <w:r w:rsidR="009F6F81" w:rsidRPr="00895716">
        <w:t>магистрали</w:t>
      </w:r>
      <w:r w:rsidRPr="00895716">
        <w:t xml:space="preserve"> </w:t>
      </w:r>
      <w:r w:rsidR="009F6F81" w:rsidRPr="00895716">
        <w:t>с</w:t>
      </w:r>
      <w:r w:rsidRPr="00895716">
        <w:t xml:space="preserve"> </w:t>
      </w:r>
      <w:r w:rsidR="009F6F81" w:rsidRPr="00895716">
        <w:t>удалением</w:t>
      </w:r>
      <w:r w:rsidRPr="00895716">
        <w:t xml:space="preserve"> </w:t>
      </w:r>
      <w:r w:rsidR="009F6F81" w:rsidRPr="00895716">
        <w:t>от</w:t>
      </w:r>
      <w:r w:rsidRPr="00895716">
        <w:t xml:space="preserve"> </w:t>
      </w:r>
      <w:r w:rsidR="009F6F81" w:rsidRPr="00895716">
        <w:t>ГС</w:t>
      </w:r>
      <w:r w:rsidRPr="00895716">
        <w:t xml:space="preserve"> </w:t>
      </w:r>
      <w:r w:rsidR="009F6F81" w:rsidRPr="00895716">
        <w:t>наблюдается</w:t>
      </w:r>
      <w:r w:rsidRPr="00895716">
        <w:t xml:space="preserve"> </w:t>
      </w:r>
      <w:r w:rsidR="009F6F81" w:rsidRPr="00895716">
        <w:t>снижение</w:t>
      </w:r>
      <w:r w:rsidRPr="00895716">
        <w:t xml:space="preserve"> </w:t>
      </w:r>
      <w:r w:rsidR="009F6F81" w:rsidRPr="00895716">
        <w:t>отношения</w:t>
      </w:r>
      <w:r w:rsidRPr="00895716">
        <w:t xml:space="preserve"> </w:t>
      </w:r>
      <w:r w:rsidR="009F6F81" w:rsidRPr="00895716">
        <w:t>сигнал/шум</w:t>
      </w:r>
      <w:r w:rsidRPr="00895716">
        <w:t xml:space="preserve"> (</w:t>
      </w:r>
      <w:r w:rsidR="009F6F81" w:rsidRPr="00895716">
        <w:t>S/N</w:t>
      </w:r>
      <w:r w:rsidRPr="00895716">
        <w:t xml:space="preserve">) </w:t>
      </w:r>
      <w:r w:rsidR="009F6F81" w:rsidRPr="00895716">
        <w:t>по</w:t>
      </w:r>
      <w:r w:rsidRPr="00895716">
        <w:t xml:space="preserve"> </w:t>
      </w:r>
      <w:r w:rsidR="009F6F81" w:rsidRPr="00895716">
        <w:t>мере</w:t>
      </w:r>
      <w:r w:rsidRPr="00895716">
        <w:t xml:space="preserve"> </w:t>
      </w:r>
      <w:r w:rsidR="009F6F81" w:rsidRPr="00895716">
        <w:t>увеличения</w:t>
      </w:r>
      <w:r w:rsidRPr="00895716">
        <w:t xml:space="preserve"> </w:t>
      </w:r>
      <w:r w:rsidR="009F6F81" w:rsidRPr="00895716">
        <w:t>числа</w:t>
      </w:r>
      <w:r w:rsidRPr="00895716">
        <w:t xml:space="preserve"> </w:t>
      </w:r>
      <w:r w:rsidR="009F6F81" w:rsidRPr="00895716">
        <w:t>каскадно</w:t>
      </w:r>
      <w:r w:rsidRPr="00895716">
        <w:t xml:space="preserve"> </w:t>
      </w:r>
      <w:r w:rsidR="009F6F81" w:rsidRPr="00895716">
        <w:t>включаемых</w:t>
      </w:r>
      <w:r w:rsidRPr="00895716">
        <w:t xml:space="preserve"> </w:t>
      </w:r>
      <w:r w:rsidR="009F6F81" w:rsidRPr="00895716">
        <w:t>усилителей</w:t>
      </w:r>
      <w:r w:rsidRPr="00895716">
        <w:t xml:space="preserve">. </w:t>
      </w:r>
    </w:p>
    <w:p w:rsidR="00895716" w:rsidRPr="00895716" w:rsidRDefault="00895716" w:rsidP="00895716">
      <w:pPr>
        <w:tabs>
          <w:tab w:val="left" w:pos="726"/>
        </w:tabs>
      </w:pP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1816"/>
        <w:gridCol w:w="1815"/>
        <w:gridCol w:w="1607"/>
      </w:tblGrid>
      <w:tr w:rsidR="009F6F81" w:rsidRPr="00895716" w:rsidTr="009E0F70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ТАБЛИЦА</w:t>
            </w:r>
            <w:r w:rsidR="00895716" w:rsidRPr="00895716">
              <w:t xml:space="preserve"> </w:t>
            </w:r>
            <w:r w:rsidRPr="00895716">
              <w:t>4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Устройство</w:t>
            </w:r>
          </w:p>
        </w:tc>
        <w:tc>
          <w:tcPr>
            <w:tcW w:w="2954" w:type="pct"/>
            <w:gridSpan w:val="3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S/N,</w:t>
            </w:r>
            <w:r w:rsidR="00895716" w:rsidRPr="00895716">
              <w:t xml:space="preserve"> </w:t>
            </w:r>
            <w:r w:rsidRPr="00895716">
              <w:t>dB</w:t>
            </w:r>
            <w:r w:rsidR="00895716" w:rsidRPr="00895716">
              <w:t xml:space="preserve"> (</w:t>
            </w:r>
            <w:r w:rsidRPr="00895716">
              <w:t>варианты</w:t>
            </w:r>
            <w:r w:rsidR="00895716" w:rsidRPr="00895716">
              <w:t xml:space="preserve">) 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895716" w:rsidP="00895716">
            <w:pPr>
              <w:pStyle w:val="af8"/>
            </w:pPr>
            <w:r w:rsidRPr="00895716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1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2</w:t>
            </w:r>
          </w:p>
        </w:tc>
        <w:tc>
          <w:tcPr>
            <w:tcW w:w="87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3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ГС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54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66</w:t>
            </w:r>
          </w:p>
        </w:tc>
        <w:tc>
          <w:tcPr>
            <w:tcW w:w="87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51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УСn</w:t>
            </w:r>
            <w:r w:rsidR="00895716" w:rsidRPr="00895716">
              <w:t xml:space="preserve"> (</w:t>
            </w:r>
            <w:r w:rsidRPr="00895716">
              <w:t>5</w:t>
            </w:r>
            <w:r w:rsidR="00895716" w:rsidRPr="00895716">
              <w:t xml:space="preserve"> </w:t>
            </w:r>
            <w:r w:rsidRPr="00895716">
              <w:t>шт</w:t>
            </w:r>
            <w:r w:rsidR="00895716" w:rsidRPr="00895716">
              <w:t xml:space="preserve">.) 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52,6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52,6</w:t>
            </w:r>
          </w:p>
        </w:tc>
        <w:tc>
          <w:tcPr>
            <w:tcW w:w="87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64,6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УСс</w:t>
            </w:r>
            <w:r w:rsidR="00895716" w:rsidRPr="00895716">
              <w:t xml:space="preserve"> (</w:t>
            </w:r>
            <w:r w:rsidRPr="00895716">
              <w:t>1</w:t>
            </w:r>
            <w:r w:rsidR="00895716" w:rsidRPr="00895716">
              <w:t xml:space="preserve"> </w:t>
            </w:r>
            <w:r w:rsidRPr="00895716">
              <w:t>шт</w:t>
            </w:r>
            <w:r w:rsidR="00895716" w:rsidRPr="00895716">
              <w:t xml:space="preserve">.) 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56,1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56,1</w:t>
            </w:r>
          </w:p>
        </w:tc>
        <w:tc>
          <w:tcPr>
            <w:tcW w:w="87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56,1</w:t>
            </w:r>
          </w:p>
        </w:tc>
      </w:tr>
      <w:tr w:rsidR="009F6F81" w:rsidRPr="00895716" w:rsidTr="009E0F70">
        <w:trPr>
          <w:jc w:val="center"/>
        </w:trPr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S/Nвых,</w:t>
            </w:r>
            <w:r w:rsidR="00895716" w:rsidRPr="00895716">
              <w:t xml:space="preserve"> </w:t>
            </w:r>
            <w:r w:rsidRPr="00895716">
              <w:t>dB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44,7</w:t>
            </w:r>
          </w:p>
        </w:tc>
        <w:tc>
          <w:tcPr>
            <w:tcW w:w="0" w:type="auto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45,2</w:t>
            </w:r>
          </w:p>
        </w:tc>
        <w:tc>
          <w:tcPr>
            <w:tcW w:w="879" w:type="pct"/>
            <w:shd w:val="clear" w:color="auto" w:fill="auto"/>
          </w:tcPr>
          <w:p w:rsidR="009F6F81" w:rsidRPr="00895716" w:rsidRDefault="009F6F81" w:rsidP="00895716">
            <w:pPr>
              <w:pStyle w:val="af8"/>
            </w:pPr>
            <w:r w:rsidRPr="00895716">
              <w:t>49,2</w:t>
            </w:r>
          </w:p>
        </w:tc>
      </w:tr>
    </w:tbl>
    <w:p w:rsidR="00895716" w:rsidRDefault="00895716"/>
    <w:p w:rsidR="00895716" w:rsidRPr="00895716" w:rsidRDefault="00F62AF2" w:rsidP="00895716">
      <w:pPr>
        <w:ind w:firstLine="0"/>
      </w:pPr>
      <w:r>
        <w:pict>
          <v:shape id="_x0000_i1035" type="#_x0000_t75" alt=" " style="width:225pt;height:257.25pt">
            <v:imagedata r:id="rId17" o:title=""/>
          </v:shape>
        </w:pict>
      </w:r>
      <w:r>
        <w:pict>
          <v:shape id="_x0000_i1036" type="#_x0000_t75" alt=" " style="width:225pt;height:192pt">
            <v:imagedata r:id="rId18" o:title=""/>
          </v:shape>
        </w:pict>
      </w:r>
    </w:p>
    <w:p w:rsidR="00895716" w:rsidRPr="00895716" w:rsidRDefault="00895716" w:rsidP="00895716">
      <w:r w:rsidRPr="00895716">
        <w:t>Рис.11</w:t>
      </w:r>
      <w:r>
        <w:tab/>
      </w:r>
      <w:r>
        <w:tab/>
      </w:r>
      <w:r>
        <w:tab/>
      </w:r>
      <w:r>
        <w:tab/>
      </w:r>
      <w:r>
        <w:tab/>
      </w:r>
      <w:r w:rsidRPr="00895716">
        <w:t>Рис.12</w:t>
      </w:r>
    </w:p>
    <w:p w:rsidR="009F6F81" w:rsidRPr="00895716" w:rsidRDefault="009F6F81" w:rsidP="00895716">
      <w:pPr>
        <w:pStyle w:val="a4"/>
        <w:tabs>
          <w:tab w:val="left" w:pos="726"/>
        </w:tabs>
        <w:rPr>
          <w:bCs/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bCs/>
          <w:lang w:val="ru-RU"/>
        </w:rPr>
        <w:t>Приведенный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динамический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диапазон</w:t>
      </w:r>
      <w:r w:rsidR="00895716" w:rsidRPr="00895716">
        <w:rPr>
          <w:bCs/>
          <w:lang w:val="ru-RU"/>
        </w:rPr>
        <w:t xml:space="preserve">.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анализа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соотношений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6-9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становится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ясно,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зависит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трех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факторов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см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 xml:space="preserve">.9): </w:t>
      </w:r>
      <w:r w:rsidRPr="00895716">
        <w:rPr>
          <w:lang w:val="ru-RU"/>
        </w:rPr>
        <w:t>уровня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</w:t>
      </w:r>
      <w:r w:rsidRPr="00895716">
        <w:rPr>
          <w:vertAlign w:val="subscript"/>
          <w:lang w:val="ru-RU"/>
        </w:rPr>
        <w:t>c</w:t>
      </w:r>
      <w:r w:rsidRPr="00895716">
        <w:rPr>
          <w:lang w:val="ru-RU"/>
        </w:rPr>
        <w:t>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мощности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</w:t>
      </w:r>
      <w:r w:rsidRPr="00895716">
        <w:rPr>
          <w:vertAlign w:val="subscript"/>
          <w:lang w:val="ru-RU"/>
        </w:rPr>
        <w:t>ш</w:t>
      </w:r>
      <w:r w:rsidR="00895716" w:rsidRPr="00895716">
        <w:rPr>
          <w:vertAlign w:val="subscript"/>
          <w:lang w:val="ru-RU"/>
        </w:rPr>
        <w:t xml:space="preserve">. </w:t>
      </w:r>
      <w:r w:rsidRPr="00895716">
        <w:rPr>
          <w:vertAlign w:val="subscript"/>
          <w:lang w:val="ru-RU"/>
        </w:rPr>
        <w:t>вх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совместно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характеризует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сигнал/шум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Pr="00895716">
        <w:rPr>
          <w:vertAlign w:val="subscript"/>
          <w:lang w:val="ru-RU"/>
        </w:rPr>
        <w:t>вх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собственной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мощности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P</w:t>
      </w:r>
      <w:r w:rsidRPr="00895716">
        <w:rPr>
          <w:vertAlign w:val="subscript"/>
          <w:lang w:val="ru-RU"/>
        </w:rPr>
        <w:t>ш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зависящей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>).</w:t>
      </w:r>
    </w:p>
    <w:p w:rsid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Если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вход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Pr="00895716">
        <w:rPr>
          <w:vertAlign w:val="subscript"/>
          <w:lang w:val="ru-RU"/>
        </w:rPr>
        <w:t>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ВЧ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генератора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сопротивлением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R</w:t>
      </w:r>
      <w:r w:rsidRPr="00895716">
        <w:rPr>
          <w:vertAlign w:val="subscript"/>
          <w:lang w:val="ru-RU"/>
        </w:rPr>
        <w:t>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75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подать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TV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вх</w:t>
      </w:r>
      <w:r w:rsidRPr="00895716">
        <w:rPr>
          <w:lang w:val="ru-RU"/>
        </w:rPr>
        <w:t>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сигнал/шум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будет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определяться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величиной</w:t>
      </w:r>
      <w:r w:rsidR="00895716" w:rsidRPr="00895716">
        <w:rPr>
          <w:lang w:val="ru-RU"/>
        </w:rPr>
        <w:t>:</w:t>
      </w:r>
    </w:p>
    <w:p w:rsidR="00895716" w:rsidRPr="00895716" w:rsidRDefault="00895716" w:rsidP="00895716">
      <w:pPr>
        <w:pStyle w:val="a4"/>
        <w:tabs>
          <w:tab w:val="left" w:pos="726"/>
        </w:tabs>
        <w:rPr>
          <w:lang w:val="ru-RU"/>
        </w:rPr>
      </w:pPr>
    </w:p>
    <w:p w:rsidR="00895716" w:rsidRDefault="009F6F81" w:rsidP="00895716">
      <w:pPr>
        <w:tabs>
          <w:tab w:val="left" w:pos="726"/>
        </w:tabs>
      </w:pPr>
      <w:r w:rsidRPr="00895716">
        <w:t>S/N</w:t>
      </w:r>
      <w:r w:rsidR="00895716" w:rsidRPr="00895716">
        <w:rPr>
          <w:vertAlign w:val="subscript"/>
        </w:rPr>
        <w:t xml:space="preserve"> [</w:t>
      </w:r>
      <w:r w:rsidRPr="00895716">
        <w:rPr>
          <w:vertAlign w:val="subscript"/>
        </w:rPr>
        <w:t>db</w:t>
      </w:r>
      <w:r w:rsidR="00895716" w:rsidRPr="00895716">
        <w:rPr>
          <w:vertAlign w:val="subscript"/>
        </w:rPr>
        <w:t xml:space="preserve">] </w:t>
      </w:r>
      <w:r w:rsidRPr="00895716">
        <w:t>=U</w:t>
      </w:r>
      <w:r w:rsidRPr="00895716">
        <w:rPr>
          <w:vertAlign w:val="subscript"/>
        </w:rPr>
        <w:t>вых</w:t>
      </w:r>
      <w:r w:rsidR="00895716" w:rsidRPr="00895716">
        <w:rPr>
          <w:vertAlign w:val="subscript"/>
        </w:rPr>
        <w:t xml:space="preserve"> [</w:t>
      </w:r>
      <w:r w:rsidRPr="00895716">
        <w:rPr>
          <w:vertAlign w:val="subscript"/>
        </w:rPr>
        <w:t>dBmV</w:t>
      </w:r>
      <w:r w:rsidR="00895716" w:rsidRPr="00895716">
        <w:rPr>
          <w:vertAlign w:val="subscript"/>
        </w:rPr>
        <w:t xml:space="preserve">] - </w:t>
      </w:r>
      <w:r w:rsidRPr="00895716">
        <w:t>К</w:t>
      </w:r>
      <w:r w:rsidRPr="00895716">
        <w:rPr>
          <w:vertAlign w:val="subscript"/>
        </w:rPr>
        <w:t>ном</w:t>
      </w:r>
      <w:r w:rsidR="00895716" w:rsidRPr="00895716">
        <w:rPr>
          <w:vertAlign w:val="subscript"/>
        </w:rPr>
        <w:t xml:space="preserve"> [</w:t>
      </w:r>
      <w:r w:rsidRPr="00895716">
        <w:rPr>
          <w:vertAlign w:val="subscript"/>
        </w:rPr>
        <w:t>dB</w:t>
      </w:r>
      <w:r w:rsidR="00895716" w:rsidRPr="00895716">
        <w:rPr>
          <w:vertAlign w:val="subscript"/>
        </w:rPr>
        <w:t xml:space="preserve">] - </w:t>
      </w:r>
      <w:r w:rsidRPr="00895716">
        <w:t>F</w:t>
      </w:r>
      <w:r w:rsidR="00895716" w:rsidRPr="00895716">
        <w:rPr>
          <w:vertAlign w:val="subscript"/>
        </w:rPr>
        <w:t xml:space="preserve"> [</w:t>
      </w:r>
      <w:r w:rsidRPr="00895716">
        <w:rPr>
          <w:vertAlign w:val="subscript"/>
        </w:rPr>
        <w:t>dB</w:t>
      </w:r>
      <w:r w:rsidR="00895716" w:rsidRPr="00895716">
        <w:rPr>
          <w:vertAlign w:val="subscript"/>
        </w:rPr>
        <w:t xml:space="preserve">] - </w:t>
      </w:r>
      <w:r w:rsidRPr="00895716">
        <w:t>2,41</w:t>
      </w:r>
      <w:r w:rsidR="00895716" w:rsidRPr="00895716">
        <w:t xml:space="preserve"> (</w:t>
      </w:r>
      <w:r w:rsidRPr="00895716">
        <w:t>10</w:t>
      </w:r>
      <w:r w:rsidR="00895716" w:rsidRPr="00895716">
        <w:t>)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где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2,41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dBmV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теплового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рассчитываемого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выражения</w:t>
      </w:r>
      <w:r w:rsidR="00895716" w:rsidRPr="00895716">
        <w:rPr>
          <w:lang w:val="ru-RU"/>
        </w:rPr>
        <w:t>:</w:t>
      </w:r>
    </w:p>
    <w:p w:rsidR="00895716" w:rsidRPr="00895716" w:rsidRDefault="00895716" w:rsidP="00895716">
      <w:pPr>
        <w:pStyle w:val="a4"/>
        <w:tabs>
          <w:tab w:val="left" w:pos="726"/>
        </w:tabs>
        <w:rPr>
          <w:lang w:val="ru-RU"/>
        </w:rPr>
      </w:pPr>
    </w:p>
    <w:p w:rsidR="00895716" w:rsidRDefault="009F6F81" w:rsidP="00895716">
      <w:pPr>
        <w:tabs>
          <w:tab w:val="left" w:pos="726"/>
        </w:tabs>
      </w:pPr>
      <w:r w:rsidRPr="00895716">
        <w:t>U</w:t>
      </w:r>
      <w:r w:rsidRPr="00895716">
        <w:rPr>
          <w:vertAlign w:val="subscript"/>
        </w:rPr>
        <w:t>ш</w:t>
      </w:r>
      <w:r w:rsidRPr="00895716">
        <w:t>=</w:t>
      </w:r>
      <w:r w:rsidR="00895716" w:rsidRPr="00895716">
        <w:t xml:space="preserve"> (</w:t>
      </w:r>
      <w:r w:rsidRPr="00895716">
        <w:t>kT</w:t>
      </w:r>
      <w:r w:rsidRPr="00895716">
        <w:rPr>
          <w:vertAlign w:val="subscript"/>
        </w:rPr>
        <w:t>0</w:t>
      </w:r>
      <w:r w:rsidRPr="00895716">
        <w:t>ПR</w:t>
      </w:r>
      <w:r w:rsidRPr="00895716">
        <w:rPr>
          <w:vertAlign w:val="subscript"/>
        </w:rPr>
        <w:t>0</w:t>
      </w:r>
      <w:r w:rsidR="00895716" w:rsidRPr="00895716">
        <w:t xml:space="preserve">) </w:t>
      </w:r>
      <w:r w:rsidRPr="00895716">
        <w:rPr>
          <w:vertAlign w:val="superscript"/>
        </w:rPr>
        <w:t>1/2</w:t>
      </w:r>
      <w:r w:rsidR="00895716" w:rsidRPr="00895716">
        <w:t xml:space="preserve"> (</w:t>
      </w:r>
      <w:r w:rsidRPr="00895716">
        <w:t>R</w:t>
      </w:r>
      <w:r w:rsidRPr="00895716">
        <w:rPr>
          <w:vertAlign w:val="subscript"/>
        </w:rPr>
        <w:t>0</w:t>
      </w:r>
      <w:r w:rsidR="00895716" w:rsidRPr="00895716">
        <w:t xml:space="preserve"> </w:t>
      </w:r>
      <w:r w:rsidRPr="00895716">
        <w:t>=</w:t>
      </w:r>
      <w:r w:rsidR="00895716" w:rsidRPr="00895716">
        <w:t xml:space="preserve"> </w:t>
      </w:r>
      <w:r w:rsidRPr="00895716">
        <w:t>75</w:t>
      </w:r>
      <w:r w:rsidR="00895716" w:rsidRPr="00895716">
        <w:t xml:space="preserve"> </w:t>
      </w:r>
      <w:r w:rsidRPr="00895716">
        <w:t>Ом</w:t>
      </w:r>
      <w:r w:rsidR="00895716" w:rsidRPr="00895716">
        <w:t>).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Так,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например,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96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dBmV,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Pr="00895716">
        <w:rPr>
          <w:vertAlign w:val="subscript"/>
          <w:lang w:val="ru-RU"/>
        </w:rPr>
        <w:t>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38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8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формируется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47,59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Формула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10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наглядно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показывает,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реализации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возможно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большего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необходимо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выбирать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возможно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большим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минимальном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минимальном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Однако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необходимо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учитывать,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заданной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длине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применение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малым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приводит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увеличению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следовательно,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удорожанию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магистрального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оборудования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Хотя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качество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транслируемых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повышается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Величину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определяемую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10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часто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именуют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приведенным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динамическим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диапазоном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Этот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параметр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удобно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выборе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усилительного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оборудования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расчете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КСКТП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tabs>
          <w:tab w:val="left" w:pos="726"/>
        </w:tabs>
      </w:pPr>
      <w:r w:rsidRPr="00895716">
        <w:t>С</w:t>
      </w:r>
      <w:r w:rsidR="00895716" w:rsidRPr="00895716">
        <w:t xml:space="preserve"> </w:t>
      </w:r>
      <w:r w:rsidRPr="00895716">
        <w:t>приведенным</w:t>
      </w:r>
      <w:r w:rsidR="00895716" w:rsidRPr="00895716">
        <w:t xml:space="preserve"> </w:t>
      </w:r>
      <w:r w:rsidRPr="00895716">
        <w:t>динамическим</w:t>
      </w:r>
      <w:r w:rsidR="00895716" w:rsidRPr="00895716">
        <w:t xml:space="preserve"> </w:t>
      </w:r>
      <w:r w:rsidRPr="00895716">
        <w:t>диапазоном</w:t>
      </w:r>
      <w:r w:rsidR="00895716" w:rsidRPr="00895716">
        <w:t xml:space="preserve"> </w:t>
      </w:r>
      <w:r w:rsidRPr="00895716">
        <w:t>связано</w:t>
      </w:r>
      <w:r w:rsidR="00895716" w:rsidRPr="00895716">
        <w:t xml:space="preserve"> </w:t>
      </w:r>
      <w:r w:rsidRPr="00895716">
        <w:t>такое</w:t>
      </w:r>
      <w:r w:rsidR="00895716" w:rsidRPr="00895716">
        <w:t xml:space="preserve"> </w:t>
      </w:r>
      <w:r w:rsidRPr="00895716">
        <w:t>важное</w:t>
      </w:r>
      <w:r w:rsidR="00895716" w:rsidRPr="00895716">
        <w:t xml:space="preserve"> </w:t>
      </w:r>
      <w:r w:rsidRPr="00895716">
        <w:t>явление,</w:t>
      </w:r>
      <w:r w:rsidR="00895716" w:rsidRPr="00895716">
        <w:t xml:space="preserve"> </w:t>
      </w:r>
      <w:r w:rsidRPr="00895716">
        <w:t>как</w:t>
      </w:r>
      <w:r w:rsidR="00895716" w:rsidRPr="00895716">
        <w:t xml:space="preserve"> </w:t>
      </w:r>
      <w:r w:rsidRPr="00895716">
        <w:t>накопление</w:t>
      </w:r>
      <w:r w:rsidR="00895716" w:rsidRPr="00895716">
        <w:t xml:space="preserve"> </w:t>
      </w:r>
      <w:r w:rsidRPr="00895716">
        <w:t>шумов</w:t>
      </w:r>
      <w:r w:rsidR="00895716" w:rsidRPr="00895716">
        <w:t xml:space="preserve">. </w:t>
      </w:r>
      <w:r w:rsidRPr="00895716">
        <w:t>Другими</w:t>
      </w:r>
      <w:r w:rsidR="00895716" w:rsidRPr="00895716">
        <w:t xml:space="preserve"> </w:t>
      </w:r>
      <w:r w:rsidRPr="00895716">
        <w:t>словами</w:t>
      </w:r>
      <w:r w:rsidR="00895716" w:rsidRPr="00895716">
        <w:t xml:space="preserve">: </w:t>
      </w:r>
      <w:r w:rsidRPr="00895716">
        <w:t>величина</w:t>
      </w:r>
      <w:r w:rsidR="00895716" w:rsidRPr="00895716">
        <w:t xml:space="preserve"> </w:t>
      </w:r>
      <w:r w:rsidRPr="00895716">
        <w:t>приведенного</w:t>
      </w:r>
      <w:r w:rsidR="00895716" w:rsidRPr="00895716">
        <w:t xml:space="preserve"> </w:t>
      </w:r>
      <w:r w:rsidRPr="00895716">
        <w:t>динамического</w:t>
      </w:r>
      <w:r w:rsidR="00895716" w:rsidRPr="00895716">
        <w:t xml:space="preserve"> </w:t>
      </w:r>
      <w:r w:rsidRPr="00895716">
        <w:t>диапазона</w:t>
      </w:r>
      <w:r w:rsidR="00895716" w:rsidRPr="00895716">
        <w:t xml:space="preserve"> </w:t>
      </w:r>
      <w:r w:rsidRPr="00895716">
        <w:t>характеризует</w:t>
      </w:r>
      <w:r w:rsidR="00895716" w:rsidRPr="00895716">
        <w:t xml:space="preserve"> </w:t>
      </w:r>
      <w:r w:rsidRPr="00895716">
        <w:t>количество</w:t>
      </w:r>
      <w:r w:rsidR="00895716" w:rsidRPr="00895716">
        <w:t xml:space="preserve"> </w:t>
      </w:r>
      <w:r w:rsidRPr="00895716">
        <w:t>шумов,</w:t>
      </w:r>
      <w:r w:rsidR="00895716" w:rsidRPr="00895716">
        <w:t xml:space="preserve"> </w:t>
      </w:r>
      <w:r w:rsidRPr="00895716">
        <w:t>вносимых</w:t>
      </w:r>
      <w:r w:rsidR="00895716" w:rsidRPr="00895716">
        <w:t xml:space="preserve"> </w:t>
      </w:r>
      <w:r w:rsidRPr="00895716">
        <w:t>активными</w:t>
      </w:r>
      <w:r w:rsidR="00895716" w:rsidRPr="00895716">
        <w:t xml:space="preserve"> </w:t>
      </w:r>
      <w:r w:rsidRPr="00895716">
        <w:t>устройствами,</w:t>
      </w:r>
      <w:r w:rsidR="00895716" w:rsidRPr="00895716">
        <w:t xml:space="preserve"> </w:t>
      </w:r>
      <w:r w:rsidRPr="00895716">
        <w:t>которые</w:t>
      </w:r>
      <w:r w:rsidR="00895716" w:rsidRPr="00895716">
        <w:t xml:space="preserve"> </w:t>
      </w:r>
      <w:r w:rsidRPr="00895716">
        <w:t>могут</w:t>
      </w:r>
      <w:r w:rsidR="00895716" w:rsidRPr="00895716">
        <w:t xml:space="preserve"> </w:t>
      </w:r>
      <w:r w:rsidRPr="00895716">
        <w:t>быть</w:t>
      </w:r>
      <w:r w:rsidR="00895716" w:rsidRPr="00895716">
        <w:t xml:space="preserve"> </w:t>
      </w:r>
      <w:r w:rsidRPr="00895716">
        <w:t>накоплены</w:t>
      </w:r>
      <w:r w:rsidR="00895716" w:rsidRPr="00895716">
        <w:t xml:space="preserve"> </w:t>
      </w:r>
      <w:r w:rsidRPr="00895716">
        <w:t>по</w:t>
      </w:r>
      <w:r w:rsidR="00895716" w:rsidRPr="00895716">
        <w:t xml:space="preserve"> </w:t>
      </w:r>
      <w:r w:rsidRPr="00895716">
        <w:t>магистрали</w:t>
      </w:r>
      <w:r w:rsidR="00895716" w:rsidRPr="00895716">
        <w:t xml:space="preserve">. </w:t>
      </w:r>
      <w:r w:rsidRPr="00895716">
        <w:t>Накопление</w:t>
      </w:r>
      <w:r w:rsidR="00895716" w:rsidRPr="00895716">
        <w:t xml:space="preserve"> </w:t>
      </w:r>
      <w:r w:rsidRPr="00895716">
        <w:t>шумов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магистрали</w:t>
      </w:r>
      <w:r w:rsidR="00895716" w:rsidRPr="00895716">
        <w:t xml:space="preserve"> </w:t>
      </w:r>
      <w:r w:rsidRPr="00895716">
        <w:t>в</w:t>
      </w:r>
      <w:r w:rsidR="00895716" w:rsidRPr="00895716">
        <w:t xml:space="preserve"> </w:t>
      </w:r>
      <w:r w:rsidRPr="00895716">
        <w:t>основном</w:t>
      </w:r>
      <w:r w:rsidR="00895716" w:rsidRPr="00895716">
        <w:t xml:space="preserve"> </w:t>
      </w:r>
      <w:r w:rsidRPr="00895716">
        <w:t>обязано</w:t>
      </w:r>
      <w:r w:rsidR="00895716" w:rsidRPr="00895716">
        <w:t xml:space="preserve"> </w:t>
      </w:r>
      <w:r w:rsidRPr="00895716">
        <w:t>активным</w:t>
      </w:r>
      <w:r w:rsidR="00895716" w:rsidRPr="00895716">
        <w:t xml:space="preserve"> </w:t>
      </w:r>
      <w:r w:rsidRPr="00895716">
        <w:t>устройствам</w:t>
      </w:r>
      <w:r w:rsidR="00895716" w:rsidRPr="00895716">
        <w:t xml:space="preserve"> (</w:t>
      </w:r>
      <w:r w:rsidRPr="00895716">
        <w:t>усилителям</w:t>
      </w:r>
      <w:r w:rsidR="00895716" w:rsidRPr="00895716">
        <w:t xml:space="preserve">). </w:t>
      </w:r>
      <w:r w:rsidRPr="00895716">
        <w:t>При</w:t>
      </w:r>
      <w:r w:rsidR="00895716" w:rsidRPr="00895716">
        <w:t xml:space="preserve"> </w:t>
      </w:r>
      <w:r w:rsidRPr="00895716">
        <w:t>использовании</w:t>
      </w:r>
      <w:r w:rsidR="00895716" w:rsidRPr="00895716">
        <w:t xml:space="preserve"> </w:t>
      </w:r>
      <w:r w:rsidRPr="00895716">
        <w:t>нескольких</w:t>
      </w:r>
      <w:r w:rsidR="00895716" w:rsidRPr="00895716">
        <w:t xml:space="preserve"> </w:t>
      </w:r>
      <w:r w:rsidRPr="00895716">
        <w:t>усилительных</w:t>
      </w:r>
      <w:r w:rsidR="00895716" w:rsidRPr="00895716">
        <w:t xml:space="preserve"> </w:t>
      </w:r>
      <w:r w:rsidRPr="00895716">
        <w:t>каскадов</w:t>
      </w:r>
      <w:r w:rsidR="00895716" w:rsidRPr="00895716">
        <w:t xml:space="preserve"> (</w:t>
      </w:r>
      <w:r w:rsidRPr="00895716">
        <w:t>ГС,</w:t>
      </w:r>
      <w:r w:rsidR="00895716" w:rsidRPr="00895716">
        <w:t xml:space="preserve"> </w:t>
      </w:r>
      <w:r w:rsidRPr="00895716">
        <w:t>магистраль,</w:t>
      </w:r>
      <w:r w:rsidR="00895716" w:rsidRPr="00895716">
        <w:t xml:space="preserve"> </w:t>
      </w:r>
      <w:r w:rsidRPr="00895716">
        <w:t>стояк</w:t>
      </w:r>
      <w:r w:rsidR="00895716" w:rsidRPr="00895716">
        <w:t xml:space="preserve">), </w:t>
      </w:r>
      <w:r w:rsidRPr="00895716">
        <w:t>выходное</w:t>
      </w:r>
      <w:r w:rsidR="00895716" w:rsidRPr="00895716">
        <w:t xml:space="preserve"> </w:t>
      </w:r>
      <w:r w:rsidRPr="00895716">
        <w:t>отношение</w:t>
      </w:r>
      <w:r w:rsidR="00895716" w:rsidRPr="00895716">
        <w:t xml:space="preserve"> </w:t>
      </w:r>
      <w:r w:rsidRPr="00895716">
        <w:t>S/N</w:t>
      </w:r>
      <w:r w:rsidRPr="00895716">
        <w:rPr>
          <w:vertAlign w:val="subscript"/>
        </w:rPr>
        <w:t>вых</w:t>
      </w:r>
      <w:r w:rsidR="00895716" w:rsidRPr="00895716">
        <w:t xml:space="preserve"> (</w:t>
      </w:r>
      <w:r w:rsidRPr="00895716">
        <w:t>рис</w:t>
      </w:r>
      <w:r w:rsidR="00895716" w:rsidRPr="00895716">
        <w:t>.1</w:t>
      </w:r>
      <w:r w:rsidRPr="00895716">
        <w:t>0</w:t>
      </w:r>
      <w:r w:rsidR="00895716" w:rsidRPr="00895716">
        <w:t xml:space="preserve">) </w:t>
      </w:r>
      <w:r w:rsidRPr="00895716">
        <w:t>легко</w:t>
      </w:r>
      <w:r w:rsidR="00895716" w:rsidRPr="00895716">
        <w:t xml:space="preserve"> </w:t>
      </w:r>
      <w:r w:rsidRPr="00895716">
        <w:t>находится</w:t>
      </w:r>
      <w:r w:rsidR="00895716" w:rsidRPr="00895716">
        <w:t xml:space="preserve"> </w:t>
      </w:r>
      <w:r w:rsidRPr="00895716">
        <w:t>через</w:t>
      </w:r>
      <w:r w:rsidR="00895716" w:rsidRPr="00895716">
        <w:t xml:space="preserve"> </w:t>
      </w:r>
      <w:r w:rsidRPr="00895716">
        <w:t>известные</w:t>
      </w:r>
      <w:r w:rsidR="00895716" w:rsidRPr="00895716">
        <w:t xml:space="preserve"> </w:t>
      </w:r>
      <w:r w:rsidRPr="00895716">
        <w:t>значения</w:t>
      </w:r>
      <w:r w:rsidR="00895716" w:rsidRPr="00895716">
        <w:t xml:space="preserve"> </w:t>
      </w:r>
      <w:r w:rsidRPr="00895716">
        <w:t>приведенных</w:t>
      </w:r>
      <w:r w:rsidR="00895716" w:rsidRPr="00895716">
        <w:t xml:space="preserve"> </w:t>
      </w:r>
      <w:r w:rsidRPr="00895716">
        <w:t>динамических</w:t>
      </w:r>
      <w:r w:rsidR="00895716" w:rsidRPr="00895716">
        <w:t xml:space="preserve"> </w:t>
      </w:r>
      <w:r w:rsidRPr="00895716">
        <w:t>диапазонов</w:t>
      </w:r>
      <w:r w:rsidR="00895716" w:rsidRPr="00895716">
        <w:t xml:space="preserve"> </w:t>
      </w:r>
      <w:r w:rsidRPr="00895716">
        <w:t>каждого</w:t>
      </w:r>
      <w:r w:rsidR="00895716" w:rsidRPr="00895716">
        <w:t xml:space="preserve"> </w:t>
      </w:r>
      <w:r w:rsidRPr="00895716">
        <w:t>из</w:t>
      </w:r>
      <w:r w:rsidR="00895716" w:rsidRPr="00895716">
        <w:t xml:space="preserve"> </w:t>
      </w:r>
      <w:r w:rsidRPr="00895716">
        <w:t>активных</w:t>
      </w:r>
      <w:r w:rsidR="00895716" w:rsidRPr="00895716">
        <w:t xml:space="preserve"> </w:t>
      </w:r>
      <w:r w:rsidRPr="00895716">
        <w:t>устройств</w:t>
      </w:r>
      <w:r w:rsidR="00895716" w:rsidRPr="00895716">
        <w:t xml:space="preserve">: </w:t>
      </w:r>
      <w:r w:rsidRPr="00895716">
        <w:t>S/N</w:t>
      </w:r>
      <w:r w:rsidRPr="00895716">
        <w:rPr>
          <w:vertAlign w:val="subscript"/>
        </w:rPr>
        <w:t>вых</w:t>
      </w:r>
      <w:r w:rsidR="00895716" w:rsidRPr="00895716">
        <w:rPr>
          <w:vertAlign w:val="subscript"/>
        </w:rPr>
        <w:t xml:space="preserve"> [</w:t>
      </w:r>
      <w:r w:rsidRPr="00895716">
        <w:rPr>
          <w:vertAlign w:val="subscript"/>
        </w:rPr>
        <w:t>dB</w:t>
      </w:r>
      <w:r w:rsidR="00895716" w:rsidRPr="00895716">
        <w:rPr>
          <w:vertAlign w:val="subscript"/>
        </w:rPr>
        <w:t xml:space="preserve">] </w:t>
      </w:r>
      <w:r w:rsidRPr="00895716">
        <w:t>=-10lg</w:t>
      </w:r>
      <w:r w:rsidR="00895716" w:rsidRPr="00895716">
        <w:t xml:space="preserve"> (</w:t>
      </w:r>
      <w:r w:rsidRPr="00895716">
        <w:t>10</w:t>
      </w:r>
      <w:r w:rsidR="00895716" w:rsidRPr="00895716">
        <w:rPr>
          <w:vertAlign w:val="superscript"/>
        </w:rPr>
        <w:t>- (</w:t>
      </w:r>
      <w:r w:rsidRPr="00895716">
        <w:rPr>
          <w:vertAlign w:val="superscript"/>
        </w:rPr>
        <w:t>S/N</w:t>
      </w:r>
      <w:r w:rsidR="00895716" w:rsidRPr="00895716">
        <w:rPr>
          <w:vertAlign w:val="superscript"/>
        </w:rPr>
        <w:t xml:space="preserve">) </w:t>
      </w:r>
      <w:r w:rsidRPr="00895716">
        <w:rPr>
          <w:vertAlign w:val="superscript"/>
        </w:rPr>
        <w:t>1</w:t>
      </w:r>
      <w:r w:rsidRPr="00895716">
        <w:t>+10</w:t>
      </w:r>
      <w:r w:rsidR="00895716" w:rsidRPr="00895716">
        <w:rPr>
          <w:vertAlign w:val="superscript"/>
        </w:rPr>
        <w:t>- (</w:t>
      </w:r>
      <w:r w:rsidRPr="00895716">
        <w:rPr>
          <w:vertAlign w:val="superscript"/>
        </w:rPr>
        <w:t>S/N</w:t>
      </w:r>
      <w:r w:rsidR="00895716" w:rsidRPr="00895716">
        <w:rPr>
          <w:vertAlign w:val="superscript"/>
        </w:rPr>
        <w:t xml:space="preserve">) </w:t>
      </w:r>
      <w:r w:rsidRPr="00895716">
        <w:rPr>
          <w:vertAlign w:val="superscript"/>
        </w:rPr>
        <w:t>2</w:t>
      </w:r>
      <w:r w:rsidRPr="00895716">
        <w:t>+</w:t>
      </w:r>
      <w:r w:rsidR="00895716" w:rsidRPr="00895716">
        <w:t>.1</w:t>
      </w:r>
      <w:r w:rsidRPr="00895716">
        <w:t>0</w:t>
      </w:r>
      <w:r w:rsidR="00895716" w:rsidRPr="00895716">
        <w:rPr>
          <w:vertAlign w:val="superscript"/>
        </w:rPr>
        <w:t>- (</w:t>
      </w:r>
      <w:r w:rsidRPr="00895716">
        <w:rPr>
          <w:vertAlign w:val="superscript"/>
        </w:rPr>
        <w:t>S/N</w:t>
      </w:r>
      <w:r w:rsidR="00895716" w:rsidRPr="00895716">
        <w:rPr>
          <w:vertAlign w:val="superscript"/>
        </w:rPr>
        <w:t xml:space="preserve">) </w:t>
      </w:r>
      <w:r w:rsidRPr="00895716">
        <w:rPr>
          <w:vertAlign w:val="superscript"/>
        </w:rPr>
        <w:t>n</w:t>
      </w:r>
      <w:r w:rsidR="00895716" w:rsidRPr="00895716">
        <w:t>) (</w:t>
      </w:r>
      <w:r w:rsidRPr="00895716">
        <w:t>11</w:t>
      </w:r>
      <w:r w:rsidR="00895716" w:rsidRPr="00895716">
        <w:t>)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каскадировании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активных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устройств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равными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Pr="00895716">
        <w:rPr>
          <w:vertAlign w:val="subscript"/>
          <w:lang w:val="ru-RU"/>
        </w:rPr>
        <w:t>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уменьшится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10lgn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иллюстрации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сказанного,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табл</w:t>
      </w:r>
      <w:r w:rsidR="00895716" w:rsidRPr="00895716">
        <w:rPr>
          <w:lang w:val="ru-RU"/>
        </w:rPr>
        <w:t xml:space="preserve">.4 </w:t>
      </w:r>
      <w:r w:rsidRPr="00895716">
        <w:rPr>
          <w:lang w:val="ru-RU"/>
        </w:rPr>
        <w:t>приведены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результаты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расчета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сигнал/шум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трех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вариантов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построения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произвольной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КСКТП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>.1</w:t>
      </w:r>
      <w:r w:rsidRPr="00895716">
        <w:rPr>
          <w:lang w:val="ru-RU"/>
        </w:rPr>
        <w:t>0</w:t>
      </w:r>
      <w:r w:rsidR="00895716" w:rsidRPr="00895716">
        <w:rPr>
          <w:lang w:val="ru-RU"/>
        </w:rPr>
        <w:t xml:space="preserve">) -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первого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второго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классов,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также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оптическим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приемником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ветвях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различным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приведенным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динамическим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диапазоном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Тепловыми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шумами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абонентских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разветвителей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TV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расчетах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можно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пренебречь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погрешность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превысит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десятой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децибела</w:t>
      </w:r>
      <w:r w:rsidR="00895716" w:rsidRPr="00895716">
        <w:rPr>
          <w:lang w:val="ru-RU"/>
        </w:rPr>
        <w:t>).</w:t>
      </w:r>
    </w:p>
    <w:p w:rsid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Анализ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вариантов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табл</w:t>
      </w:r>
      <w:r w:rsidR="00895716" w:rsidRPr="00895716">
        <w:rPr>
          <w:lang w:val="ru-RU"/>
        </w:rPr>
        <w:t xml:space="preserve">.4 </w:t>
      </w:r>
      <w:r w:rsidRPr="00895716">
        <w:rPr>
          <w:lang w:val="ru-RU"/>
        </w:rPr>
        <w:t>убедительно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показывает,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сколь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велика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значимость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приведенного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динамического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диапазона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Так,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варианте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сравнении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вариантом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второго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класса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54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заменена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профессиональную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66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результате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улучшилось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всего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0,5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Вариант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демонстрирует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типового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оптического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приемника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51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дальнейшим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использованием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повышенным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приведенным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динамическим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диапазоном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домовом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Выигрыш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отношении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Pr="00895716">
        <w:rPr>
          <w:vertAlign w:val="subscript"/>
          <w:lang w:val="ru-RU"/>
        </w:rPr>
        <w:t>вых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очевиден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Это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лишний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свидетельствует,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самым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дорогостоящим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параметром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максимальный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max3</w:t>
      </w:r>
      <w:r w:rsidRPr="00895716">
        <w:rPr>
          <w:lang w:val="ru-RU"/>
        </w:rPr>
        <w:t>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через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которого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определяется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рабочий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>:</w:t>
      </w:r>
    </w:p>
    <w:p w:rsidR="00895716" w:rsidRPr="00895716" w:rsidRDefault="00895716" w:rsidP="00895716">
      <w:pPr>
        <w:pStyle w:val="a4"/>
        <w:tabs>
          <w:tab w:val="left" w:pos="726"/>
        </w:tabs>
        <w:rPr>
          <w:lang w:val="ru-RU"/>
        </w:rPr>
      </w:pPr>
    </w:p>
    <w:p w:rsidR="00895716" w:rsidRPr="00895716" w:rsidRDefault="009F6F81" w:rsidP="00895716">
      <w:pPr>
        <w:tabs>
          <w:tab w:val="left" w:pos="726"/>
        </w:tabs>
      </w:pPr>
      <w:r w:rsidRPr="00895716">
        <w:t>U</w:t>
      </w:r>
      <w:r w:rsidRPr="00895716">
        <w:rPr>
          <w:vertAlign w:val="subscript"/>
        </w:rPr>
        <w:t>вых</w:t>
      </w:r>
      <w:r w:rsidR="00895716" w:rsidRPr="00895716">
        <w:rPr>
          <w:vertAlign w:val="subscript"/>
        </w:rPr>
        <w:t xml:space="preserve">. </w:t>
      </w:r>
      <w:r w:rsidRPr="00895716">
        <w:rPr>
          <w:vertAlign w:val="subscript"/>
        </w:rPr>
        <w:t>р</w:t>
      </w:r>
      <w:r w:rsidR="00895716" w:rsidRPr="00895716">
        <w:rPr>
          <w:vertAlign w:val="subscript"/>
        </w:rPr>
        <w:t xml:space="preserve">. </w:t>
      </w:r>
      <w:r w:rsidRPr="00895716">
        <w:t>&lt;=U</w:t>
      </w:r>
      <w:r w:rsidRPr="00895716">
        <w:rPr>
          <w:vertAlign w:val="subscript"/>
        </w:rPr>
        <w:t>max3</w:t>
      </w:r>
      <w:r w:rsidR="00895716" w:rsidRPr="00895716">
        <w:t>-</w:t>
      </w:r>
      <w:r w:rsidRPr="00895716">
        <w:t>10lg</w:t>
      </w:r>
      <w:r w:rsidR="00895716" w:rsidRPr="00895716">
        <w:t xml:space="preserve"> (</w:t>
      </w:r>
      <w:r w:rsidRPr="00895716">
        <w:t>N/2</w:t>
      </w:r>
      <w:r w:rsidR="00895716" w:rsidRPr="00895716">
        <w:t xml:space="preserve">) - </w:t>
      </w:r>
      <w:r w:rsidRPr="00895716">
        <w:t>10lgn</w:t>
      </w:r>
      <w:r w:rsidR="00895716" w:rsidRPr="00895716">
        <w:t xml:space="preserve"> (</w:t>
      </w:r>
      <w:r w:rsidRPr="00895716">
        <w:t>12</w:t>
      </w:r>
      <w:r w:rsidR="00895716" w:rsidRPr="00895716">
        <w:t>)</w:t>
      </w:r>
    </w:p>
    <w:p w:rsidR="00895716" w:rsidRDefault="00895716" w:rsidP="00895716">
      <w:pPr>
        <w:pStyle w:val="a4"/>
        <w:tabs>
          <w:tab w:val="left" w:pos="726"/>
        </w:tabs>
        <w:rPr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Формула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11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является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исходной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синтеза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известных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значениях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CTB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CSO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домового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согласно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EN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50083-7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СТВS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абонентской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розетки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должна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быть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хуже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57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>).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>.1</w:t>
      </w:r>
      <w:r w:rsidRPr="00895716">
        <w:rPr>
          <w:lang w:val="ru-RU"/>
        </w:rPr>
        <w:t>1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показана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зависимость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минимально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допустимого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последовательно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включенных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GPV840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Hirschmann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двух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значениях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усиления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28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36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фиксировано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изменяемого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путем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исключения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промежуточного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2-го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каскада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усиления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сохранением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всех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остальных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эксплуатационных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параметров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Графики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построены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использованием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формул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7</w:t>
      </w:r>
      <w:r w:rsidR="00895716" w:rsidRPr="00895716">
        <w:rPr>
          <w:lang w:val="ru-RU"/>
        </w:rPr>
        <w:t>), (</w:t>
      </w:r>
      <w:r w:rsidRPr="00895716">
        <w:rPr>
          <w:lang w:val="ru-RU"/>
        </w:rPr>
        <w:t>9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11</w:t>
      </w:r>
      <w:r w:rsidR="00895716" w:rsidRPr="00895716">
        <w:rPr>
          <w:lang w:val="ru-RU"/>
        </w:rPr>
        <w:t xml:space="preserve">). </w:t>
      </w:r>
      <w:r w:rsidRPr="00895716">
        <w:rPr>
          <w:lang w:val="ru-RU"/>
        </w:rPr>
        <w:t>Анализ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графиков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>.1</w:t>
      </w:r>
      <w:r w:rsidRPr="00895716">
        <w:rPr>
          <w:lang w:val="ru-RU"/>
        </w:rPr>
        <w:t>1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показывает,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GPV840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36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максимальное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каскадировании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составляет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10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Это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эквивалентно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компенсации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суммарных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360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передачи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28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максимальное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каскадировании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увеличивается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25,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эквивалентно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компенсации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700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!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построение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выполнено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предположении,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интермодуляционных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продуктов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третьего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порядка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60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dB,</w:t>
      </w:r>
      <w:r w:rsidR="00895716" w:rsidRPr="00895716">
        <w:rPr>
          <w:lang w:val="ru-RU"/>
        </w:rPr>
        <w:t xml:space="preserve"> т.е. </w:t>
      </w:r>
      <w:r w:rsidRPr="00895716">
        <w:rPr>
          <w:lang w:val="ru-RU"/>
        </w:rPr>
        <w:t>оставлен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малый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запас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аналогичные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искажения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ГС,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оптической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системы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домового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70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пунктир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>.1</w:t>
      </w:r>
      <w:r w:rsidRPr="00895716">
        <w:rPr>
          <w:lang w:val="ru-RU"/>
        </w:rPr>
        <w:t>1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n</w:t>
      </w:r>
      <w:r w:rsidRPr="00895716">
        <w:rPr>
          <w:vertAlign w:val="subscript"/>
          <w:lang w:val="ru-RU"/>
        </w:rPr>
        <w:t>max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K</w:t>
      </w:r>
      <w:r w:rsidRPr="00895716">
        <w:rPr>
          <w:vertAlign w:val="subscript"/>
          <w:lang w:val="ru-RU"/>
        </w:rPr>
        <w:t>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36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рекомендовано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фирмой-производителем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tabs>
          <w:tab w:val="left" w:pos="726"/>
        </w:tabs>
      </w:pPr>
      <w:r w:rsidRPr="00895716">
        <w:t>Этот</w:t>
      </w:r>
      <w:r w:rsidR="00895716" w:rsidRPr="00895716">
        <w:t xml:space="preserve"> </w:t>
      </w:r>
      <w:r w:rsidRPr="00895716">
        <w:t>пример</w:t>
      </w:r>
      <w:r w:rsidR="00895716" w:rsidRPr="00895716">
        <w:t xml:space="preserve"> </w:t>
      </w:r>
      <w:r w:rsidRPr="00895716">
        <w:t>еще</w:t>
      </w:r>
      <w:r w:rsidR="00895716" w:rsidRPr="00895716">
        <w:t xml:space="preserve"> </w:t>
      </w:r>
      <w:r w:rsidRPr="00895716">
        <w:t>раз</w:t>
      </w:r>
      <w:r w:rsidR="00895716" w:rsidRPr="00895716">
        <w:t xml:space="preserve"> </w:t>
      </w:r>
      <w:r w:rsidRPr="00895716">
        <w:t>показывает</w:t>
      </w:r>
      <w:r w:rsidR="00895716" w:rsidRPr="00895716">
        <w:t xml:space="preserve"> </w:t>
      </w:r>
      <w:r w:rsidRPr="00895716">
        <w:t>важность</w:t>
      </w:r>
      <w:r w:rsidR="00895716" w:rsidRPr="00895716">
        <w:t xml:space="preserve"> </w:t>
      </w:r>
      <w:r w:rsidRPr="00895716">
        <w:t>таких</w:t>
      </w:r>
      <w:r w:rsidR="00895716" w:rsidRPr="00895716">
        <w:t xml:space="preserve"> </w:t>
      </w:r>
      <w:r w:rsidRPr="00895716">
        <w:t>параметров,</w:t>
      </w:r>
      <w:r w:rsidR="00895716" w:rsidRPr="00895716">
        <w:t xml:space="preserve"> </w:t>
      </w:r>
      <w:r w:rsidRPr="00895716">
        <w:t>как</w:t>
      </w:r>
      <w:r w:rsidR="00895716" w:rsidRPr="00895716">
        <w:t xml:space="preserve"> </w:t>
      </w:r>
      <w:r w:rsidRPr="00895716">
        <w:t>максимальный</w:t>
      </w:r>
      <w:r w:rsidR="00895716" w:rsidRPr="00895716">
        <w:t xml:space="preserve"> </w:t>
      </w:r>
      <w:r w:rsidRPr="00895716">
        <w:t>уровень</w:t>
      </w:r>
      <w:r w:rsidR="00895716" w:rsidRPr="00895716">
        <w:t xml:space="preserve"> </w:t>
      </w:r>
      <w:r w:rsidRPr="00895716">
        <w:t>выходного</w:t>
      </w:r>
      <w:r w:rsidR="00895716" w:rsidRPr="00895716">
        <w:t xml:space="preserve"> </w:t>
      </w:r>
      <w:r w:rsidRPr="00895716">
        <w:t>сигнала</w:t>
      </w:r>
      <w:r w:rsidR="00895716" w:rsidRPr="00895716">
        <w:t xml:space="preserve"> </w:t>
      </w:r>
      <w:r w:rsidRPr="00895716">
        <w:t>и</w:t>
      </w:r>
      <w:r w:rsidR="00895716" w:rsidRPr="00895716">
        <w:t xml:space="preserve"> </w:t>
      </w:r>
      <w:r w:rsidRPr="00895716">
        <w:t>коэффициент</w:t>
      </w:r>
      <w:r w:rsidR="00895716" w:rsidRPr="00895716">
        <w:t xml:space="preserve"> </w:t>
      </w:r>
      <w:r w:rsidRPr="00895716">
        <w:t>шума</w:t>
      </w:r>
      <w:r w:rsidR="00895716" w:rsidRPr="00895716">
        <w:t xml:space="preserve"> (</w:t>
      </w:r>
      <w:r w:rsidRPr="00895716">
        <w:t>в</w:t>
      </w:r>
      <w:r w:rsidR="00895716" w:rsidRPr="00895716">
        <w:t xml:space="preserve"> </w:t>
      </w:r>
      <w:r w:rsidRPr="00895716">
        <w:t>итоге</w:t>
      </w:r>
      <w:r w:rsidR="00895716" w:rsidRPr="00895716">
        <w:t xml:space="preserve"> </w:t>
      </w:r>
      <w:r w:rsidRPr="00895716">
        <w:t>эквивалентно</w:t>
      </w:r>
      <w:r w:rsidR="00895716" w:rsidRPr="00895716">
        <w:t xml:space="preserve"> </w:t>
      </w:r>
      <w:r w:rsidRPr="00895716">
        <w:t>приведенному</w:t>
      </w:r>
      <w:r w:rsidR="00895716" w:rsidRPr="00895716">
        <w:t xml:space="preserve"> </w:t>
      </w:r>
      <w:r w:rsidRPr="00895716">
        <w:t>динамическому</w:t>
      </w:r>
      <w:r w:rsidR="00895716" w:rsidRPr="00895716">
        <w:t xml:space="preserve"> </w:t>
      </w:r>
      <w:r w:rsidRPr="00895716">
        <w:t>диапазону</w:t>
      </w:r>
      <w:r w:rsidR="00895716" w:rsidRPr="00895716">
        <w:t>).</w:t>
      </w:r>
    </w:p>
    <w:p w:rsid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bCs/>
          <w:lang w:val="ru-RU"/>
        </w:rPr>
        <w:t>Коэффициент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усиления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это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параметр,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который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чаще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всего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обращает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внимание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начинающий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оператор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кабельных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сетей,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хотя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значимость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очень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велика</w:t>
      </w:r>
      <w:r w:rsidR="00895716" w:rsidRPr="00895716">
        <w:rPr>
          <w:lang w:val="ru-RU"/>
        </w:rPr>
        <w:t xml:space="preserve">. </w:t>
      </w:r>
    </w:p>
    <w:p w:rsid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Как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отмечалось,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меньшему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соответствует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большая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приведенного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динамического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диапазона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10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меньшее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накопление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шумов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магистрали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11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большее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потенциальное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каскадно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включаемых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следовательно,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большая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компенсации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суммарных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L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x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K</w:t>
      </w:r>
      <w:r w:rsidRPr="00895716">
        <w:rPr>
          <w:vertAlign w:val="subscript"/>
          <w:lang w:val="ru-RU"/>
        </w:rPr>
        <w:t>ном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Однако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нерациональное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увеличение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приводит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неоправданно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завышенным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финансовым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затратам</w:t>
      </w:r>
      <w:r w:rsidR="00895716" w:rsidRPr="00895716">
        <w:rPr>
          <w:lang w:val="ru-RU"/>
        </w:rPr>
        <w:t xml:space="preserve">. 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Какова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же</w:t>
      </w:r>
      <w:r w:rsidR="00895716" w:rsidRPr="00895716">
        <w:rPr>
          <w:lang w:val="ru-RU"/>
        </w:rPr>
        <w:t xml:space="preserve"> </w:t>
      </w:r>
      <w:r w:rsidRPr="00895716">
        <w:rPr>
          <w:bCs/>
          <w:lang w:val="ru-RU"/>
        </w:rPr>
        <w:t>оптимальная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величина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коэффициента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передачи</w:t>
      </w:r>
      <w:r w:rsidR="00895716" w:rsidRPr="00895716">
        <w:rPr>
          <w:bCs/>
          <w:lang w:val="ru-RU"/>
        </w:rPr>
        <w:t xml:space="preserve"> </w:t>
      </w:r>
      <w:r w:rsidRPr="00895716">
        <w:rPr>
          <w:bCs/>
          <w:lang w:val="ru-RU"/>
        </w:rPr>
        <w:t>усилителя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считается,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все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идентичны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известных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потерях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L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легко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рассчитываемых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заданной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топологии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КСКТП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выбранных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типах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разветвителей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TV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сигналов</w:t>
      </w:r>
      <w:r w:rsidR="00895716" w:rsidRPr="00895716">
        <w:rPr>
          <w:lang w:val="ru-RU"/>
        </w:rPr>
        <w:t xml:space="preserve">)? </w:t>
      </w:r>
      <w:r w:rsidRPr="00895716">
        <w:rPr>
          <w:lang w:val="ru-RU"/>
        </w:rPr>
        <w:t>Постараемся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ответить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вопрос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обратимся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формулам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10-12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учетом,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выходной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каждого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магистральных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должен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быть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дополнительно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понижен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величину</w:t>
      </w:r>
      <w:r w:rsidR="00895716" w:rsidRPr="00895716">
        <w:rPr>
          <w:lang w:val="ru-RU"/>
        </w:rPr>
        <w:t>:</w:t>
      </w:r>
    </w:p>
    <w:p w:rsidR="00895716" w:rsidRDefault="00895716" w:rsidP="00895716">
      <w:pPr>
        <w:tabs>
          <w:tab w:val="left" w:pos="726"/>
        </w:tabs>
      </w:pPr>
    </w:p>
    <w:p w:rsidR="00895716" w:rsidRDefault="009F6F81" w:rsidP="00895716">
      <w:pPr>
        <w:tabs>
          <w:tab w:val="left" w:pos="726"/>
        </w:tabs>
      </w:pPr>
      <w:r w:rsidRPr="00895716">
        <w:t>D=</w:t>
      </w:r>
      <w:r w:rsidR="00895716" w:rsidRPr="00895716">
        <w:t xml:space="preserve"> (</w:t>
      </w:r>
      <w:r w:rsidRPr="00895716">
        <w:t>CTB</w:t>
      </w:r>
      <w:r w:rsidRPr="00895716">
        <w:rPr>
          <w:vertAlign w:val="subscript"/>
        </w:rPr>
        <w:t>M</w:t>
      </w:r>
      <w:r w:rsidR="00895716" w:rsidRPr="00895716">
        <w:t>-</w:t>
      </w:r>
      <w:r w:rsidRPr="00895716">
        <w:t>60</w:t>
      </w:r>
      <w:r w:rsidR="00895716" w:rsidRPr="00895716">
        <w:t xml:space="preserve">) </w:t>
      </w:r>
      <w:r w:rsidRPr="00895716">
        <w:t>/2,</w:t>
      </w:r>
      <w:r w:rsidR="00895716" w:rsidRPr="00895716">
        <w:t xml:space="preserve"> (</w:t>
      </w:r>
      <w:r w:rsidRPr="00895716">
        <w:t>13</w:t>
      </w:r>
      <w:r w:rsidR="00895716" w:rsidRPr="00895716">
        <w:t>)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где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CTB</w:t>
      </w:r>
      <w:r w:rsidRPr="00895716">
        <w:rPr>
          <w:vertAlign w:val="subscript"/>
          <w:lang w:val="ru-RU"/>
        </w:rPr>
        <w:t>M</w:t>
      </w:r>
      <w:r w:rsidR="00895716" w:rsidRPr="00895716">
        <w:rPr>
          <w:lang w:val="ru-RU"/>
        </w:rPr>
        <w:t xml:space="preserve"> - </w:t>
      </w:r>
      <w:r w:rsidRPr="00895716">
        <w:rPr>
          <w:lang w:val="ru-RU"/>
        </w:rPr>
        <w:t>заданный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рассчитанный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этапе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эскизного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проектирования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уровень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продуктов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интермодуляционных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искажений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третьего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порядка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всей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целом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Формула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13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наглядно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отражает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факт,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снижение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увеличение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выходного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уровня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приводит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улучшению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ухудшению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уровня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CTB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Решив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совместно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10-13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относительно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конечной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величины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Pr="00895716">
        <w:rPr>
          <w:vertAlign w:val="subscript"/>
          <w:lang w:val="ru-RU"/>
        </w:rPr>
        <w:t>S</w:t>
      </w:r>
      <w:r w:rsidRPr="00895716">
        <w:rPr>
          <w:lang w:val="ru-RU"/>
        </w:rPr>
        <w:t>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получим</w:t>
      </w:r>
      <w:r w:rsidR="00895716" w:rsidRPr="00895716">
        <w:rPr>
          <w:lang w:val="ru-RU"/>
        </w:rPr>
        <w:t>:</w:t>
      </w:r>
    </w:p>
    <w:p w:rsidR="00895716" w:rsidRDefault="00895716" w:rsidP="00895716">
      <w:pPr>
        <w:tabs>
          <w:tab w:val="left" w:pos="726"/>
        </w:tabs>
      </w:pPr>
    </w:p>
    <w:p w:rsidR="00895716" w:rsidRDefault="009F6F81" w:rsidP="00895716">
      <w:pPr>
        <w:tabs>
          <w:tab w:val="left" w:pos="726"/>
        </w:tabs>
      </w:pPr>
      <w:r w:rsidRPr="00895716">
        <w:t>S/N</w:t>
      </w:r>
      <w:r w:rsidRPr="00895716">
        <w:rPr>
          <w:vertAlign w:val="subscript"/>
        </w:rPr>
        <w:t>S</w:t>
      </w:r>
      <w:r w:rsidRPr="00895716">
        <w:t>=A</w:t>
      </w:r>
      <w:r w:rsidR="00895716" w:rsidRPr="00895716">
        <w:t>-</w:t>
      </w:r>
      <w:r w:rsidRPr="00895716">
        <w:t>20lg</w:t>
      </w:r>
      <w:r w:rsidR="00895716" w:rsidRPr="00895716">
        <w:t xml:space="preserve"> (</w:t>
      </w:r>
      <w:r w:rsidRPr="00895716">
        <w:t>n</w:t>
      </w:r>
      <w:r w:rsidR="00895716" w:rsidRPr="00895716">
        <w:t xml:space="preserve">) - </w:t>
      </w:r>
      <w:r w:rsidRPr="00895716">
        <w:t>K</w:t>
      </w:r>
      <w:r w:rsidR="00895716" w:rsidRPr="00895716">
        <w:t>. (</w:t>
      </w:r>
      <w:r w:rsidRPr="00895716">
        <w:t>14</w:t>
      </w:r>
      <w:r w:rsidR="00895716" w:rsidRPr="00895716">
        <w:t>)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Здесь</w:t>
      </w:r>
      <w:r w:rsidR="00895716" w:rsidRPr="00895716">
        <w:rPr>
          <w:lang w:val="ru-RU"/>
        </w:rPr>
        <w:t>:</w:t>
      </w:r>
    </w:p>
    <w:p w:rsidR="00895716" w:rsidRPr="00895716" w:rsidRDefault="00895716" w:rsidP="00895716">
      <w:pPr>
        <w:pStyle w:val="a4"/>
        <w:tabs>
          <w:tab w:val="left" w:pos="726"/>
        </w:tabs>
        <w:rPr>
          <w:lang w:val="ru-RU"/>
        </w:rPr>
      </w:pPr>
    </w:p>
    <w:p w:rsidR="00895716" w:rsidRPr="00895716" w:rsidRDefault="009F6F81" w:rsidP="00895716">
      <w:pPr>
        <w:tabs>
          <w:tab w:val="left" w:pos="726"/>
        </w:tabs>
      </w:pPr>
      <w:r w:rsidRPr="00895716">
        <w:t>A=U</w:t>
      </w:r>
      <w:r w:rsidRPr="00895716">
        <w:rPr>
          <w:vertAlign w:val="subscript"/>
        </w:rPr>
        <w:t>max3</w:t>
      </w:r>
      <w:r w:rsidR="00895716" w:rsidRPr="00895716">
        <w:t>-</w:t>
      </w:r>
      <w:r w:rsidRPr="00895716">
        <w:t>10lg</w:t>
      </w:r>
      <w:r w:rsidR="00895716" w:rsidRPr="00895716">
        <w:t xml:space="preserve"> (</w:t>
      </w:r>
      <w:r w:rsidRPr="00895716">
        <w:t>N/2</w:t>
      </w:r>
      <w:r w:rsidR="00895716" w:rsidRPr="00895716">
        <w:t>) - (</w:t>
      </w:r>
      <w:r w:rsidRPr="00895716">
        <w:t>CTB</w:t>
      </w:r>
      <w:r w:rsidRPr="00895716">
        <w:rPr>
          <w:vertAlign w:val="subscript"/>
        </w:rPr>
        <w:t>M</w:t>
      </w:r>
      <w:r w:rsidR="00895716" w:rsidRPr="00895716">
        <w:t>-</w:t>
      </w:r>
      <w:r w:rsidRPr="00895716">
        <w:t>60</w:t>
      </w:r>
      <w:r w:rsidR="00895716" w:rsidRPr="00895716">
        <w:t xml:space="preserve">) </w:t>
      </w:r>
      <w:r w:rsidRPr="00895716">
        <w:t>/2</w:t>
      </w:r>
      <w:r w:rsidR="00895716" w:rsidRPr="00895716">
        <w:t>-</w:t>
      </w:r>
      <w:r w:rsidRPr="00895716">
        <w:t>F</w:t>
      </w:r>
      <w:r w:rsidR="00895716" w:rsidRPr="00895716">
        <w:t>-</w:t>
      </w:r>
      <w:r w:rsidRPr="00895716">
        <w:t>2,41</w:t>
      </w:r>
      <w:r w:rsidR="00895716" w:rsidRPr="00895716">
        <w:t xml:space="preserve"> (</w:t>
      </w:r>
      <w:r w:rsidRPr="00895716">
        <w:t>15</w:t>
      </w:r>
      <w:r w:rsidR="00895716" w:rsidRPr="00895716">
        <w:t>)</w:t>
      </w:r>
    </w:p>
    <w:p w:rsidR="00895716" w:rsidRDefault="00895716" w:rsidP="00895716">
      <w:pPr>
        <w:pStyle w:val="a4"/>
        <w:tabs>
          <w:tab w:val="left" w:pos="726"/>
        </w:tabs>
        <w:rPr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исходная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справочная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величина,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вычисляемая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этапе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эскизного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проектирования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Учитывая,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L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компенсируются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числом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усилителей,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каждый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которых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обладает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номинальным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передачи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K</w:t>
      </w:r>
      <w:r w:rsidRPr="00895716">
        <w:rPr>
          <w:vertAlign w:val="subscript"/>
          <w:lang w:val="ru-RU"/>
        </w:rPr>
        <w:t>ном</w:t>
      </w:r>
      <w:r w:rsidR="00895716" w:rsidRPr="00895716">
        <w:rPr>
          <w:lang w:val="ru-RU"/>
        </w:rPr>
        <w:t>:</w:t>
      </w:r>
    </w:p>
    <w:p w:rsid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tabs>
          <w:tab w:val="left" w:pos="726"/>
        </w:tabs>
      </w:pPr>
      <w:r w:rsidRPr="00895716">
        <w:t>L</w:t>
      </w:r>
      <w:r w:rsidR="00895716" w:rsidRPr="00895716">
        <w:rPr>
          <w:vertAlign w:val="subscript"/>
        </w:rPr>
        <w:t xml:space="preserve"> [</w:t>
      </w:r>
      <w:r w:rsidRPr="00895716">
        <w:rPr>
          <w:vertAlign w:val="subscript"/>
        </w:rPr>
        <w:t>dB</w:t>
      </w:r>
      <w:r w:rsidR="00895716" w:rsidRPr="00895716">
        <w:rPr>
          <w:vertAlign w:val="subscript"/>
        </w:rPr>
        <w:t xml:space="preserve">] </w:t>
      </w:r>
      <w:r w:rsidRPr="00895716">
        <w:t>=nK</w:t>
      </w:r>
      <w:r w:rsidRPr="00895716">
        <w:rPr>
          <w:vertAlign w:val="subscript"/>
        </w:rPr>
        <w:t>ном</w:t>
      </w:r>
      <w:r w:rsidR="00895716" w:rsidRPr="00895716">
        <w:t xml:space="preserve"> (</w:t>
      </w:r>
      <w:r w:rsidRPr="00895716">
        <w:t>16</w:t>
      </w:r>
      <w:r w:rsidR="00895716" w:rsidRPr="00895716">
        <w:t>)</w:t>
      </w:r>
    </w:p>
    <w:p w:rsidR="00895716" w:rsidRDefault="00895716" w:rsidP="00895716">
      <w:pPr>
        <w:pStyle w:val="a4"/>
        <w:tabs>
          <w:tab w:val="left" w:pos="726"/>
        </w:tabs>
        <w:rPr>
          <w:lang w:val="ru-RU"/>
        </w:rPr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получим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формулу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расчету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магистрали</w:t>
      </w:r>
      <w:r w:rsidR="00895716" w:rsidRPr="00895716">
        <w:rPr>
          <w:lang w:val="ru-RU"/>
        </w:rPr>
        <w:t>:</w:t>
      </w:r>
    </w:p>
    <w:p w:rsidR="00895716" w:rsidRDefault="00895716" w:rsidP="00895716">
      <w:pPr>
        <w:tabs>
          <w:tab w:val="left" w:pos="726"/>
        </w:tabs>
      </w:pPr>
    </w:p>
    <w:p w:rsidR="00895716" w:rsidRDefault="009F6F81" w:rsidP="00895716">
      <w:pPr>
        <w:tabs>
          <w:tab w:val="left" w:pos="726"/>
        </w:tabs>
      </w:pPr>
      <w:r w:rsidRPr="00895716">
        <w:t>S/N</w:t>
      </w:r>
      <w:r w:rsidRPr="00895716">
        <w:rPr>
          <w:vertAlign w:val="subscript"/>
        </w:rPr>
        <w:t>S</w:t>
      </w:r>
      <w:r w:rsidRPr="00895716">
        <w:t>=A</w:t>
      </w:r>
      <w:r w:rsidR="00895716" w:rsidRPr="00895716">
        <w:t>-</w:t>
      </w:r>
      <w:r w:rsidRPr="00895716">
        <w:t>20lg</w:t>
      </w:r>
      <w:r w:rsidR="00895716" w:rsidRPr="00895716">
        <w:t xml:space="preserve"> (</w:t>
      </w:r>
      <w:r w:rsidRPr="00895716">
        <w:t>L/K</w:t>
      </w:r>
      <w:r w:rsidRPr="00895716">
        <w:rPr>
          <w:vertAlign w:val="subscript"/>
        </w:rPr>
        <w:t>ном</w:t>
      </w:r>
      <w:r w:rsidR="00895716" w:rsidRPr="00895716">
        <w:t xml:space="preserve">) - </w:t>
      </w:r>
      <w:r w:rsidRPr="00895716">
        <w:t>К</w:t>
      </w:r>
      <w:r w:rsidRPr="00895716">
        <w:rPr>
          <w:vertAlign w:val="subscript"/>
        </w:rPr>
        <w:t>ном</w:t>
      </w:r>
      <w:r w:rsidR="00895716" w:rsidRPr="00895716">
        <w:t>. (</w:t>
      </w:r>
      <w:r w:rsidRPr="00895716">
        <w:t>17</w:t>
      </w:r>
      <w:r w:rsidR="00895716" w:rsidRPr="00895716">
        <w:t>)</w:t>
      </w:r>
    </w:p>
    <w:p w:rsidR="00895716" w:rsidRPr="00895716" w:rsidRDefault="00895716" w:rsidP="00895716">
      <w:pPr>
        <w:tabs>
          <w:tab w:val="left" w:pos="726"/>
        </w:tabs>
      </w:pP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Анализ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17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экстремум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относительно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K</w:t>
      </w:r>
      <w:r w:rsidRPr="00895716">
        <w:rPr>
          <w:vertAlign w:val="subscript"/>
          <w:lang w:val="ru-RU"/>
        </w:rPr>
        <w:t>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показывает,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максимальное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Pr="00895716">
        <w:rPr>
          <w:vertAlign w:val="subscript"/>
          <w:lang w:val="ru-RU"/>
        </w:rPr>
        <w:t>max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наблюдается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K</w:t>
      </w:r>
      <w:r w:rsidRPr="00895716">
        <w:rPr>
          <w:vertAlign w:val="subscript"/>
          <w:lang w:val="ru-RU"/>
        </w:rPr>
        <w:t>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неп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8,69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Хотя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использование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таких</w:t>
      </w:r>
      <w:r w:rsidR="00895716" w:rsidRPr="00895716">
        <w:rPr>
          <w:lang w:val="ru-RU"/>
        </w:rPr>
        <w:t xml:space="preserve"> "</w:t>
      </w:r>
      <w:r w:rsidRPr="00895716">
        <w:rPr>
          <w:lang w:val="ru-RU"/>
        </w:rPr>
        <w:t>золотых</w:t>
      </w:r>
      <w:r w:rsidR="00895716" w:rsidRPr="00895716">
        <w:rPr>
          <w:lang w:val="ru-RU"/>
        </w:rPr>
        <w:t xml:space="preserve">" </w:t>
      </w:r>
      <w:r w:rsidRPr="00895716">
        <w:rPr>
          <w:lang w:val="ru-RU"/>
        </w:rPr>
        <w:t>усилителей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позволяет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реализовать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максимальную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протяженность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магистралей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или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реализовать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максимально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возможную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величину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Pr="00895716">
        <w:rPr>
          <w:vertAlign w:val="subscript"/>
          <w:lang w:val="ru-RU"/>
        </w:rPr>
        <w:t>max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заданных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потерях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L</w:t>
      </w:r>
      <w:r w:rsidR="00895716" w:rsidRPr="00895716">
        <w:rPr>
          <w:lang w:val="ru-RU"/>
        </w:rPr>
        <w:t xml:space="preserve">), </w:t>
      </w:r>
      <w:r w:rsidRPr="00895716">
        <w:rPr>
          <w:lang w:val="ru-RU"/>
        </w:rPr>
        <w:t>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экономически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явно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целесообразно</w:t>
      </w:r>
      <w:r w:rsidR="00895716" w:rsidRPr="00895716">
        <w:rPr>
          <w:lang w:val="ru-RU"/>
        </w:rPr>
        <w:t>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Уравнение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17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относительно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оптимального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передачи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котором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наблюдается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требуемая</w:t>
      </w:r>
      <w:r w:rsidR="00895716" w:rsidRPr="00895716">
        <w:rPr>
          <w:lang w:val="ru-RU"/>
        </w:rPr>
        <w:t xml:space="preserve"> (т.е. </w:t>
      </w:r>
      <w:r w:rsidRPr="00895716">
        <w:rPr>
          <w:lang w:val="ru-RU"/>
        </w:rPr>
        <w:t>минимально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допустимая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величина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Pr="00895716">
        <w:rPr>
          <w:vertAlign w:val="subscript"/>
          <w:lang w:val="ru-RU"/>
        </w:rPr>
        <w:t>треб</w:t>
      </w:r>
      <w:r w:rsidRPr="00895716">
        <w:rPr>
          <w:lang w:val="ru-RU"/>
        </w:rPr>
        <w:t>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явном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виде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решения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имеет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Однако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оно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легко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решается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графически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примера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рис</w:t>
      </w:r>
      <w:r w:rsidR="00895716" w:rsidRPr="00895716">
        <w:rPr>
          <w:lang w:val="ru-RU"/>
        </w:rPr>
        <w:t>.1</w:t>
      </w:r>
      <w:r w:rsidRPr="00895716">
        <w:rPr>
          <w:lang w:val="ru-RU"/>
        </w:rPr>
        <w:t>2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представлена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зависимость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Pr="00895716">
        <w:rPr>
          <w:vertAlign w:val="subscript"/>
          <w:lang w:val="ru-RU"/>
        </w:rPr>
        <w:t>S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n</w:t>
      </w:r>
      <w:r w:rsidR="00895716" w:rsidRPr="00895716">
        <w:rPr>
          <w:lang w:val="ru-RU"/>
        </w:rPr>
        <w:t xml:space="preserve">)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различных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значениях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потерь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L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c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U</w:t>
      </w:r>
      <w:r w:rsidRPr="00895716">
        <w:rPr>
          <w:vertAlign w:val="subscript"/>
          <w:lang w:val="ru-RU"/>
        </w:rPr>
        <w:t>max3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124,5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dBmV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7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трансляции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32-х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каналов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СТВ</w:t>
      </w:r>
      <w:r w:rsidRPr="00895716">
        <w:rPr>
          <w:vertAlign w:val="subscript"/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62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например,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GPV851,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Hirschmann</w:t>
      </w:r>
      <w:r w:rsidR="00895716" w:rsidRPr="00895716">
        <w:rPr>
          <w:lang w:val="ru-RU"/>
        </w:rPr>
        <w:t>).</w:t>
      </w:r>
    </w:p>
    <w:p w:rsidR="00895716" w:rsidRPr="00895716" w:rsidRDefault="009F6F81" w:rsidP="00895716">
      <w:pPr>
        <w:pStyle w:val="a4"/>
        <w:tabs>
          <w:tab w:val="left" w:pos="726"/>
        </w:tabs>
        <w:rPr>
          <w:lang w:val="ru-RU"/>
        </w:rPr>
      </w:pPr>
      <w:r w:rsidRPr="00895716">
        <w:rPr>
          <w:lang w:val="ru-RU"/>
        </w:rPr>
        <w:t>Дальнейший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анализ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показывает,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что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сохранения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</w:t>
      </w:r>
      <w:r w:rsidRPr="00895716">
        <w:rPr>
          <w:vertAlign w:val="subscript"/>
          <w:lang w:val="ru-RU"/>
        </w:rPr>
        <w:t>S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44-50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СТВ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60-66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F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=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6-8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должен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обладать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оптимальным,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экономической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точки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зрения,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коэффициентом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передачи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порядка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28-38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. </w:t>
      </w:r>
      <w:r w:rsidRPr="00895716">
        <w:rPr>
          <w:lang w:val="ru-RU"/>
        </w:rPr>
        <w:t>Если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же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предъявляются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жесткие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требования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поддержанию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S/N,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это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коэффициент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передачи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усилителя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не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должен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превышать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20-27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dB</w:t>
      </w:r>
      <w:r w:rsidR="00895716" w:rsidRPr="00895716">
        <w:rPr>
          <w:lang w:val="ru-RU"/>
        </w:rPr>
        <w:t xml:space="preserve"> (</w:t>
      </w:r>
      <w:r w:rsidRPr="00895716">
        <w:rPr>
          <w:lang w:val="ru-RU"/>
        </w:rPr>
        <w:t>например,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магистральные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усилители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серии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LA86-4D,</w:t>
      </w:r>
      <w:r w:rsidR="00895716" w:rsidRPr="00895716">
        <w:rPr>
          <w:lang w:val="ru-RU"/>
        </w:rPr>
        <w:t xml:space="preserve"> </w:t>
      </w:r>
      <w:r w:rsidRPr="00895716">
        <w:rPr>
          <w:lang w:val="ru-RU"/>
        </w:rPr>
        <w:t>Hirschmann</w:t>
      </w:r>
      <w:r w:rsidR="00895716" w:rsidRPr="00895716">
        <w:rPr>
          <w:lang w:val="ru-RU"/>
        </w:rPr>
        <w:t>).</w:t>
      </w:r>
    </w:p>
    <w:p w:rsidR="00895716" w:rsidRPr="00895716" w:rsidRDefault="009F6F81" w:rsidP="00895716">
      <w:pPr>
        <w:tabs>
          <w:tab w:val="left" w:pos="726"/>
        </w:tabs>
      </w:pPr>
      <w:r w:rsidRPr="00895716">
        <w:t>Необходимо</w:t>
      </w:r>
      <w:r w:rsidR="00895716" w:rsidRPr="00895716">
        <w:t xml:space="preserve"> </w:t>
      </w:r>
      <w:r w:rsidRPr="00895716">
        <w:t>также</w:t>
      </w:r>
      <w:r w:rsidR="00895716" w:rsidRPr="00895716">
        <w:t xml:space="preserve"> </w:t>
      </w:r>
      <w:r w:rsidRPr="00895716">
        <w:t>отметить,</w:t>
      </w:r>
      <w:r w:rsidR="00895716" w:rsidRPr="00895716">
        <w:t xml:space="preserve"> </w:t>
      </w:r>
      <w:r w:rsidRPr="00895716">
        <w:t>что</w:t>
      </w:r>
      <w:r w:rsidR="00895716" w:rsidRPr="00895716">
        <w:t xml:space="preserve"> </w:t>
      </w:r>
      <w:r w:rsidRPr="00895716">
        <w:t>некоторые</w:t>
      </w:r>
      <w:r w:rsidR="00895716" w:rsidRPr="00895716">
        <w:t xml:space="preserve"> </w:t>
      </w:r>
      <w:r w:rsidRPr="00895716">
        <w:t>фирмы-производители</w:t>
      </w:r>
      <w:r w:rsidR="00895716" w:rsidRPr="00895716">
        <w:t xml:space="preserve"> (</w:t>
      </w:r>
      <w:r w:rsidRPr="00895716">
        <w:t>например,</w:t>
      </w:r>
      <w:r w:rsidR="00895716" w:rsidRPr="00895716">
        <w:t xml:space="preserve"> </w:t>
      </w:r>
      <w:r w:rsidRPr="00895716">
        <w:t>FUBA,</w:t>
      </w:r>
      <w:r w:rsidR="00895716" w:rsidRPr="00895716">
        <w:t xml:space="preserve"> </w:t>
      </w:r>
      <w:r w:rsidRPr="00895716">
        <w:t>WISI,</w:t>
      </w:r>
      <w:r w:rsidR="00895716" w:rsidRPr="00895716">
        <w:t xml:space="preserve"> </w:t>
      </w:r>
      <w:r w:rsidRPr="00895716">
        <w:t>Германия</w:t>
      </w:r>
      <w:r w:rsidR="00895716" w:rsidRPr="00895716">
        <w:t xml:space="preserve">) </w:t>
      </w:r>
      <w:r w:rsidRPr="00895716">
        <w:t>указывают</w:t>
      </w:r>
      <w:r w:rsidR="00895716" w:rsidRPr="00895716">
        <w:t xml:space="preserve"> </w:t>
      </w:r>
      <w:r w:rsidRPr="00895716">
        <w:t>технологический</w:t>
      </w:r>
      <w:r w:rsidR="00895716" w:rsidRPr="00895716">
        <w:t xml:space="preserve"> </w:t>
      </w:r>
      <w:r w:rsidRPr="00895716">
        <w:t>допуск</w:t>
      </w:r>
      <w:r w:rsidR="00895716" w:rsidRPr="00895716">
        <w:t xml:space="preserve"> </w:t>
      </w:r>
      <w:r w:rsidRPr="00895716">
        <w:t>на</w:t>
      </w:r>
      <w:r w:rsidR="00895716" w:rsidRPr="00895716">
        <w:t xml:space="preserve"> </w:t>
      </w:r>
      <w:r w:rsidRPr="00895716">
        <w:t>заявляемый</w:t>
      </w:r>
      <w:r w:rsidR="00895716" w:rsidRPr="00895716">
        <w:t xml:space="preserve"> </w:t>
      </w:r>
      <w:r w:rsidRPr="00895716">
        <w:t>номинальный</w:t>
      </w:r>
      <w:r w:rsidR="00895716" w:rsidRPr="00895716">
        <w:t xml:space="preserve"> </w:t>
      </w:r>
      <w:r w:rsidRPr="00895716">
        <w:t>коэффициент</w:t>
      </w:r>
      <w:r w:rsidR="00895716" w:rsidRPr="00895716">
        <w:t xml:space="preserve"> </w:t>
      </w:r>
      <w:r w:rsidRPr="00895716">
        <w:t>усиления</w:t>
      </w:r>
      <w:r w:rsidR="00895716" w:rsidRPr="00895716">
        <w:t xml:space="preserve">. </w:t>
      </w:r>
      <w:r w:rsidRPr="00895716">
        <w:t>Другие,</w:t>
      </w:r>
      <w:r w:rsidR="00895716" w:rsidRPr="00895716">
        <w:t xml:space="preserve"> </w:t>
      </w:r>
      <w:r w:rsidRPr="00895716">
        <w:t>как,</w:t>
      </w:r>
      <w:r w:rsidR="00895716" w:rsidRPr="00895716">
        <w:t xml:space="preserve"> </w:t>
      </w:r>
      <w:r w:rsidRPr="00895716">
        <w:t>например,</w:t>
      </w:r>
      <w:r w:rsidR="00895716" w:rsidRPr="00895716">
        <w:t xml:space="preserve"> </w:t>
      </w:r>
      <w:r w:rsidRPr="00895716">
        <w:t>фирма</w:t>
      </w:r>
      <w:r w:rsidR="00895716" w:rsidRPr="00895716">
        <w:t xml:space="preserve"> </w:t>
      </w:r>
      <w:r w:rsidRPr="00895716">
        <w:t>Hirschmann,</w:t>
      </w:r>
      <w:r w:rsidR="00895716" w:rsidRPr="00895716">
        <w:t xml:space="preserve"> </w:t>
      </w:r>
      <w:r w:rsidRPr="00895716">
        <w:t>такой</w:t>
      </w:r>
      <w:r w:rsidR="00895716" w:rsidRPr="00895716">
        <w:t xml:space="preserve"> </w:t>
      </w:r>
      <w:r w:rsidRPr="00895716">
        <w:t>допуск</w:t>
      </w:r>
      <w:r w:rsidR="00895716" w:rsidRPr="00895716">
        <w:t xml:space="preserve"> </w:t>
      </w:r>
      <w:r w:rsidRPr="00895716">
        <w:t>не</w:t>
      </w:r>
      <w:r w:rsidR="00895716" w:rsidRPr="00895716">
        <w:t xml:space="preserve"> </w:t>
      </w:r>
      <w:r w:rsidRPr="00895716">
        <w:t>приводят,</w:t>
      </w:r>
      <w:r w:rsidR="00895716" w:rsidRPr="00895716">
        <w:t xml:space="preserve"> </w:t>
      </w:r>
      <w:r w:rsidRPr="00895716">
        <w:t>так</w:t>
      </w:r>
      <w:r w:rsidR="00895716" w:rsidRPr="00895716">
        <w:t xml:space="preserve"> </w:t>
      </w:r>
      <w:r w:rsidRPr="00895716">
        <w:t>как</w:t>
      </w:r>
      <w:r w:rsidR="00895716" w:rsidRPr="00895716">
        <w:t xml:space="preserve"> </w:t>
      </w:r>
      <w:r w:rsidRPr="00895716">
        <w:t>заявляемый</w:t>
      </w:r>
      <w:r w:rsidR="00895716" w:rsidRPr="00895716">
        <w:t xml:space="preserve"> </w:t>
      </w:r>
      <w:r w:rsidRPr="00895716">
        <w:t>коэффициент</w:t>
      </w:r>
      <w:r w:rsidR="00895716" w:rsidRPr="00895716">
        <w:t xml:space="preserve"> </w:t>
      </w:r>
      <w:r w:rsidRPr="00895716">
        <w:t>усиления</w:t>
      </w:r>
      <w:r w:rsidR="00895716" w:rsidRPr="00895716">
        <w:t xml:space="preserve"> </w:t>
      </w:r>
      <w:r w:rsidRPr="00895716">
        <w:t>указывается</w:t>
      </w:r>
      <w:r w:rsidR="00895716" w:rsidRPr="00895716">
        <w:t xml:space="preserve"> </w:t>
      </w:r>
      <w:r w:rsidRPr="00895716">
        <w:t>с</w:t>
      </w:r>
      <w:r w:rsidR="00895716" w:rsidRPr="00895716">
        <w:t xml:space="preserve"> </w:t>
      </w:r>
      <w:r w:rsidRPr="00895716">
        <w:t>учетом</w:t>
      </w:r>
      <w:r w:rsidR="00895716" w:rsidRPr="00895716">
        <w:t xml:space="preserve"> </w:t>
      </w:r>
      <w:r w:rsidRPr="00895716">
        <w:t>погрешности</w:t>
      </w:r>
      <w:r w:rsidR="00895716" w:rsidRPr="00895716">
        <w:t xml:space="preserve"> </w:t>
      </w:r>
      <w:r w:rsidRPr="00895716">
        <w:t>используемых</w:t>
      </w:r>
      <w:r w:rsidR="00895716" w:rsidRPr="00895716">
        <w:t xml:space="preserve"> </w:t>
      </w:r>
      <w:r w:rsidRPr="00895716">
        <w:t>измерений</w:t>
      </w:r>
      <w:r w:rsidR="00895716" w:rsidRPr="00895716">
        <w:t xml:space="preserve"> (т.е. </w:t>
      </w:r>
      <w:r w:rsidRPr="00895716">
        <w:t>не</w:t>
      </w:r>
      <w:r w:rsidR="00895716" w:rsidRPr="00895716">
        <w:t xml:space="preserve"> </w:t>
      </w:r>
      <w:r w:rsidRPr="00895716">
        <w:t>более</w:t>
      </w:r>
      <w:r w:rsidR="00895716" w:rsidRPr="00895716">
        <w:t xml:space="preserve"> </w:t>
      </w:r>
      <w:r w:rsidRPr="00895716">
        <w:t>2,5%</w:t>
      </w:r>
      <w:r w:rsidR="00895716" w:rsidRPr="00895716">
        <w:t xml:space="preserve"> </w:t>
      </w:r>
      <w:r w:rsidRPr="00895716">
        <w:t>относительно</w:t>
      </w:r>
      <w:r w:rsidR="00895716" w:rsidRPr="00895716">
        <w:t xml:space="preserve"> </w:t>
      </w:r>
      <w:r w:rsidRPr="00895716">
        <w:t>заявляемой</w:t>
      </w:r>
      <w:r w:rsidR="00895716" w:rsidRPr="00895716">
        <w:t xml:space="preserve"> </w:t>
      </w:r>
      <w:r w:rsidRPr="00895716">
        <w:t>величины</w:t>
      </w:r>
      <w:r w:rsidR="00895716" w:rsidRPr="00895716">
        <w:t xml:space="preserve">). </w:t>
      </w:r>
      <w:r w:rsidRPr="00895716">
        <w:t>Такие</w:t>
      </w:r>
      <w:r w:rsidR="00895716" w:rsidRPr="00895716">
        <w:t xml:space="preserve"> </w:t>
      </w:r>
      <w:r w:rsidRPr="00895716">
        <w:t>значения</w:t>
      </w:r>
      <w:r w:rsidR="00895716" w:rsidRPr="00895716">
        <w:t xml:space="preserve"> </w:t>
      </w:r>
      <w:r w:rsidRPr="00895716">
        <w:t>коэффициентов</w:t>
      </w:r>
      <w:r w:rsidR="00895716" w:rsidRPr="00895716">
        <w:t xml:space="preserve"> </w:t>
      </w:r>
      <w:r w:rsidRPr="00895716">
        <w:t>передачи</w:t>
      </w:r>
      <w:r w:rsidR="00895716" w:rsidRPr="00895716">
        <w:t xml:space="preserve"> </w:t>
      </w:r>
      <w:r w:rsidRPr="00895716">
        <w:t>можно</w:t>
      </w:r>
      <w:r w:rsidR="00895716" w:rsidRPr="00895716">
        <w:t xml:space="preserve"> </w:t>
      </w:r>
      <w:r w:rsidRPr="00895716">
        <w:t>непосредственно</w:t>
      </w:r>
      <w:r w:rsidR="00895716" w:rsidRPr="00895716">
        <w:t xml:space="preserve"> </w:t>
      </w:r>
      <w:r w:rsidRPr="00895716">
        <w:t>использовать</w:t>
      </w:r>
      <w:r w:rsidR="00895716" w:rsidRPr="00895716">
        <w:t xml:space="preserve"> </w:t>
      </w:r>
      <w:r w:rsidRPr="00895716">
        <w:t>при</w:t>
      </w:r>
      <w:r w:rsidR="00895716" w:rsidRPr="00895716">
        <w:t xml:space="preserve"> </w:t>
      </w:r>
      <w:r w:rsidRPr="00895716">
        <w:t>расчетах</w:t>
      </w:r>
      <w:r w:rsidR="00895716" w:rsidRPr="00895716">
        <w:t xml:space="preserve"> (</w:t>
      </w:r>
      <w:r w:rsidRPr="00895716">
        <w:t>без</w:t>
      </w:r>
      <w:r w:rsidR="00895716" w:rsidRPr="00895716">
        <w:t xml:space="preserve"> </w:t>
      </w:r>
      <w:r w:rsidRPr="00895716">
        <w:t>технологического</w:t>
      </w:r>
      <w:r w:rsidR="00895716" w:rsidRPr="00895716">
        <w:t xml:space="preserve"> </w:t>
      </w:r>
      <w:r w:rsidRPr="00895716">
        <w:t>запаса</w:t>
      </w:r>
      <w:r w:rsidR="00895716" w:rsidRPr="00895716">
        <w:t>).</w:t>
      </w:r>
    </w:p>
    <w:p w:rsidR="00FC7EA0" w:rsidRPr="001824C9" w:rsidRDefault="00FC7EA0" w:rsidP="001824C9">
      <w:pPr>
        <w:pStyle w:val="af5"/>
        <w:rPr>
          <w:lang w:val="uk-UA"/>
        </w:rPr>
      </w:pPr>
      <w:bookmarkStart w:id="0" w:name="_GoBack"/>
      <w:bookmarkEnd w:id="0"/>
    </w:p>
    <w:sectPr w:rsidR="00FC7EA0" w:rsidRPr="001824C9" w:rsidSect="00895716">
      <w:headerReference w:type="default" r:id="rId1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70" w:rsidRDefault="009E0F70">
      <w:r>
        <w:separator/>
      </w:r>
    </w:p>
  </w:endnote>
  <w:endnote w:type="continuationSeparator" w:id="0">
    <w:p w:rsidR="009E0F70" w:rsidRDefault="009E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70" w:rsidRDefault="009E0F70">
      <w:r>
        <w:separator/>
      </w:r>
    </w:p>
  </w:footnote>
  <w:footnote w:type="continuationSeparator" w:id="0">
    <w:p w:rsidR="009E0F70" w:rsidRDefault="009E0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16" w:rsidRDefault="00895716" w:rsidP="0089571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4E0399"/>
    <w:multiLevelType w:val="multilevel"/>
    <w:tmpl w:val="4B4C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275801"/>
    <w:multiLevelType w:val="multilevel"/>
    <w:tmpl w:val="D664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F81"/>
    <w:rsid w:val="000736B7"/>
    <w:rsid w:val="00102608"/>
    <w:rsid w:val="001554C5"/>
    <w:rsid w:val="001824C9"/>
    <w:rsid w:val="00295C3B"/>
    <w:rsid w:val="00895716"/>
    <w:rsid w:val="008C3085"/>
    <w:rsid w:val="00902204"/>
    <w:rsid w:val="00984CC5"/>
    <w:rsid w:val="009E0F70"/>
    <w:rsid w:val="009F6F81"/>
    <w:rsid w:val="00B44FFF"/>
    <w:rsid w:val="00D95A2C"/>
    <w:rsid w:val="00E07ABD"/>
    <w:rsid w:val="00F62AF2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B2A098A6-0004-4FFE-ABAC-F645F670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9571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9571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9571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9571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9571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9571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9571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9571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9571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957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895716"/>
    <w:rPr>
      <w:lang w:val="uk-UA" w:eastAsia="uk-UA"/>
    </w:rPr>
  </w:style>
  <w:style w:type="paragraph" w:styleId="a5">
    <w:name w:val="header"/>
    <w:basedOn w:val="a0"/>
    <w:next w:val="a6"/>
    <w:link w:val="a7"/>
    <w:autoRedefine/>
    <w:uiPriority w:val="99"/>
    <w:rsid w:val="0089571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895716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895716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styleId="aa">
    <w:name w:val="Hyperlink"/>
    <w:uiPriority w:val="99"/>
    <w:rsid w:val="00895716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link w:val="a5"/>
    <w:uiPriority w:val="99"/>
    <w:semiHidden/>
    <w:locked/>
    <w:rsid w:val="0089571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89571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95716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895716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895716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8957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895716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895716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89571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89571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89571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895716"/>
    <w:rPr>
      <w:color w:val="FFFFFF"/>
    </w:rPr>
  </w:style>
  <w:style w:type="paragraph" w:customStyle="1" w:styleId="af6">
    <w:name w:val="содержание"/>
    <w:uiPriority w:val="99"/>
    <w:rsid w:val="008957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957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95716"/>
    <w:pPr>
      <w:jc w:val="center"/>
    </w:pPr>
  </w:style>
  <w:style w:type="paragraph" w:customStyle="1" w:styleId="af8">
    <w:name w:val="ТАБЛИЦА"/>
    <w:next w:val="a0"/>
    <w:autoRedefine/>
    <w:uiPriority w:val="99"/>
    <w:rsid w:val="00895716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895716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895716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895716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89571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4749</Words>
  <Characters>27072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УСИЛИТЕЛИ СКТВ</vt:lpstr>
    </vt:vector>
  </TitlesOfParts>
  <Company>Организация</Company>
  <LinksUpToDate>false</LinksUpToDate>
  <CharactersWithSpaces>31758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УСИЛИТЕЛИ СКТВ</dc:title>
  <dc:subject/>
  <dc:creator>Customer</dc:creator>
  <cp:keywords/>
  <dc:description/>
  <cp:lastModifiedBy>admin</cp:lastModifiedBy>
  <cp:revision>2</cp:revision>
  <dcterms:created xsi:type="dcterms:W3CDTF">2014-03-25T08:31:00Z</dcterms:created>
  <dcterms:modified xsi:type="dcterms:W3CDTF">2014-03-25T08:31:00Z</dcterms:modified>
</cp:coreProperties>
</file>