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53" w:rsidRPr="00C356BE" w:rsidRDefault="00E10553" w:rsidP="00C356BE">
      <w:pPr>
        <w:spacing w:line="360" w:lineRule="auto"/>
        <w:ind w:firstLine="720"/>
        <w:jc w:val="center"/>
        <w:rPr>
          <w:b/>
          <w:szCs w:val="28"/>
        </w:rPr>
      </w:pPr>
      <w:r w:rsidRPr="00C356BE">
        <w:rPr>
          <w:b/>
          <w:szCs w:val="28"/>
        </w:rPr>
        <w:t>Содержание</w:t>
      </w:r>
    </w:p>
    <w:p w:rsidR="00E10553" w:rsidRPr="00C356BE" w:rsidRDefault="00E10553" w:rsidP="00C356BE">
      <w:pPr>
        <w:spacing w:line="360" w:lineRule="auto"/>
        <w:ind w:firstLine="720"/>
        <w:jc w:val="both"/>
        <w:rPr>
          <w:b/>
          <w:szCs w:val="28"/>
        </w:rPr>
      </w:pPr>
    </w:p>
    <w:p w:rsidR="00E10553" w:rsidRPr="00C356BE" w:rsidRDefault="00E10553" w:rsidP="00C356BE">
      <w:pPr>
        <w:spacing w:line="360" w:lineRule="auto"/>
        <w:jc w:val="both"/>
        <w:rPr>
          <w:szCs w:val="28"/>
        </w:rPr>
      </w:pPr>
      <w:r w:rsidRPr="00C356BE">
        <w:rPr>
          <w:szCs w:val="28"/>
        </w:rPr>
        <w:t>Введение</w:t>
      </w:r>
    </w:p>
    <w:p w:rsidR="00E10553" w:rsidRPr="00C356BE" w:rsidRDefault="00FB62E9" w:rsidP="00C356BE">
      <w:pPr>
        <w:numPr>
          <w:ilvl w:val="0"/>
          <w:numId w:val="1"/>
        </w:numPr>
        <w:tabs>
          <w:tab w:val="clear" w:pos="720"/>
        </w:tabs>
        <w:spacing w:line="360" w:lineRule="auto"/>
        <w:ind w:left="0" w:firstLine="0"/>
        <w:jc w:val="both"/>
        <w:rPr>
          <w:szCs w:val="28"/>
        </w:rPr>
      </w:pPr>
      <w:r w:rsidRPr="00C356BE">
        <w:rPr>
          <w:szCs w:val="28"/>
        </w:rPr>
        <w:t>Понятие брака</w:t>
      </w:r>
    </w:p>
    <w:p w:rsidR="00FB62E9" w:rsidRPr="00C356BE" w:rsidRDefault="00FB62E9" w:rsidP="00C356BE">
      <w:pPr>
        <w:numPr>
          <w:ilvl w:val="0"/>
          <w:numId w:val="1"/>
        </w:numPr>
        <w:tabs>
          <w:tab w:val="clear" w:pos="720"/>
        </w:tabs>
        <w:spacing w:line="360" w:lineRule="auto"/>
        <w:ind w:left="0" w:firstLine="0"/>
        <w:jc w:val="both"/>
        <w:rPr>
          <w:szCs w:val="28"/>
        </w:rPr>
      </w:pPr>
      <w:r w:rsidRPr="00C356BE">
        <w:rPr>
          <w:szCs w:val="28"/>
        </w:rPr>
        <w:t>Условия и порядок заключения брака</w:t>
      </w:r>
    </w:p>
    <w:p w:rsidR="00FB62E9" w:rsidRPr="00C356BE" w:rsidRDefault="00FB62E9" w:rsidP="00C356BE">
      <w:pPr>
        <w:numPr>
          <w:ilvl w:val="0"/>
          <w:numId w:val="1"/>
        </w:numPr>
        <w:tabs>
          <w:tab w:val="clear" w:pos="720"/>
        </w:tabs>
        <w:spacing w:line="360" w:lineRule="auto"/>
        <w:ind w:left="0" w:firstLine="0"/>
        <w:jc w:val="both"/>
        <w:rPr>
          <w:szCs w:val="28"/>
        </w:rPr>
      </w:pPr>
      <w:r w:rsidRPr="00C356BE">
        <w:rPr>
          <w:szCs w:val="28"/>
        </w:rPr>
        <w:t>Обстоятельства, препятствующие вступлению в брак</w:t>
      </w:r>
    </w:p>
    <w:p w:rsidR="00FB62E9" w:rsidRPr="00C356BE" w:rsidRDefault="00FB62E9" w:rsidP="00C356BE">
      <w:pPr>
        <w:spacing w:line="360" w:lineRule="auto"/>
        <w:jc w:val="both"/>
        <w:rPr>
          <w:szCs w:val="28"/>
        </w:rPr>
      </w:pPr>
      <w:r w:rsidRPr="00C356BE">
        <w:rPr>
          <w:szCs w:val="28"/>
        </w:rPr>
        <w:t>Заключение</w:t>
      </w:r>
    </w:p>
    <w:p w:rsidR="007D5A20" w:rsidRPr="00C356BE" w:rsidRDefault="007D5A20" w:rsidP="00C356BE">
      <w:pPr>
        <w:spacing w:line="360" w:lineRule="auto"/>
        <w:jc w:val="both"/>
        <w:rPr>
          <w:szCs w:val="28"/>
        </w:rPr>
      </w:pPr>
      <w:r w:rsidRPr="00C356BE">
        <w:rPr>
          <w:szCs w:val="28"/>
        </w:rPr>
        <w:t>Список использованной литературы</w:t>
      </w:r>
    </w:p>
    <w:p w:rsidR="00FB62E9" w:rsidRPr="00C356BE" w:rsidRDefault="00FB62E9" w:rsidP="00C356BE">
      <w:pPr>
        <w:spacing w:line="360" w:lineRule="auto"/>
        <w:jc w:val="both"/>
        <w:rPr>
          <w:szCs w:val="28"/>
        </w:rPr>
      </w:pPr>
      <w:r w:rsidRPr="00C356BE">
        <w:rPr>
          <w:szCs w:val="28"/>
        </w:rPr>
        <w:t>Задача 1</w:t>
      </w:r>
    </w:p>
    <w:p w:rsidR="00FB62E9" w:rsidRPr="00C356BE" w:rsidRDefault="00FB62E9" w:rsidP="00C356BE">
      <w:pPr>
        <w:spacing w:line="360" w:lineRule="auto"/>
        <w:jc w:val="both"/>
        <w:rPr>
          <w:szCs w:val="28"/>
        </w:rPr>
      </w:pPr>
      <w:r w:rsidRPr="00C356BE">
        <w:rPr>
          <w:szCs w:val="28"/>
        </w:rPr>
        <w:t>Задача 2</w:t>
      </w:r>
    </w:p>
    <w:p w:rsidR="00FB62E9" w:rsidRPr="00C356BE" w:rsidRDefault="00FB62E9" w:rsidP="00C356BE">
      <w:pPr>
        <w:spacing w:line="360" w:lineRule="auto"/>
        <w:jc w:val="both"/>
        <w:rPr>
          <w:szCs w:val="28"/>
        </w:rPr>
      </w:pPr>
      <w:r w:rsidRPr="00C356BE">
        <w:rPr>
          <w:szCs w:val="28"/>
        </w:rPr>
        <w:t>Задача 3</w:t>
      </w:r>
    </w:p>
    <w:p w:rsidR="002C3D4B" w:rsidRPr="00C356BE" w:rsidRDefault="002C3D4B" w:rsidP="00C356BE">
      <w:pPr>
        <w:spacing w:line="360" w:lineRule="auto"/>
        <w:ind w:firstLine="720"/>
        <w:jc w:val="both"/>
        <w:rPr>
          <w:szCs w:val="28"/>
        </w:rPr>
      </w:pPr>
    </w:p>
    <w:p w:rsidR="002C3D4B" w:rsidRPr="00C356BE" w:rsidRDefault="00C356BE" w:rsidP="00C356BE">
      <w:pPr>
        <w:spacing w:line="360" w:lineRule="auto"/>
        <w:ind w:firstLine="720"/>
        <w:jc w:val="center"/>
        <w:rPr>
          <w:b/>
          <w:szCs w:val="28"/>
        </w:rPr>
      </w:pPr>
      <w:r>
        <w:rPr>
          <w:szCs w:val="28"/>
        </w:rPr>
        <w:br w:type="page"/>
      </w:r>
      <w:r w:rsidR="002C3D4B" w:rsidRPr="00C356BE">
        <w:rPr>
          <w:b/>
          <w:szCs w:val="28"/>
        </w:rPr>
        <w:t>Введение</w:t>
      </w:r>
    </w:p>
    <w:p w:rsidR="002C3D4B" w:rsidRPr="00C356BE" w:rsidRDefault="002C3D4B" w:rsidP="00C356BE">
      <w:pPr>
        <w:spacing w:line="360" w:lineRule="auto"/>
        <w:ind w:firstLine="720"/>
        <w:jc w:val="both"/>
        <w:rPr>
          <w:szCs w:val="28"/>
        </w:rPr>
      </w:pPr>
    </w:p>
    <w:p w:rsidR="002C3D4B" w:rsidRPr="00C356BE" w:rsidRDefault="00467D3B" w:rsidP="00C356BE">
      <w:pPr>
        <w:spacing w:line="360" w:lineRule="auto"/>
        <w:ind w:firstLine="720"/>
        <w:jc w:val="both"/>
        <w:rPr>
          <w:szCs w:val="28"/>
        </w:rPr>
      </w:pPr>
      <w:r w:rsidRPr="00C356BE">
        <w:rPr>
          <w:szCs w:val="28"/>
        </w:rPr>
        <w:t>Наше семейное законодательство придает юридическое значение только зарегистрированному браку. Незарегистрированный брак по-прежнему не порождает никаких правовых последствий.</w:t>
      </w:r>
    </w:p>
    <w:p w:rsidR="00624FAB" w:rsidRPr="00C356BE" w:rsidRDefault="00624FAB" w:rsidP="00C356BE">
      <w:pPr>
        <w:spacing w:line="360" w:lineRule="auto"/>
        <w:ind w:firstLine="720"/>
        <w:jc w:val="both"/>
        <w:rPr>
          <w:szCs w:val="28"/>
        </w:rPr>
      </w:pPr>
      <w:r w:rsidRPr="00C356BE">
        <w:rPr>
          <w:szCs w:val="28"/>
        </w:rPr>
        <w:t>Заключению брака обычно предшествует период ожидания сроком в один месяц. Его значение заключается в том, что в течение этого месяца будущие супруги могут проверить серьезность своих намерений.</w:t>
      </w:r>
    </w:p>
    <w:p w:rsidR="00624FAB" w:rsidRPr="00C356BE" w:rsidRDefault="00624FAB" w:rsidP="00C356BE">
      <w:pPr>
        <w:spacing w:line="360" w:lineRule="auto"/>
        <w:ind w:firstLine="720"/>
        <w:jc w:val="both"/>
        <w:rPr>
          <w:szCs w:val="28"/>
        </w:rPr>
      </w:pPr>
      <w:r w:rsidRPr="00C356BE">
        <w:rPr>
          <w:szCs w:val="28"/>
        </w:rPr>
        <w:t xml:space="preserve">В новом Семейном кодексе сохраняются различия между условиями заключения брака и препятствиями к вступлению в брак. Условия вступления в брак – это обстоятельства, необходимые для того, чтобы брак мог быть зарегистрирован и был признан действительным. Препятствия – это обстоятельства, </w:t>
      </w:r>
      <w:r w:rsidR="00A443C7" w:rsidRPr="00C356BE">
        <w:rPr>
          <w:szCs w:val="28"/>
        </w:rPr>
        <w:t>при наличии которых заключение брака не допускается. Они являются правопрепятствующими юридическими фактами. Первые являются положительными условиями, вторые – отрицательными. Правовое значение и тех и других в принципе одинаково. При отсутствии условий или при наличии препятствий заключение брака неправомерно, а заключенный брак может быть признан недействительным в судебном порядке.</w:t>
      </w:r>
    </w:p>
    <w:p w:rsidR="002C3D4B" w:rsidRPr="00C356BE" w:rsidRDefault="002C3D4B" w:rsidP="00C356BE">
      <w:pPr>
        <w:spacing w:line="360" w:lineRule="auto"/>
        <w:ind w:firstLine="720"/>
        <w:jc w:val="both"/>
        <w:rPr>
          <w:szCs w:val="28"/>
        </w:rPr>
      </w:pPr>
    </w:p>
    <w:p w:rsidR="002C3D4B" w:rsidRPr="00C356BE" w:rsidRDefault="00C356BE" w:rsidP="00C356BE">
      <w:pPr>
        <w:spacing w:line="360" w:lineRule="auto"/>
        <w:ind w:firstLine="720"/>
        <w:jc w:val="center"/>
        <w:rPr>
          <w:b/>
          <w:szCs w:val="28"/>
        </w:rPr>
      </w:pPr>
      <w:r>
        <w:rPr>
          <w:szCs w:val="28"/>
        </w:rPr>
        <w:br w:type="page"/>
      </w:r>
      <w:r w:rsidRPr="00C356BE">
        <w:rPr>
          <w:b/>
          <w:szCs w:val="28"/>
        </w:rPr>
        <w:t xml:space="preserve">1. </w:t>
      </w:r>
      <w:r w:rsidR="002C3D4B" w:rsidRPr="00C356BE">
        <w:rPr>
          <w:b/>
          <w:szCs w:val="28"/>
        </w:rPr>
        <w:t>Понятие брака</w:t>
      </w:r>
    </w:p>
    <w:p w:rsidR="00C356BE" w:rsidRPr="00C356BE" w:rsidRDefault="00C356BE" w:rsidP="00C356BE">
      <w:pPr>
        <w:spacing w:line="360" w:lineRule="auto"/>
        <w:ind w:firstLine="720"/>
        <w:jc w:val="both"/>
        <w:rPr>
          <w:b/>
          <w:szCs w:val="28"/>
        </w:rPr>
      </w:pPr>
    </w:p>
    <w:p w:rsidR="002C3D4B" w:rsidRPr="00C356BE" w:rsidRDefault="00CD5CB5" w:rsidP="00C356BE">
      <w:pPr>
        <w:spacing w:line="360" w:lineRule="auto"/>
        <w:ind w:firstLine="720"/>
        <w:jc w:val="both"/>
        <w:rPr>
          <w:szCs w:val="28"/>
        </w:rPr>
      </w:pPr>
      <w:r w:rsidRPr="00C356BE">
        <w:rPr>
          <w:szCs w:val="28"/>
        </w:rPr>
        <w:t>Семейный кодекс не содержит определение брака.</w:t>
      </w:r>
    </w:p>
    <w:p w:rsidR="00CD5CB5" w:rsidRPr="00C356BE" w:rsidRDefault="00CD5CB5" w:rsidP="00C356BE">
      <w:pPr>
        <w:spacing w:line="360" w:lineRule="auto"/>
        <w:ind w:firstLine="720"/>
        <w:jc w:val="both"/>
        <w:rPr>
          <w:szCs w:val="28"/>
        </w:rPr>
      </w:pPr>
      <w:r w:rsidRPr="00C356BE">
        <w:rPr>
          <w:szCs w:val="28"/>
        </w:rPr>
        <w:t>К юридическим признакам брака следует отнести характерные черты, позволяющие наиболее полно раскрыть его сущность. Анализируя статьи Семейного кодекса РФ, регулирующие порядок и условия государственной</w:t>
      </w:r>
      <w:r w:rsidR="00C356BE">
        <w:rPr>
          <w:szCs w:val="28"/>
        </w:rPr>
        <w:t xml:space="preserve"> </w:t>
      </w:r>
      <w:r w:rsidRPr="00C356BE">
        <w:rPr>
          <w:szCs w:val="28"/>
        </w:rPr>
        <w:t xml:space="preserve">регистрации заключения брака, основания и порядок его прекращения, можно выделить следующие юридически значимые признаки брака. </w:t>
      </w:r>
      <w:r w:rsidR="00D9414B" w:rsidRPr="00C356BE">
        <w:rPr>
          <w:szCs w:val="28"/>
        </w:rPr>
        <w:t>Брак – это:</w:t>
      </w:r>
    </w:p>
    <w:p w:rsidR="00D9414B" w:rsidRPr="00C356BE" w:rsidRDefault="00D9414B" w:rsidP="00C356BE">
      <w:pPr>
        <w:numPr>
          <w:ilvl w:val="0"/>
          <w:numId w:val="13"/>
        </w:numPr>
        <w:tabs>
          <w:tab w:val="clear" w:pos="2127"/>
        </w:tabs>
        <w:spacing w:line="360" w:lineRule="auto"/>
        <w:ind w:left="0" w:firstLine="720"/>
        <w:jc w:val="both"/>
        <w:rPr>
          <w:szCs w:val="28"/>
        </w:rPr>
      </w:pPr>
      <w:r w:rsidRPr="00C356BE">
        <w:rPr>
          <w:szCs w:val="28"/>
        </w:rPr>
        <w:t>союз мужчины и женщины, поскольку в России признается и охраняется государством союз только между мужчиной и женщиной;</w:t>
      </w:r>
    </w:p>
    <w:p w:rsidR="00D9414B" w:rsidRPr="00C356BE" w:rsidRDefault="00D9414B" w:rsidP="00C356BE">
      <w:pPr>
        <w:numPr>
          <w:ilvl w:val="0"/>
          <w:numId w:val="13"/>
        </w:numPr>
        <w:tabs>
          <w:tab w:val="clear" w:pos="2127"/>
        </w:tabs>
        <w:spacing w:line="360" w:lineRule="auto"/>
        <w:ind w:left="0" w:firstLine="720"/>
        <w:jc w:val="both"/>
        <w:rPr>
          <w:szCs w:val="28"/>
        </w:rPr>
      </w:pPr>
      <w:r w:rsidRPr="00C356BE">
        <w:rPr>
          <w:szCs w:val="28"/>
        </w:rPr>
        <w:t>добровольный союз. Для заключения брака необходимо свободно и добровольно выраженное взаимное согласие лиц, вступающих в брак;</w:t>
      </w:r>
    </w:p>
    <w:p w:rsidR="00D9414B" w:rsidRPr="00C356BE" w:rsidRDefault="00D9414B" w:rsidP="00C356BE">
      <w:pPr>
        <w:numPr>
          <w:ilvl w:val="0"/>
          <w:numId w:val="13"/>
        </w:numPr>
        <w:tabs>
          <w:tab w:val="clear" w:pos="2127"/>
        </w:tabs>
        <w:spacing w:line="360" w:lineRule="auto"/>
        <w:ind w:left="0" w:firstLine="720"/>
        <w:jc w:val="both"/>
        <w:rPr>
          <w:szCs w:val="28"/>
        </w:rPr>
      </w:pPr>
      <w:r w:rsidRPr="00C356BE">
        <w:rPr>
          <w:szCs w:val="28"/>
        </w:rPr>
        <w:t>равноправный союз, что предполагает наличие равных прав и обязанностей у каждого из супругов в браке;</w:t>
      </w:r>
    </w:p>
    <w:p w:rsidR="00D9414B" w:rsidRPr="00C356BE" w:rsidRDefault="00D9414B" w:rsidP="00C356BE">
      <w:pPr>
        <w:numPr>
          <w:ilvl w:val="0"/>
          <w:numId w:val="13"/>
        </w:numPr>
        <w:tabs>
          <w:tab w:val="clear" w:pos="2127"/>
        </w:tabs>
        <w:spacing w:line="360" w:lineRule="auto"/>
        <w:ind w:left="0" w:firstLine="720"/>
        <w:jc w:val="both"/>
        <w:rPr>
          <w:szCs w:val="28"/>
        </w:rPr>
      </w:pPr>
      <w:r w:rsidRPr="00C356BE">
        <w:rPr>
          <w:szCs w:val="28"/>
        </w:rPr>
        <w:t>союз, заключенный с соблюдением определенных правил, установленных законом. Оформление брака должным образом является доказательством вступления граждан в брачную общность, которую государство берет под свою защиту.</w:t>
      </w:r>
    </w:p>
    <w:p w:rsidR="00D9414B" w:rsidRPr="00C356BE" w:rsidRDefault="00F46E6F" w:rsidP="00C356BE">
      <w:pPr>
        <w:spacing w:line="360" w:lineRule="auto"/>
        <w:ind w:firstLine="720"/>
        <w:jc w:val="both"/>
        <w:rPr>
          <w:b/>
          <w:i/>
          <w:szCs w:val="28"/>
        </w:rPr>
      </w:pPr>
      <w:r w:rsidRPr="00C356BE">
        <w:rPr>
          <w:b/>
          <w:i/>
          <w:szCs w:val="28"/>
        </w:rPr>
        <w:t>Правовое регулирование брачных отношений государством.</w:t>
      </w:r>
    </w:p>
    <w:p w:rsidR="00F46E6F" w:rsidRPr="00C356BE" w:rsidRDefault="00F46E6F" w:rsidP="00C356BE">
      <w:pPr>
        <w:spacing w:line="360" w:lineRule="auto"/>
        <w:ind w:firstLine="720"/>
        <w:jc w:val="both"/>
        <w:rPr>
          <w:szCs w:val="28"/>
        </w:rPr>
      </w:pPr>
      <w:r w:rsidRPr="00C356BE">
        <w:rPr>
          <w:szCs w:val="28"/>
        </w:rPr>
        <w:t>В соответствии с Конституцией РФ семейное законодательство находится в совместном ведении России и субъектов Федерации. Семейное законодательство состоит из Семейного кодекса РФ и принимаемых в соответствии с ним других федеральных законов, а также законов субъектов Федерации.</w:t>
      </w:r>
    </w:p>
    <w:p w:rsidR="00F46E6F" w:rsidRPr="00C356BE" w:rsidRDefault="00F46E6F" w:rsidP="00C356BE">
      <w:pPr>
        <w:spacing w:line="360" w:lineRule="auto"/>
        <w:ind w:firstLine="720"/>
        <w:jc w:val="both"/>
        <w:rPr>
          <w:szCs w:val="28"/>
        </w:rPr>
      </w:pPr>
      <w:r w:rsidRPr="00C356BE">
        <w:rPr>
          <w:szCs w:val="28"/>
        </w:rPr>
        <w:t>Законы субъектов Федерации регулируют семейные отношения по вопросам, отнесенным к ведению субъектов Федерации Кодексом, и по вопросам, непосредственно Кодексом не урегулированным. Нормы семейного права, содержащиеся в законах субъектов Федерации, должны соответствовать Кодексу. На основании и во исполнение Кодекса, других законов, указов Президента РФ</w:t>
      </w:r>
      <w:r w:rsidR="0071264A" w:rsidRPr="00C356BE">
        <w:rPr>
          <w:szCs w:val="28"/>
        </w:rPr>
        <w:t xml:space="preserve"> Правительство РФ вправе принимать нормативные правовые акты в случаях, непосредственно предусмотренных Кодексом, другими законами, указами Президента РФ.</w:t>
      </w:r>
    </w:p>
    <w:p w:rsidR="0071264A" w:rsidRPr="00C356BE" w:rsidRDefault="0071264A" w:rsidP="00C356BE">
      <w:pPr>
        <w:spacing w:line="360" w:lineRule="auto"/>
        <w:ind w:firstLine="720"/>
        <w:jc w:val="both"/>
        <w:rPr>
          <w:szCs w:val="28"/>
        </w:rPr>
      </w:pPr>
    </w:p>
    <w:p w:rsidR="0071264A" w:rsidRDefault="00C356BE" w:rsidP="00C356BE">
      <w:pPr>
        <w:spacing w:line="360" w:lineRule="auto"/>
        <w:ind w:firstLine="720"/>
        <w:jc w:val="center"/>
        <w:rPr>
          <w:b/>
          <w:szCs w:val="28"/>
        </w:rPr>
      </w:pPr>
      <w:r>
        <w:rPr>
          <w:b/>
          <w:szCs w:val="28"/>
        </w:rPr>
        <w:t xml:space="preserve">2. </w:t>
      </w:r>
      <w:r w:rsidR="0071264A" w:rsidRPr="00C356BE">
        <w:rPr>
          <w:b/>
          <w:szCs w:val="28"/>
        </w:rPr>
        <w:t>Условия и порядок заключения брака</w:t>
      </w:r>
    </w:p>
    <w:p w:rsidR="00C356BE" w:rsidRPr="00C356BE" w:rsidRDefault="00C356BE" w:rsidP="00C356BE">
      <w:pPr>
        <w:spacing w:line="360" w:lineRule="auto"/>
        <w:ind w:left="720"/>
        <w:jc w:val="both"/>
        <w:rPr>
          <w:b/>
          <w:szCs w:val="28"/>
        </w:rPr>
      </w:pPr>
    </w:p>
    <w:p w:rsidR="0071264A" w:rsidRPr="00C356BE" w:rsidRDefault="00911B25" w:rsidP="00C356BE">
      <w:pPr>
        <w:spacing w:line="360" w:lineRule="auto"/>
        <w:ind w:firstLine="720"/>
        <w:jc w:val="both"/>
        <w:rPr>
          <w:szCs w:val="28"/>
        </w:rPr>
      </w:pPr>
      <w:r w:rsidRPr="00C356BE">
        <w:rPr>
          <w:szCs w:val="28"/>
        </w:rPr>
        <w:t>Согласно СК РФ на территории России действительным признается только брак, зарегистрированный в органах загса. Именно юридическое оформление брака имеет конститутивное значение. Лишь зарегистрированный в органах загса брак порождает предусмотренные семейным законодательством права и обязанности супругов и подлежит правовой защите со стороны государства.</w:t>
      </w:r>
    </w:p>
    <w:p w:rsidR="00911B25" w:rsidRPr="00C356BE" w:rsidRDefault="00911B25" w:rsidP="00C356BE">
      <w:pPr>
        <w:spacing w:line="360" w:lineRule="auto"/>
        <w:ind w:firstLine="720"/>
        <w:jc w:val="both"/>
        <w:rPr>
          <w:szCs w:val="28"/>
        </w:rPr>
      </w:pPr>
      <w:r w:rsidRPr="00C356BE">
        <w:rPr>
          <w:szCs w:val="28"/>
        </w:rPr>
        <w:t xml:space="preserve">Религиозный обряд брака (венчание), брак, </w:t>
      </w:r>
      <w:r w:rsidR="003A15B2" w:rsidRPr="00C356BE">
        <w:rPr>
          <w:szCs w:val="28"/>
        </w:rPr>
        <w:t>заключенный по местным или национальным обрядам, не имеют правового значения и не влекут возникновения взаимных прав и обязанностей супругов. Этот принцип был впервые закреплен в нашем государстве Декретом ВЦИК и СНК РСФСР от 18 декабря 1917 г. «О гражданском браке, о детях и о ведении книг актов гражданского состояния».</w:t>
      </w:r>
    </w:p>
    <w:p w:rsidR="00C665A9" w:rsidRPr="00C356BE" w:rsidRDefault="003A15B2" w:rsidP="00C356BE">
      <w:pPr>
        <w:shd w:val="clear" w:color="auto" w:fill="FFFFFF"/>
        <w:spacing w:line="360" w:lineRule="auto"/>
        <w:ind w:firstLine="720"/>
        <w:jc w:val="both"/>
        <w:rPr>
          <w:szCs w:val="28"/>
        </w:rPr>
      </w:pPr>
      <w:r w:rsidRPr="00C356BE">
        <w:rPr>
          <w:szCs w:val="28"/>
        </w:rPr>
        <w:t>Из общего правила о признании действительным брака, заключенного только в органах загса, существу</w:t>
      </w:r>
      <w:r w:rsidR="00862942" w:rsidRPr="00C356BE">
        <w:rPr>
          <w:szCs w:val="28"/>
        </w:rPr>
        <w:t>ет исключение. Правовая сила пр</w:t>
      </w:r>
      <w:r w:rsidRPr="00C356BE">
        <w:rPr>
          <w:szCs w:val="28"/>
        </w:rPr>
        <w:t>изнается за браком, заключенным по религиозным обрядам на оккупированных территориях,</w:t>
      </w:r>
      <w:r w:rsidR="00C665A9" w:rsidRPr="00C356BE">
        <w:rPr>
          <w:szCs w:val="28"/>
        </w:rPr>
        <w:t xml:space="preserve"> входивших в состав СССР в период Великой Отечественной войны, до восстановления на этих территориях органов загса. Акты гражданского состояния, совершенные по религиозным обрядам до образования или восстановления органов загса, приравниваются к актам гражданского состояния, совершенным в органах загса в соответствии с действовавшим на момент их совершения законодательством, и не требуют последующей</w:t>
      </w:r>
      <w:r w:rsidR="00455813" w:rsidRPr="00C356BE">
        <w:rPr>
          <w:szCs w:val="28"/>
        </w:rPr>
        <w:t xml:space="preserve"> </w:t>
      </w:r>
      <w:r w:rsidR="00C665A9" w:rsidRPr="00C356BE">
        <w:rPr>
          <w:szCs w:val="28"/>
        </w:rPr>
        <w:t>государственной регистрации.</w:t>
      </w:r>
    </w:p>
    <w:p w:rsidR="00C665A9" w:rsidRPr="00C356BE" w:rsidRDefault="00C665A9" w:rsidP="00C356BE">
      <w:pPr>
        <w:shd w:val="clear" w:color="auto" w:fill="FFFFFF"/>
        <w:spacing w:line="360" w:lineRule="auto"/>
        <w:ind w:firstLine="720"/>
        <w:jc w:val="both"/>
        <w:rPr>
          <w:szCs w:val="28"/>
        </w:rPr>
      </w:pPr>
      <w:r w:rsidRPr="00C356BE">
        <w:rPr>
          <w:szCs w:val="28"/>
        </w:rPr>
        <w:t>Регистрация брака имеет правообразующее значение, поскольку именно с момента регистрации у супругов возникают взаимные личные и имущественные права и обязанности. Регистрация позволяет выделить супружеские отношения из общей системы общественных отношений, способствуя тем самым их официальному признанию. Это необходимо для осуществления государством правовой защиты не только брачных, но и иных семейных отношений. Наконец, регистрация позволяет контролировать соблюдение законности заключения браков.</w:t>
      </w:r>
    </w:p>
    <w:p w:rsidR="00C665A9" w:rsidRPr="00C356BE" w:rsidRDefault="00C665A9" w:rsidP="00C356BE">
      <w:pPr>
        <w:shd w:val="clear" w:color="auto" w:fill="FFFFFF"/>
        <w:spacing w:line="360" w:lineRule="auto"/>
        <w:ind w:firstLine="720"/>
        <w:jc w:val="both"/>
        <w:rPr>
          <w:szCs w:val="28"/>
        </w:rPr>
      </w:pPr>
      <w:r w:rsidRPr="00C356BE">
        <w:rPr>
          <w:szCs w:val="28"/>
        </w:rPr>
        <w:t>Для заключения брака необходимы взаимное добровольное согласие мужчины и женщины, вступающих в брак, и достижение ими брачного возраста. Брачный возраст устанавливается в 18 лет.</w:t>
      </w:r>
    </w:p>
    <w:p w:rsidR="00C665A9" w:rsidRPr="00C356BE" w:rsidRDefault="00C665A9" w:rsidP="00C356BE">
      <w:pPr>
        <w:shd w:val="clear" w:color="auto" w:fill="FFFFFF"/>
        <w:spacing w:line="360" w:lineRule="auto"/>
        <w:ind w:firstLine="720"/>
        <w:jc w:val="both"/>
        <w:rPr>
          <w:szCs w:val="28"/>
        </w:rPr>
      </w:pPr>
      <w:r w:rsidRPr="00C356BE">
        <w:rPr>
          <w:szCs w:val="28"/>
        </w:rPr>
        <w:t>Регистрация брака на территории России производится органами загса. Деятельность органов, производящих государственную регистрацию актов гражданского состояния, а также порядок государственной регистрации актов гражданского состояния регламентируются Законом об актах</w:t>
      </w:r>
      <w:r w:rsidR="00C356BE">
        <w:rPr>
          <w:szCs w:val="28"/>
        </w:rPr>
        <w:t xml:space="preserve"> </w:t>
      </w:r>
      <w:r w:rsidRPr="00C356BE">
        <w:rPr>
          <w:szCs w:val="28"/>
        </w:rPr>
        <w:t>гражданского состояния.</w:t>
      </w:r>
    </w:p>
    <w:p w:rsidR="00C665A9" w:rsidRPr="00C356BE" w:rsidRDefault="00C665A9" w:rsidP="00C356BE">
      <w:pPr>
        <w:shd w:val="clear" w:color="auto" w:fill="FFFFFF"/>
        <w:spacing w:line="360" w:lineRule="auto"/>
        <w:ind w:firstLine="709"/>
        <w:jc w:val="both"/>
        <w:rPr>
          <w:szCs w:val="28"/>
        </w:rPr>
      </w:pPr>
      <w:r w:rsidRPr="00C356BE">
        <w:rPr>
          <w:szCs w:val="28"/>
        </w:rPr>
        <w:t>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К актам гражданского состояния, подлежащим государственной регистрации, в частности, относятся:</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рождение;</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заключение брака;</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расторжение брака;</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усыновление (удочерение);</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установление отцовства;</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перемена имени;</w:t>
      </w:r>
    </w:p>
    <w:p w:rsidR="00C665A9" w:rsidRPr="00C356BE" w:rsidRDefault="00C665A9" w:rsidP="00C356BE">
      <w:pPr>
        <w:numPr>
          <w:ilvl w:val="0"/>
          <w:numId w:val="14"/>
        </w:numPr>
        <w:shd w:val="clear" w:color="auto" w:fill="FFFFFF"/>
        <w:tabs>
          <w:tab w:val="clear" w:pos="1560"/>
        </w:tabs>
        <w:spacing w:line="360" w:lineRule="auto"/>
        <w:ind w:left="0" w:firstLine="709"/>
        <w:jc w:val="both"/>
        <w:rPr>
          <w:szCs w:val="28"/>
        </w:rPr>
      </w:pPr>
      <w:r w:rsidRPr="00C356BE">
        <w:rPr>
          <w:szCs w:val="28"/>
        </w:rPr>
        <w:t>смерть.</w:t>
      </w:r>
    </w:p>
    <w:p w:rsidR="00455813" w:rsidRPr="00C356BE" w:rsidRDefault="00C665A9" w:rsidP="00C356BE">
      <w:pPr>
        <w:shd w:val="clear" w:color="auto" w:fill="FFFFFF"/>
        <w:spacing w:line="360" w:lineRule="auto"/>
        <w:ind w:firstLine="709"/>
        <w:jc w:val="both"/>
        <w:rPr>
          <w:szCs w:val="28"/>
        </w:rPr>
      </w:pPr>
      <w:r w:rsidRPr="00C356BE">
        <w:rPr>
          <w:szCs w:val="28"/>
        </w:rPr>
        <w:t>Органы загса образуются органами государственной власти субъек</w:t>
      </w:r>
      <w:r w:rsidR="00662408" w:rsidRPr="00C356BE">
        <w:rPr>
          <w:szCs w:val="28"/>
        </w:rPr>
        <w:t xml:space="preserve">тов </w:t>
      </w:r>
      <w:r w:rsidRPr="00C356BE">
        <w:rPr>
          <w:szCs w:val="28"/>
        </w:rPr>
        <w:t>Федерации в соответствии с Законом об актах гражданского состояния. Государственная регистрация брака может производиться также консульскими учреждениями России, если брачующиеся являются гражданами России и проживают за пределами территории нашей страны. Консульские учреждения России, находящиеся за пределами территории России, производят</w:t>
      </w:r>
      <w:r w:rsidR="00C356BE">
        <w:rPr>
          <w:szCs w:val="28"/>
        </w:rPr>
        <w:t xml:space="preserve"> </w:t>
      </w:r>
      <w:r w:rsidR="00455813" w:rsidRPr="00C356BE">
        <w:rPr>
          <w:bCs/>
          <w:szCs w:val="28"/>
        </w:rPr>
        <w:t>государственную регистрацию других актов гражданского состояния, вносят исправления и изменения в записи актов гражданского состояния, выдают повторные свидетельства о государственной регистрации актов гражданского состояния и иные подтверждающие факты государственной регистрации актов гражданского состояния документы, выполняют иные полномочия, связанные с государственной регистрацией актов гражданского состояния. Государственная регистрация актов гражданского состояния играет существенную роль при охране имущественных и личных неимущественных прав граждан, а также она необходима в интересах государства. Регистрация производится органом загса посредством составления соответствующей записи, на основании которой выдается свидетельство о государственной регистрации акта гражданского состояния.</w:t>
      </w:r>
    </w:p>
    <w:p w:rsidR="00455813" w:rsidRPr="00C356BE" w:rsidRDefault="00455813" w:rsidP="00C356BE">
      <w:pPr>
        <w:shd w:val="clear" w:color="auto" w:fill="FFFFFF"/>
        <w:spacing w:line="360" w:lineRule="auto"/>
        <w:ind w:firstLine="720"/>
        <w:jc w:val="both"/>
        <w:rPr>
          <w:szCs w:val="28"/>
        </w:rPr>
      </w:pPr>
      <w:r w:rsidRPr="00C356BE">
        <w:rPr>
          <w:bCs/>
          <w:szCs w:val="28"/>
        </w:rPr>
        <w:t>Для составления записи акта гражданского состояния гражданином должны быть представлены документы, требующиеся для регистрации, а также документ, удостоверяющий личность заявителя. Запись акта гражданского состояния составляется в двух идентичных экземплярах. Свидетельство о государственной регистрации акта гражданского состояния подписывается руководителем органа загса и скрепляется печатью органа загса. В случае утраты свидетельства орган загса, в котором хранится первый экземпляр записи актов гражданского состояния, вправе выдать повторное свидетельство.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загса.</w:t>
      </w:r>
    </w:p>
    <w:p w:rsidR="00455813" w:rsidRPr="00C356BE" w:rsidRDefault="00455813" w:rsidP="00C356BE">
      <w:pPr>
        <w:shd w:val="clear" w:color="auto" w:fill="FFFFFF"/>
        <w:spacing w:line="360" w:lineRule="auto"/>
        <w:ind w:firstLine="720"/>
        <w:jc w:val="both"/>
        <w:rPr>
          <w:szCs w:val="28"/>
        </w:rPr>
      </w:pPr>
      <w:r w:rsidRPr="00C356BE">
        <w:rPr>
          <w:bCs/>
          <w:szCs w:val="28"/>
        </w:rPr>
        <w:t>Сведения, ставшие известными работникам органа загса в связи с государственной регистрацией акта гражданского состояния, являются персональными данными и относятся к категории конфиденциальной информации, следовательно, имеют ограниченный доступ и разглашению не</w:t>
      </w:r>
      <w:r w:rsidR="00662408" w:rsidRPr="00C356BE">
        <w:rPr>
          <w:szCs w:val="28"/>
        </w:rPr>
        <w:t xml:space="preserve"> </w:t>
      </w:r>
      <w:r w:rsidRPr="00C356BE">
        <w:rPr>
          <w:bCs/>
          <w:szCs w:val="28"/>
        </w:rPr>
        <w:t>подлежат.</w:t>
      </w:r>
    </w:p>
    <w:p w:rsidR="00455813" w:rsidRPr="00C356BE" w:rsidRDefault="00455813" w:rsidP="00C356BE">
      <w:pPr>
        <w:shd w:val="clear" w:color="auto" w:fill="FFFFFF"/>
        <w:spacing w:line="360" w:lineRule="auto"/>
        <w:ind w:firstLine="720"/>
        <w:jc w:val="both"/>
        <w:rPr>
          <w:szCs w:val="28"/>
        </w:rPr>
      </w:pPr>
      <w:r w:rsidRPr="00C356BE">
        <w:rPr>
          <w:bCs/>
          <w:szCs w:val="28"/>
        </w:rPr>
        <w:t>Законом установлен исчерпывающий перечень оснований отказа в государственной регистрации акта гражданского состояния. Во-первых, если государственная регистрация противоречит Закону об актах гражданского состояния. Во-вторых, если представленные документы для государственной регистрации не соответствуют требованиям действующего законодательства. Однако отказ в государственной регистрации акта гражданского состояния может быть обжалован заинтересованными лицами в судебном порядке или в соответствующий орган исполнительной власти субъекта Федерации.</w:t>
      </w:r>
    </w:p>
    <w:p w:rsidR="00455813" w:rsidRPr="00C356BE" w:rsidRDefault="00455813" w:rsidP="00C356BE">
      <w:pPr>
        <w:shd w:val="clear" w:color="auto" w:fill="FFFFFF"/>
        <w:spacing w:line="360" w:lineRule="auto"/>
        <w:ind w:firstLine="720"/>
        <w:jc w:val="both"/>
        <w:rPr>
          <w:szCs w:val="28"/>
        </w:rPr>
      </w:pPr>
      <w:r w:rsidRPr="00C356BE">
        <w:rPr>
          <w:bCs/>
          <w:szCs w:val="28"/>
        </w:rPr>
        <w:t>Семейное законодательство не придает фактическим брачным отношениям юридического значения независимо от их продолжительности.</w:t>
      </w:r>
    </w:p>
    <w:p w:rsidR="00C665A9" w:rsidRPr="00C356BE" w:rsidRDefault="00455813" w:rsidP="00C356BE">
      <w:pPr>
        <w:shd w:val="clear" w:color="auto" w:fill="FFFFFF"/>
        <w:spacing w:line="360" w:lineRule="auto"/>
        <w:ind w:firstLine="720"/>
        <w:jc w:val="both"/>
        <w:rPr>
          <w:bCs/>
          <w:szCs w:val="28"/>
        </w:rPr>
      </w:pPr>
      <w:r w:rsidRPr="00C356BE">
        <w:rPr>
          <w:bCs/>
          <w:szCs w:val="28"/>
        </w:rPr>
        <w:t>Основанием для государственной регистрации заключения брака является совместное заявление лиц, вступающих в брак, составленное в</w:t>
      </w:r>
      <w:r w:rsidR="00C50C99" w:rsidRPr="00C356BE">
        <w:rPr>
          <w:bCs/>
          <w:szCs w:val="28"/>
        </w:rPr>
        <w:t xml:space="preserve"> письменном виде.</w:t>
      </w:r>
    </w:p>
    <w:p w:rsidR="00CB077E" w:rsidRPr="00C356BE" w:rsidRDefault="00652CC3" w:rsidP="00C356BE">
      <w:pPr>
        <w:shd w:val="clear" w:color="auto" w:fill="FFFFFF"/>
        <w:spacing w:line="360" w:lineRule="auto"/>
        <w:ind w:firstLine="720"/>
        <w:jc w:val="both"/>
        <w:rPr>
          <w:szCs w:val="28"/>
        </w:rPr>
      </w:pPr>
      <w:r>
        <w:rPr>
          <w:noProof/>
        </w:rPr>
        <w:pict>
          <v:line id="_x0000_s1026" style="position:absolute;left:0;text-align:left;z-index:251657216;mso-position-horizontal-relative:margin" from="-51.1pt,456.65pt" to="-51.1pt,859.5pt" o:allowincell="f" strokeweight="2.15pt">
            <w10:wrap anchorx="margin"/>
          </v:line>
        </w:pict>
      </w:r>
      <w:r w:rsidR="00CB077E" w:rsidRPr="00C356BE">
        <w:rPr>
          <w:bCs/>
          <w:szCs w:val="28"/>
        </w:rPr>
        <w:t>Заявление</w:t>
      </w:r>
      <w:r w:rsidR="00C50C99" w:rsidRPr="00C356BE">
        <w:rPr>
          <w:bCs/>
          <w:szCs w:val="28"/>
        </w:rPr>
        <w:t xml:space="preserve"> мо</w:t>
      </w:r>
      <w:r w:rsidR="00CB077E" w:rsidRPr="00C356BE">
        <w:rPr>
          <w:bCs/>
          <w:szCs w:val="28"/>
        </w:rPr>
        <w:t>жет быть подано в любой орган загса на территории России по выбору лиц, вступающих в брак. Если одно из лиц, вступающих в брак, не имеет возможности явиться в орган загса для подачи совместного заявления, волеизъявление лиц, вступающих в брак, может быть оформлено отдельными заявлениями. При этом подпись лица, не имеющего возможности явиться в орган загса, обязательно должна быть нотариально удостоверена.</w:t>
      </w:r>
    </w:p>
    <w:p w:rsidR="0028461D" w:rsidRPr="00C356BE" w:rsidRDefault="00CB077E" w:rsidP="00C356BE">
      <w:pPr>
        <w:shd w:val="clear" w:color="auto" w:fill="FFFFFF"/>
        <w:spacing w:line="360" w:lineRule="auto"/>
        <w:ind w:firstLine="709"/>
        <w:jc w:val="both"/>
        <w:rPr>
          <w:bCs/>
          <w:szCs w:val="28"/>
        </w:rPr>
      </w:pPr>
      <w:r w:rsidRPr="00C356BE">
        <w:rPr>
          <w:bCs/>
          <w:szCs w:val="28"/>
        </w:rPr>
        <w:t>Что касается содержания совместного заявления лиц, вступающих в брак, то в нем должны быть подтверждены взаимное добровольное согласие на заключение брака, а также сведения, подтверждающие отсутствие обстоятельств, препятствующих заключению брака, предусмотренных СК РФ. Кроме того, в заявлении должны быть указаны следующие сведения</w:t>
      </w:r>
      <w:r w:rsidR="0028461D" w:rsidRPr="00C356BE">
        <w:rPr>
          <w:bCs/>
          <w:szCs w:val="28"/>
        </w:rPr>
        <w:t>:</w:t>
      </w:r>
    </w:p>
    <w:p w:rsidR="00CB077E" w:rsidRPr="00C356BE" w:rsidRDefault="00CB077E" w:rsidP="00C356BE">
      <w:pPr>
        <w:numPr>
          <w:ilvl w:val="0"/>
          <w:numId w:val="15"/>
        </w:numPr>
        <w:shd w:val="clear" w:color="auto" w:fill="FFFFFF"/>
        <w:spacing w:line="360" w:lineRule="auto"/>
        <w:ind w:left="0" w:firstLine="709"/>
        <w:jc w:val="both"/>
        <w:rPr>
          <w:szCs w:val="28"/>
        </w:rPr>
      </w:pPr>
      <w:r w:rsidRPr="00C356BE">
        <w:rPr>
          <w:bCs/>
          <w:szCs w:val="28"/>
        </w:rPr>
        <w:t>фамилия, имя, отчество, дата и место рождения, возраст на день государственной регистрации заключения брака, гражданство, национальность (указывается по желанию лиц, вступающих в брак), место жительства каждого из лиц, вступающих в брак;</w:t>
      </w:r>
    </w:p>
    <w:p w:rsidR="00CB077E" w:rsidRPr="00C356BE" w:rsidRDefault="00CB077E" w:rsidP="00C356BE">
      <w:pPr>
        <w:numPr>
          <w:ilvl w:val="0"/>
          <w:numId w:val="15"/>
        </w:numPr>
        <w:shd w:val="clear" w:color="auto" w:fill="FFFFFF"/>
        <w:spacing w:line="360" w:lineRule="auto"/>
        <w:ind w:left="0" w:firstLine="709"/>
        <w:jc w:val="both"/>
        <w:rPr>
          <w:szCs w:val="28"/>
        </w:rPr>
      </w:pPr>
      <w:r w:rsidRPr="00C356BE">
        <w:rPr>
          <w:bCs/>
          <w:szCs w:val="28"/>
        </w:rPr>
        <w:t>фамилии, которые избирают лица, вступающие в брак;</w:t>
      </w:r>
    </w:p>
    <w:p w:rsidR="00CB077E" w:rsidRPr="00C356BE" w:rsidRDefault="00CB077E" w:rsidP="00C356BE">
      <w:pPr>
        <w:numPr>
          <w:ilvl w:val="0"/>
          <w:numId w:val="15"/>
        </w:numPr>
        <w:shd w:val="clear" w:color="auto" w:fill="FFFFFF"/>
        <w:spacing w:line="360" w:lineRule="auto"/>
        <w:ind w:left="0" w:firstLine="709"/>
        <w:jc w:val="both"/>
        <w:rPr>
          <w:szCs w:val="28"/>
        </w:rPr>
      </w:pPr>
      <w:r w:rsidRPr="00C356BE">
        <w:rPr>
          <w:bCs/>
          <w:szCs w:val="28"/>
        </w:rPr>
        <w:t>реквизиты документов, удостоверяющих личности вступающих в брак.</w:t>
      </w:r>
    </w:p>
    <w:p w:rsidR="00CB077E" w:rsidRPr="00C356BE" w:rsidRDefault="00CB077E" w:rsidP="00C356BE">
      <w:pPr>
        <w:shd w:val="clear" w:color="auto" w:fill="FFFFFF"/>
        <w:spacing w:line="360" w:lineRule="auto"/>
        <w:ind w:firstLine="709"/>
        <w:jc w:val="both"/>
        <w:rPr>
          <w:szCs w:val="28"/>
        </w:rPr>
      </w:pPr>
      <w:r w:rsidRPr="00C356BE">
        <w:rPr>
          <w:bCs/>
          <w:szCs w:val="28"/>
        </w:rPr>
        <w:t>Совместное заявление подписывается лицами, вступающими в брак, указывается также дата его. составления. Вместе с подачей совместного заявления о заключении брака будущие супруги должны представить в орган загса: документы, удостоверяющие личности вступающих в брак; документ, подтверждающий прекращение предыдущего брака (в случае, если один из будущих супругов (или оба) состоял ранее в браке); разрешение органа местного самоуправления на вступление в брак до достижения брачного возраста (в случае, если один из будущих супругов или оба являются несовершеннолетними).</w:t>
      </w:r>
    </w:p>
    <w:p w:rsidR="00CB077E" w:rsidRPr="00C356BE" w:rsidRDefault="00CB077E" w:rsidP="00C356BE">
      <w:pPr>
        <w:shd w:val="clear" w:color="auto" w:fill="FFFFFF"/>
        <w:spacing w:line="360" w:lineRule="auto"/>
        <w:ind w:firstLine="720"/>
        <w:jc w:val="both"/>
        <w:rPr>
          <w:szCs w:val="28"/>
        </w:rPr>
      </w:pPr>
      <w:r w:rsidRPr="00C356BE">
        <w:rPr>
          <w:bCs/>
          <w:szCs w:val="28"/>
        </w:rPr>
        <w:t>С момента подачи заявления о заключении брака и до момента государственной регистрации брака законом установлен срок ожидания в один месяц. Этот период ожидания установлен, с одной стороны, с целью предоставления дополнительной возможности для будущих супругов проверить серьезность своих намерений, с другой — позволяет любым заинтересованным лицам заявить о наличии препятствий к регистрации брака. При этом бремя доказывания существования препятствий возлагается на лицо, сделавшее соответствующее заявление, а орган загса лишь проверяет достоверность сообщенных сведений.</w:t>
      </w:r>
    </w:p>
    <w:p w:rsidR="00CB077E" w:rsidRPr="00C356BE" w:rsidRDefault="00CB077E" w:rsidP="00C356BE">
      <w:pPr>
        <w:shd w:val="clear" w:color="auto" w:fill="FFFFFF"/>
        <w:spacing w:line="360" w:lineRule="auto"/>
        <w:ind w:firstLine="720"/>
        <w:jc w:val="both"/>
        <w:rPr>
          <w:bCs/>
          <w:szCs w:val="28"/>
        </w:rPr>
      </w:pPr>
      <w:r w:rsidRPr="00C356BE">
        <w:rPr>
          <w:bCs/>
          <w:szCs w:val="28"/>
        </w:rPr>
        <w:t>При наличии уважительных причин орган загса по месту подачи заявления о заключении брака может сократить месячный срок или увеличить его, но не более чем на один месяц. Уменьшение срока регистрации брака возможно при наличии уважительных причин.</w:t>
      </w:r>
    </w:p>
    <w:p w:rsidR="00C64365" w:rsidRPr="00C356BE" w:rsidRDefault="00C64365" w:rsidP="00C356BE">
      <w:pPr>
        <w:shd w:val="clear" w:color="auto" w:fill="FFFFFF"/>
        <w:spacing w:line="360" w:lineRule="auto"/>
        <w:ind w:firstLine="720"/>
        <w:jc w:val="both"/>
        <w:rPr>
          <w:szCs w:val="28"/>
        </w:rPr>
      </w:pPr>
      <w:r w:rsidRPr="00C356BE">
        <w:rPr>
          <w:bCs/>
          <w:szCs w:val="28"/>
        </w:rPr>
        <w:t>Однако закон не предусматривает конкретных оснований сокращения срока, предоставляя тем самым органам загса возможность отнесения ситуации к уважительной самостоятельно. К подобным причинам могут быть</w:t>
      </w:r>
      <w:r w:rsidRPr="00C356BE">
        <w:rPr>
          <w:szCs w:val="28"/>
        </w:rPr>
        <w:t xml:space="preserve"> </w:t>
      </w:r>
      <w:r w:rsidRPr="00C356BE">
        <w:rPr>
          <w:bCs/>
          <w:szCs w:val="28"/>
        </w:rPr>
        <w:t>отнесены следующие:</w:t>
      </w:r>
    </w:p>
    <w:p w:rsidR="00C64365" w:rsidRPr="00C356BE" w:rsidRDefault="00C64365" w:rsidP="00C356BE">
      <w:pPr>
        <w:numPr>
          <w:ilvl w:val="0"/>
          <w:numId w:val="16"/>
        </w:numPr>
        <w:shd w:val="clear" w:color="auto" w:fill="FFFFFF"/>
        <w:spacing w:line="360" w:lineRule="auto"/>
        <w:ind w:left="0" w:firstLine="720"/>
        <w:jc w:val="both"/>
        <w:rPr>
          <w:szCs w:val="28"/>
        </w:rPr>
      </w:pPr>
      <w:r w:rsidRPr="00C356BE">
        <w:rPr>
          <w:bCs/>
          <w:szCs w:val="28"/>
        </w:rPr>
        <w:t>беременность будущей супруги;</w:t>
      </w:r>
    </w:p>
    <w:p w:rsidR="00C64365" w:rsidRPr="00C356BE" w:rsidRDefault="00C64365" w:rsidP="00C356BE">
      <w:pPr>
        <w:numPr>
          <w:ilvl w:val="0"/>
          <w:numId w:val="16"/>
        </w:numPr>
        <w:shd w:val="clear" w:color="auto" w:fill="FFFFFF"/>
        <w:spacing w:line="360" w:lineRule="auto"/>
        <w:ind w:left="0" w:firstLine="720"/>
        <w:jc w:val="both"/>
        <w:rPr>
          <w:szCs w:val="28"/>
        </w:rPr>
      </w:pPr>
      <w:r w:rsidRPr="00C356BE">
        <w:rPr>
          <w:bCs/>
          <w:szCs w:val="28"/>
        </w:rPr>
        <w:t>рождение будущей супругой ребенка;</w:t>
      </w:r>
    </w:p>
    <w:p w:rsidR="00C64365" w:rsidRPr="00C356BE" w:rsidRDefault="00C64365" w:rsidP="00C356BE">
      <w:pPr>
        <w:numPr>
          <w:ilvl w:val="0"/>
          <w:numId w:val="16"/>
        </w:numPr>
        <w:shd w:val="clear" w:color="auto" w:fill="FFFFFF"/>
        <w:spacing w:line="360" w:lineRule="auto"/>
        <w:ind w:left="0" w:firstLine="720"/>
        <w:jc w:val="both"/>
        <w:rPr>
          <w:szCs w:val="28"/>
        </w:rPr>
      </w:pPr>
      <w:r w:rsidRPr="00C356BE">
        <w:rPr>
          <w:bCs/>
          <w:szCs w:val="28"/>
        </w:rPr>
        <w:t>болезнь одного из будущих супругов;</w:t>
      </w:r>
    </w:p>
    <w:p w:rsidR="00C64365" w:rsidRPr="00C356BE" w:rsidRDefault="00C64365" w:rsidP="00C356BE">
      <w:pPr>
        <w:numPr>
          <w:ilvl w:val="0"/>
          <w:numId w:val="16"/>
        </w:numPr>
        <w:shd w:val="clear" w:color="auto" w:fill="FFFFFF"/>
        <w:spacing w:line="360" w:lineRule="auto"/>
        <w:ind w:left="0" w:firstLine="720"/>
        <w:jc w:val="both"/>
        <w:rPr>
          <w:szCs w:val="28"/>
        </w:rPr>
      </w:pPr>
      <w:r w:rsidRPr="00C356BE">
        <w:rPr>
          <w:bCs/>
          <w:szCs w:val="28"/>
        </w:rPr>
        <w:t>отъезд одного из вступающих в брак в длительную командировку;</w:t>
      </w:r>
    </w:p>
    <w:p w:rsidR="00C64365" w:rsidRPr="00C356BE" w:rsidRDefault="00C64365" w:rsidP="00C356BE">
      <w:pPr>
        <w:numPr>
          <w:ilvl w:val="0"/>
          <w:numId w:val="16"/>
        </w:numPr>
        <w:shd w:val="clear" w:color="auto" w:fill="FFFFFF"/>
        <w:spacing w:line="360" w:lineRule="auto"/>
        <w:ind w:left="0" w:firstLine="720"/>
        <w:jc w:val="both"/>
        <w:rPr>
          <w:szCs w:val="28"/>
        </w:rPr>
      </w:pPr>
      <w:r w:rsidRPr="00C356BE">
        <w:rPr>
          <w:bCs/>
          <w:szCs w:val="28"/>
        </w:rPr>
        <w:t>иные причины.</w:t>
      </w:r>
    </w:p>
    <w:p w:rsidR="00C64365" w:rsidRPr="00C356BE" w:rsidRDefault="00C64365" w:rsidP="00C356BE">
      <w:pPr>
        <w:shd w:val="clear" w:color="auto" w:fill="FFFFFF"/>
        <w:spacing w:line="360" w:lineRule="auto"/>
        <w:ind w:firstLine="720"/>
        <w:jc w:val="both"/>
        <w:rPr>
          <w:szCs w:val="28"/>
        </w:rPr>
      </w:pPr>
      <w:r w:rsidRPr="00C356BE">
        <w:rPr>
          <w:bCs/>
          <w:szCs w:val="28"/>
        </w:rPr>
        <w:t>Семейным кодексом РФ впервые предусмотрена возможность государственной регистрации брака при наличии особых обстоятельств в день подачи будущими супругами заявления о заключении брака. В СК РФ приведен примерный перечень обстоятельств, которые могут быть отнесены органом загса к особым. Ими, в частности, являются беременность невесты, рождение невестой ребенка, непосредственная угроза жизни одной из сторон, вступающих в брак, а также иные обстоятельства.</w:t>
      </w:r>
    </w:p>
    <w:p w:rsidR="00C64365" w:rsidRPr="00C356BE" w:rsidRDefault="00C64365" w:rsidP="00C356BE">
      <w:pPr>
        <w:shd w:val="clear" w:color="auto" w:fill="FFFFFF"/>
        <w:spacing w:line="360" w:lineRule="auto"/>
        <w:ind w:firstLine="709"/>
        <w:jc w:val="both"/>
        <w:rPr>
          <w:szCs w:val="28"/>
        </w:rPr>
      </w:pPr>
      <w:r w:rsidRPr="00C356BE">
        <w:rPr>
          <w:bCs/>
          <w:szCs w:val="28"/>
        </w:rPr>
        <w:t>Срок регистрации брака может быть не только сокращен, но и увеличен. СК РФ предусматривает возможность увеличения срока регистрации брака при наличии уважительных причин, но не более чем на один месяц. Таким образом, общий срок регистрации брака с момента подачи заявления должен составлять не более двух месяцев. К уважительным причинам</w:t>
      </w:r>
      <w:r w:rsidR="00A30285" w:rsidRPr="00C356BE">
        <w:rPr>
          <w:szCs w:val="28"/>
        </w:rPr>
        <w:t xml:space="preserve"> </w:t>
      </w:r>
      <w:r w:rsidRPr="00C356BE">
        <w:rPr>
          <w:bCs/>
          <w:szCs w:val="28"/>
        </w:rPr>
        <w:t>могут быть отнесены:</w:t>
      </w:r>
    </w:p>
    <w:p w:rsidR="00C64365" w:rsidRPr="00C356BE" w:rsidRDefault="00C64365" w:rsidP="00C356BE">
      <w:pPr>
        <w:numPr>
          <w:ilvl w:val="0"/>
          <w:numId w:val="17"/>
        </w:numPr>
        <w:shd w:val="clear" w:color="auto" w:fill="FFFFFF"/>
        <w:tabs>
          <w:tab w:val="clear" w:pos="1560"/>
        </w:tabs>
        <w:spacing w:line="360" w:lineRule="auto"/>
        <w:ind w:left="0" w:firstLine="709"/>
        <w:jc w:val="both"/>
        <w:rPr>
          <w:szCs w:val="28"/>
        </w:rPr>
      </w:pPr>
      <w:r w:rsidRPr="00C356BE">
        <w:rPr>
          <w:bCs/>
          <w:szCs w:val="28"/>
        </w:rPr>
        <w:t>болезнь одного из вступающих в брак;</w:t>
      </w:r>
    </w:p>
    <w:p w:rsidR="00C64365" w:rsidRPr="00C356BE" w:rsidRDefault="00C64365" w:rsidP="00C356BE">
      <w:pPr>
        <w:numPr>
          <w:ilvl w:val="0"/>
          <w:numId w:val="17"/>
        </w:numPr>
        <w:shd w:val="clear" w:color="auto" w:fill="FFFFFF"/>
        <w:tabs>
          <w:tab w:val="clear" w:pos="1560"/>
        </w:tabs>
        <w:spacing w:line="360" w:lineRule="auto"/>
        <w:ind w:left="0" w:firstLine="709"/>
        <w:jc w:val="both"/>
        <w:rPr>
          <w:szCs w:val="28"/>
        </w:rPr>
      </w:pPr>
      <w:r w:rsidRPr="00C356BE">
        <w:rPr>
          <w:bCs/>
          <w:szCs w:val="28"/>
        </w:rPr>
        <w:t>отъезд одного из вступающих в брак в командировку;</w:t>
      </w:r>
    </w:p>
    <w:p w:rsidR="00C64365" w:rsidRPr="00C356BE" w:rsidRDefault="00C64365" w:rsidP="00C356BE">
      <w:pPr>
        <w:numPr>
          <w:ilvl w:val="0"/>
          <w:numId w:val="17"/>
        </w:numPr>
        <w:shd w:val="clear" w:color="auto" w:fill="FFFFFF"/>
        <w:tabs>
          <w:tab w:val="clear" w:pos="1560"/>
        </w:tabs>
        <w:spacing w:line="360" w:lineRule="auto"/>
        <w:ind w:left="0" w:firstLine="709"/>
        <w:jc w:val="both"/>
        <w:rPr>
          <w:szCs w:val="28"/>
        </w:rPr>
      </w:pPr>
      <w:r w:rsidRPr="00C356BE">
        <w:rPr>
          <w:bCs/>
          <w:szCs w:val="28"/>
        </w:rPr>
        <w:t>смерть, тяжелая болезнь близких родственников жениха или невесты;</w:t>
      </w:r>
    </w:p>
    <w:p w:rsidR="00C64365" w:rsidRPr="00C356BE" w:rsidRDefault="00C64365" w:rsidP="00C356BE">
      <w:pPr>
        <w:numPr>
          <w:ilvl w:val="0"/>
          <w:numId w:val="17"/>
        </w:numPr>
        <w:shd w:val="clear" w:color="auto" w:fill="FFFFFF"/>
        <w:tabs>
          <w:tab w:val="clear" w:pos="1560"/>
        </w:tabs>
        <w:spacing w:line="360" w:lineRule="auto"/>
        <w:ind w:left="0" w:firstLine="709"/>
        <w:jc w:val="both"/>
        <w:rPr>
          <w:szCs w:val="28"/>
        </w:rPr>
      </w:pPr>
      <w:r w:rsidRPr="00C356BE">
        <w:rPr>
          <w:bCs/>
          <w:szCs w:val="28"/>
        </w:rPr>
        <w:t>иные причины.</w:t>
      </w:r>
    </w:p>
    <w:p w:rsidR="00C64365" w:rsidRPr="00C356BE" w:rsidRDefault="00C64365" w:rsidP="00C356BE">
      <w:pPr>
        <w:shd w:val="clear" w:color="auto" w:fill="FFFFFF"/>
        <w:spacing w:line="360" w:lineRule="auto"/>
        <w:ind w:firstLine="709"/>
        <w:jc w:val="both"/>
        <w:rPr>
          <w:szCs w:val="28"/>
        </w:rPr>
      </w:pPr>
      <w:r w:rsidRPr="00C356BE">
        <w:rPr>
          <w:bCs/>
          <w:szCs w:val="28"/>
        </w:rPr>
        <w:t>Решение об увеличении срока регистрации брака также принимает руководитель органа загса при наличии уважительных причин и заявления лиц, вступающих в брак, с просьбой об увеличении срока регистрации брака. Регистрация брака производится в помещении органа загса. Однако если лица, вступающие в брак (или одно из них), не могут явиться в орган загса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w:t>
      </w:r>
    </w:p>
    <w:p w:rsidR="0028461D" w:rsidRPr="00C356BE" w:rsidRDefault="00C64365" w:rsidP="00C356BE">
      <w:pPr>
        <w:shd w:val="clear" w:color="auto" w:fill="FFFFFF"/>
        <w:spacing w:line="360" w:lineRule="auto"/>
        <w:ind w:firstLine="720"/>
        <w:jc w:val="both"/>
        <w:rPr>
          <w:szCs w:val="28"/>
        </w:rPr>
      </w:pPr>
      <w:r w:rsidRPr="00C356BE">
        <w:rPr>
          <w:bCs/>
          <w:szCs w:val="28"/>
        </w:rPr>
        <w:t>В случае нахождения одного из лиц, вступающих в брак, под стражей или отбывания им наказания в местах лишения свободы регистрация производится в помещении, определяемом начальником соответствующего учреждения по согласованию с руководителем органа загса. Государственная регистрация заключения брака производится в обязательном присутствии лиц, вступающих в брак. По их желанию регистрация может производиться в торжественной обстановке.</w:t>
      </w:r>
    </w:p>
    <w:p w:rsidR="008408BE" w:rsidRPr="00C356BE" w:rsidRDefault="008408BE" w:rsidP="00C356BE">
      <w:pPr>
        <w:shd w:val="clear" w:color="auto" w:fill="FFFFFF"/>
        <w:spacing w:line="360" w:lineRule="auto"/>
        <w:ind w:firstLine="720"/>
        <w:jc w:val="both"/>
        <w:rPr>
          <w:szCs w:val="28"/>
        </w:rPr>
      </w:pPr>
      <w:r w:rsidRPr="00C356BE">
        <w:rPr>
          <w:bCs/>
          <w:szCs w:val="28"/>
        </w:rPr>
        <w:t>При регистрации брака супругам предоставляется право выбора фамилии после заключения брака. Так, каждый из супругов может оставить свою добрачную фамилию, либо супругами выбирается общая фамилия. В качестве общей фамилии может быть названа фамилия одного из супругов или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w:t>
      </w:r>
    </w:p>
    <w:p w:rsidR="008408BE" w:rsidRPr="00C356BE" w:rsidRDefault="008408BE" w:rsidP="00C356BE">
      <w:pPr>
        <w:shd w:val="clear" w:color="auto" w:fill="FFFFFF"/>
        <w:spacing w:line="360" w:lineRule="auto"/>
        <w:ind w:firstLine="709"/>
        <w:jc w:val="both"/>
        <w:rPr>
          <w:szCs w:val="28"/>
        </w:rPr>
      </w:pPr>
      <w:r w:rsidRPr="00C356BE">
        <w:rPr>
          <w:bCs/>
          <w:szCs w:val="28"/>
        </w:rPr>
        <w:t>В книге актов гражданского состояния производится соответствующая запись о заключении брака. Запись акта о заключении брака должна содержать следующие сведения:</w:t>
      </w:r>
    </w:p>
    <w:p w:rsidR="008408BE" w:rsidRPr="00C356BE" w:rsidRDefault="008408BE" w:rsidP="00C356BE">
      <w:pPr>
        <w:numPr>
          <w:ilvl w:val="0"/>
          <w:numId w:val="18"/>
        </w:numPr>
        <w:shd w:val="clear" w:color="auto" w:fill="FFFFFF"/>
        <w:tabs>
          <w:tab w:val="clear" w:pos="1560"/>
        </w:tabs>
        <w:spacing w:line="360" w:lineRule="auto"/>
        <w:ind w:left="0" w:firstLine="709"/>
        <w:jc w:val="both"/>
        <w:rPr>
          <w:szCs w:val="28"/>
        </w:rPr>
      </w:pPr>
      <w:r w:rsidRPr="00C356BE">
        <w:rPr>
          <w:bCs/>
          <w:szCs w:val="28"/>
        </w:rPr>
        <w:t>фамилию (до и после заключения брака), имя, отчество, дату и место рождения, возраст, гражданство, национальность (вносится по желанию лиц, заключивших брак), место жительства каждого из лиц, заключивших брак;</w:t>
      </w:r>
    </w:p>
    <w:p w:rsidR="008408BE" w:rsidRPr="00C356BE" w:rsidRDefault="008408BE" w:rsidP="00C356BE">
      <w:pPr>
        <w:numPr>
          <w:ilvl w:val="0"/>
          <w:numId w:val="18"/>
        </w:numPr>
        <w:shd w:val="clear" w:color="auto" w:fill="FFFFFF"/>
        <w:tabs>
          <w:tab w:val="clear" w:pos="1560"/>
        </w:tabs>
        <w:spacing w:line="360" w:lineRule="auto"/>
        <w:ind w:left="0" w:firstLine="709"/>
        <w:jc w:val="both"/>
        <w:rPr>
          <w:szCs w:val="28"/>
        </w:rPr>
      </w:pPr>
      <w:r w:rsidRPr="00C356BE">
        <w:rPr>
          <w:bCs/>
          <w:szCs w:val="28"/>
        </w:rPr>
        <w:t>сведения о документе, подтверждающем прекращение предыдущего брака, в случае, если лицо (лица), заключившее брак, состояло в браке ранее;</w:t>
      </w:r>
    </w:p>
    <w:p w:rsidR="008408BE" w:rsidRPr="00C356BE" w:rsidRDefault="008408BE" w:rsidP="00C356BE">
      <w:pPr>
        <w:numPr>
          <w:ilvl w:val="0"/>
          <w:numId w:val="18"/>
        </w:numPr>
        <w:shd w:val="clear" w:color="auto" w:fill="FFFFFF"/>
        <w:tabs>
          <w:tab w:val="clear" w:pos="1560"/>
        </w:tabs>
        <w:spacing w:line="360" w:lineRule="auto"/>
        <w:ind w:left="0" w:firstLine="709"/>
        <w:jc w:val="both"/>
        <w:rPr>
          <w:szCs w:val="28"/>
        </w:rPr>
      </w:pPr>
      <w:r w:rsidRPr="00C356BE">
        <w:rPr>
          <w:bCs/>
          <w:szCs w:val="28"/>
        </w:rPr>
        <w:t>реквизиты документов, удостоверяющих личности заключивших брак;</w:t>
      </w:r>
    </w:p>
    <w:p w:rsidR="008408BE" w:rsidRPr="00C356BE" w:rsidRDefault="008408BE" w:rsidP="00C356BE">
      <w:pPr>
        <w:numPr>
          <w:ilvl w:val="0"/>
          <w:numId w:val="18"/>
        </w:numPr>
        <w:shd w:val="clear" w:color="auto" w:fill="FFFFFF"/>
        <w:tabs>
          <w:tab w:val="clear" w:pos="1560"/>
        </w:tabs>
        <w:spacing w:line="360" w:lineRule="auto"/>
        <w:ind w:left="0" w:firstLine="709"/>
        <w:jc w:val="both"/>
        <w:rPr>
          <w:szCs w:val="28"/>
        </w:rPr>
      </w:pPr>
      <w:r w:rsidRPr="00C356BE">
        <w:rPr>
          <w:bCs/>
          <w:szCs w:val="28"/>
        </w:rPr>
        <w:t>дату составления и номер записи акта о заключении брака;</w:t>
      </w:r>
    </w:p>
    <w:p w:rsidR="008408BE" w:rsidRPr="00C356BE" w:rsidRDefault="008408BE" w:rsidP="00C356BE">
      <w:pPr>
        <w:numPr>
          <w:ilvl w:val="0"/>
          <w:numId w:val="18"/>
        </w:numPr>
        <w:shd w:val="clear" w:color="auto" w:fill="FFFFFF"/>
        <w:tabs>
          <w:tab w:val="clear" w:pos="1560"/>
        </w:tabs>
        <w:spacing w:line="360" w:lineRule="auto"/>
        <w:ind w:left="0" w:firstLine="709"/>
        <w:jc w:val="both"/>
        <w:rPr>
          <w:szCs w:val="28"/>
        </w:rPr>
      </w:pPr>
      <w:r w:rsidRPr="00C356BE">
        <w:rPr>
          <w:bCs/>
          <w:szCs w:val="28"/>
        </w:rPr>
        <w:t>наименование органа загса, которым произведена государственная регистрация заключения брака;</w:t>
      </w:r>
    </w:p>
    <w:p w:rsidR="008408BE" w:rsidRPr="00C356BE" w:rsidRDefault="008408BE" w:rsidP="00C356BE">
      <w:pPr>
        <w:numPr>
          <w:ilvl w:val="0"/>
          <w:numId w:val="18"/>
        </w:numPr>
        <w:shd w:val="clear" w:color="auto" w:fill="FFFFFF"/>
        <w:tabs>
          <w:tab w:val="clear" w:pos="1560"/>
        </w:tabs>
        <w:spacing w:line="360" w:lineRule="auto"/>
        <w:ind w:left="0" w:firstLine="709"/>
        <w:jc w:val="both"/>
        <w:rPr>
          <w:szCs w:val="28"/>
        </w:rPr>
      </w:pPr>
      <w:r w:rsidRPr="00C356BE">
        <w:rPr>
          <w:bCs/>
          <w:szCs w:val="28"/>
        </w:rPr>
        <w:t>серию и номер выданного свидетельства о браке.</w:t>
      </w:r>
    </w:p>
    <w:p w:rsidR="008408BE" w:rsidRPr="00C356BE" w:rsidRDefault="008408BE" w:rsidP="00C356BE">
      <w:pPr>
        <w:shd w:val="clear" w:color="auto" w:fill="FFFFFF"/>
        <w:spacing w:line="360" w:lineRule="auto"/>
        <w:ind w:firstLine="709"/>
        <w:jc w:val="both"/>
        <w:rPr>
          <w:szCs w:val="28"/>
        </w:rPr>
      </w:pPr>
      <w:r w:rsidRPr="00C356BE">
        <w:rPr>
          <w:bCs/>
          <w:szCs w:val="28"/>
        </w:rPr>
        <w:t>В том случае, если брак впоследствии будет расторгнут или признан недействительным, органом загса, зарегистрировавшим этот брак, вносятся в запись акта о заключении брака сведения о расторжении брака или признании его недействительным. Внесение таких сведений производится на основании решения суда о расторжении брака или признании его недействительным либо на основании записи акта о расторжении брака при расторжении брака в органе загса. Документом, подтверждающим факт регистрации заключения брака, является свидетельство о заключении брака.</w:t>
      </w:r>
    </w:p>
    <w:p w:rsidR="008408BE" w:rsidRPr="00C356BE" w:rsidRDefault="008408BE" w:rsidP="00C356BE">
      <w:pPr>
        <w:shd w:val="clear" w:color="auto" w:fill="FFFFFF"/>
        <w:spacing w:line="360" w:lineRule="auto"/>
        <w:ind w:firstLine="709"/>
        <w:jc w:val="both"/>
        <w:rPr>
          <w:szCs w:val="28"/>
        </w:rPr>
      </w:pPr>
      <w:r w:rsidRPr="00C356BE">
        <w:rPr>
          <w:bCs/>
          <w:szCs w:val="28"/>
        </w:rPr>
        <w:t>Свидетельство, выдаваемое органом загса, должно содержать следующие сведения:</w:t>
      </w:r>
    </w:p>
    <w:p w:rsidR="008408BE" w:rsidRPr="00C356BE" w:rsidRDefault="008408BE" w:rsidP="00C356BE">
      <w:pPr>
        <w:numPr>
          <w:ilvl w:val="0"/>
          <w:numId w:val="19"/>
        </w:numPr>
        <w:shd w:val="clear" w:color="auto" w:fill="FFFFFF"/>
        <w:tabs>
          <w:tab w:val="clear" w:pos="1560"/>
        </w:tabs>
        <w:spacing w:line="360" w:lineRule="auto"/>
        <w:ind w:left="0" w:firstLine="709"/>
        <w:jc w:val="both"/>
        <w:rPr>
          <w:szCs w:val="28"/>
        </w:rPr>
      </w:pPr>
      <w:r w:rsidRPr="00C356BE">
        <w:rPr>
          <w:bCs/>
          <w:szCs w:val="28"/>
        </w:rPr>
        <w:t>фамилию (до и после заключения брака), имя, отчество, дату и место рождения, гражданство и национальность (если это указано в записи акта о заключении брака) каждого из лиц, заключивших брак;</w:t>
      </w:r>
    </w:p>
    <w:p w:rsidR="008408BE" w:rsidRPr="00C356BE" w:rsidRDefault="008408BE" w:rsidP="00C356BE">
      <w:pPr>
        <w:numPr>
          <w:ilvl w:val="0"/>
          <w:numId w:val="19"/>
        </w:numPr>
        <w:shd w:val="clear" w:color="auto" w:fill="FFFFFF"/>
        <w:tabs>
          <w:tab w:val="clear" w:pos="1560"/>
        </w:tabs>
        <w:spacing w:line="360" w:lineRule="auto"/>
        <w:ind w:left="0" w:firstLine="709"/>
        <w:jc w:val="both"/>
        <w:rPr>
          <w:szCs w:val="28"/>
        </w:rPr>
      </w:pPr>
      <w:r w:rsidRPr="00C356BE">
        <w:rPr>
          <w:bCs/>
          <w:szCs w:val="28"/>
        </w:rPr>
        <w:t>дату заключения брака;</w:t>
      </w:r>
    </w:p>
    <w:p w:rsidR="008408BE" w:rsidRPr="00C356BE" w:rsidRDefault="008408BE" w:rsidP="00C356BE">
      <w:pPr>
        <w:numPr>
          <w:ilvl w:val="0"/>
          <w:numId w:val="19"/>
        </w:numPr>
        <w:shd w:val="clear" w:color="auto" w:fill="FFFFFF"/>
        <w:tabs>
          <w:tab w:val="clear" w:pos="1560"/>
        </w:tabs>
        <w:spacing w:line="360" w:lineRule="auto"/>
        <w:ind w:left="0" w:firstLine="709"/>
        <w:jc w:val="both"/>
        <w:rPr>
          <w:szCs w:val="28"/>
        </w:rPr>
      </w:pPr>
      <w:r w:rsidRPr="00C356BE">
        <w:rPr>
          <w:bCs/>
          <w:szCs w:val="28"/>
        </w:rPr>
        <w:t>дату составления и номер записи акта о заключении брака;</w:t>
      </w:r>
    </w:p>
    <w:p w:rsidR="008408BE" w:rsidRPr="00C356BE" w:rsidRDefault="008408BE" w:rsidP="00C356BE">
      <w:pPr>
        <w:numPr>
          <w:ilvl w:val="0"/>
          <w:numId w:val="19"/>
        </w:numPr>
        <w:shd w:val="clear" w:color="auto" w:fill="FFFFFF"/>
        <w:tabs>
          <w:tab w:val="clear" w:pos="1560"/>
        </w:tabs>
        <w:spacing w:line="360" w:lineRule="auto"/>
        <w:ind w:left="0" w:firstLine="709"/>
        <w:jc w:val="both"/>
        <w:rPr>
          <w:szCs w:val="28"/>
        </w:rPr>
      </w:pPr>
      <w:r w:rsidRPr="00C356BE">
        <w:rPr>
          <w:bCs/>
          <w:szCs w:val="28"/>
        </w:rPr>
        <w:t>место государственной регистрации заключения брака (наименование органа загса);</w:t>
      </w:r>
    </w:p>
    <w:p w:rsidR="00CB077E" w:rsidRPr="00C356BE" w:rsidRDefault="008408BE" w:rsidP="00C356BE">
      <w:pPr>
        <w:numPr>
          <w:ilvl w:val="0"/>
          <w:numId w:val="19"/>
        </w:numPr>
        <w:shd w:val="clear" w:color="auto" w:fill="FFFFFF"/>
        <w:tabs>
          <w:tab w:val="clear" w:pos="1560"/>
        </w:tabs>
        <w:spacing w:line="360" w:lineRule="auto"/>
        <w:ind w:left="0" w:firstLine="709"/>
        <w:jc w:val="both"/>
        <w:rPr>
          <w:szCs w:val="28"/>
        </w:rPr>
      </w:pPr>
      <w:r w:rsidRPr="00C356BE">
        <w:rPr>
          <w:bCs/>
          <w:szCs w:val="28"/>
        </w:rPr>
        <w:t>дату выдачи свидетельства о заключении брака.</w:t>
      </w:r>
    </w:p>
    <w:p w:rsidR="00C81F73" w:rsidRPr="00C356BE" w:rsidRDefault="00C81F73" w:rsidP="00C356BE">
      <w:pPr>
        <w:shd w:val="clear" w:color="auto" w:fill="FFFFFF"/>
        <w:spacing w:line="360" w:lineRule="auto"/>
        <w:ind w:firstLine="709"/>
        <w:jc w:val="both"/>
        <w:rPr>
          <w:szCs w:val="28"/>
        </w:rPr>
      </w:pPr>
      <w:r w:rsidRPr="00C356BE">
        <w:rPr>
          <w:bCs/>
          <w:szCs w:val="28"/>
        </w:rPr>
        <w:t>Руководитель органа загса вправе отказать лицам, вступающим в брак, в регистрации их брака, если он располагает доказательствами, подтверждающими наличие обстоятельств, препятствующих заключению брака. Вместе с тем отказ в регистрации брака может быть обжалован в суд лицами, желающими вступить в брак, или одним из них.</w:t>
      </w:r>
    </w:p>
    <w:p w:rsidR="00C81F73" w:rsidRPr="00C356BE" w:rsidRDefault="00C81F73" w:rsidP="00C356BE">
      <w:pPr>
        <w:shd w:val="clear" w:color="auto" w:fill="FFFFFF"/>
        <w:spacing w:line="360" w:lineRule="auto"/>
        <w:ind w:firstLine="720"/>
        <w:jc w:val="both"/>
        <w:rPr>
          <w:szCs w:val="28"/>
        </w:rPr>
      </w:pPr>
      <w:r w:rsidRPr="00C356BE">
        <w:rPr>
          <w:bCs/>
          <w:szCs w:val="28"/>
        </w:rPr>
        <w:t>Государственной регистрации брака предшествует процедура выявления соблюдения условий вступления в брак, производимая сотрудником органа загса, принявшим совместное заявление лиц, вступающих в брак.</w:t>
      </w:r>
    </w:p>
    <w:p w:rsidR="00C81F73" w:rsidRPr="00C356BE" w:rsidRDefault="00C81F73" w:rsidP="00C356BE">
      <w:pPr>
        <w:shd w:val="clear" w:color="auto" w:fill="FFFFFF"/>
        <w:spacing w:line="360" w:lineRule="auto"/>
        <w:ind w:firstLine="709"/>
        <w:jc w:val="both"/>
        <w:rPr>
          <w:szCs w:val="28"/>
        </w:rPr>
      </w:pPr>
      <w:r w:rsidRPr="00C356BE">
        <w:rPr>
          <w:bCs/>
          <w:szCs w:val="28"/>
        </w:rPr>
        <w:t>В соответствии с СК РФ выделяются следующие условия заключения брака:</w:t>
      </w:r>
    </w:p>
    <w:p w:rsidR="00C81F73" w:rsidRPr="00C356BE" w:rsidRDefault="00C81F73" w:rsidP="00C356BE">
      <w:pPr>
        <w:numPr>
          <w:ilvl w:val="0"/>
          <w:numId w:val="20"/>
        </w:numPr>
        <w:shd w:val="clear" w:color="auto" w:fill="FFFFFF"/>
        <w:tabs>
          <w:tab w:val="clear" w:pos="1560"/>
        </w:tabs>
        <w:spacing w:line="360" w:lineRule="auto"/>
        <w:ind w:left="0" w:firstLine="709"/>
        <w:jc w:val="both"/>
        <w:rPr>
          <w:szCs w:val="28"/>
        </w:rPr>
      </w:pPr>
      <w:r w:rsidRPr="00C356BE">
        <w:rPr>
          <w:bCs/>
          <w:szCs w:val="28"/>
        </w:rPr>
        <w:t>наличие добровольного согласия лиц, вступающих в брак;</w:t>
      </w:r>
    </w:p>
    <w:p w:rsidR="00C81F73" w:rsidRPr="00C356BE" w:rsidRDefault="00C81F73" w:rsidP="00C356BE">
      <w:pPr>
        <w:numPr>
          <w:ilvl w:val="0"/>
          <w:numId w:val="20"/>
        </w:numPr>
        <w:shd w:val="clear" w:color="auto" w:fill="FFFFFF"/>
        <w:tabs>
          <w:tab w:val="clear" w:pos="1560"/>
        </w:tabs>
        <w:spacing w:line="360" w:lineRule="auto"/>
        <w:ind w:left="0" w:firstLine="709"/>
        <w:jc w:val="both"/>
        <w:rPr>
          <w:szCs w:val="28"/>
        </w:rPr>
      </w:pPr>
      <w:r w:rsidRPr="00C356BE">
        <w:rPr>
          <w:bCs/>
          <w:szCs w:val="28"/>
        </w:rPr>
        <w:t>возможность заключения брака только между мужчиной и женщиной;</w:t>
      </w:r>
    </w:p>
    <w:p w:rsidR="00C81F73" w:rsidRPr="00C356BE" w:rsidRDefault="00C81F73" w:rsidP="00C356BE">
      <w:pPr>
        <w:numPr>
          <w:ilvl w:val="0"/>
          <w:numId w:val="20"/>
        </w:numPr>
        <w:shd w:val="clear" w:color="auto" w:fill="FFFFFF"/>
        <w:tabs>
          <w:tab w:val="clear" w:pos="1560"/>
        </w:tabs>
        <w:spacing w:line="360" w:lineRule="auto"/>
        <w:ind w:left="0" w:firstLine="709"/>
        <w:jc w:val="both"/>
        <w:rPr>
          <w:szCs w:val="28"/>
        </w:rPr>
      </w:pPr>
      <w:r w:rsidRPr="00C356BE">
        <w:rPr>
          <w:bCs/>
          <w:szCs w:val="28"/>
        </w:rPr>
        <w:t>достижение лицами, вступающими в брак, брачного возраста;</w:t>
      </w:r>
    </w:p>
    <w:p w:rsidR="00C81F73" w:rsidRPr="00C356BE" w:rsidRDefault="00C81F73" w:rsidP="00C356BE">
      <w:pPr>
        <w:numPr>
          <w:ilvl w:val="0"/>
          <w:numId w:val="20"/>
        </w:numPr>
        <w:shd w:val="clear" w:color="auto" w:fill="FFFFFF"/>
        <w:tabs>
          <w:tab w:val="clear" w:pos="1560"/>
        </w:tabs>
        <w:spacing w:line="360" w:lineRule="auto"/>
        <w:ind w:left="0" w:firstLine="709"/>
        <w:jc w:val="both"/>
        <w:rPr>
          <w:szCs w:val="28"/>
        </w:rPr>
      </w:pPr>
      <w:r w:rsidRPr="00C356BE">
        <w:rPr>
          <w:bCs/>
          <w:szCs w:val="28"/>
        </w:rPr>
        <w:t>отсутствие препятствий к заключению брака, предусмотренных семейным законодательством.</w:t>
      </w:r>
    </w:p>
    <w:p w:rsidR="00C81F73" w:rsidRPr="00C356BE" w:rsidRDefault="00254E5B" w:rsidP="00C356BE">
      <w:pPr>
        <w:shd w:val="clear" w:color="auto" w:fill="FFFFFF"/>
        <w:spacing w:line="360" w:lineRule="auto"/>
        <w:ind w:firstLine="709"/>
        <w:jc w:val="both"/>
        <w:rPr>
          <w:szCs w:val="28"/>
        </w:rPr>
      </w:pPr>
      <w:r w:rsidRPr="00C356BE">
        <w:rPr>
          <w:bCs/>
          <w:szCs w:val="28"/>
        </w:rPr>
        <w:t xml:space="preserve">Первое условие - </w:t>
      </w:r>
      <w:r w:rsidR="00C81F73" w:rsidRPr="00C356BE">
        <w:rPr>
          <w:bCs/>
          <w:szCs w:val="28"/>
        </w:rPr>
        <w:t>доброво</w:t>
      </w:r>
      <w:r w:rsidRPr="00C356BE">
        <w:rPr>
          <w:bCs/>
          <w:szCs w:val="28"/>
        </w:rPr>
        <w:t xml:space="preserve">льное согласие будущих супругов - </w:t>
      </w:r>
      <w:r w:rsidR="00C81F73" w:rsidRPr="00C356BE">
        <w:rPr>
          <w:bCs/>
          <w:szCs w:val="28"/>
        </w:rPr>
        <w:t>предполагает свободно и независимо выраженное встречное волеизъявление лиц, вступающих в брак, подтверждающее их намерение заключить брак и создать семью. Добровольность заключения брака выявляется как в момент личного подписания будущими супругами совместного заявления о заключении брака, так и непосредственно в момент регистрации брака. Именно с целью выяснения выражения свободного волеизъявления требуется личное присутствие лиц, вступающих в брак, в момент регистрации брака. Согласие будущих супругов на заключение брака при его регистрации изъявляется устно и подтверждается их личными подписями в книге записи актов гражданского состояния. Заключение брака под принуждением, совершенным в любой форме (насилия, угрозы, психического давления, обмана и т.п.), влечет его недействительность.</w:t>
      </w:r>
    </w:p>
    <w:p w:rsidR="00C81F73" w:rsidRPr="00C356BE" w:rsidRDefault="00C81F73" w:rsidP="00C356BE">
      <w:pPr>
        <w:shd w:val="clear" w:color="auto" w:fill="FFFFFF"/>
        <w:spacing w:line="360" w:lineRule="auto"/>
        <w:ind w:firstLine="720"/>
        <w:jc w:val="both"/>
        <w:rPr>
          <w:szCs w:val="28"/>
        </w:rPr>
      </w:pPr>
      <w:r w:rsidRPr="00C356BE">
        <w:rPr>
          <w:bCs/>
          <w:szCs w:val="28"/>
        </w:rPr>
        <w:t>На территории России признается и охраняется государством только союз мужчины и женщины. В некоторых странах национальным законодательством разрешается регистрация сожительства однополых пар. Думается, что таким образом иностранные государства пытаются регулировать отношения сексуальных меньшинств в законодательном порядке. Нельзя отрицать существование и в нашей стране данного социального явления, однако в России пока отсутствует подобный опыт правового регулирования.</w:t>
      </w:r>
    </w:p>
    <w:p w:rsidR="00C81F73" w:rsidRPr="00C356BE" w:rsidRDefault="00C81F73" w:rsidP="00C356BE">
      <w:pPr>
        <w:shd w:val="clear" w:color="auto" w:fill="FFFFFF"/>
        <w:spacing w:line="360" w:lineRule="auto"/>
        <w:ind w:firstLine="720"/>
        <w:jc w:val="both"/>
        <w:rPr>
          <w:szCs w:val="28"/>
        </w:rPr>
      </w:pPr>
      <w:r w:rsidRPr="00C356BE">
        <w:rPr>
          <w:bCs/>
          <w:szCs w:val="28"/>
        </w:rPr>
        <w:t>Третьим обязательным условием заключения брака является достижение будущими супругами брачного возраста.</w:t>
      </w:r>
    </w:p>
    <w:p w:rsidR="00E3592C" w:rsidRPr="00C356BE" w:rsidRDefault="00C81F73" w:rsidP="00C356BE">
      <w:pPr>
        <w:spacing w:line="360" w:lineRule="auto"/>
        <w:ind w:firstLine="720"/>
        <w:jc w:val="both"/>
        <w:rPr>
          <w:szCs w:val="28"/>
        </w:rPr>
      </w:pPr>
      <w:r w:rsidRPr="00C356BE">
        <w:rPr>
          <w:bCs/>
          <w:szCs w:val="28"/>
        </w:rPr>
        <w:t>Брачный возраст можно определить как возраст, с достижением которого у гражданина в соответствии с д</w:t>
      </w:r>
      <w:r w:rsidR="00E3592C" w:rsidRPr="00C356BE">
        <w:rPr>
          <w:bCs/>
          <w:szCs w:val="28"/>
        </w:rPr>
        <w:t>ействующим законодательством по</w:t>
      </w:r>
      <w:r w:rsidR="008A4EC3" w:rsidRPr="00C356BE">
        <w:rPr>
          <w:bCs/>
          <w:szCs w:val="28"/>
        </w:rPr>
        <w:t>является</w:t>
      </w:r>
      <w:r w:rsidR="00C356BE">
        <w:rPr>
          <w:bCs/>
          <w:szCs w:val="28"/>
        </w:rPr>
        <w:t xml:space="preserve"> </w:t>
      </w:r>
      <w:r w:rsidR="00652CC3">
        <w:rPr>
          <w:noProof/>
        </w:rPr>
        <w:pict>
          <v:line id="_x0000_s1027" style="position:absolute;left:0;text-align:left;z-index:251658240;mso-position-horizontal-relative:margin;mso-position-vertical-relative:text" from="-52.75pt,996.1pt" to="-52.75pt,1083.2pt" o:allowincell="f" strokeweight="3.25pt">
            <w10:wrap anchorx="margin"/>
          </v:line>
        </w:pict>
      </w:r>
      <w:r w:rsidR="00E3592C" w:rsidRPr="00C356BE">
        <w:rPr>
          <w:bCs/>
          <w:szCs w:val="28"/>
        </w:rPr>
        <w:t>возможность вступать в брак и создавать собственную семью. Установление на законодательном уровне брачного возраста необходимо для соблюдения как интересов лиц, вступающих в брак, так и государства. Пребывание в браке предполагает не только взаимную любовь и уважение супругов, но и заботу друг о друге, рождение потомства без ущерба для здоровья женщины и ребенка, содержание своей семьи, воспитание детей и многие другие обязанности, поэтому будущие супруги должны осознать важность и серьезность своих поступков. Для этого необходима определенная степень физической и психической зрелости лица, вступающего в брак. Семейным кодексом РФ установлен одинаковый для мужчин и женщин нижний возрастной предел для вступления в брак, который составляет 18 лет. Семейным законодательством не установлен какой-либо предельный возраст вступления в брак, а также не существует требования относительно разницы в возрасте между женихом и невестой.</w:t>
      </w:r>
    </w:p>
    <w:p w:rsidR="00E3592C" w:rsidRPr="00C356BE" w:rsidRDefault="00E3592C" w:rsidP="00C356BE">
      <w:pPr>
        <w:shd w:val="clear" w:color="auto" w:fill="FFFFFF"/>
        <w:spacing w:line="360" w:lineRule="auto"/>
        <w:ind w:firstLine="720"/>
        <w:jc w:val="both"/>
        <w:rPr>
          <w:szCs w:val="28"/>
        </w:rPr>
      </w:pPr>
      <w:r w:rsidRPr="00C356BE">
        <w:rPr>
          <w:bCs/>
          <w:szCs w:val="28"/>
        </w:rPr>
        <w:t>Семейным законодательством предусмотрена возможность снижения брачного возраста. При наличии уважительных причин вопрос о снижении брачного возраста несовершеннолетним, достигшим 16 лет, в каждом конкретном случае решается органами местного самоуправления. Для этого в органы местного самоуправления по месту жительства лиц, желающих вступить в брак, направляется заявление с просьбой о снижении брачного возраста. Законом не предусмотрен перечень причин, в связи с которыми брачный возраст может быть снижен. Практика показывает, что в качестве уважительных причин могут быть признаны беременность невесты, рождение невестой ребенка, фактические брачные отношения несовершеннолетних и др.</w:t>
      </w:r>
    </w:p>
    <w:p w:rsidR="00E3592C" w:rsidRPr="00C356BE" w:rsidRDefault="00E3592C" w:rsidP="00C356BE">
      <w:pPr>
        <w:shd w:val="clear" w:color="auto" w:fill="FFFFFF"/>
        <w:spacing w:line="360" w:lineRule="auto"/>
        <w:ind w:firstLine="720"/>
        <w:jc w:val="both"/>
        <w:rPr>
          <w:szCs w:val="28"/>
        </w:rPr>
      </w:pPr>
      <w:r w:rsidRPr="00C356BE">
        <w:rPr>
          <w:bCs/>
          <w:szCs w:val="28"/>
        </w:rPr>
        <w:t>При рассмотрении вопроса о снижении брачного возраста органами местного самоуправления может учитываться позиция родителей несовершеннолетнего лица, желающего вступить в брак. Однако их согласие или возражение не имеют принципиального значения. Решение органа местного самоуправления возможно в виде разрешения на заключение брака или отказа в выдаче разрешения. При этом отказ органа местного самоуправления может быть обжалован в судебном порядке в соответствии с Законом РФ от 27 апреля 1993 г. «Об обжаловании в суд действий и решений, нарушающих права и свободы граждан».</w:t>
      </w:r>
    </w:p>
    <w:p w:rsidR="00EC4999" w:rsidRPr="00C356BE" w:rsidRDefault="00E3592C" w:rsidP="00C56C9A">
      <w:pPr>
        <w:spacing w:line="360" w:lineRule="auto"/>
        <w:ind w:firstLine="720"/>
        <w:jc w:val="both"/>
        <w:rPr>
          <w:szCs w:val="28"/>
        </w:rPr>
      </w:pPr>
      <w:r w:rsidRPr="00C356BE">
        <w:rPr>
          <w:bCs/>
          <w:szCs w:val="28"/>
        </w:rPr>
        <w:t>Снижение брачного возраста возможно и ниже 16 лет. Согласно Конституции РФ вопросы семейного законодательства находятся в совместном ведении России и субъектов Федерации. В соответствии с этим положением Конституции и СК РФ субъектам Федерации предоставлено право принимать законы, действующие на территории конкретного субъекта и устанавливающие порядок и условия вступления в брак лиц, не достигших возраста 16 лет. Однако это не означает всеобщей возможности вступления в</w:t>
      </w:r>
      <w:r w:rsidR="00C56C9A">
        <w:rPr>
          <w:bCs/>
          <w:szCs w:val="28"/>
        </w:rPr>
        <w:t xml:space="preserve"> </w:t>
      </w:r>
      <w:r w:rsidR="00EC4999" w:rsidRPr="00C356BE">
        <w:rPr>
          <w:bCs/>
          <w:szCs w:val="28"/>
        </w:rPr>
        <w:t>брак до достижения 16 лет, все-таки такое возможно согласно Семейному: кодексу РФ — в порядке исключения и при наличии особых обстоятельств, К таким обстоятельствам могут быть отнесены, например, беременность невесты, рождение ребенка.</w:t>
      </w:r>
    </w:p>
    <w:p w:rsidR="00254E5B" w:rsidRDefault="00EC4999" w:rsidP="00C356BE">
      <w:pPr>
        <w:spacing w:line="360" w:lineRule="auto"/>
        <w:ind w:firstLine="720"/>
        <w:jc w:val="both"/>
        <w:rPr>
          <w:bCs/>
          <w:szCs w:val="28"/>
        </w:rPr>
      </w:pPr>
      <w:r w:rsidRPr="00C356BE">
        <w:rPr>
          <w:bCs/>
          <w:szCs w:val="28"/>
        </w:rPr>
        <w:t>В случае вступления в брак лица, не достигшего брачного возраста, с разрешения органа местного самоуправлен</w:t>
      </w:r>
      <w:r w:rsidR="00463038" w:rsidRPr="00C356BE">
        <w:rPr>
          <w:bCs/>
          <w:szCs w:val="28"/>
        </w:rPr>
        <w:t>ия данное лицо приобретает гра</w:t>
      </w:r>
      <w:r w:rsidRPr="00C356BE">
        <w:rPr>
          <w:bCs/>
          <w:szCs w:val="28"/>
        </w:rPr>
        <w:t>жданскую дееспособность в полном объеме. Моментом возникновения дееспособности будет признаваться момент государственной регистрации заключения брака. Таким образом, со времени вс</w:t>
      </w:r>
      <w:r w:rsidR="00463038" w:rsidRPr="00C356BE">
        <w:rPr>
          <w:bCs/>
          <w:szCs w:val="28"/>
        </w:rPr>
        <w:t>тупления в брак у такого граж</w:t>
      </w:r>
      <w:r w:rsidRPr="00C356BE">
        <w:rPr>
          <w:bCs/>
          <w:szCs w:val="28"/>
        </w:rPr>
        <w:t>данина возникает способность своими действия</w:t>
      </w:r>
      <w:r w:rsidR="00463038" w:rsidRPr="00C356BE">
        <w:rPr>
          <w:bCs/>
          <w:szCs w:val="28"/>
        </w:rPr>
        <w:t>ми приобретать и</w:t>
      </w:r>
      <w:r w:rsidRPr="00C356BE">
        <w:rPr>
          <w:bCs/>
          <w:szCs w:val="28"/>
        </w:rPr>
        <w:t xml:space="preserve"> осуществлять гражданские права, создавать для себя обязанности и исполнять их, то есть самостоятельно участвовать в гражданском обороте.</w:t>
      </w:r>
    </w:p>
    <w:p w:rsidR="008A4EC3" w:rsidRDefault="00C356BE" w:rsidP="00C356BE">
      <w:pPr>
        <w:spacing w:line="360" w:lineRule="auto"/>
        <w:ind w:firstLine="720"/>
        <w:jc w:val="center"/>
        <w:rPr>
          <w:b/>
          <w:bCs/>
          <w:szCs w:val="28"/>
        </w:rPr>
      </w:pPr>
      <w:r>
        <w:rPr>
          <w:bCs/>
          <w:szCs w:val="28"/>
        </w:rPr>
        <w:br w:type="page"/>
      </w:r>
      <w:r w:rsidRPr="00C356BE">
        <w:rPr>
          <w:b/>
          <w:bCs/>
          <w:szCs w:val="28"/>
        </w:rPr>
        <w:t xml:space="preserve">3. </w:t>
      </w:r>
      <w:r w:rsidR="008A4EC3" w:rsidRPr="00C356BE">
        <w:rPr>
          <w:b/>
          <w:bCs/>
          <w:szCs w:val="28"/>
        </w:rPr>
        <w:t>Обстоятельства, препятствующие вступлению в брак</w:t>
      </w:r>
    </w:p>
    <w:p w:rsidR="00C356BE" w:rsidRPr="00C356BE" w:rsidRDefault="00C356BE" w:rsidP="00C356BE">
      <w:pPr>
        <w:spacing w:line="360" w:lineRule="auto"/>
        <w:ind w:firstLine="720"/>
        <w:jc w:val="center"/>
        <w:rPr>
          <w:b/>
          <w:bCs/>
          <w:szCs w:val="28"/>
        </w:rPr>
      </w:pPr>
    </w:p>
    <w:p w:rsidR="008A4EC3" w:rsidRPr="00C356BE" w:rsidRDefault="008A4EC3" w:rsidP="00C356BE">
      <w:pPr>
        <w:shd w:val="clear" w:color="auto" w:fill="FFFFFF"/>
        <w:spacing w:line="360" w:lineRule="auto"/>
        <w:ind w:firstLine="720"/>
        <w:jc w:val="both"/>
        <w:rPr>
          <w:szCs w:val="28"/>
        </w:rPr>
      </w:pPr>
      <w:r w:rsidRPr="00C356BE">
        <w:rPr>
          <w:bCs/>
          <w:szCs w:val="28"/>
        </w:rPr>
        <w:t>Наряду с условиями заключения брака, Семейный кодекс РФ устанавливает препятствия к заключению брака — обстоятельства, при наличии которых государственная регистрация заключения брака невозможна и неправомерна. Брак же, заключенный при наличии препятствий, может быть признан судом недействительным.</w:t>
      </w:r>
    </w:p>
    <w:p w:rsidR="008A4EC3" w:rsidRPr="00C356BE" w:rsidRDefault="008A4EC3" w:rsidP="00C356BE">
      <w:pPr>
        <w:shd w:val="clear" w:color="auto" w:fill="FFFFFF"/>
        <w:spacing w:line="360" w:lineRule="auto"/>
        <w:ind w:firstLine="720"/>
        <w:jc w:val="both"/>
        <w:rPr>
          <w:szCs w:val="28"/>
        </w:rPr>
      </w:pPr>
      <w:r w:rsidRPr="00C356BE">
        <w:rPr>
          <w:bCs/>
          <w:szCs w:val="28"/>
        </w:rPr>
        <w:t>Не допускается заключение брака между лицами, из которых хотя бы одно уже состоит в другом зарегистрированном браке. Под другим зарегистрированным браком понимается не прекратившийся в установленном законом порядке прежний зарегистрированный брак. Вместе с тем фактические (незарегистрированные) супружеские отношения не являются препятствием к заключению брака. Этот запрет вытекает из принципа единобрачия (моногамии), согласно которому мужчина и женщина имеют право одновременно состоять только в одном зарегистрированном браке.</w:t>
      </w:r>
    </w:p>
    <w:p w:rsidR="008A4EC3" w:rsidRPr="00C356BE" w:rsidRDefault="008A4EC3" w:rsidP="00C356BE">
      <w:pPr>
        <w:shd w:val="clear" w:color="auto" w:fill="FFFFFF"/>
        <w:spacing w:line="360" w:lineRule="auto"/>
        <w:ind w:firstLine="720"/>
        <w:jc w:val="both"/>
        <w:rPr>
          <w:szCs w:val="28"/>
        </w:rPr>
      </w:pPr>
      <w:r w:rsidRPr="00C356BE">
        <w:rPr>
          <w:bCs/>
          <w:szCs w:val="28"/>
        </w:rPr>
        <w:t>Лица, состоявшие ранее в зарегистрированном браке, должны предъявить органу загса документ, подтверждающий прекращение прежнего брака. Это может быть свидетельство о расторжении брака, свидетельство о смерти супруга либо вступившее в законную силу решение суда о признании брака недействительным.</w:t>
      </w:r>
    </w:p>
    <w:p w:rsidR="00BC69C8" w:rsidRPr="00C356BE" w:rsidRDefault="008A4EC3" w:rsidP="00C356BE">
      <w:pPr>
        <w:spacing w:line="360" w:lineRule="auto"/>
        <w:ind w:firstLine="720"/>
        <w:jc w:val="both"/>
        <w:rPr>
          <w:bCs/>
          <w:szCs w:val="28"/>
        </w:rPr>
      </w:pPr>
      <w:r w:rsidRPr="00C356BE">
        <w:rPr>
          <w:bCs/>
          <w:szCs w:val="28"/>
        </w:rPr>
        <w:t>Не допускается заключение брака между близкими родственниками: родственниками по прямой линии (восходящей и нисходящей), а также между полнородными и неполнородными (имеющими общих отца или мать) братьями и сестрами. К родственникам по прямой линии относятся лица, происходящие одно от другого (например, отец и дочь, бабушка и внук и т.п.). Прямая линия родства может быть восходящей и нисходящей. При восходящей линии родственная линия ведется от потомков к предкам, при нисходящей — от предков к потомкам. Полнородными являются братья и сестры,</w:t>
      </w:r>
      <w:r w:rsidR="00BC69C8" w:rsidRPr="00C356BE">
        <w:rPr>
          <w:bCs/>
          <w:szCs w:val="28"/>
        </w:rPr>
        <w:t xml:space="preserve"> имеющие общих как отца, так и мать, а неполнородными — или общего отца (единокровные), или общую мать (единоутробные).</w:t>
      </w:r>
    </w:p>
    <w:p w:rsidR="00BC69C8" w:rsidRPr="00C356BE" w:rsidRDefault="00BC69C8" w:rsidP="00C356BE">
      <w:pPr>
        <w:shd w:val="clear" w:color="auto" w:fill="FFFFFF"/>
        <w:spacing w:line="360" w:lineRule="auto"/>
        <w:ind w:firstLine="720"/>
        <w:jc w:val="both"/>
        <w:rPr>
          <w:szCs w:val="28"/>
        </w:rPr>
      </w:pPr>
      <w:r w:rsidRPr="00C356BE">
        <w:rPr>
          <w:bCs/>
          <w:szCs w:val="28"/>
        </w:rPr>
        <w:t>Запрещение браков между близкими родственниками продиктовано медико-биологическими и морально-этическими соображениями, связанными как с заботой о здоровом потомстве супругов (поскольку в связи с накоплением патологических генов считается, что риск рождения детей с тяжелыми заболеваниями в результате подобных браков весьма велик), так и с естественным отвращением цивилизованного современного общества к кровосмешению.</w:t>
      </w:r>
    </w:p>
    <w:p w:rsidR="00BC69C8" w:rsidRPr="00C356BE" w:rsidRDefault="00BC69C8" w:rsidP="00C356BE">
      <w:pPr>
        <w:shd w:val="clear" w:color="auto" w:fill="FFFFFF"/>
        <w:spacing w:line="360" w:lineRule="auto"/>
        <w:ind w:firstLine="720"/>
        <w:jc w:val="both"/>
        <w:rPr>
          <w:szCs w:val="28"/>
        </w:rPr>
      </w:pPr>
      <w:r w:rsidRPr="00C356BE">
        <w:rPr>
          <w:bCs/>
          <w:szCs w:val="28"/>
        </w:rPr>
        <w:t>Недопустимость браков между близкими по крови лицами относится к числу общепризнанных требований в современном обществе, хотя определение круга близких родственников в разных государствах неодинаково.</w:t>
      </w:r>
    </w:p>
    <w:p w:rsidR="00BC69C8" w:rsidRPr="00C356BE" w:rsidRDefault="00BC69C8" w:rsidP="00C356BE">
      <w:pPr>
        <w:shd w:val="clear" w:color="auto" w:fill="FFFFFF"/>
        <w:spacing w:line="360" w:lineRule="auto"/>
        <w:ind w:firstLine="720"/>
        <w:jc w:val="both"/>
        <w:rPr>
          <w:szCs w:val="28"/>
        </w:rPr>
      </w:pPr>
      <w:r w:rsidRPr="00C356BE">
        <w:rPr>
          <w:bCs/>
          <w:szCs w:val="28"/>
        </w:rPr>
        <w:t>Родство более отдаленных степеней (дядя и племянница, двоюродные брат и сестра и т.п.) хотя теоретически может представлять опасность для здоровья детей супругов, но в меньшей степени/а поэтому согласно Семейному кодексу РФ не является препятствием к заключению брака. Не входят в число препятствий и отношения свойства, так как они не основаны на кровной близости, происхождении. В свойстве состоят каждый супруг с родственниками другого супруга, а также родственники супругов между собой.</w:t>
      </w:r>
    </w:p>
    <w:p w:rsidR="00BC69C8" w:rsidRPr="00C356BE" w:rsidRDefault="00BC69C8" w:rsidP="00C356BE">
      <w:pPr>
        <w:shd w:val="clear" w:color="auto" w:fill="FFFFFF"/>
        <w:spacing w:line="360" w:lineRule="auto"/>
        <w:ind w:firstLine="720"/>
        <w:jc w:val="both"/>
        <w:rPr>
          <w:szCs w:val="28"/>
        </w:rPr>
      </w:pPr>
      <w:r w:rsidRPr="00C356BE">
        <w:rPr>
          <w:bCs/>
          <w:szCs w:val="28"/>
        </w:rPr>
        <w:t>Не допускается заключение брака между лицами, из которых хотя бы одно признано судом недееспособным вследствие психического расстройства. Недееспособным может быть признан судом гражданин, который вследствие психического расстройства не может понимать значения своих действий или руководить ими.</w:t>
      </w:r>
    </w:p>
    <w:p w:rsidR="00BC69C8" w:rsidRPr="00C356BE" w:rsidRDefault="00BC69C8" w:rsidP="00C356BE">
      <w:pPr>
        <w:shd w:val="clear" w:color="auto" w:fill="FFFFFF"/>
        <w:spacing w:line="360" w:lineRule="auto"/>
        <w:ind w:firstLine="720"/>
        <w:jc w:val="both"/>
        <w:rPr>
          <w:szCs w:val="28"/>
        </w:rPr>
      </w:pPr>
      <w:r w:rsidRPr="00C356BE">
        <w:rPr>
          <w:bCs/>
          <w:szCs w:val="28"/>
        </w:rPr>
        <w:t>Вследствие того что недееспособные лица не могут понимать значения своих действий или руководить ими, они не способны выразить свою осознанную волю на вступление в брак. Этот запрет также вызван заботой со стороны государства и общества о создании нормальной семьи и здоровом потомстве супругов, так как некоторые заболевания психического характера могут передаваться по наследству.</w:t>
      </w:r>
    </w:p>
    <w:p w:rsidR="00BC69C8" w:rsidRPr="00C356BE" w:rsidRDefault="00BC69C8" w:rsidP="00C356BE">
      <w:pPr>
        <w:shd w:val="clear" w:color="auto" w:fill="FFFFFF"/>
        <w:spacing w:line="360" w:lineRule="auto"/>
        <w:ind w:firstLine="720"/>
        <w:jc w:val="both"/>
        <w:rPr>
          <w:szCs w:val="28"/>
        </w:rPr>
      </w:pPr>
      <w:r w:rsidRPr="00C356BE">
        <w:rPr>
          <w:bCs/>
          <w:szCs w:val="28"/>
        </w:rPr>
        <w:t>Препятствием к заключению брака является недееспособность лица, вступающего в брак, установленная решением суда до государственной регистрации заключения брака. Если же супруг признан недееспособным после заключения брака, то данное обстоятельство может рассматриваться в качестве основания для развода по инициативе другого супруга, но не для признания брака недействительным.</w:t>
      </w:r>
    </w:p>
    <w:p w:rsidR="00BC69C8" w:rsidRPr="00C356BE" w:rsidRDefault="00BC69C8" w:rsidP="00C356BE">
      <w:pPr>
        <w:shd w:val="clear" w:color="auto" w:fill="FFFFFF"/>
        <w:spacing w:line="360" w:lineRule="auto"/>
        <w:ind w:firstLine="720"/>
        <w:jc w:val="both"/>
        <w:rPr>
          <w:szCs w:val="28"/>
        </w:rPr>
      </w:pPr>
      <w:r w:rsidRPr="00C356BE">
        <w:rPr>
          <w:bCs/>
          <w:szCs w:val="28"/>
        </w:rPr>
        <w:t>Ограничение дееспособности гражданина вследствие злоупотребления спиртными напитками или наркотическими средствами не является препятствием к заключению брака.</w:t>
      </w:r>
    </w:p>
    <w:p w:rsidR="00BC69C8" w:rsidRPr="00C356BE" w:rsidRDefault="00BC69C8" w:rsidP="00C356BE">
      <w:pPr>
        <w:spacing w:line="360" w:lineRule="auto"/>
        <w:ind w:firstLine="720"/>
        <w:jc w:val="both"/>
        <w:rPr>
          <w:bCs/>
          <w:szCs w:val="28"/>
        </w:rPr>
      </w:pPr>
      <w:r w:rsidRPr="00C356BE">
        <w:rPr>
          <w:bCs/>
          <w:szCs w:val="28"/>
        </w:rPr>
        <w:t>Не допускается заключение брака между усыновителями и усыновленными, поскольку их отношения приравниваются к отношениям родителей и детей по происхождению. В основу данного запрета положены нравственные и этические факторы.</w:t>
      </w:r>
    </w:p>
    <w:p w:rsidR="00BC69C8" w:rsidRDefault="00BC69C8" w:rsidP="00C356BE">
      <w:pPr>
        <w:spacing w:line="360" w:lineRule="auto"/>
        <w:ind w:firstLine="720"/>
        <w:jc w:val="both"/>
        <w:rPr>
          <w:bCs/>
          <w:szCs w:val="28"/>
        </w:rPr>
      </w:pPr>
      <w:r w:rsidRPr="00C356BE">
        <w:rPr>
          <w:bCs/>
          <w:szCs w:val="28"/>
        </w:rPr>
        <w:t>Перечень препятствий к заключению брака является исчерпывающим. Отказ органа загса в государственной регистрации заключения брака по иным основаниям будет неправомерным. Условия заключения брака и обстоятельства, препятствующие заключению брака, должны устанавливаться органом загса на момент государственной регистрации заключения брака. Об отсутствии препятствий к заключению брака должно быть обязательно указано в совместном заявлении лиц, вступающих в брак. Кроме того, эти лица – как мужчина, так и женщина – предупреждаются органом загса об ответственности за сокрытие препятствий к вступлению в брак. Состоявшаяся государственная регистрация заключения брака при наличии предусмотренных СК РФ препятствий к этому дает основание лицам, указанным в законе, требовать признания такого брака недействительным в судебном порядке.</w:t>
      </w:r>
    </w:p>
    <w:p w:rsidR="00C356BE" w:rsidRDefault="00C356BE" w:rsidP="00C356BE">
      <w:pPr>
        <w:spacing w:line="360" w:lineRule="auto"/>
        <w:ind w:firstLine="720"/>
        <w:jc w:val="both"/>
        <w:rPr>
          <w:bCs/>
          <w:szCs w:val="28"/>
        </w:rPr>
      </w:pPr>
    </w:p>
    <w:p w:rsidR="00800A75" w:rsidRDefault="00C356BE" w:rsidP="00C356BE">
      <w:pPr>
        <w:spacing w:line="360" w:lineRule="auto"/>
        <w:ind w:firstLine="720"/>
        <w:jc w:val="center"/>
        <w:rPr>
          <w:b/>
          <w:bCs/>
          <w:szCs w:val="28"/>
        </w:rPr>
      </w:pPr>
      <w:r>
        <w:rPr>
          <w:bCs/>
          <w:szCs w:val="28"/>
        </w:rPr>
        <w:br w:type="page"/>
      </w:r>
      <w:r w:rsidR="00800A75" w:rsidRPr="00C356BE">
        <w:rPr>
          <w:b/>
          <w:bCs/>
          <w:szCs w:val="28"/>
        </w:rPr>
        <w:t>Заключение</w:t>
      </w:r>
    </w:p>
    <w:p w:rsidR="00C356BE" w:rsidRPr="00C356BE" w:rsidRDefault="00C356BE" w:rsidP="00C356BE">
      <w:pPr>
        <w:spacing w:line="360" w:lineRule="auto"/>
        <w:ind w:firstLine="720"/>
        <w:jc w:val="both"/>
        <w:rPr>
          <w:b/>
          <w:bCs/>
          <w:szCs w:val="28"/>
        </w:rPr>
      </w:pPr>
    </w:p>
    <w:p w:rsidR="00800A75" w:rsidRPr="00C356BE" w:rsidRDefault="00800A75" w:rsidP="00C356BE">
      <w:pPr>
        <w:spacing w:line="360" w:lineRule="auto"/>
        <w:ind w:firstLine="720"/>
        <w:jc w:val="both"/>
        <w:rPr>
          <w:bCs/>
          <w:szCs w:val="28"/>
        </w:rPr>
      </w:pPr>
      <w:r w:rsidRPr="00C356BE">
        <w:rPr>
          <w:bCs/>
          <w:szCs w:val="28"/>
        </w:rPr>
        <w:t xml:space="preserve">Когда мы говорим, что брак – это наиболее полное общение супругов: материальное, физическое и духовное, то мы предполагаем, что между супругами возникает бесчисленное множество личных отношений, содержание которых они определяют для себя сами. Все эти отношения не регулируются </w:t>
      </w:r>
      <w:r w:rsidR="004B3B94" w:rsidRPr="00C356BE">
        <w:rPr>
          <w:bCs/>
          <w:szCs w:val="28"/>
        </w:rPr>
        <w:t xml:space="preserve">правом, а, значит, и соглашения, устанавливающие их содержание, лежат во внеправовой сфере. Поэтому невозможно сказать, что отношения, возникающие из брака, как в своей юридической, так и в своей неюридической части, заранее определены законом, в то время как отношения, вытекающие из гражданского договора, определяются этим договором. </w:t>
      </w:r>
      <w:r w:rsidR="007D4404" w:rsidRPr="00C356BE">
        <w:rPr>
          <w:bCs/>
          <w:szCs w:val="28"/>
        </w:rPr>
        <w:t>Напротив, содержание супружеских отношений может варьироваться еще в большей мере, чем содержание других договорных отношений, но изменение этих прав и обязанностей производится не актом вступления в брак, а с помощью специальных юридических актов: брачных договоров и других соглашений между супругами.</w:t>
      </w:r>
    </w:p>
    <w:p w:rsidR="007D4404" w:rsidRPr="00C356BE" w:rsidRDefault="007D4404" w:rsidP="00C356BE">
      <w:pPr>
        <w:spacing w:line="360" w:lineRule="auto"/>
        <w:ind w:firstLine="720"/>
        <w:jc w:val="both"/>
        <w:rPr>
          <w:bCs/>
          <w:szCs w:val="28"/>
        </w:rPr>
      </w:pPr>
      <w:r w:rsidRPr="00C356BE">
        <w:rPr>
          <w:bCs/>
          <w:szCs w:val="28"/>
        </w:rPr>
        <w:t>Все вышесказанное позволяет сделать вывод о том, что соглашение о заключении брака по своей правовой природе</w:t>
      </w:r>
      <w:r w:rsidR="004B78BB" w:rsidRPr="00C356BE">
        <w:rPr>
          <w:bCs/>
          <w:szCs w:val="28"/>
        </w:rPr>
        <w:t xml:space="preserve"> не отличается от гражданского договора. В той части, в какой оно регулируется правом и порождает правовые последствия, оно является договором.</w:t>
      </w:r>
    </w:p>
    <w:p w:rsidR="004B78BB" w:rsidRPr="00C356BE" w:rsidRDefault="004B78BB" w:rsidP="00C356BE">
      <w:pPr>
        <w:spacing w:line="360" w:lineRule="auto"/>
        <w:ind w:firstLine="720"/>
        <w:jc w:val="both"/>
        <w:rPr>
          <w:bCs/>
          <w:szCs w:val="28"/>
        </w:rPr>
      </w:pPr>
      <w:r w:rsidRPr="00C356BE">
        <w:rPr>
          <w:bCs/>
          <w:szCs w:val="28"/>
        </w:rPr>
        <w:t>Признание этого факта ничуть не принижает этического значения брака. Безусловно, это соглашение играет и внеправовую роль, и в этой части оно рассматривается вступающими в брак по-разному. В зависимости от своих убеждений они могут расценивать его как клятву перед богом или как моральное обязательство, или как чисто имущественную сделку. Следует еще раз подчеркнуть, что все это лежит во внеправовой сфере.</w:t>
      </w:r>
    </w:p>
    <w:p w:rsidR="004B0808" w:rsidRPr="00C356BE" w:rsidRDefault="004B0808" w:rsidP="00C356BE">
      <w:pPr>
        <w:spacing w:line="360" w:lineRule="auto"/>
        <w:ind w:firstLine="720"/>
        <w:jc w:val="both"/>
        <w:rPr>
          <w:bCs/>
          <w:szCs w:val="28"/>
        </w:rPr>
      </w:pPr>
    </w:p>
    <w:p w:rsidR="004B0808" w:rsidRDefault="00C356BE" w:rsidP="00C356BE">
      <w:pPr>
        <w:spacing w:line="360" w:lineRule="auto"/>
        <w:ind w:firstLine="720"/>
        <w:jc w:val="center"/>
        <w:rPr>
          <w:b/>
          <w:bCs/>
          <w:szCs w:val="28"/>
        </w:rPr>
      </w:pPr>
      <w:r>
        <w:rPr>
          <w:bCs/>
          <w:szCs w:val="28"/>
        </w:rPr>
        <w:br w:type="page"/>
      </w:r>
      <w:r w:rsidR="004B0808" w:rsidRPr="00C356BE">
        <w:rPr>
          <w:b/>
          <w:bCs/>
          <w:szCs w:val="28"/>
        </w:rPr>
        <w:t>Список использованной литературы</w:t>
      </w:r>
    </w:p>
    <w:p w:rsidR="00C356BE" w:rsidRPr="00C356BE" w:rsidRDefault="00C356BE" w:rsidP="00C356BE">
      <w:pPr>
        <w:spacing w:line="360" w:lineRule="auto"/>
        <w:ind w:firstLine="720"/>
        <w:jc w:val="both"/>
        <w:rPr>
          <w:b/>
          <w:bCs/>
          <w:szCs w:val="28"/>
        </w:rPr>
      </w:pPr>
    </w:p>
    <w:p w:rsidR="004B0808" w:rsidRPr="00C356BE" w:rsidRDefault="00715F74" w:rsidP="00C356BE">
      <w:pPr>
        <w:numPr>
          <w:ilvl w:val="0"/>
          <w:numId w:val="11"/>
        </w:numPr>
        <w:tabs>
          <w:tab w:val="clear" w:pos="720"/>
        </w:tabs>
        <w:spacing w:line="360" w:lineRule="auto"/>
        <w:ind w:left="0" w:firstLine="0"/>
        <w:jc w:val="both"/>
        <w:rPr>
          <w:szCs w:val="28"/>
        </w:rPr>
      </w:pPr>
      <w:r w:rsidRPr="00C356BE">
        <w:rPr>
          <w:szCs w:val="28"/>
        </w:rPr>
        <w:t>Вершинина Е. Правовое регулирование заключения брака в РФ. М. 1997 г.</w:t>
      </w:r>
    </w:p>
    <w:p w:rsidR="00715F74" w:rsidRPr="00C356BE" w:rsidRDefault="00715F74" w:rsidP="00C356BE">
      <w:pPr>
        <w:numPr>
          <w:ilvl w:val="0"/>
          <w:numId w:val="11"/>
        </w:numPr>
        <w:tabs>
          <w:tab w:val="clear" w:pos="720"/>
        </w:tabs>
        <w:spacing w:line="360" w:lineRule="auto"/>
        <w:ind w:left="0" w:firstLine="0"/>
        <w:jc w:val="both"/>
        <w:rPr>
          <w:szCs w:val="28"/>
        </w:rPr>
      </w:pPr>
      <w:r w:rsidRPr="00C356BE">
        <w:rPr>
          <w:szCs w:val="28"/>
        </w:rPr>
        <w:t>Грудцына Л.Ю. Семейное право России: Учебн. пособоие. М. 2005 г.</w:t>
      </w:r>
    </w:p>
    <w:p w:rsidR="00715F74" w:rsidRPr="00C356BE" w:rsidRDefault="00715F74" w:rsidP="00C356BE">
      <w:pPr>
        <w:numPr>
          <w:ilvl w:val="0"/>
          <w:numId w:val="11"/>
        </w:numPr>
        <w:tabs>
          <w:tab w:val="clear" w:pos="720"/>
        </w:tabs>
        <w:spacing w:line="360" w:lineRule="auto"/>
        <w:ind w:left="0" w:firstLine="0"/>
        <w:jc w:val="both"/>
        <w:rPr>
          <w:szCs w:val="28"/>
        </w:rPr>
      </w:pPr>
      <w:r w:rsidRPr="00C356BE">
        <w:rPr>
          <w:szCs w:val="28"/>
        </w:rPr>
        <w:t>Косова О.Ю. Фактические браки и семейное право. М. 1999 г.</w:t>
      </w:r>
    </w:p>
    <w:p w:rsidR="00715F74" w:rsidRPr="00C356BE" w:rsidRDefault="00715F74" w:rsidP="00C356BE">
      <w:pPr>
        <w:numPr>
          <w:ilvl w:val="0"/>
          <w:numId w:val="11"/>
        </w:numPr>
        <w:tabs>
          <w:tab w:val="clear" w:pos="720"/>
        </w:tabs>
        <w:spacing w:line="360" w:lineRule="auto"/>
        <w:ind w:left="0" w:firstLine="0"/>
        <w:jc w:val="both"/>
        <w:rPr>
          <w:szCs w:val="28"/>
        </w:rPr>
      </w:pPr>
      <w:r w:rsidRPr="00C356BE">
        <w:rPr>
          <w:szCs w:val="28"/>
        </w:rPr>
        <w:t>Семейный кодекс РФ. М. 2006 г.</w:t>
      </w:r>
    </w:p>
    <w:p w:rsidR="00715F74" w:rsidRPr="00C356BE" w:rsidRDefault="00715F74" w:rsidP="00C356BE">
      <w:pPr>
        <w:numPr>
          <w:ilvl w:val="0"/>
          <w:numId w:val="11"/>
        </w:numPr>
        <w:tabs>
          <w:tab w:val="clear" w:pos="720"/>
        </w:tabs>
        <w:spacing w:line="360" w:lineRule="auto"/>
        <w:ind w:left="0" w:firstLine="0"/>
        <w:jc w:val="both"/>
        <w:rPr>
          <w:szCs w:val="28"/>
        </w:rPr>
      </w:pPr>
      <w:r w:rsidRPr="00C356BE">
        <w:rPr>
          <w:szCs w:val="28"/>
        </w:rPr>
        <w:t>Семейное право. Отв. Ред. Е.Сукясян. М. 2007 г.</w:t>
      </w:r>
    </w:p>
    <w:p w:rsidR="00715F74" w:rsidRPr="00C356BE" w:rsidRDefault="00715F74" w:rsidP="00C356BE">
      <w:pPr>
        <w:spacing w:line="360" w:lineRule="auto"/>
        <w:ind w:firstLine="720"/>
        <w:jc w:val="both"/>
        <w:rPr>
          <w:szCs w:val="28"/>
        </w:rPr>
      </w:pPr>
    </w:p>
    <w:p w:rsidR="00827FCE" w:rsidRPr="00C356BE" w:rsidRDefault="00C356BE" w:rsidP="00C356BE">
      <w:pPr>
        <w:spacing w:line="360" w:lineRule="auto"/>
        <w:ind w:firstLine="720"/>
        <w:jc w:val="center"/>
        <w:rPr>
          <w:szCs w:val="28"/>
        </w:rPr>
      </w:pPr>
      <w:r>
        <w:rPr>
          <w:szCs w:val="28"/>
        </w:rPr>
        <w:br w:type="page"/>
      </w:r>
      <w:r w:rsidR="00827FCE" w:rsidRPr="00C356BE">
        <w:rPr>
          <w:b/>
          <w:szCs w:val="28"/>
        </w:rPr>
        <w:t>Задача 1</w:t>
      </w:r>
    </w:p>
    <w:p w:rsidR="00827FCE" w:rsidRPr="00C356BE" w:rsidRDefault="00827FCE" w:rsidP="00C356BE">
      <w:pPr>
        <w:spacing w:line="360" w:lineRule="auto"/>
        <w:ind w:firstLine="720"/>
        <w:jc w:val="both"/>
        <w:rPr>
          <w:szCs w:val="28"/>
        </w:rPr>
      </w:pPr>
    </w:p>
    <w:p w:rsidR="00827FCE" w:rsidRPr="00C356BE" w:rsidRDefault="00827FCE" w:rsidP="00C356BE">
      <w:pPr>
        <w:spacing w:line="360" w:lineRule="auto"/>
        <w:ind w:firstLine="720"/>
        <w:jc w:val="both"/>
        <w:rPr>
          <w:szCs w:val="28"/>
        </w:rPr>
      </w:pPr>
      <w:r w:rsidRPr="00C356BE">
        <w:rPr>
          <w:szCs w:val="28"/>
        </w:rPr>
        <w:t>Отказ органа опеки и попечительства</w:t>
      </w:r>
      <w:r w:rsidR="000D596C" w:rsidRPr="00C356BE">
        <w:rPr>
          <w:szCs w:val="28"/>
        </w:rPr>
        <w:t xml:space="preserve"> в том, чтобы бабушка Юры была опекуном несправедлив, так как содержать ребенка за счет собственных средств опекуны не обязаны. Содержание ребенка осуществляется опекуном за счет причитающихся ребенку пенсий, пособий, алиментов и иных средств, </w:t>
      </w:r>
      <w:r w:rsidR="00204A46" w:rsidRPr="00C356BE">
        <w:rPr>
          <w:szCs w:val="28"/>
        </w:rPr>
        <w:t xml:space="preserve">а также специальных средств, выплачиваемых на детей, находящихся под опекой. </w:t>
      </w:r>
    </w:p>
    <w:p w:rsidR="00204A46" w:rsidRPr="00C356BE" w:rsidRDefault="00204A46" w:rsidP="00C356BE">
      <w:pPr>
        <w:spacing w:line="360" w:lineRule="auto"/>
        <w:ind w:firstLine="720"/>
        <w:jc w:val="both"/>
        <w:rPr>
          <w:i/>
          <w:szCs w:val="28"/>
        </w:rPr>
      </w:pPr>
      <w:r w:rsidRPr="00C356BE">
        <w:rPr>
          <w:b/>
          <w:i/>
          <w:szCs w:val="28"/>
        </w:rPr>
        <w:t xml:space="preserve">Порядок назначения опекуна. </w:t>
      </w:r>
      <w:r w:rsidRPr="00C356BE">
        <w:rPr>
          <w:szCs w:val="28"/>
        </w:rPr>
        <w:t xml:space="preserve">Опека устанавливается над детьми, не достигшими 14 лет. Установление опеки производится органами опеки и попечительства. Функции </w:t>
      </w:r>
      <w:r w:rsidR="00B34CB2" w:rsidRPr="00C356BE">
        <w:rPr>
          <w:szCs w:val="28"/>
        </w:rPr>
        <w:t xml:space="preserve">по опеке над несовершеннолетними могут выполняться гражданами, воспитательными, лечебными и иными детскими учреждениями. После выявления ребенка, лишенного родительского попечения, функции по опеке и попечительству над ним временно осуществляют органы опеки. В дальнейшем орган опеки и попечительства должен в течение месяца назначить ребенку опекуна или принять решение об иной форме устройства ребенка. Назначение опекуна производится по месту жительства ребенка или, при наличии заслуживающих внимания обстоятельств, по месту жительства опекуна </w:t>
      </w:r>
      <w:r w:rsidR="00B34CB2" w:rsidRPr="00C356BE">
        <w:rPr>
          <w:i/>
          <w:szCs w:val="28"/>
        </w:rPr>
        <w:t>(п. 3 ст. 32 ГК РФ).</w:t>
      </w:r>
    </w:p>
    <w:p w:rsidR="009D5FBE" w:rsidRPr="00C356BE" w:rsidRDefault="009D5FBE" w:rsidP="00C356BE">
      <w:pPr>
        <w:spacing w:line="360" w:lineRule="auto"/>
        <w:ind w:firstLine="720"/>
        <w:jc w:val="both"/>
        <w:rPr>
          <w:szCs w:val="28"/>
        </w:rPr>
      </w:pPr>
      <w:r w:rsidRPr="00C356BE">
        <w:rPr>
          <w:b/>
          <w:i/>
          <w:szCs w:val="28"/>
        </w:rPr>
        <w:t xml:space="preserve">Требования, которым должен отвечать опекун. </w:t>
      </w:r>
      <w:r w:rsidRPr="00C356BE">
        <w:rPr>
          <w:szCs w:val="28"/>
        </w:rPr>
        <w:t xml:space="preserve">Гражданское и семейное законодательство содержит определенные требования к характеристике лица, которое может быть назначено опекуном. Согласно </w:t>
      </w:r>
      <w:r w:rsidRPr="00C356BE">
        <w:rPr>
          <w:i/>
          <w:szCs w:val="28"/>
        </w:rPr>
        <w:t>пункту 2 статьи 34 ГК</w:t>
      </w:r>
      <w:r w:rsidRPr="00C356BE">
        <w:rPr>
          <w:szCs w:val="28"/>
        </w:rPr>
        <w:t xml:space="preserve">, опекуном может быть только совершеннолетнее дееспособное лицо, не лишенное родительских прав. </w:t>
      </w:r>
      <w:r w:rsidRPr="00C356BE">
        <w:rPr>
          <w:i/>
          <w:szCs w:val="28"/>
        </w:rPr>
        <w:t>Статья 146 (п. 3) СК</w:t>
      </w:r>
      <w:r w:rsidRPr="00C356BE">
        <w:rPr>
          <w:szCs w:val="28"/>
        </w:rPr>
        <w:t xml:space="preserve"> предусматривает ряд дополнительных ограничений, например опекунами</w:t>
      </w:r>
      <w:r w:rsidR="00C356BE">
        <w:rPr>
          <w:szCs w:val="28"/>
        </w:rPr>
        <w:t xml:space="preserve"> </w:t>
      </w:r>
      <w:r w:rsidRPr="00C356BE">
        <w:rPr>
          <w:szCs w:val="28"/>
        </w:rPr>
        <w:t>не назначаются лица</w:t>
      </w:r>
      <w:r w:rsidR="00AA4280" w:rsidRPr="00C356BE">
        <w:rPr>
          <w:szCs w:val="28"/>
        </w:rPr>
        <w:t xml:space="preserve">, больные хроническим алкоголизмом или наркоманией и другими заболеваниями, перечисленными в установленном Правительством РФ перечне; лица, в прошлом отстраненные от выполнения обязанностей опекунов; лица, ограниченные в родительских правах; лица, в отношении которых усыновление было отменено в результате их виновного поведения; а также лица, которые не могут выполнять обязанности </w:t>
      </w:r>
      <w:r w:rsidR="00EA6887" w:rsidRPr="00C356BE">
        <w:rPr>
          <w:szCs w:val="28"/>
        </w:rPr>
        <w:t>по опеке по состоянию здоровья. Орган опеки и попечительства проводит обследование условий, которые опекун может обеспечить ребенку.</w:t>
      </w:r>
    </w:p>
    <w:p w:rsidR="00EA6887" w:rsidRPr="00C356BE" w:rsidRDefault="00EA6887" w:rsidP="00C356BE">
      <w:pPr>
        <w:spacing w:line="360" w:lineRule="auto"/>
        <w:ind w:firstLine="720"/>
        <w:jc w:val="both"/>
        <w:rPr>
          <w:i/>
          <w:szCs w:val="28"/>
        </w:rPr>
      </w:pPr>
      <w:r w:rsidRPr="00C356BE">
        <w:rPr>
          <w:b/>
          <w:i/>
          <w:szCs w:val="28"/>
        </w:rPr>
        <w:t xml:space="preserve">Проживание подопечного. </w:t>
      </w:r>
      <w:r w:rsidRPr="00C356BE">
        <w:rPr>
          <w:szCs w:val="28"/>
        </w:rPr>
        <w:t xml:space="preserve">Поскольку опека и попечительство над несовершеннолетними детьми назначается с целью обеспечения их права на семейное воспитание, опекуны и попечители обязаны проживать с ребенком </w:t>
      </w:r>
      <w:r w:rsidR="00216099" w:rsidRPr="00C356BE">
        <w:rPr>
          <w:szCs w:val="28"/>
        </w:rPr>
        <w:t>одной семьей</w:t>
      </w:r>
      <w:r w:rsidRPr="00C356BE">
        <w:rPr>
          <w:szCs w:val="28"/>
        </w:rPr>
        <w:t xml:space="preserve"> </w:t>
      </w:r>
      <w:r w:rsidR="00216099" w:rsidRPr="00C356BE">
        <w:rPr>
          <w:i/>
          <w:szCs w:val="28"/>
        </w:rPr>
        <w:t>(ст. 148 п. 1 СК РФ).</w:t>
      </w:r>
    </w:p>
    <w:p w:rsidR="006110CF" w:rsidRPr="00C356BE" w:rsidRDefault="006110CF" w:rsidP="00C356BE">
      <w:pPr>
        <w:spacing w:line="360" w:lineRule="auto"/>
        <w:ind w:firstLine="720"/>
        <w:jc w:val="both"/>
        <w:rPr>
          <w:i/>
          <w:szCs w:val="28"/>
        </w:rPr>
      </w:pPr>
    </w:p>
    <w:p w:rsidR="006110CF" w:rsidRPr="00C356BE" w:rsidRDefault="006110CF" w:rsidP="00C356BE">
      <w:pPr>
        <w:spacing w:line="360" w:lineRule="auto"/>
        <w:ind w:firstLine="720"/>
        <w:jc w:val="center"/>
        <w:rPr>
          <w:b/>
          <w:szCs w:val="28"/>
        </w:rPr>
      </w:pPr>
      <w:r w:rsidRPr="00C356BE">
        <w:rPr>
          <w:b/>
          <w:szCs w:val="28"/>
        </w:rPr>
        <w:t>Задача 2</w:t>
      </w:r>
    </w:p>
    <w:p w:rsidR="006110CF" w:rsidRPr="00C356BE" w:rsidRDefault="006110CF" w:rsidP="00C356BE">
      <w:pPr>
        <w:spacing w:line="360" w:lineRule="auto"/>
        <w:ind w:firstLine="720"/>
        <w:jc w:val="both"/>
        <w:rPr>
          <w:b/>
          <w:szCs w:val="28"/>
        </w:rPr>
      </w:pPr>
    </w:p>
    <w:p w:rsidR="006110CF" w:rsidRPr="00C356BE" w:rsidRDefault="002600CB" w:rsidP="00C356BE">
      <w:pPr>
        <w:spacing w:line="360" w:lineRule="auto"/>
        <w:ind w:firstLine="720"/>
        <w:jc w:val="both"/>
        <w:rPr>
          <w:szCs w:val="28"/>
        </w:rPr>
      </w:pPr>
      <w:r w:rsidRPr="00C356BE">
        <w:rPr>
          <w:szCs w:val="28"/>
        </w:rPr>
        <w:t xml:space="preserve">Согласно </w:t>
      </w:r>
      <w:r w:rsidRPr="00C356BE">
        <w:rPr>
          <w:i/>
          <w:szCs w:val="28"/>
        </w:rPr>
        <w:t>ст. 90 СК РФ</w:t>
      </w:r>
      <w:r w:rsidRPr="00C356BE">
        <w:rPr>
          <w:szCs w:val="28"/>
        </w:rPr>
        <w:t xml:space="preserve"> право требовать предоставления алиментов в судебном порядке от бывшего супруга, обладающего необходимыми для этого средствами в данном случае имеет нетрудоспособный нуждающийся бывший супруг, ставший нетрудоспособным </w:t>
      </w:r>
      <w:r w:rsidRPr="00C356BE">
        <w:rPr>
          <w:szCs w:val="28"/>
          <w:u w:val="single"/>
        </w:rPr>
        <w:t>до расторжения брака</w:t>
      </w:r>
      <w:r w:rsidRPr="00C356BE">
        <w:rPr>
          <w:szCs w:val="28"/>
        </w:rPr>
        <w:t xml:space="preserve"> или </w:t>
      </w:r>
      <w:r w:rsidRPr="00C356BE">
        <w:rPr>
          <w:szCs w:val="28"/>
          <w:u w:val="single"/>
        </w:rPr>
        <w:t>в течение года с</w:t>
      </w:r>
      <w:r w:rsidRPr="00C356BE">
        <w:rPr>
          <w:szCs w:val="28"/>
        </w:rPr>
        <w:t xml:space="preserve"> </w:t>
      </w:r>
      <w:r w:rsidRPr="00C356BE">
        <w:rPr>
          <w:szCs w:val="28"/>
          <w:u w:val="single"/>
        </w:rPr>
        <w:t>момента расторжения брака</w:t>
      </w:r>
      <w:r w:rsidRPr="00C356BE">
        <w:rPr>
          <w:szCs w:val="28"/>
        </w:rPr>
        <w:t xml:space="preserve">. А так как инвалидность второй группы с выводом о нетрудоспособности Е.А.Зайковой была установлена в 1995 г., т.е. спустя 3 года с момента расторжения брака, то </w:t>
      </w:r>
      <w:r w:rsidR="00814AB0" w:rsidRPr="00C356BE">
        <w:rPr>
          <w:szCs w:val="28"/>
        </w:rPr>
        <w:t xml:space="preserve">права на получение содержания не возникает. Тем более что К.Г.Зайков уверяет, что его бывшая супруга состояла в новом браке, а </w:t>
      </w:r>
      <w:r w:rsidR="00814AB0" w:rsidRPr="00C356BE">
        <w:rPr>
          <w:i/>
          <w:szCs w:val="28"/>
        </w:rPr>
        <w:t>ст. 120 СК РФ</w:t>
      </w:r>
      <w:r w:rsidR="00814AB0" w:rsidRPr="00C356BE">
        <w:rPr>
          <w:szCs w:val="28"/>
        </w:rPr>
        <w:t xml:space="preserve"> четко указывает, что прекращение алиментных обязательств наступает при вступлении нетрудоспособного нуждающегося в помощи бывшего супруга – получателя алиментов в новый брак.</w:t>
      </w:r>
    </w:p>
    <w:p w:rsidR="00E23722" w:rsidRPr="00C356BE" w:rsidRDefault="00E23722" w:rsidP="00C356BE">
      <w:pPr>
        <w:spacing w:line="360" w:lineRule="auto"/>
        <w:ind w:firstLine="720"/>
        <w:jc w:val="both"/>
        <w:rPr>
          <w:szCs w:val="28"/>
        </w:rPr>
      </w:pPr>
    </w:p>
    <w:p w:rsidR="00E23722" w:rsidRPr="00C356BE" w:rsidRDefault="00E23722" w:rsidP="00C356BE">
      <w:pPr>
        <w:spacing w:line="360" w:lineRule="auto"/>
        <w:ind w:firstLine="720"/>
        <w:jc w:val="center"/>
        <w:rPr>
          <w:b/>
          <w:szCs w:val="28"/>
        </w:rPr>
      </w:pPr>
      <w:r w:rsidRPr="00C356BE">
        <w:rPr>
          <w:b/>
          <w:szCs w:val="28"/>
        </w:rPr>
        <w:t>Задача 3</w:t>
      </w:r>
    </w:p>
    <w:p w:rsidR="00E23722" w:rsidRPr="00C356BE" w:rsidRDefault="00E23722" w:rsidP="00C356BE">
      <w:pPr>
        <w:spacing w:line="360" w:lineRule="auto"/>
        <w:ind w:firstLine="720"/>
        <w:jc w:val="both"/>
        <w:rPr>
          <w:b/>
          <w:szCs w:val="28"/>
        </w:rPr>
      </w:pPr>
    </w:p>
    <w:p w:rsidR="00E23722" w:rsidRPr="00C356BE" w:rsidRDefault="00E23722" w:rsidP="00C356BE">
      <w:pPr>
        <w:spacing w:line="360" w:lineRule="auto"/>
        <w:ind w:firstLine="720"/>
        <w:jc w:val="both"/>
        <w:rPr>
          <w:szCs w:val="28"/>
        </w:rPr>
      </w:pPr>
      <w:r w:rsidRPr="00C356BE">
        <w:rPr>
          <w:szCs w:val="28"/>
        </w:rPr>
        <w:t xml:space="preserve">Право ребенка на имя закреплено в </w:t>
      </w:r>
      <w:r w:rsidRPr="00C356BE">
        <w:rPr>
          <w:i/>
          <w:szCs w:val="28"/>
        </w:rPr>
        <w:t>ст 58 СК РФ</w:t>
      </w:r>
      <w:r w:rsidRPr="00C356BE">
        <w:rPr>
          <w:szCs w:val="28"/>
        </w:rPr>
        <w:t>. Имя ребенку дается по соглашению между родителями. При этом родители могут дать ребенку любое имя, какое они пожелают. А потому требования работников органа загса не обоснованы.</w:t>
      </w:r>
      <w:bookmarkStart w:id="0" w:name="_GoBack"/>
      <w:bookmarkEnd w:id="0"/>
    </w:p>
    <w:sectPr w:rsidR="00E23722" w:rsidRPr="00C356BE" w:rsidSect="00C356BE">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D2D" w:rsidRDefault="00143D2D">
      <w:r>
        <w:separator/>
      </w:r>
    </w:p>
  </w:endnote>
  <w:endnote w:type="continuationSeparator" w:id="0">
    <w:p w:rsidR="00143D2D" w:rsidRDefault="0014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0000000000000000000"/>
    <w:charset w:val="00"/>
    <w:family w:val="swiss"/>
    <w:notTrueType/>
    <w:pitch w:val="variable"/>
    <w:sig w:usb0="00000003" w:usb1="00000000" w:usb2="00000000" w:usb3="00000000" w:csb0="00000001" w:csb1="00000000"/>
  </w:font>
  <w:font w:name="News Gothic M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7E" w:rsidRDefault="00CB077E" w:rsidP="004766BD">
    <w:pPr>
      <w:pStyle w:val="a6"/>
      <w:framePr w:wrap="around" w:vAnchor="text" w:hAnchor="margin" w:xAlign="right" w:y="1"/>
      <w:rPr>
        <w:rStyle w:val="a8"/>
      </w:rPr>
    </w:pPr>
  </w:p>
  <w:p w:rsidR="00CB077E" w:rsidRDefault="00CB077E" w:rsidP="00CB077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7E" w:rsidRDefault="00756DA6" w:rsidP="004766BD">
    <w:pPr>
      <w:pStyle w:val="a6"/>
      <w:framePr w:wrap="around" w:vAnchor="text" w:hAnchor="margin" w:xAlign="right" w:y="1"/>
      <w:rPr>
        <w:rStyle w:val="a8"/>
      </w:rPr>
    </w:pPr>
    <w:r>
      <w:rPr>
        <w:rStyle w:val="a8"/>
        <w:noProof/>
      </w:rPr>
      <w:t>2</w:t>
    </w:r>
  </w:p>
  <w:p w:rsidR="00CB077E" w:rsidRDefault="00CB077E" w:rsidP="00CB07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D2D" w:rsidRDefault="00143D2D">
      <w:r>
        <w:separator/>
      </w:r>
    </w:p>
  </w:footnote>
  <w:footnote w:type="continuationSeparator" w:id="0">
    <w:p w:rsidR="00143D2D" w:rsidRDefault="00143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76978F7"/>
    <w:multiLevelType w:val="hybridMultilevel"/>
    <w:tmpl w:val="E28E2030"/>
    <w:lvl w:ilvl="0" w:tplc="EC0C22A4">
      <w:start w:val="1"/>
      <w:numFmt w:val="bullet"/>
      <w:lvlText w:val=""/>
      <w:lvlJc w:val="left"/>
      <w:pPr>
        <w:tabs>
          <w:tab w:val="num" w:pos="2127"/>
        </w:tabs>
        <w:ind w:left="212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E3E1F6E"/>
    <w:multiLevelType w:val="hybridMultilevel"/>
    <w:tmpl w:val="E77C2C9C"/>
    <w:lvl w:ilvl="0" w:tplc="94A88FC6">
      <w:start w:val="1"/>
      <w:numFmt w:val="bullet"/>
      <w:lvlText w:val=""/>
      <w:lvlPicBulletId w:val="0"/>
      <w:lvlJc w:val="left"/>
      <w:pPr>
        <w:tabs>
          <w:tab w:val="num" w:pos="2127"/>
        </w:tabs>
        <w:ind w:left="212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5075A57"/>
    <w:multiLevelType w:val="hybridMultilevel"/>
    <w:tmpl w:val="203AB3BE"/>
    <w:lvl w:ilvl="0" w:tplc="EC0C22A4">
      <w:start w:val="1"/>
      <w:numFmt w:val="bullet"/>
      <w:lvlText w:val=""/>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854B08"/>
    <w:multiLevelType w:val="hybridMultilevel"/>
    <w:tmpl w:val="44AE40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8B5288"/>
    <w:multiLevelType w:val="hybridMultilevel"/>
    <w:tmpl w:val="A5E02674"/>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5644E"/>
    <w:multiLevelType w:val="hybridMultilevel"/>
    <w:tmpl w:val="BD68F898"/>
    <w:lvl w:ilvl="0" w:tplc="0419000F">
      <w:start w:val="1"/>
      <w:numFmt w:val="decimal"/>
      <w:lvlText w:val="%1."/>
      <w:lvlJc w:val="left"/>
      <w:pPr>
        <w:tabs>
          <w:tab w:val="num" w:pos="2127"/>
        </w:tabs>
        <w:ind w:left="2127" w:hanging="360"/>
      </w:pPr>
      <w:rPr>
        <w:rFonts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BF05095"/>
    <w:multiLevelType w:val="hybridMultilevel"/>
    <w:tmpl w:val="C8F84A7E"/>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D043D6"/>
    <w:multiLevelType w:val="hybridMultilevel"/>
    <w:tmpl w:val="43464ADE"/>
    <w:lvl w:ilvl="0" w:tplc="EC0C2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AB6074"/>
    <w:multiLevelType w:val="hybridMultilevel"/>
    <w:tmpl w:val="1B169EE4"/>
    <w:lvl w:ilvl="0" w:tplc="EC0C22A4">
      <w:start w:val="1"/>
      <w:numFmt w:val="bullet"/>
      <w:lvlText w:val=""/>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9F500F"/>
    <w:multiLevelType w:val="hybridMultilevel"/>
    <w:tmpl w:val="0F767386"/>
    <w:lvl w:ilvl="0" w:tplc="EC0C2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CD6DB6"/>
    <w:multiLevelType w:val="hybridMultilevel"/>
    <w:tmpl w:val="78F23C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1F1A89"/>
    <w:multiLevelType w:val="hybridMultilevel"/>
    <w:tmpl w:val="3B68995C"/>
    <w:lvl w:ilvl="0" w:tplc="EC0C22A4">
      <w:start w:val="1"/>
      <w:numFmt w:val="bullet"/>
      <w:lvlText w:val=""/>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203B0B"/>
    <w:multiLevelType w:val="hybridMultilevel"/>
    <w:tmpl w:val="A9D84F0C"/>
    <w:lvl w:ilvl="0" w:tplc="EC0C22A4">
      <w:start w:val="1"/>
      <w:numFmt w:val="bullet"/>
      <w:lvlText w:val=""/>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237CEC"/>
    <w:multiLevelType w:val="hybridMultilevel"/>
    <w:tmpl w:val="A9E8D238"/>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E25CB5"/>
    <w:multiLevelType w:val="hybridMultilevel"/>
    <w:tmpl w:val="B70499A2"/>
    <w:lvl w:ilvl="0" w:tplc="EC0C22A4">
      <w:start w:val="1"/>
      <w:numFmt w:val="bullet"/>
      <w:lvlText w:val=""/>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DD7E6D"/>
    <w:multiLevelType w:val="hybridMultilevel"/>
    <w:tmpl w:val="DD8E2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CD8041D"/>
    <w:multiLevelType w:val="hybridMultilevel"/>
    <w:tmpl w:val="80549F3C"/>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7615A4"/>
    <w:multiLevelType w:val="hybridMultilevel"/>
    <w:tmpl w:val="292AAEDC"/>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787703"/>
    <w:multiLevelType w:val="hybridMultilevel"/>
    <w:tmpl w:val="387ECA28"/>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C9041A"/>
    <w:multiLevelType w:val="hybridMultilevel"/>
    <w:tmpl w:val="D4B6EB40"/>
    <w:lvl w:ilvl="0" w:tplc="94A88FC6">
      <w:start w:val="1"/>
      <w:numFmt w:val="bullet"/>
      <w:lvlText w:val=""/>
      <w:lvlPicBulletId w:val="0"/>
      <w:lvlJc w:val="left"/>
      <w:pPr>
        <w:tabs>
          <w:tab w:val="num" w:pos="1560"/>
        </w:tabs>
        <w:ind w:left="15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4"/>
  </w:num>
  <w:num w:numId="6">
    <w:abstractNumId w:val="18"/>
  </w:num>
  <w:num w:numId="7">
    <w:abstractNumId w:val="17"/>
  </w:num>
  <w:num w:numId="8">
    <w:abstractNumId w:val="19"/>
  </w:num>
  <w:num w:numId="9">
    <w:abstractNumId w:val="16"/>
  </w:num>
  <w:num w:numId="10">
    <w:abstractNumId w:val="13"/>
  </w:num>
  <w:num w:numId="11">
    <w:abstractNumId w:val="15"/>
  </w:num>
  <w:num w:numId="12">
    <w:abstractNumId w:val="5"/>
  </w:num>
  <w:num w:numId="13">
    <w:abstractNumId w:val="0"/>
  </w:num>
  <w:num w:numId="14">
    <w:abstractNumId w:val="11"/>
  </w:num>
  <w:num w:numId="15">
    <w:abstractNumId w:val="9"/>
  </w:num>
  <w:num w:numId="16">
    <w:abstractNumId w:val="7"/>
  </w:num>
  <w:num w:numId="17">
    <w:abstractNumId w:val="14"/>
  </w:num>
  <w:num w:numId="18">
    <w:abstractNumId w:val="8"/>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A95"/>
    <w:rsid w:val="00005F01"/>
    <w:rsid w:val="00077533"/>
    <w:rsid w:val="000B0A95"/>
    <w:rsid w:val="000D596C"/>
    <w:rsid w:val="00143D2D"/>
    <w:rsid w:val="001E3912"/>
    <w:rsid w:val="00204A46"/>
    <w:rsid w:val="00216099"/>
    <w:rsid w:val="00230D78"/>
    <w:rsid w:val="00254E5B"/>
    <w:rsid w:val="002600CB"/>
    <w:rsid w:val="002775DA"/>
    <w:rsid w:val="0028461D"/>
    <w:rsid w:val="002C3D4B"/>
    <w:rsid w:val="003073C1"/>
    <w:rsid w:val="00307B4C"/>
    <w:rsid w:val="003A15B2"/>
    <w:rsid w:val="00455813"/>
    <w:rsid w:val="00463038"/>
    <w:rsid w:val="00467D3B"/>
    <w:rsid w:val="004766BD"/>
    <w:rsid w:val="00494851"/>
    <w:rsid w:val="004B0808"/>
    <w:rsid w:val="004B3B94"/>
    <w:rsid w:val="004B78BB"/>
    <w:rsid w:val="006110CF"/>
    <w:rsid w:val="00624FAB"/>
    <w:rsid w:val="00652CC3"/>
    <w:rsid w:val="00662408"/>
    <w:rsid w:val="00681AE9"/>
    <w:rsid w:val="0071264A"/>
    <w:rsid w:val="00715F74"/>
    <w:rsid w:val="00741EFC"/>
    <w:rsid w:val="00756DA6"/>
    <w:rsid w:val="007D4404"/>
    <w:rsid w:val="007D5A20"/>
    <w:rsid w:val="00800A75"/>
    <w:rsid w:val="00814AB0"/>
    <w:rsid w:val="00827FCE"/>
    <w:rsid w:val="008408BE"/>
    <w:rsid w:val="00862942"/>
    <w:rsid w:val="008A4EC3"/>
    <w:rsid w:val="00911B25"/>
    <w:rsid w:val="00967B6D"/>
    <w:rsid w:val="009D5FBE"/>
    <w:rsid w:val="00A30285"/>
    <w:rsid w:val="00A443C7"/>
    <w:rsid w:val="00AA4280"/>
    <w:rsid w:val="00B34CB2"/>
    <w:rsid w:val="00B37698"/>
    <w:rsid w:val="00BC69C8"/>
    <w:rsid w:val="00C114DC"/>
    <w:rsid w:val="00C356BE"/>
    <w:rsid w:val="00C50C99"/>
    <w:rsid w:val="00C56C9A"/>
    <w:rsid w:val="00C64365"/>
    <w:rsid w:val="00C665A9"/>
    <w:rsid w:val="00C81F73"/>
    <w:rsid w:val="00CB077E"/>
    <w:rsid w:val="00CD5CB5"/>
    <w:rsid w:val="00D71AD7"/>
    <w:rsid w:val="00D9414B"/>
    <w:rsid w:val="00E10553"/>
    <w:rsid w:val="00E23722"/>
    <w:rsid w:val="00E3592C"/>
    <w:rsid w:val="00EA6887"/>
    <w:rsid w:val="00EC4999"/>
    <w:rsid w:val="00ED3F74"/>
    <w:rsid w:val="00F46E6F"/>
    <w:rsid w:val="00FB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DCC4538-BE3B-4DA8-A46D-4B1951CA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rsid w:val="00005F01"/>
    <w:rPr>
      <w:rFonts w:ascii="Copperplate Gothic Bold" w:hAnsi="Copperplate Gothic Bold" w:cs="Times New Roman"/>
      <w:b/>
      <w:bCs/>
    </w:rPr>
  </w:style>
  <w:style w:type="character" w:styleId="a3">
    <w:name w:val="Strong"/>
    <w:uiPriority w:val="22"/>
    <w:qFormat/>
    <w:rsid w:val="00005F01"/>
    <w:rPr>
      <w:rFonts w:cs="Times New Roman"/>
      <w:b/>
      <w:bCs/>
    </w:rPr>
  </w:style>
  <w:style w:type="paragraph" w:customStyle="1" w:styleId="2">
    <w:name w:val="Стиль2"/>
    <w:basedOn w:val="a"/>
    <w:next w:val="a4"/>
    <w:autoRedefine/>
    <w:rsid w:val="00005F01"/>
    <w:rPr>
      <w:rFonts w:ascii="News Gothic MT" w:hAnsi="News Gothic MT"/>
    </w:rPr>
  </w:style>
  <w:style w:type="paragraph" w:styleId="a4">
    <w:name w:val="Date"/>
    <w:basedOn w:val="a"/>
    <w:next w:val="a"/>
    <w:link w:val="a5"/>
    <w:uiPriority w:val="99"/>
    <w:rsid w:val="00005F01"/>
  </w:style>
  <w:style w:type="character" w:customStyle="1" w:styleId="a5">
    <w:name w:val="Дата Знак"/>
    <w:link w:val="a4"/>
    <w:uiPriority w:val="99"/>
    <w:semiHidden/>
    <w:locked/>
    <w:rPr>
      <w:rFonts w:cs="Times New Roman"/>
      <w:sz w:val="28"/>
    </w:rPr>
  </w:style>
  <w:style w:type="paragraph" w:styleId="a6">
    <w:name w:val="footer"/>
    <w:basedOn w:val="a"/>
    <w:link w:val="a7"/>
    <w:uiPriority w:val="99"/>
    <w:rsid w:val="00662408"/>
    <w:pPr>
      <w:tabs>
        <w:tab w:val="center" w:pos="4677"/>
        <w:tab w:val="right" w:pos="9355"/>
      </w:tabs>
    </w:pPr>
  </w:style>
  <w:style w:type="character" w:customStyle="1" w:styleId="a7">
    <w:name w:val="Нижний колонтитул Знак"/>
    <w:link w:val="a6"/>
    <w:uiPriority w:val="99"/>
    <w:semiHidden/>
    <w:locked/>
    <w:rPr>
      <w:rFonts w:cs="Times New Roman"/>
      <w:sz w:val="28"/>
    </w:rPr>
  </w:style>
  <w:style w:type="character" w:styleId="a8">
    <w:name w:val="page number"/>
    <w:uiPriority w:val="99"/>
    <w:rsid w:val="00662408"/>
    <w:rPr>
      <w:rFonts w:cs="Times New Roman"/>
    </w:rPr>
  </w:style>
  <w:style w:type="paragraph" w:styleId="a9">
    <w:name w:val="header"/>
    <w:basedOn w:val="a"/>
    <w:link w:val="aa"/>
    <w:uiPriority w:val="99"/>
    <w:rsid w:val="00662408"/>
    <w:pPr>
      <w:tabs>
        <w:tab w:val="center" w:pos="4677"/>
        <w:tab w:val="right" w:pos="9355"/>
      </w:tabs>
    </w:pPr>
  </w:style>
  <w:style w:type="character" w:customStyle="1" w:styleId="aa">
    <w:name w:val="Верхний колонтитул Знак"/>
    <w:link w:val="a9"/>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4830</Words>
  <Characters>27536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admin</cp:lastModifiedBy>
  <cp:revision>2</cp:revision>
  <cp:lastPrinted>2007-10-13T11:56:00Z</cp:lastPrinted>
  <dcterms:created xsi:type="dcterms:W3CDTF">2014-03-07T12:00:00Z</dcterms:created>
  <dcterms:modified xsi:type="dcterms:W3CDTF">2014-03-07T12:00:00Z</dcterms:modified>
</cp:coreProperties>
</file>