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C7" w:rsidRPr="00B4154E" w:rsidRDefault="00762E12" w:rsidP="000424BC">
      <w:pPr>
        <w:spacing w:line="360" w:lineRule="auto"/>
        <w:ind w:firstLine="709"/>
        <w:jc w:val="both"/>
        <w:rPr>
          <w:rStyle w:val="a3"/>
          <w:sz w:val="28"/>
          <w:szCs w:val="28"/>
        </w:rPr>
      </w:pPr>
      <w:bookmarkStart w:id="0" w:name="_Toc128731860"/>
      <w:r w:rsidRPr="00B4154E">
        <w:rPr>
          <w:rStyle w:val="a3"/>
          <w:sz w:val="28"/>
          <w:szCs w:val="28"/>
        </w:rPr>
        <w:t>Содержание</w:t>
      </w:r>
    </w:p>
    <w:p w:rsidR="00762E12" w:rsidRPr="00B4154E" w:rsidRDefault="00762E12" w:rsidP="000424BC">
      <w:pPr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2020C7" w:rsidRPr="00B4154E" w:rsidRDefault="002020C7" w:rsidP="00762E12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0"/>
        <w:jc w:val="both"/>
        <w:rPr>
          <w:rStyle w:val="a3"/>
          <w:b w:val="0"/>
          <w:bCs w:val="0"/>
          <w:sz w:val="28"/>
          <w:szCs w:val="28"/>
        </w:rPr>
      </w:pPr>
      <w:r w:rsidRPr="00B4154E">
        <w:rPr>
          <w:rStyle w:val="a3"/>
          <w:b w:val="0"/>
          <w:bCs w:val="0"/>
          <w:sz w:val="28"/>
          <w:szCs w:val="28"/>
        </w:rPr>
        <w:t>Условия труда и факторы их формирования</w:t>
      </w:r>
    </w:p>
    <w:p w:rsidR="002020C7" w:rsidRPr="00B4154E" w:rsidRDefault="00007C49" w:rsidP="00762E12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B4154E">
        <w:rPr>
          <w:sz w:val="28"/>
          <w:szCs w:val="28"/>
        </w:rPr>
        <w:t>Основные направления улучшения условий труда</w:t>
      </w:r>
    </w:p>
    <w:p w:rsidR="00007C49" w:rsidRPr="00B4154E" w:rsidRDefault="00007C49" w:rsidP="007E2805">
      <w:pPr>
        <w:tabs>
          <w:tab w:val="left" w:pos="720"/>
        </w:tabs>
        <w:spacing w:line="360" w:lineRule="auto"/>
        <w:jc w:val="both"/>
        <w:rPr>
          <w:rStyle w:val="a3"/>
          <w:sz w:val="28"/>
          <w:szCs w:val="28"/>
        </w:rPr>
      </w:pPr>
      <w:r w:rsidRPr="00B4154E">
        <w:rPr>
          <w:sz w:val="28"/>
          <w:szCs w:val="28"/>
        </w:rPr>
        <w:t>Список использованной литературы</w:t>
      </w:r>
    </w:p>
    <w:p w:rsidR="00E77F98" w:rsidRPr="00B4154E" w:rsidRDefault="00762E12" w:rsidP="000424BC">
      <w:pPr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B4154E">
        <w:rPr>
          <w:rStyle w:val="a3"/>
          <w:sz w:val="28"/>
          <w:szCs w:val="28"/>
        </w:rPr>
        <w:br w:type="page"/>
      </w:r>
      <w:r w:rsidRPr="00B4154E">
        <w:rPr>
          <w:rStyle w:val="a3"/>
          <w:sz w:val="28"/>
          <w:szCs w:val="28"/>
        </w:rPr>
        <w:lastRenderedPageBreak/>
        <w:t xml:space="preserve">1. </w:t>
      </w:r>
      <w:r w:rsidR="00E77F98" w:rsidRPr="00B4154E">
        <w:rPr>
          <w:rStyle w:val="a3"/>
          <w:sz w:val="28"/>
          <w:szCs w:val="28"/>
        </w:rPr>
        <w:t>Условия труда и факторы их формирования</w:t>
      </w:r>
      <w:bookmarkEnd w:id="0"/>
    </w:p>
    <w:p w:rsidR="00762E12" w:rsidRPr="00B4154E" w:rsidRDefault="00762E12" w:rsidP="000424B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7F98" w:rsidRPr="00B4154E" w:rsidRDefault="00E77F98" w:rsidP="000424BC">
      <w:pPr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b/>
          <w:bCs/>
          <w:sz w:val="28"/>
          <w:szCs w:val="28"/>
        </w:rPr>
        <w:t>Условия труда.</w:t>
      </w:r>
      <w:r w:rsidRPr="00B4154E">
        <w:rPr>
          <w:sz w:val="28"/>
          <w:szCs w:val="28"/>
        </w:rPr>
        <w:t xml:space="preserve"> В цивилизованном обществе большое значение придается условиям труда и их улучшению. Во многих конвенциях и рекомендациях МОТ указывается, что трудовая деятельность и жизнедеятельность людей совпадают во времени и пространстве, или, иначе говоря, основная активная жизнь человека проходит на работе.</w:t>
      </w:r>
    </w:p>
    <w:p w:rsidR="00E77F98" w:rsidRPr="00B4154E" w:rsidRDefault="00E77F98" w:rsidP="000424B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4154E">
        <w:rPr>
          <w:sz w:val="28"/>
          <w:szCs w:val="28"/>
        </w:rPr>
        <w:t xml:space="preserve">Следовательно, от продолжительности рабочего времени и от условий труда зависят не только результат труда, но и такие факторы, как общая продолжительность жизни, состояние трудоспособности, физического здоровья, период социальной активности и др. Система основных понятий, дающих представление об условиях труда, и взаимосвязи между ними, представлена в виде рис. 1. Из схемы следует, что условия труда на каждом рабочем месте </w:t>
      </w:r>
      <w:r w:rsidR="00762E12" w:rsidRPr="00B4154E">
        <w:rPr>
          <w:sz w:val="28"/>
          <w:szCs w:val="28"/>
        </w:rPr>
        <w:t>-</w:t>
      </w:r>
      <w:r w:rsidRPr="00B4154E">
        <w:rPr>
          <w:sz w:val="28"/>
          <w:szCs w:val="28"/>
        </w:rPr>
        <w:t xml:space="preserve"> это </w:t>
      </w:r>
      <w:r w:rsidR="00102746" w:rsidRPr="00B4154E">
        <w:rPr>
          <w:sz w:val="28"/>
          <w:szCs w:val="28"/>
        </w:rPr>
        <w:t>синтез,</w:t>
      </w:r>
      <w:r w:rsidRPr="00B4154E">
        <w:rPr>
          <w:sz w:val="28"/>
          <w:szCs w:val="28"/>
        </w:rPr>
        <w:t xml:space="preserve"> по крайней </w:t>
      </w:r>
      <w:r w:rsidR="00102746" w:rsidRPr="00B4154E">
        <w:rPr>
          <w:sz w:val="28"/>
          <w:szCs w:val="28"/>
        </w:rPr>
        <w:t>мере,</w:t>
      </w:r>
      <w:r w:rsidRPr="00B4154E">
        <w:rPr>
          <w:sz w:val="28"/>
          <w:szCs w:val="28"/>
        </w:rPr>
        <w:t xml:space="preserve"> пяти их видов: </w:t>
      </w:r>
      <w:r w:rsidRPr="00B4154E">
        <w:rPr>
          <w:i/>
          <w:iCs/>
          <w:sz w:val="28"/>
          <w:szCs w:val="28"/>
        </w:rPr>
        <w:t>производственных, санитарно-гигиенических, психофизиологических, эстетических и социальных.</w:t>
      </w:r>
      <w:r w:rsidRPr="00B4154E">
        <w:rPr>
          <w:sz w:val="28"/>
          <w:szCs w:val="28"/>
        </w:rPr>
        <w:t xml:space="preserve"> Данные условия представляют собой совокупность факторов, определяющих </w:t>
      </w:r>
      <w:r w:rsidRPr="00B4154E">
        <w:rPr>
          <w:i/>
          <w:iCs/>
          <w:sz w:val="28"/>
          <w:szCs w:val="28"/>
        </w:rPr>
        <w:t>состояние производственной среды</w:t>
      </w:r>
      <w:r w:rsidRPr="00B4154E">
        <w:rPr>
          <w:sz w:val="28"/>
          <w:szCs w:val="28"/>
        </w:rPr>
        <w:t xml:space="preserve"> и оказывающих влияние на здоровье и </w:t>
      </w:r>
      <w:r w:rsidRPr="00B4154E">
        <w:rPr>
          <w:i/>
          <w:iCs/>
          <w:sz w:val="28"/>
          <w:szCs w:val="28"/>
        </w:rPr>
        <w:t>работоспособность человека.</w:t>
      </w:r>
    </w:p>
    <w:p w:rsidR="00E77F98" w:rsidRPr="00B4154E" w:rsidRDefault="00E77F98" w:rsidP="000424B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4154E">
        <w:rPr>
          <w:sz w:val="28"/>
          <w:szCs w:val="28"/>
        </w:rPr>
        <w:t xml:space="preserve">Рассмотрим отдельные элементы данной схемы. Прежде всего, </w:t>
      </w:r>
      <w:r w:rsidRPr="00B4154E">
        <w:rPr>
          <w:i/>
          <w:iCs/>
          <w:sz w:val="28"/>
          <w:szCs w:val="28"/>
        </w:rPr>
        <w:t>работоспособность.</w:t>
      </w:r>
      <w:r w:rsidRPr="00B4154E">
        <w:rPr>
          <w:sz w:val="28"/>
          <w:szCs w:val="28"/>
        </w:rPr>
        <w:t xml:space="preserve"> Понятие «работоспособность» отличается от понятия «трудоспособность». Это отличие состоит в том, что трудоспособность является качественной чертой самой человеческой личности безотносительно к выполняемой работе. Работоспособность же человека характеризует не только трудоспособность человека, но и его возможность выполнять конкретную работу при определенных условиях. </w:t>
      </w:r>
      <w:r w:rsidRPr="00B4154E">
        <w:rPr>
          <w:i/>
          <w:iCs/>
          <w:sz w:val="28"/>
          <w:szCs w:val="28"/>
        </w:rPr>
        <w:t>Следовательно, трудоспособность человека является основой его работоспособности.</w:t>
      </w:r>
      <w:r w:rsidRPr="00B4154E">
        <w:rPr>
          <w:sz w:val="28"/>
          <w:szCs w:val="28"/>
        </w:rPr>
        <w:t xml:space="preserve"> Поэтому важно различать пять фаз трудоспособности человека: </w:t>
      </w:r>
      <w:r w:rsidRPr="00B4154E">
        <w:rPr>
          <w:i/>
          <w:iCs/>
          <w:sz w:val="28"/>
          <w:szCs w:val="28"/>
        </w:rPr>
        <w:t>становление, развитие, расцвет, затухание и прекращение,</w:t>
      </w:r>
      <w:r w:rsidRPr="00B4154E">
        <w:rPr>
          <w:sz w:val="28"/>
          <w:szCs w:val="28"/>
        </w:rPr>
        <w:t xml:space="preserve"> связанных с его возрастом и физическим здоровьем. Однако установленные юридическими законами границы трудоспособности являются весьма условными. Более важными </w:t>
      </w:r>
      <w:r w:rsidRPr="00B4154E">
        <w:rPr>
          <w:sz w:val="28"/>
          <w:szCs w:val="28"/>
        </w:rPr>
        <w:lastRenderedPageBreak/>
        <w:t>представляются естественные границы. Такие вопросы изучают демография и демографическая статистика.</w:t>
      </w:r>
      <w:r w:rsidRPr="00B4154E">
        <w:rPr>
          <w:i/>
          <w:iCs/>
          <w:sz w:val="28"/>
          <w:szCs w:val="28"/>
        </w:rPr>
        <w:t xml:space="preserve"> </w:t>
      </w:r>
    </w:p>
    <w:p w:rsidR="00E77F98" w:rsidRPr="00B4154E" w:rsidRDefault="00E77F98" w:rsidP="000424BC">
      <w:pPr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Работоспособность</w:t>
      </w:r>
      <w:r w:rsidRPr="00B4154E">
        <w:rPr>
          <w:sz w:val="28"/>
          <w:szCs w:val="28"/>
        </w:rPr>
        <w:t xml:space="preserve"> человека имеет свои специфические условия воспроизводства. В этой связи различают </w:t>
      </w:r>
      <w:r w:rsidRPr="00B4154E">
        <w:rPr>
          <w:i/>
          <w:iCs/>
          <w:sz w:val="28"/>
          <w:szCs w:val="28"/>
        </w:rPr>
        <w:t xml:space="preserve">три степени утраты работоспособности </w:t>
      </w:r>
      <w:r w:rsidRPr="00B4154E">
        <w:rPr>
          <w:sz w:val="28"/>
          <w:szCs w:val="28"/>
        </w:rPr>
        <w:t xml:space="preserve">людей во время работы (временная, устойчивая и полная). </w:t>
      </w:r>
      <w:r w:rsidRPr="00B4154E">
        <w:rPr>
          <w:i/>
          <w:iCs/>
          <w:sz w:val="28"/>
          <w:szCs w:val="28"/>
        </w:rPr>
        <w:t>Временная утрата</w:t>
      </w:r>
      <w:r w:rsidRPr="00B4154E">
        <w:rPr>
          <w:sz w:val="28"/>
          <w:szCs w:val="28"/>
        </w:rPr>
        <w:t xml:space="preserve"> работоспособности возникает в течение рабочего дня как результат использования рабочей силы.</w:t>
      </w:r>
    </w:p>
    <w:p w:rsidR="00E77F98" w:rsidRPr="00B4154E" w:rsidRDefault="00E77F98" w:rsidP="000424BC">
      <w:pPr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 xml:space="preserve">Однако в течение суток работоспособность человека восстанавливается полностью за счет физиологического отдыха, материального и интеллектуального потребления. </w:t>
      </w:r>
      <w:r w:rsidRPr="00B4154E">
        <w:rPr>
          <w:i/>
          <w:iCs/>
          <w:sz w:val="28"/>
          <w:szCs w:val="28"/>
        </w:rPr>
        <w:t>Устойчивая потеря</w:t>
      </w:r>
      <w:r w:rsidRPr="00B4154E">
        <w:rPr>
          <w:sz w:val="28"/>
          <w:szCs w:val="28"/>
        </w:rPr>
        <w:t xml:space="preserve"> трудоспособности связана с возрастом и состоянием физического здоровья человека. </w:t>
      </w:r>
      <w:r w:rsidRPr="00B4154E">
        <w:rPr>
          <w:i/>
          <w:iCs/>
          <w:sz w:val="28"/>
          <w:szCs w:val="28"/>
        </w:rPr>
        <w:t>Полная утрата</w:t>
      </w:r>
      <w:r w:rsidRPr="00B4154E">
        <w:rPr>
          <w:sz w:val="28"/>
          <w:szCs w:val="28"/>
        </w:rPr>
        <w:t xml:space="preserve"> работоспособности возникает по старости, болезни или инвалидности, когда человек становится профессионально непригодным.</w:t>
      </w:r>
    </w:p>
    <w:p w:rsidR="00E77F98" w:rsidRPr="00B4154E" w:rsidRDefault="00E77F98" w:rsidP="000424BC">
      <w:pPr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На работоспособность человека оказывают влияние: квалификация, мотивация труда, техника и организация производства и другие естественные природные) и социально-экономические факторы, которые отражаются на результативности его трудовой деятельности. Особое место занимает производственная среда.</w:t>
      </w:r>
    </w:p>
    <w:p w:rsidR="00762E12" w:rsidRPr="00B4154E" w:rsidRDefault="00762E12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E77F98" w:rsidRPr="00B4154E" w:rsidRDefault="003566F9" w:rsidP="00042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27pt;margin-top:.2pt;width:6in;height:234pt;z-index:251657728" coordorigin="1134,594" coordsize="10260,4860">
            <v:group id="_x0000_s1027" style="position:absolute;left:1134;top:594;width:9900;height:3780" coordorigin="1134,594" coordsize="9900,3780">
              <v:group id="_x0000_s1028" style="position:absolute;left:1134;top:594;width:9900;height:3420" coordorigin="1134,594" coordsize="9900,3420">
                <v:group id="_x0000_s1029" style="position:absolute;left:1134;top:594;width:9900;height:1980" coordorigin="1134,594" coordsize="9900,1980">
                  <v:rect id="_x0000_s1030" style="position:absolute;left:1134;top:1854;width:1620;height:720">
                    <v:textbox style="mso-next-textbox:#_x0000_s1030">
                      <w:txbxContent>
                        <w:p w:rsidR="007B48C8" w:rsidRDefault="007B48C8" w:rsidP="00CE4D25">
                          <w:pPr>
                            <w:jc w:val="center"/>
                          </w:pPr>
                          <w:r>
                            <w:t>производственные</w:t>
                          </w:r>
                        </w:p>
                      </w:txbxContent>
                    </v:textbox>
                  </v:rect>
                  <v:rect id="_x0000_s1031" style="position:absolute;left:3114;top:1854;width:1800;height:720">
                    <v:textbox style="mso-next-textbox:#_x0000_s1031">
                      <w:txbxContent>
                        <w:p w:rsidR="00FA0FA2" w:rsidRPr="00FA0FA2" w:rsidRDefault="00FA0FA2" w:rsidP="00CE4D2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A0FA2">
                            <w:rPr>
                              <w:sz w:val="22"/>
                              <w:szCs w:val="22"/>
                            </w:rPr>
                            <w:t>Санитарно-гигиенические</w:t>
                          </w:r>
                        </w:p>
                        <w:p w:rsidR="00F83B5A" w:rsidRPr="00FA0FA2" w:rsidRDefault="00FA0FA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A0FA2">
                            <w:rPr>
                              <w:sz w:val="22"/>
                              <w:szCs w:val="22"/>
                            </w:rPr>
                            <w:t>ие</w:t>
                          </w:r>
                        </w:p>
                      </w:txbxContent>
                    </v:textbox>
                  </v:rect>
                  <v:rect id="_x0000_s1032" style="position:absolute;left:5274;top:1854;width:1620;height:720">
                    <v:textbox style="mso-next-textbox:#_x0000_s1032">
                      <w:txbxContent>
                        <w:p w:rsidR="00FA0FA2" w:rsidRDefault="00FA0FA2" w:rsidP="00CE4D25">
                          <w:pPr>
                            <w:jc w:val="center"/>
                          </w:pPr>
                          <w:r>
                            <w:t>психологические</w:t>
                          </w:r>
                        </w:p>
                      </w:txbxContent>
                    </v:textbox>
                  </v:rect>
                  <v:rect id="_x0000_s1033" style="position:absolute;left:7254;top:1854;width:1800;height:720">
                    <v:textbox style="mso-next-textbox:#_x0000_s1033">
                      <w:txbxContent>
                        <w:p w:rsidR="00FA0FA2" w:rsidRDefault="00FA0FA2" w:rsidP="00CE4D25">
                          <w:pPr>
                            <w:jc w:val="center"/>
                          </w:pPr>
                          <w:r>
                            <w:t>эстетические</w:t>
                          </w:r>
                        </w:p>
                      </w:txbxContent>
                    </v:textbox>
                  </v:rect>
                  <v:rect id="_x0000_s1034" style="position:absolute;left:9414;top:1854;width:1620;height:720">
                    <v:textbox style="mso-next-textbox:#_x0000_s1034">
                      <w:txbxContent>
                        <w:p w:rsidR="00FA0FA2" w:rsidRDefault="00FA0FA2" w:rsidP="00CE4D25">
                          <w:pPr>
                            <w:jc w:val="center"/>
                          </w:pPr>
                          <w:r>
                            <w:t>социальные</w:t>
                          </w:r>
                        </w:p>
                      </w:txbxContent>
                    </v:textbox>
                  </v:rect>
                  <v:line id="_x0000_s1035" style="position:absolute" from="6714,1134" to="8154,1854"/>
                  <v:group id="_x0000_s1036" style="position:absolute;left:1854;top:594;width:5400;height:1260" coordorigin="1854,594" coordsize="5400,1260">
                    <v:rect id="_x0000_s1037" style="position:absolute;left:4914;top:594;width:2340;height:540">
                      <v:textbox style="mso-next-textbox:#_x0000_s1037">
                        <w:txbxContent>
                          <w:p w:rsidR="00E77F98" w:rsidRPr="00762E12" w:rsidRDefault="00E77F98">
                            <w:r w:rsidRPr="00762E12">
                              <w:t>Условия труда</w:t>
                            </w:r>
                          </w:p>
                        </w:txbxContent>
                      </v:textbox>
                    </v:rect>
                    <v:line id="_x0000_s1038" style="position:absolute" from="5994,1134" to="5994,1854"/>
                    <v:line id="_x0000_s1039" style="position:absolute;flip:x" from="3834,1134" to="5454,1854"/>
                    <v:line id="_x0000_s1040" style="position:absolute;flip:x" from="1854,1134" to="5094,1854"/>
                  </v:group>
                  <v:line id="_x0000_s1041" style="position:absolute" from="7074,1134" to="10314,1854"/>
                </v:group>
                <v:rect id="_x0000_s1042" style="position:absolute;left:4914;top:3294;width:2160;height:720">
                  <v:textbox style="mso-next-textbox:#_x0000_s1042">
                    <w:txbxContent>
                      <w:p w:rsidR="00CE4D25" w:rsidRPr="00762E12" w:rsidRDefault="00CE4D25" w:rsidP="00CE4D25">
                        <w:pPr>
                          <w:jc w:val="center"/>
                        </w:pPr>
                        <w:r w:rsidRPr="00762E12">
                          <w:t>Организм человека</w:t>
                        </w:r>
                      </w:p>
                    </w:txbxContent>
                  </v:textbox>
                </v:rect>
                <v:line id="_x0000_s1043" style="position:absolute" from="5994,2574" to="5994,3294"/>
                <v:line id="_x0000_s1044" style="position:absolute" from="4014,2574" to="5634,3294"/>
                <v:line id="_x0000_s1045" style="position:absolute" from="1674,2574" to="5094,3294"/>
                <v:line id="_x0000_s1046" style="position:absolute;flip:x" from="6534,2574" to="8154,3294"/>
                <v:line id="_x0000_s1047" style="position:absolute;flip:x" from="6894,2574" to="10314,3294"/>
              </v:group>
              <v:line id="_x0000_s1048" style="position:absolute" from="5994,4014" to="5994,4374">
                <v:stroke endarrow="block"/>
              </v:line>
              <v:line id="_x0000_s1049" style="position:absolute" from="2394,4014" to="2394,4374">
                <v:stroke endarrow="block"/>
              </v:line>
              <v:line id="_x0000_s1050" style="position:absolute" from="9414,4014" to="9414,4374">
                <v:stroke endarrow="block"/>
              </v:line>
            </v:group>
            <v:oval id="_x0000_s1051" style="position:absolute;left:1134;top:4374;width:2700;height:900">
              <v:textbox style="mso-next-textbox:#_x0000_s1051">
                <w:txbxContent>
                  <w:p w:rsidR="00A866DA" w:rsidRPr="00A866DA" w:rsidRDefault="00A866DA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A866DA">
                      <w:rPr>
                        <w:i/>
                        <w:iCs/>
                        <w:sz w:val="20"/>
                        <w:szCs w:val="20"/>
                      </w:rPr>
                      <w:t>трудоспособность</w:t>
                    </w:r>
                  </w:p>
                </w:txbxContent>
              </v:textbox>
            </v:oval>
            <v:oval id="_x0000_s1052" style="position:absolute;left:4374;top:4374;width:3420;height:1080">
              <v:textbox style="mso-next-textbox:#_x0000_s1052">
                <w:txbxContent>
                  <w:p w:rsidR="00A866DA" w:rsidRPr="00A866DA" w:rsidRDefault="00A866DA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A866DA">
                      <w:rPr>
                        <w:i/>
                        <w:iCs/>
                        <w:sz w:val="20"/>
                        <w:szCs w:val="20"/>
                      </w:rPr>
                      <w:t>Функциональное состояние человека</w:t>
                    </w:r>
                  </w:p>
                </w:txbxContent>
              </v:textbox>
            </v:oval>
            <v:oval id="_x0000_s1053" style="position:absolute;left:8334;top:4374;width:3060;height:1080">
              <v:textbox style="mso-next-textbox:#_x0000_s1053">
                <w:txbxContent>
                  <w:p w:rsidR="00A866DA" w:rsidRPr="00A866DA" w:rsidRDefault="00F0675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Настроение человека</w:t>
                    </w:r>
                  </w:p>
                </w:txbxContent>
              </v:textbox>
            </v:oval>
            <v:line id="_x0000_s1054" style="position:absolute" from="3834,4914" to="4374,4914">
              <v:stroke endarrow="block"/>
            </v:line>
            <v:line id="_x0000_s1055" style="position:absolute;flip:x" from="7794,4914" to="8334,4914">
              <v:stroke endarrow="block"/>
            </v:line>
          </v:group>
        </w:pict>
      </w:r>
    </w:p>
    <w:p w:rsidR="00E77F98" w:rsidRPr="00B4154E" w:rsidRDefault="00E77F98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A866DA" w:rsidRPr="00B4154E" w:rsidRDefault="00A866DA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A866DA" w:rsidRPr="00B4154E" w:rsidRDefault="00A866DA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A866DA" w:rsidRPr="00B4154E" w:rsidRDefault="00A866DA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A866DA" w:rsidRPr="00B4154E" w:rsidRDefault="00A866DA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A866DA" w:rsidRPr="00B4154E" w:rsidRDefault="00A866DA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A866DA" w:rsidRPr="00B4154E" w:rsidRDefault="00A866DA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A866DA" w:rsidRPr="00B4154E" w:rsidRDefault="00A866DA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A866DA" w:rsidRPr="00B4154E" w:rsidRDefault="00A866DA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762E12" w:rsidRPr="00B4154E" w:rsidRDefault="003853AB" w:rsidP="00762E12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Рис. 1</w:t>
      </w:r>
      <w:r w:rsidR="00762E12" w:rsidRPr="00B4154E">
        <w:rPr>
          <w:sz w:val="28"/>
          <w:szCs w:val="28"/>
        </w:rPr>
        <w:t xml:space="preserve"> -</w:t>
      </w:r>
      <w:r w:rsidRPr="00B4154E">
        <w:rPr>
          <w:sz w:val="28"/>
          <w:szCs w:val="28"/>
        </w:rPr>
        <w:t xml:space="preserve"> Классификация</w:t>
      </w:r>
      <w:r w:rsidR="00762E12" w:rsidRPr="00B4154E">
        <w:rPr>
          <w:sz w:val="28"/>
          <w:szCs w:val="28"/>
        </w:rPr>
        <w:t xml:space="preserve"> условий труда</w:t>
      </w:r>
    </w:p>
    <w:p w:rsidR="00FA0FA2" w:rsidRPr="00B4154E" w:rsidRDefault="00762E12" w:rsidP="00762E12">
      <w:pPr>
        <w:tabs>
          <w:tab w:val="left" w:pos="342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4154E">
        <w:rPr>
          <w:sz w:val="28"/>
          <w:szCs w:val="28"/>
        </w:rPr>
        <w:br w:type="page"/>
      </w:r>
      <w:r w:rsidR="003853AB" w:rsidRPr="00B4154E">
        <w:rPr>
          <w:i/>
          <w:iCs/>
          <w:sz w:val="28"/>
          <w:szCs w:val="28"/>
        </w:rPr>
        <w:lastRenderedPageBreak/>
        <w:t>Под производственной средой понимают совокупность факторов, влияющих на работоспособность людей в процессе их трудовой деятельности.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Исследования НИИ труда, а также рекомендации МОТ позволяют определить десять основных факторов производственной среды, влияющих на работоспособность человека в процессе производства и вызывающ</w:t>
      </w:r>
      <w:r w:rsidR="00DC2F59" w:rsidRPr="00B4154E">
        <w:rPr>
          <w:sz w:val="28"/>
          <w:szCs w:val="28"/>
        </w:rPr>
        <w:t>их у него усталость (утомление):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физическое усилие</w:t>
      </w:r>
      <w:r w:rsidRPr="00B4154E">
        <w:rPr>
          <w:sz w:val="28"/>
          <w:szCs w:val="28"/>
        </w:rPr>
        <w:t xml:space="preserve"> (перемещение грузов определенного веса в рабочей зоне, усилия, связанные с поддержанием тяжестей, нажатием на предмет труда или рукоятки управления механизмом в течение определенного времени). Различают четыре вида физического усилия: незначительное, среднее, тяжелое и очень тяжелое;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нервное напряжение</w:t>
      </w:r>
      <w:r w:rsidRPr="00B4154E">
        <w:rPr>
          <w:sz w:val="28"/>
          <w:szCs w:val="28"/>
        </w:rPr>
        <w:t xml:space="preserve"> (сложность расчетов, особые требования к качеству продукции, сложность управления механизмом, аппаратом, прибором, опасность для жизни и здоровья людей при выполнении работ, особая точность исполнения). Различают три вида нервного напряжения: незначительное, среднее, повышенное;</w:t>
      </w:r>
    </w:p>
    <w:p w:rsidR="00F06755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темп работы</w:t>
      </w:r>
      <w:r w:rsidRPr="00B4154E">
        <w:rPr>
          <w:sz w:val="28"/>
          <w:szCs w:val="28"/>
        </w:rPr>
        <w:t xml:space="preserve"> (количество трудовых движений в единицу времени). Различают три уровня: умеренный, средний, высокий;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</w:t>
      </w:r>
      <w:r w:rsidRPr="00B4154E">
        <w:rPr>
          <w:sz w:val="28"/>
          <w:szCs w:val="28"/>
        </w:rPr>
        <w:t>человека и его органов по отношению к средствам производства). Различают четыре вида рабочего положения: ограниченное, неудобное, неудобно-стесненное и очень неудобное;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монотонность работы</w:t>
      </w:r>
      <w:r w:rsidRPr="00B4154E">
        <w:rPr>
          <w:sz w:val="28"/>
          <w:szCs w:val="28"/>
        </w:rPr>
        <w:t xml:space="preserve"> (многократность повторения однообразных, кратковременных операций, действий, циклов). Различают три уровня: незначительная, средняя, повышенная;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температура, влажность, тепловое излучение в рабочей зоне</w:t>
      </w:r>
      <w:r w:rsidRPr="00B4154E">
        <w:rPr>
          <w:sz w:val="28"/>
          <w:szCs w:val="28"/>
        </w:rPr>
        <w:t xml:space="preserve"> (градусы по Цельсию, процент влажности, калории на 1 см</w:t>
      </w:r>
      <w:r w:rsidRPr="00B4154E">
        <w:rPr>
          <w:sz w:val="28"/>
          <w:szCs w:val="28"/>
          <w:vertAlign w:val="superscript"/>
        </w:rPr>
        <w:t>2</w:t>
      </w:r>
      <w:r w:rsidRPr="00B4154E">
        <w:rPr>
          <w:sz w:val="28"/>
          <w:szCs w:val="28"/>
        </w:rPr>
        <w:t xml:space="preserve"> в минуту). Различают пять стадий воздействия указанных факторов: незначительная, повышенная или пониженная, средняя, высокая, очень высокая;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загрязненность воздуха</w:t>
      </w:r>
      <w:r w:rsidRPr="00B4154E">
        <w:rPr>
          <w:sz w:val="28"/>
          <w:szCs w:val="28"/>
        </w:rPr>
        <w:t xml:space="preserve"> (содержание примесей в 1 м</w:t>
      </w:r>
      <w:r w:rsidRPr="00B4154E">
        <w:rPr>
          <w:sz w:val="28"/>
          <w:szCs w:val="28"/>
          <w:vertAlign w:val="superscript"/>
        </w:rPr>
        <w:t>3</w:t>
      </w:r>
      <w:r w:rsidRPr="00B4154E">
        <w:rPr>
          <w:sz w:val="28"/>
          <w:szCs w:val="28"/>
        </w:rPr>
        <w:t xml:space="preserve"> или литре воздуха и их воздействие на организм человека). Различают пять степеней загрязненности воздуха: незначительная, средняя, повышенная, сильная, очень сильная;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производственный шум</w:t>
      </w:r>
      <w:r w:rsidRPr="00B4154E">
        <w:rPr>
          <w:sz w:val="28"/>
          <w:szCs w:val="28"/>
        </w:rPr>
        <w:t xml:space="preserve"> (частота шума в герцах, сила шума в децибелах). Различают умеренный, повышенный и сильный шум;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вибрация, вращение, толчки</w:t>
      </w:r>
      <w:r w:rsidRPr="00B4154E">
        <w:rPr>
          <w:sz w:val="28"/>
          <w:szCs w:val="28"/>
        </w:rPr>
        <w:t xml:space="preserve"> (амплитуда в минуту, градусы и число вращений, количество толчков в минуту). Различают три уровня значений указанных факторов: повышенные, сильные, очень сильные;</w:t>
      </w:r>
    </w:p>
    <w:p w:rsidR="003853AB" w:rsidRPr="00B4154E" w:rsidRDefault="003853AB" w:rsidP="000424B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154E">
        <w:rPr>
          <w:i/>
          <w:iCs/>
          <w:sz w:val="28"/>
          <w:szCs w:val="28"/>
        </w:rPr>
        <w:t>● освещенность в рабочей зоне</w:t>
      </w:r>
      <w:r w:rsidRPr="00B4154E">
        <w:rPr>
          <w:sz w:val="28"/>
          <w:szCs w:val="28"/>
        </w:rPr>
        <w:t xml:space="preserve"> (в люксах). Различают два уровня значений этого фактора: недостаточная и плохая или ослепляющая.</w:t>
      </w:r>
    </w:p>
    <w:p w:rsidR="003853AB" w:rsidRPr="00B4154E" w:rsidRDefault="003853AB" w:rsidP="000424B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 xml:space="preserve">Каждый из указанных факторов, определяющих условия труда, действует обособленно. Их влияние должно учитываться отдельно по каждому рабочему месту в процессе его аттестации и паспортизации и далее отражаться в </w:t>
      </w:r>
      <w:r w:rsidRPr="00B4154E">
        <w:rPr>
          <w:i/>
          <w:iCs/>
          <w:sz w:val="28"/>
          <w:szCs w:val="28"/>
        </w:rPr>
        <w:t>интегральной оценке условий труда.</w:t>
      </w:r>
      <w:r w:rsidRPr="00B4154E">
        <w:rPr>
          <w:sz w:val="28"/>
          <w:szCs w:val="28"/>
        </w:rPr>
        <w:t xml:space="preserve"> Интегральную оценку условий труда и ее составные элементы принято учитывать при организации оплаты труда (в части компенсационных выплат), проектировании форм и методов организации труда, разработке норм труда, составлении графиков труда и отдыха. Другими словами, условия труда оказывают существенное влияние на все элементы организации труда.</w:t>
      </w:r>
    </w:p>
    <w:p w:rsidR="003853AB" w:rsidRPr="00B4154E" w:rsidRDefault="003853AB" w:rsidP="000424B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Случаев, когда на одном рабочем месте одновременно действовали бы все десять факторов, в жизни не бывает. Считают, что на одном рабочем месте могут действовать от одного до трех факторов.</w:t>
      </w:r>
    </w:p>
    <w:p w:rsidR="007E2805" w:rsidRPr="00B4154E" w:rsidRDefault="007E2805" w:rsidP="000424BC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E1A33" w:rsidRPr="00B4154E" w:rsidRDefault="007E2805" w:rsidP="000424BC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154E">
        <w:rPr>
          <w:b/>
          <w:bCs/>
          <w:sz w:val="28"/>
          <w:szCs w:val="28"/>
        </w:rPr>
        <w:t xml:space="preserve">2. </w:t>
      </w:r>
      <w:r w:rsidR="008E1A33" w:rsidRPr="00B4154E">
        <w:rPr>
          <w:b/>
          <w:bCs/>
          <w:sz w:val="28"/>
          <w:szCs w:val="28"/>
        </w:rPr>
        <w:t>Основные направления улучшения условий труда</w:t>
      </w:r>
    </w:p>
    <w:p w:rsidR="007E2805" w:rsidRPr="00B4154E" w:rsidRDefault="007E2805" w:rsidP="000424BC">
      <w:pPr>
        <w:spacing w:line="360" w:lineRule="auto"/>
        <w:ind w:firstLine="709"/>
        <w:jc w:val="both"/>
        <w:rPr>
          <w:sz w:val="28"/>
          <w:szCs w:val="28"/>
        </w:rPr>
      </w:pPr>
    </w:p>
    <w:p w:rsidR="008E1A33" w:rsidRPr="00B4154E" w:rsidRDefault="008E1A33" w:rsidP="000424BC">
      <w:pPr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 xml:space="preserve">Основными </w:t>
      </w:r>
      <w:r w:rsidRPr="00B4154E">
        <w:rPr>
          <w:i/>
          <w:iCs/>
          <w:sz w:val="28"/>
          <w:szCs w:val="28"/>
        </w:rPr>
        <w:t>мерами по снижению физической и нервно-психической напряженности</w:t>
      </w:r>
      <w:r w:rsidRPr="00B4154E">
        <w:rPr>
          <w:sz w:val="28"/>
          <w:szCs w:val="28"/>
        </w:rPr>
        <w:t xml:space="preserve"> являются следующие: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повышение уровня механизации и автоматизации трудоемких производственных процессов, использование современной</w:t>
      </w:r>
      <w:r w:rsidR="00762E12" w:rsidRPr="00B4154E">
        <w:rPr>
          <w:sz w:val="28"/>
          <w:szCs w:val="28"/>
        </w:rPr>
        <w:t xml:space="preserve"> </w:t>
      </w:r>
      <w:r w:rsidRPr="00B4154E">
        <w:rPr>
          <w:sz w:val="28"/>
          <w:szCs w:val="28"/>
        </w:rPr>
        <w:t>высокопроизводительной техники;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совершенствование организации рабочих мест;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организация приемов и методов труда;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оптимизация темпа работы;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оптимизация режима труда и отдыха;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улучшение транспортного обслуживания рабочих мест, связанных с тяжелыми предметами труда;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научно обоснованное установление норм обслуживания оборудования и норм времени его обслуживания с учетом объема информации, который работник может правильно воспринять, переработать и принять своевременное и правильное решение;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чередование работ, требующих участия разных анализаторов (слуха, зрения, осязания и др.);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чередования работ, требующих преимущественно умственных нагрузок с работами физическими;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чередование работ разной сложности и интенсивности;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оптимизация режимов труда и отдыха;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-142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предупреждение и снижение монотонности труда путем повышения содержательности труда;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-142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ритмизация труда (работа по графику с пониженной на 10-15% нагрузкой в первый и последний часы рабочей смены);</w:t>
      </w:r>
    </w:p>
    <w:p w:rsidR="008E1A33" w:rsidRPr="00B4154E" w:rsidRDefault="008E1A33" w:rsidP="000424BC">
      <w:pPr>
        <w:numPr>
          <w:ilvl w:val="0"/>
          <w:numId w:val="1"/>
        </w:numPr>
        <w:tabs>
          <w:tab w:val="clear" w:pos="360"/>
          <w:tab w:val="num" w:pos="-142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компьютеризация вычислительных и аналитических работ, широкое использование персональных компьютеров в практике управления производством, организация компьютерных банков данных по разным аспектам производственной деятельности и другие.</w:t>
      </w:r>
    </w:p>
    <w:p w:rsidR="008E1A33" w:rsidRPr="00B4154E" w:rsidRDefault="008E1A33" w:rsidP="000424BC">
      <w:pPr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 xml:space="preserve">Среди мер, направленных на </w:t>
      </w:r>
      <w:r w:rsidRPr="00B4154E">
        <w:rPr>
          <w:i/>
          <w:iCs/>
          <w:sz w:val="28"/>
          <w:szCs w:val="28"/>
        </w:rPr>
        <w:t>улучшение социально-гигиенических условий труда</w:t>
      </w:r>
      <w:r w:rsidRPr="00B4154E">
        <w:rPr>
          <w:sz w:val="28"/>
          <w:szCs w:val="28"/>
        </w:rPr>
        <w:t>, выделяют меры по улучшению метеорологических условий.</w:t>
      </w:r>
    </w:p>
    <w:p w:rsidR="00B05CD5" w:rsidRPr="00B4154E" w:rsidRDefault="00B05CD5" w:rsidP="000424BC">
      <w:pPr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 xml:space="preserve">Мероприятия по </w:t>
      </w:r>
      <w:r w:rsidRPr="00B4154E">
        <w:rPr>
          <w:i/>
          <w:iCs/>
          <w:sz w:val="28"/>
          <w:szCs w:val="28"/>
        </w:rPr>
        <w:t>улучшению эстетических условий труда</w:t>
      </w:r>
      <w:r w:rsidRPr="00B4154E">
        <w:rPr>
          <w:sz w:val="28"/>
          <w:szCs w:val="28"/>
        </w:rPr>
        <w:t xml:space="preserve"> включают в себя рациональную окраску производственных помещений и оборудования.</w:t>
      </w:r>
    </w:p>
    <w:p w:rsidR="00110231" w:rsidRPr="00B4154E" w:rsidRDefault="003853AB" w:rsidP="000424B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4154E">
        <w:rPr>
          <w:sz w:val="28"/>
          <w:szCs w:val="28"/>
        </w:rPr>
        <w:t xml:space="preserve">Многие годы на местах с неблагоприятными условиями труда устанавливается более высокая заработная плата. Кроме того, введены льготы по пенсионному обеспечению; выдается специальное питание; сокращается продолжительность рабочего времени и др. Однако в улучшении условий труда главным являются не увеличение компенсационных выплат заработной платы, а создание на рабочих местах комфортных условий для работы. </w:t>
      </w:r>
    </w:p>
    <w:p w:rsidR="005413A9" w:rsidRPr="00B4154E" w:rsidRDefault="00F06755" w:rsidP="000424BC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154E">
        <w:rPr>
          <w:sz w:val="28"/>
          <w:szCs w:val="28"/>
        </w:rPr>
        <w:br w:type="page"/>
      </w:r>
      <w:r w:rsidR="005413A9" w:rsidRPr="00B4154E">
        <w:rPr>
          <w:b/>
          <w:bCs/>
          <w:sz w:val="28"/>
          <w:szCs w:val="28"/>
        </w:rPr>
        <w:t>С</w:t>
      </w:r>
      <w:r w:rsidRPr="00B4154E">
        <w:rPr>
          <w:b/>
          <w:bCs/>
          <w:sz w:val="28"/>
          <w:szCs w:val="28"/>
        </w:rPr>
        <w:t>писок использованной литературы</w:t>
      </w:r>
    </w:p>
    <w:p w:rsidR="00F06755" w:rsidRPr="00B4154E" w:rsidRDefault="00F06755" w:rsidP="000424BC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13A9" w:rsidRPr="00B4154E" w:rsidRDefault="005413A9" w:rsidP="00F06755">
      <w:pPr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Е.А.</w:t>
      </w:r>
      <w:r w:rsidR="00F06755" w:rsidRPr="00B4154E">
        <w:rPr>
          <w:sz w:val="28"/>
          <w:szCs w:val="28"/>
        </w:rPr>
        <w:t xml:space="preserve"> </w:t>
      </w:r>
      <w:r w:rsidRPr="00B4154E">
        <w:rPr>
          <w:sz w:val="28"/>
          <w:szCs w:val="28"/>
        </w:rPr>
        <w:t>Кобец, М.Н.</w:t>
      </w:r>
      <w:r w:rsidR="00F06755" w:rsidRPr="00B4154E">
        <w:rPr>
          <w:sz w:val="28"/>
          <w:szCs w:val="28"/>
        </w:rPr>
        <w:t xml:space="preserve"> </w:t>
      </w:r>
      <w:r w:rsidRPr="00B4154E">
        <w:rPr>
          <w:sz w:val="28"/>
          <w:szCs w:val="28"/>
        </w:rPr>
        <w:t xml:space="preserve">Корсаков Организация, нормирование и оплата труда на </w:t>
      </w:r>
      <w:r w:rsidR="00F06755" w:rsidRPr="00B4154E">
        <w:rPr>
          <w:sz w:val="28"/>
          <w:szCs w:val="28"/>
        </w:rPr>
        <w:t>предприятиях</w:t>
      </w:r>
      <w:r w:rsidRPr="00B4154E">
        <w:rPr>
          <w:sz w:val="28"/>
          <w:szCs w:val="28"/>
        </w:rPr>
        <w:t xml:space="preserve"> отрасли. Учебное пособие, Таганрог. Издательство ТРТУ,</w:t>
      </w:r>
      <w:r w:rsidR="00F06755" w:rsidRPr="00B4154E">
        <w:rPr>
          <w:sz w:val="28"/>
          <w:szCs w:val="28"/>
        </w:rPr>
        <w:t xml:space="preserve"> </w:t>
      </w:r>
      <w:r w:rsidRPr="00B4154E">
        <w:rPr>
          <w:sz w:val="28"/>
          <w:szCs w:val="28"/>
        </w:rPr>
        <w:t>2006 г.</w:t>
      </w:r>
    </w:p>
    <w:p w:rsidR="005413A9" w:rsidRPr="00B4154E" w:rsidRDefault="005413A9" w:rsidP="00F06755">
      <w:pPr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А.А. Челноков Охрана труда. Минск: Вы</w:t>
      </w:r>
      <w:r w:rsidR="00F06755" w:rsidRPr="00B4154E">
        <w:rPr>
          <w:sz w:val="28"/>
          <w:szCs w:val="28"/>
        </w:rPr>
        <w:t>с</w:t>
      </w:r>
      <w:r w:rsidRPr="00B4154E">
        <w:rPr>
          <w:sz w:val="28"/>
          <w:szCs w:val="28"/>
        </w:rPr>
        <w:t>шая школа, 2006 г.</w:t>
      </w:r>
    </w:p>
    <w:p w:rsidR="005413A9" w:rsidRPr="00B4154E" w:rsidRDefault="005413A9" w:rsidP="00F06755">
      <w:pPr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154E">
        <w:rPr>
          <w:sz w:val="28"/>
          <w:szCs w:val="28"/>
        </w:rPr>
        <w:t>Трудовой кодекс РФ</w:t>
      </w:r>
      <w:r w:rsidR="005855D4" w:rsidRPr="00B4154E">
        <w:rPr>
          <w:sz w:val="28"/>
          <w:szCs w:val="28"/>
        </w:rPr>
        <w:t>,</w:t>
      </w:r>
      <w:r w:rsidR="00584299" w:rsidRPr="00B4154E">
        <w:rPr>
          <w:sz w:val="28"/>
          <w:szCs w:val="28"/>
        </w:rPr>
        <w:t xml:space="preserve"> 2009 г.</w:t>
      </w:r>
    </w:p>
    <w:p w:rsidR="00584299" w:rsidRPr="00B4154E" w:rsidRDefault="00584299" w:rsidP="00F06755">
      <w:pPr>
        <w:pStyle w:val="2"/>
        <w:numPr>
          <w:ilvl w:val="0"/>
          <w:numId w:val="2"/>
        </w:numPr>
        <w:tabs>
          <w:tab w:val="left" w:pos="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B4154E">
        <w:rPr>
          <w:sz w:val="28"/>
          <w:szCs w:val="28"/>
        </w:rPr>
        <w:t>Положение о порядке проведения аттестации р</w:t>
      </w:r>
      <w:r w:rsidR="00F06755" w:rsidRPr="00B4154E">
        <w:rPr>
          <w:sz w:val="28"/>
          <w:szCs w:val="28"/>
        </w:rPr>
        <w:t>абочих мест по условиям труда</w:t>
      </w:r>
      <w:r w:rsidRPr="00B4154E">
        <w:rPr>
          <w:sz w:val="28"/>
          <w:szCs w:val="28"/>
        </w:rPr>
        <w:t>.</w:t>
      </w:r>
      <w:r w:rsidR="005855D4" w:rsidRPr="00B4154E">
        <w:rPr>
          <w:sz w:val="28"/>
          <w:szCs w:val="28"/>
        </w:rPr>
        <w:t xml:space="preserve"> Человек и труд, 1997. – № 9.</w:t>
      </w:r>
      <w:bookmarkStart w:id="1" w:name="_GoBack"/>
      <w:bookmarkEnd w:id="1"/>
    </w:p>
    <w:sectPr w:rsidR="00584299" w:rsidRPr="00B4154E" w:rsidSect="008A629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7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AA95ED9"/>
    <w:multiLevelType w:val="hybridMultilevel"/>
    <w:tmpl w:val="6D54CAEA"/>
    <w:lvl w:ilvl="0" w:tplc="04D0E2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7057F13"/>
    <w:multiLevelType w:val="singleLevel"/>
    <w:tmpl w:val="CC14C6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99564F"/>
    <w:multiLevelType w:val="hybridMultilevel"/>
    <w:tmpl w:val="9CE0ED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F98"/>
    <w:rsid w:val="00007C49"/>
    <w:rsid w:val="000424BC"/>
    <w:rsid w:val="0004370C"/>
    <w:rsid w:val="00102746"/>
    <w:rsid w:val="00110231"/>
    <w:rsid w:val="002020C7"/>
    <w:rsid w:val="003566F9"/>
    <w:rsid w:val="003853AB"/>
    <w:rsid w:val="004C3FB2"/>
    <w:rsid w:val="005413A9"/>
    <w:rsid w:val="00584299"/>
    <w:rsid w:val="005855D4"/>
    <w:rsid w:val="00660722"/>
    <w:rsid w:val="00762E12"/>
    <w:rsid w:val="007B48C8"/>
    <w:rsid w:val="007E2805"/>
    <w:rsid w:val="008A6292"/>
    <w:rsid w:val="008B5688"/>
    <w:rsid w:val="008D4A75"/>
    <w:rsid w:val="008E1A33"/>
    <w:rsid w:val="00A866DA"/>
    <w:rsid w:val="00B05CD5"/>
    <w:rsid w:val="00B4154E"/>
    <w:rsid w:val="00C359C8"/>
    <w:rsid w:val="00CE4D25"/>
    <w:rsid w:val="00D20B32"/>
    <w:rsid w:val="00DB3B2B"/>
    <w:rsid w:val="00DC2F59"/>
    <w:rsid w:val="00E77F98"/>
    <w:rsid w:val="00EB7C1D"/>
    <w:rsid w:val="00F06755"/>
    <w:rsid w:val="00F83B5A"/>
    <w:rsid w:val="00FA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379803BF-EC85-4337-AD2F-E1AFD00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77F98"/>
    <w:rPr>
      <w:b/>
      <w:bCs/>
    </w:rPr>
  </w:style>
  <w:style w:type="paragraph" w:styleId="a4">
    <w:name w:val="Normal (Web)"/>
    <w:basedOn w:val="a"/>
    <w:uiPriority w:val="99"/>
    <w:rsid w:val="00E77F98"/>
    <w:pPr>
      <w:spacing w:before="100" w:beforeAutospacing="1" w:after="100" w:afterAutospacing="1"/>
    </w:pPr>
  </w:style>
  <w:style w:type="character" w:styleId="a5">
    <w:name w:val="Hyperlink"/>
    <w:uiPriority w:val="99"/>
    <w:rsid w:val="00E77F98"/>
    <w:rPr>
      <w:color w:val="0000FF"/>
      <w:u w:val="single"/>
    </w:rPr>
  </w:style>
  <w:style w:type="character" w:styleId="a6">
    <w:name w:val="FollowedHyperlink"/>
    <w:uiPriority w:val="99"/>
    <w:rsid w:val="00E77F98"/>
    <w:rPr>
      <w:color w:val="800080"/>
      <w:u w:val="single"/>
    </w:rPr>
  </w:style>
  <w:style w:type="paragraph" w:styleId="2">
    <w:name w:val="Body Text Indent 2"/>
    <w:basedOn w:val="a"/>
    <w:link w:val="20"/>
    <w:uiPriority w:val="99"/>
    <w:rsid w:val="00584299"/>
    <w:pPr>
      <w:ind w:left="1189" w:hanging="48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Nadiacat</dc:creator>
  <cp:keywords/>
  <dc:description/>
  <cp:lastModifiedBy>admin</cp:lastModifiedBy>
  <cp:revision>2</cp:revision>
  <dcterms:created xsi:type="dcterms:W3CDTF">2014-03-02T09:14:00Z</dcterms:created>
  <dcterms:modified xsi:type="dcterms:W3CDTF">2014-03-02T09:14:00Z</dcterms:modified>
</cp:coreProperties>
</file>