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  <w:r w:rsidRPr="0034793F">
        <w:rPr>
          <w:color w:val="000000"/>
          <w:szCs w:val="32"/>
        </w:rPr>
        <w:t>Министерство образования и науки Украины</w:t>
      </w:r>
    </w:p>
    <w:p w:rsidR="00CF0947" w:rsidRPr="0034793F" w:rsidRDefault="00CF0947" w:rsidP="00B4153C">
      <w:pPr>
        <w:pStyle w:val="FR1"/>
        <w:widowControl/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93F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F834E8" w:rsidRPr="0034793F">
        <w:rPr>
          <w:rFonts w:ascii="Times New Roman" w:hAnsi="Times New Roman" w:cs="Times New Roman"/>
          <w:color w:val="000000"/>
          <w:sz w:val="28"/>
          <w:szCs w:val="28"/>
        </w:rPr>
        <w:t>экономического анализа</w:t>
      </w:r>
    </w:p>
    <w:p w:rsidR="00CF0947" w:rsidRPr="0034793F" w:rsidRDefault="00F834E8" w:rsidP="00B4153C">
      <w:pPr>
        <w:widowControl/>
        <w:spacing w:line="360" w:lineRule="auto"/>
        <w:ind w:firstLine="709"/>
        <w:jc w:val="center"/>
        <w:rPr>
          <w:color w:val="000000"/>
        </w:rPr>
      </w:pPr>
      <w:r w:rsidRPr="0034793F">
        <w:rPr>
          <w:color w:val="000000"/>
          <w:szCs w:val="28"/>
        </w:rPr>
        <w:t>Бухгалтерский учет</w:t>
      </w: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</w:rPr>
      </w:pPr>
    </w:p>
    <w:p w:rsidR="00B4153C" w:rsidRPr="0034793F" w:rsidRDefault="00B4153C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</w:p>
    <w:p w:rsidR="00B4153C" w:rsidRPr="0034793F" w:rsidRDefault="00B4153C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</w:p>
    <w:p w:rsidR="00B4153C" w:rsidRPr="0034793F" w:rsidRDefault="00B4153C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</w:p>
    <w:p w:rsidR="00B4153C" w:rsidRPr="0034793F" w:rsidRDefault="00B4153C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  <w:r w:rsidRPr="0034793F">
        <w:rPr>
          <w:color w:val="000000"/>
          <w:szCs w:val="32"/>
        </w:rPr>
        <w:t>КОНТРОЛЬНАЯ РАБОТА</w:t>
      </w:r>
    </w:p>
    <w:p w:rsidR="00CF0947" w:rsidRPr="0034793F" w:rsidRDefault="00CF0947" w:rsidP="00B4153C">
      <w:pPr>
        <w:widowControl/>
        <w:spacing w:line="360" w:lineRule="auto"/>
        <w:ind w:firstLine="709"/>
        <w:jc w:val="center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color w:val="000000"/>
          <w:szCs w:val="32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noProof/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noProof/>
          <w:color w:val="000000"/>
        </w:rPr>
      </w:pPr>
    </w:p>
    <w:p w:rsidR="00CF0947" w:rsidRPr="0034793F" w:rsidRDefault="00CF0947" w:rsidP="00B4153C">
      <w:pPr>
        <w:widowControl/>
        <w:spacing w:line="360" w:lineRule="auto"/>
        <w:ind w:firstLine="709"/>
        <w:rPr>
          <w:noProof/>
          <w:color w:val="000000"/>
          <w:szCs w:val="24"/>
        </w:rPr>
      </w:pPr>
    </w:p>
    <w:p w:rsidR="005E74D5" w:rsidRPr="0034793F" w:rsidRDefault="005E74D5" w:rsidP="00B4153C">
      <w:pPr>
        <w:widowControl/>
        <w:spacing w:line="360" w:lineRule="auto"/>
        <w:ind w:firstLine="709"/>
        <w:rPr>
          <w:noProof/>
          <w:color w:val="000000"/>
          <w:szCs w:val="24"/>
        </w:rPr>
      </w:pPr>
    </w:p>
    <w:p w:rsidR="00B4153C" w:rsidRPr="00B10367" w:rsidRDefault="00B4153C" w:rsidP="00B4153C">
      <w:pPr>
        <w:widowControl/>
        <w:spacing w:line="360" w:lineRule="auto"/>
        <w:ind w:firstLine="709"/>
        <w:jc w:val="center"/>
        <w:rPr>
          <w:noProof/>
          <w:szCs w:val="28"/>
        </w:rPr>
      </w:pPr>
    </w:p>
    <w:p w:rsidR="00B4153C" w:rsidRPr="00B10367" w:rsidRDefault="00B4153C" w:rsidP="00B4153C">
      <w:pPr>
        <w:widowControl/>
        <w:spacing w:line="360" w:lineRule="auto"/>
        <w:ind w:firstLine="709"/>
        <w:jc w:val="center"/>
        <w:rPr>
          <w:noProof/>
          <w:szCs w:val="28"/>
        </w:rPr>
      </w:pPr>
    </w:p>
    <w:p w:rsidR="00B4153C" w:rsidRPr="00B10367" w:rsidRDefault="00B4153C" w:rsidP="00B4153C">
      <w:pPr>
        <w:widowControl/>
        <w:spacing w:line="360" w:lineRule="auto"/>
        <w:ind w:firstLine="709"/>
        <w:jc w:val="center"/>
        <w:rPr>
          <w:noProof/>
          <w:szCs w:val="28"/>
        </w:rPr>
      </w:pPr>
    </w:p>
    <w:p w:rsidR="00B4153C" w:rsidRPr="00B10367" w:rsidRDefault="00B4153C" w:rsidP="00B4153C">
      <w:pPr>
        <w:widowControl/>
        <w:spacing w:line="360" w:lineRule="auto"/>
        <w:ind w:firstLine="709"/>
        <w:jc w:val="center"/>
        <w:rPr>
          <w:noProof/>
          <w:szCs w:val="28"/>
        </w:rPr>
      </w:pPr>
    </w:p>
    <w:p w:rsidR="00B4153C" w:rsidRPr="00B10367" w:rsidRDefault="00B4153C" w:rsidP="00B4153C">
      <w:pPr>
        <w:widowControl/>
        <w:spacing w:line="360" w:lineRule="auto"/>
        <w:ind w:firstLine="709"/>
        <w:jc w:val="center"/>
        <w:rPr>
          <w:noProof/>
          <w:szCs w:val="28"/>
        </w:rPr>
      </w:pPr>
    </w:p>
    <w:p w:rsidR="005E74D5" w:rsidRPr="0034793F" w:rsidRDefault="00B4153C" w:rsidP="00B4153C">
      <w:pPr>
        <w:widowControl/>
        <w:spacing w:line="360" w:lineRule="auto"/>
        <w:ind w:firstLine="709"/>
        <w:jc w:val="center"/>
        <w:rPr>
          <w:noProof/>
          <w:color w:val="000000"/>
          <w:szCs w:val="28"/>
        </w:rPr>
      </w:pPr>
      <w:r w:rsidRPr="00B4153C">
        <w:rPr>
          <w:noProof/>
          <w:szCs w:val="28"/>
        </w:rPr>
        <w:t>Харьков</w:t>
      </w:r>
    </w:p>
    <w:p w:rsidR="00CF0947" w:rsidRPr="0034793F" w:rsidRDefault="00CF0947" w:rsidP="00B4153C">
      <w:pPr>
        <w:widowControl/>
        <w:spacing w:line="360" w:lineRule="auto"/>
        <w:ind w:firstLine="709"/>
        <w:rPr>
          <w:b/>
          <w:noProof/>
          <w:color w:val="000000"/>
        </w:rPr>
      </w:pPr>
      <w:r w:rsidRPr="0034793F">
        <w:rPr>
          <w:b/>
          <w:noProof/>
          <w:color w:val="000000"/>
        </w:rPr>
        <w:br w:type="page"/>
        <w:t>Содержание:</w:t>
      </w:r>
    </w:p>
    <w:p w:rsidR="00CF0947" w:rsidRPr="0034793F" w:rsidRDefault="00CF0947" w:rsidP="00B4153C">
      <w:pPr>
        <w:widowControl/>
        <w:spacing w:line="360" w:lineRule="auto"/>
        <w:ind w:firstLine="709"/>
        <w:rPr>
          <w:noProof/>
          <w:color w:val="000000"/>
        </w:rPr>
      </w:pPr>
    </w:p>
    <w:p w:rsidR="00B4153C" w:rsidRPr="0034793F" w:rsidRDefault="00B4153C" w:rsidP="00B4153C">
      <w:pPr>
        <w:widowControl/>
        <w:suppressAutoHyphens/>
        <w:spacing w:line="360" w:lineRule="auto"/>
        <w:ind w:firstLine="0"/>
        <w:jc w:val="left"/>
        <w:rPr>
          <w:noProof/>
          <w:color w:val="000000"/>
        </w:rPr>
      </w:pPr>
      <w:r w:rsidRPr="0034793F">
        <w:rPr>
          <w:noProof/>
          <w:color w:val="000000"/>
        </w:rPr>
        <w:t>1. Виды балансовых изменений</w:t>
      </w:r>
    </w:p>
    <w:p w:rsidR="00B4153C" w:rsidRPr="0034793F" w:rsidRDefault="00B4153C" w:rsidP="00B4153C">
      <w:pPr>
        <w:widowControl/>
        <w:suppressAutoHyphens/>
        <w:spacing w:line="360" w:lineRule="auto"/>
        <w:ind w:firstLine="0"/>
        <w:jc w:val="left"/>
        <w:rPr>
          <w:noProof/>
          <w:color w:val="000000"/>
        </w:rPr>
      </w:pPr>
      <w:r w:rsidRPr="0034793F">
        <w:rPr>
          <w:noProof/>
          <w:color w:val="000000"/>
        </w:rPr>
        <w:t>2. Расчетно–практическое задание</w:t>
      </w:r>
    </w:p>
    <w:p w:rsidR="0044662B" w:rsidRPr="0034793F" w:rsidRDefault="00B4153C" w:rsidP="00B4153C">
      <w:pPr>
        <w:widowControl/>
        <w:suppressAutoHyphens/>
        <w:spacing w:line="360" w:lineRule="auto"/>
        <w:ind w:firstLine="0"/>
        <w:jc w:val="left"/>
        <w:rPr>
          <w:noProof/>
          <w:color w:val="000000"/>
          <w:lang w:val="en-US"/>
        </w:rPr>
      </w:pPr>
      <w:r w:rsidRPr="0034793F">
        <w:rPr>
          <w:noProof/>
          <w:color w:val="000000"/>
          <w:lang w:val="en-US"/>
        </w:rPr>
        <w:t>Литература</w:t>
      </w:r>
    </w:p>
    <w:p w:rsidR="00B4153C" w:rsidRPr="0034793F" w:rsidRDefault="00B4153C" w:rsidP="00B4153C">
      <w:pPr>
        <w:widowControl/>
        <w:spacing w:line="360" w:lineRule="auto"/>
        <w:ind w:firstLine="709"/>
        <w:rPr>
          <w:noProof/>
          <w:color w:val="000000"/>
          <w:lang w:val="en-US"/>
        </w:rPr>
      </w:pPr>
    </w:p>
    <w:p w:rsidR="00F834E8" w:rsidRPr="0034793F" w:rsidRDefault="00CF0947" w:rsidP="00B4153C">
      <w:pPr>
        <w:pStyle w:val="1"/>
        <w:widowControl/>
        <w:numPr>
          <w:ilvl w:val="0"/>
          <w:numId w:val="2"/>
        </w:numPr>
        <w:spacing w:before="0" w:after="0" w:line="360" w:lineRule="auto"/>
        <w:ind w:left="0" w:firstLine="709"/>
        <w:rPr>
          <w:rFonts w:ascii="Times New Roman" w:hAnsi="Times New Roman" w:cs="Times New Roman"/>
          <w:color w:val="000000"/>
          <w:sz w:val="28"/>
        </w:rPr>
      </w:pPr>
      <w:r w:rsidRPr="0034793F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25105630"/>
      <w:bookmarkStart w:id="1" w:name="_Toc121052469"/>
      <w:r w:rsidR="004E3C2F" w:rsidRPr="0034793F">
        <w:rPr>
          <w:rFonts w:ascii="Times New Roman" w:hAnsi="Times New Roman" w:cs="Times New Roman"/>
          <w:color w:val="000000"/>
          <w:sz w:val="28"/>
        </w:rPr>
        <w:t>Виды балансовых изменений</w:t>
      </w:r>
      <w:bookmarkEnd w:id="0"/>
    </w:p>
    <w:p w:rsidR="00AD5890" w:rsidRPr="0034793F" w:rsidRDefault="00AD5890" w:rsidP="00B4153C">
      <w:pPr>
        <w:widowControl/>
        <w:spacing w:line="360" w:lineRule="auto"/>
        <w:ind w:firstLine="709"/>
        <w:rPr>
          <w:color w:val="000000"/>
          <w:lang w:val="en-US"/>
        </w:rPr>
      </w:pP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Бухгалтерский баланс, как известно, отражает в обобщенном денежном измерении состояние средств хозяйства и источники их образования на определенную дату. Однако в процессе хозяйственной деятельности происходит непрерывное движение средств, изменение их состава и источников образования. Хозяйственные средства и их источники под влиянием хозяйственных операций увеличиваются или уменьшаются, в результате чего изменяются и отдельные статьи баланса. В отдельных случаях эти изменения обусловливают появление новых статей баланса или исчезновение других.</w:t>
      </w:r>
    </w:p>
    <w:p w:rsidR="00E4654C" w:rsidRPr="0034793F" w:rsidRDefault="00E4654C" w:rsidP="00B4153C">
      <w:pPr>
        <w:widowControl/>
        <w:numPr>
          <w:ilvl w:val="0"/>
          <w:numId w:val="3"/>
        </w:numPr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>Каждая хозяйственная операция вносит изменения не менее</w:t>
      </w:r>
      <w:r w:rsidR="00AD5890" w:rsidRPr="0034793F">
        <w:rPr>
          <w:i/>
          <w:iCs/>
          <w:color w:val="000000"/>
        </w:rPr>
        <w:t xml:space="preserve"> </w:t>
      </w:r>
      <w:r w:rsidRPr="0034793F">
        <w:rPr>
          <w:i/>
          <w:iCs/>
          <w:color w:val="000000"/>
        </w:rPr>
        <w:t xml:space="preserve">чем в две статьи баланса. </w:t>
      </w:r>
      <w:r w:rsidRPr="0034793F">
        <w:rPr>
          <w:color w:val="000000"/>
        </w:rPr>
        <w:t>Это обусловлено особенностями</w:t>
      </w:r>
      <w:r w:rsidR="00AD5890" w:rsidRPr="0034793F">
        <w:rPr>
          <w:color w:val="000000"/>
        </w:rPr>
        <w:t xml:space="preserve"> </w:t>
      </w:r>
      <w:r w:rsidRPr="0034793F">
        <w:rPr>
          <w:color w:val="000000"/>
        </w:rPr>
        <w:t>кругооборота средств, в процессе которого происходят изменения или в средствах хозяйства, или в их источниках, или одновременно и в средствах и в источниках их образования.</w:t>
      </w:r>
    </w:p>
    <w:p w:rsidR="00E4654C" w:rsidRPr="0034793F" w:rsidRDefault="00E4654C" w:rsidP="00B4153C">
      <w:pPr>
        <w:widowControl/>
        <w:numPr>
          <w:ilvl w:val="0"/>
          <w:numId w:val="3"/>
        </w:numPr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 xml:space="preserve">Все хозяйственные операции по характеру изменений, вызываемых в составе средств и их источниках </w:t>
      </w:r>
      <w:r w:rsidRPr="0034793F">
        <w:rPr>
          <w:color w:val="000000"/>
        </w:rPr>
        <w:t xml:space="preserve">(т.е. </w:t>
      </w:r>
      <w:r w:rsidRPr="0034793F">
        <w:rPr>
          <w:i/>
          <w:iCs/>
          <w:color w:val="000000"/>
        </w:rPr>
        <w:t>в активе и пассиве баланса), подразделяются на четыре типа.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 xml:space="preserve">Операции первого типа, </w:t>
      </w:r>
      <w:r w:rsidRPr="0034793F">
        <w:rPr>
          <w:color w:val="000000"/>
        </w:rPr>
        <w:t>характеризующие изменения в составе хозяйственных средств, вызывают изменения в активе баланса: одна статья актива увеличивается, а другая уменьшается на одинаковую сумму. Общий итог баланса при этом не изменяется. Этот тип изменений в балансе можно отобразить формулой: + А - А (плюс актив и минус актив).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 xml:space="preserve">Операции второго типа, </w:t>
      </w:r>
      <w:r w:rsidRPr="0034793F">
        <w:rPr>
          <w:color w:val="000000"/>
        </w:rPr>
        <w:t>вызывающие изменения в источниках образования средств, приводят к изменению двух статей пассива баланса: одна статья пассива увеличивается, а другая уменьшается на одинаковую сумму. Общий итог баланса при этом также не изменяется. Второй тип операций можно отобразить формулой: + П - П (плюс пассив и минус пассив).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 xml:space="preserve">Операции третьего типа, </w:t>
      </w:r>
      <w:r w:rsidRPr="0034793F">
        <w:rPr>
          <w:color w:val="000000"/>
        </w:rPr>
        <w:t>характеризующие поступление, дополнительное привлечение средств в оборот предприятия, обусловливают увеличение остатков на одну и ту же сумму на соответствующих статьях актива и пассива баланса. Общий итог баланса при этом также увеличивается, однако равенство итогов актива и пассива не нарушается (поскольку увеличение происходит на одну и ту же сумму). Этот тип операций можно представить формулой: + А + П (плюс актив и плюс пассив).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 xml:space="preserve">Операции четвертого типа, </w:t>
      </w:r>
      <w:r w:rsidRPr="0034793F">
        <w:rPr>
          <w:color w:val="000000"/>
        </w:rPr>
        <w:t>характеризующие выбытие средств из предприятия, вызывают уменьшение на одинаковую сумму остатков соответствующих статей актива и пассива баланса. Общий итог баланса при этом также уменьшается, однако равенство итогов не нарушается (поскольку уменьшение происходит на одинаковую сумму). Этот тип балансовых изменений можно представить формулой: -А-П (минус актив и минус пассив).</w:t>
      </w:r>
    </w:p>
    <w:p w:rsidR="00E4654C" w:rsidRPr="0034793F" w:rsidRDefault="00E4654C" w:rsidP="00B4153C">
      <w:pPr>
        <w:widowControl/>
        <w:numPr>
          <w:ilvl w:val="0"/>
          <w:numId w:val="4"/>
        </w:numPr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>Итоги актива и пассива баланса изменяются только в том</w:t>
      </w:r>
      <w:r w:rsidR="00AD5890" w:rsidRPr="0034793F">
        <w:rPr>
          <w:i/>
          <w:iCs/>
          <w:color w:val="000000"/>
        </w:rPr>
        <w:t xml:space="preserve"> </w:t>
      </w:r>
      <w:r w:rsidRPr="0034793F">
        <w:rPr>
          <w:i/>
          <w:iCs/>
          <w:color w:val="000000"/>
        </w:rPr>
        <w:t>случае, когда хозяйственная операция затрагивает одновременно</w:t>
      </w:r>
      <w:r w:rsidR="00AD5890" w:rsidRPr="0034793F">
        <w:rPr>
          <w:i/>
          <w:iCs/>
          <w:color w:val="000000"/>
        </w:rPr>
        <w:t xml:space="preserve"> </w:t>
      </w:r>
      <w:r w:rsidRPr="0034793F">
        <w:rPr>
          <w:i/>
          <w:iCs/>
          <w:color w:val="000000"/>
        </w:rPr>
        <w:t>и средства предприятия, и источники их формирования, т.е. при</w:t>
      </w:r>
      <w:r w:rsidR="00AD5890" w:rsidRPr="0034793F">
        <w:rPr>
          <w:i/>
          <w:iCs/>
          <w:color w:val="000000"/>
        </w:rPr>
        <w:t xml:space="preserve"> </w:t>
      </w:r>
      <w:r w:rsidRPr="0034793F">
        <w:rPr>
          <w:i/>
          <w:iCs/>
          <w:color w:val="000000"/>
        </w:rPr>
        <w:t xml:space="preserve">Поступлении средств или их выбытии </w:t>
      </w:r>
      <w:r w:rsidRPr="0034793F">
        <w:rPr>
          <w:color w:val="000000"/>
        </w:rPr>
        <w:t xml:space="preserve">(операции Ш и </w:t>
      </w:r>
      <w:r w:rsidRPr="0034793F">
        <w:rPr>
          <w:color w:val="000000"/>
          <w:lang w:val="en-US"/>
        </w:rPr>
        <w:t>IV</w:t>
      </w:r>
      <w:r w:rsidRPr="0034793F">
        <w:rPr>
          <w:color w:val="000000"/>
        </w:rPr>
        <w:t xml:space="preserve"> типов).</w:t>
      </w:r>
      <w:r w:rsidRPr="0034793F">
        <w:rPr>
          <w:i/>
          <w:iCs/>
          <w:color w:val="000000"/>
        </w:rPr>
        <w:t>Операции</w:t>
      </w:r>
      <w:r w:rsidR="00B10367" w:rsidRPr="0034793F">
        <w:rPr>
          <w:i/>
          <w:iCs/>
          <w:color w:val="000000"/>
        </w:rPr>
        <w:t>,</w:t>
      </w:r>
      <w:r w:rsidRPr="0034793F">
        <w:rPr>
          <w:i/>
          <w:iCs/>
          <w:color w:val="000000"/>
        </w:rPr>
        <w:t xml:space="preserve"> </w:t>
      </w:r>
      <w:r w:rsidR="00B10367" w:rsidRPr="0034793F">
        <w:rPr>
          <w:i/>
          <w:iCs/>
          <w:color w:val="000000"/>
        </w:rPr>
        <w:t>не</w:t>
      </w:r>
      <w:r w:rsidRPr="0034793F">
        <w:rPr>
          <w:i/>
          <w:iCs/>
          <w:color w:val="000000"/>
        </w:rPr>
        <w:t xml:space="preserve"> вызывающие только перегруппировку средств в активе </w:t>
      </w:r>
      <w:r w:rsidRPr="0034793F">
        <w:rPr>
          <w:color w:val="000000"/>
        </w:rPr>
        <w:t>(</w:t>
      </w:r>
      <w:r w:rsidRPr="0034793F">
        <w:rPr>
          <w:color w:val="000000"/>
          <w:lang w:val="en-US"/>
        </w:rPr>
        <w:t>I</w:t>
      </w:r>
      <w:r w:rsidRPr="0034793F">
        <w:rPr>
          <w:color w:val="000000"/>
        </w:rPr>
        <w:t xml:space="preserve"> тип) </w:t>
      </w:r>
      <w:r w:rsidRPr="0034793F">
        <w:rPr>
          <w:i/>
          <w:iCs/>
          <w:color w:val="000000"/>
        </w:rPr>
        <w:t xml:space="preserve">или изменения их источников в пассиве баланса </w:t>
      </w:r>
      <w:r w:rsidRPr="0034793F">
        <w:rPr>
          <w:color w:val="000000"/>
        </w:rPr>
        <w:t xml:space="preserve">(Птип), </w:t>
      </w:r>
      <w:r w:rsidRPr="0034793F">
        <w:rPr>
          <w:i/>
          <w:iCs/>
          <w:color w:val="000000"/>
        </w:rPr>
        <w:t>на итог баланса не влияют.</w:t>
      </w:r>
    </w:p>
    <w:p w:rsidR="008762C9" w:rsidRPr="0034793F" w:rsidRDefault="00E4654C" w:rsidP="00B4153C">
      <w:pPr>
        <w:widowControl/>
        <w:numPr>
          <w:ilvl w:val="0"/>
          <w:numId w:val="4"/>
        </w:numPr>
        <w:spacing w:line="360" w:lineRule="auto"/>
        <w:ind w:firstLine="709"/>
        <w:rPr>
          <w:color w:val="000000"/>
        </w:rPr>
      </w:pPr>
      <w:r w:rsidRPr="0034793F">
        <w:rPr>
          <w:i/>
          <w:iCs/>
          <w:color w:val="000000"/>
        </w:rPr>
        <w:t>Равенство итогов актива и пассива баланса сохраняется</w:t>
      </w:r>
      <w:r w:rsidR="00AD5890" w:rsidRPr="0034793F">
        <w:rPr>
          <w:i/>
          <w:iCs/>
          <w:color w:val="000000"/>
        </w:rPr>
        <w:t xml:space="preserve"> </w:t>
      </w:r>
      <w:r w:rsidRPr="0034793F">
        <w:rPr>
          <w:i/>
          <w:iCs/>
          <w:color w:val="000000"/>
        </w:rPr>
        <w:t xml:space="preserve">после любой операции. </w:t>
      </w:r>
      <w:r w:rsidRPr="0034793F">
        <w:rPr>
          <w:color w:val="000000"/>
        </w:rPr>
        <w:t>Это равенство обусловлено тем, что осуществляемые хозяйственные операции вызывают изменения остатков в статьях актива или пассива или одновременно увеличение (или уменьшение) на одинаковую сумму статей</w:t>
      </w:r>
      <w:r w:rsidR="008762C9" w:rsidRPr="0034793F">
        <w:rPr>
          <w:color w:val="000000"/>
        </w:rPr>
        <w:t xml:space="preserve"> </w:t>
      </w:r>
      <w:r w:rsidRPr="0034793F">
        <w:rPr>
          <w:color w:val="000000"/>
        </w:rPr>
        <w:t>актива</w:t>
      </w:r>
      <w:r w:rsidR="00B4153C" w:rsidRPr="0034793F">
        <w:rPr>
          <w:color w:val="000000"/>
        </w:rPr>
        <w:t xml:space="preserve"> </w:t>
      </w:r>
      <w:r w:rsidRPr="0034793F">
        <w:rPr>
          <w:color w:val="000000"/>
        </w:rPr>
        <w:t>и</w:t>
      </w:r>
      <w:r w:rsidR="008762C9" w:rsidRPr="0034793F">
        <w:rPr>
          <w:color w:val="000000"/>
        </w:rPr>
        <w:t xml:space="preserve"> </w:t>
      </w:r>
      <w:r w:rsidRPr="0034793F">
        <w:rPr>
          <w:color w:val="000000"/>
        </w:rPr>
        <w:t>пассива баланса.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Рассмотренные типы балансовых изменений имеют большое значение для понимания экономической сущности хозяйственных операций, правильного отражения их в системе счетов.</w:t>
      </w:r>
    </w:p>
    <w:p w:rsidR="00E4654C" w:rsidRPr="0034793F" w:rsidRDefault="00E4654C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Таким образом, применение в бухгалтерском учете балансового обобщения, при котором каждая хозяйственная операция отражается в постоянном сопоставлении наличия средств и их источников, обеспечивает возможность контроля за рациональным использованием средств.</w:t>
      </w:r>
    </w:p>
    <w:p w:rsidR="004E3C2F" w:rsidRPr="0034793F" w:rsidRDefault="004E3C2F" w:rsidP="00B4153C">
      <w:pPr>
        <w:widowControl/>
        <w:spacing w:line="360" w:lineRule="auto"/>
        <w:ind w:firstLine="709"/>
        <w:rPr>
          <w:color w:val="000000"/>
        </w:rPr>
      </w:pPr>
    </w:p>
    <w:p w:rsidR="00F834E8" w:rsidRPr="0034793F" w:rsidRDefault="00F834E8" w:rsidP="00B4153C">
      <w:pPr>
        <w:pStyle w:val="1"/>
        <w:widowControl/>
        <w:numPr>
          <w:ilvl w:val="0"/>
          <w:numId w:val="2"/>
        </w:numPr>
        <w:spacing w:before="0" w:after="0" w:line="360" w:lineRule="auto"/>
        <w:ind w:left="0" w:firstLine="709"/>
        <w:rPr>
          <w:rFonts w:ascii="Times New Roman" w:hAnsi="Times New Roman" w:cs="Times New Roman"/>
          <w:color w:val="000000"/>
          <w:sz w:val="28"/>
        </w:rPr>
      </w:pPr>
      <w:bookmarkStart w:id="2" w:name="_Toc125105631"/>
      <w:r w:rsidRPr="0034793F">
        <w:rPr>
          <w:rFonts w:ascii="Times New Roman" w:hAnsi="Times New Roman" w:cs="Times New Roman"/>
          <w:color w:val="000000"/>
          <w:sz w:val="28"/>
        </w:rPr>
        <w:t>Расчетно–практическое задание</w:t>
      </w:r>
      <w:bookmarkEnd w:id="2"/>
    </w:p>
    <w:p w:rsidR="00AD5890" w:rsidRPr="0034793F" w:rsidRDefault="00AD5890" w:rsidP="00B4153C">
      <w:pPr>
        <w:widowControl/>
        <w:spacing w:line="360" w:lineRule="auto"/>
        <w:ind w:firstLine="709"/>
        <w:rPr>
          <w:b/>
          <w:color w:val="000000"/>
          <w:lang w:val="en-US"/>
        </w:rPr>
      </w:pPr>
    </w:p>
    <w:p w:rsidR="001628A1" w:rsidRPr="0034793F" w:rsidRDefault="001628A1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1. Заполнение и расчет недостающих данных оборотно – сальдовой</w:t>
      </w:r>
      <w:r w:rsidR="00B4153C" w:rsidRPr="0034793F">
        <w:rPr>
          <w:color w:val="000000"/>
        </w:rPr>
        <w:t xml:space="preserve"> </w:t>
      </w:r>
      <w:r w:rsidRPr="0034793F">
        <w:rPr>
          <w:color w:val="000000"/>
        </w:rPr>
        <w:t>ведомости Сн на</w:t>
      </w:r>
      <w:r w:rsidR="00B4153C" w:rsidRPr="0034793F">
        <w:rPr>
          <w:color w:val="000000"/>
        </w:rPr>
        <w:t xml:space="preserve"> </w:t>
      </w:r>
      <w:r w:rsidRPr="0034793F">
        <w:rPr>
          <w:color w:val="000000"/>
        </w:rPr>
        <w:t>начало отчетного периода</w:t>
      </w:r>
    </w:p>
    <w:p w:rsidR="001628A1" w:rsidRPr="0034793F" w:rsidRDefault="001628A1" w:rsidP="00B4153C">
      <w:pPr>
        <w:widowControl/>
        <w:spacing w:line="360" w:lineRule="auto"/>
        <w:ind w:firstLine="709"/>
        <w:rPr>
          <w:b/>
          <w:color w:val="000000"/>
        </w:rPr>
      </w:pPr>
    </w:p>
    <w:p w:rsidR="00AD5890" w:rsidRPr="0034793F" w:rsidRDefault="00AD5890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1. ДАННЫЕ ДЛЯ ЗАПОЛНЕНИЯ НАЧАЛЬНОГО БАЛАНСА ПО ВАРИАНТАМ</w:t>
      </w:r>
    </w:p>
    <w:tbl>
      <w:tblPr>
        <w:tblW w:w="92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901"/>
        <w:gridCol w:w="950"/>
        <w:gridCol w:w="1008"/>
        <w:gridCol w:w="979"/>
        <w:gridCol w:w="1018"/>
        <w:gridCol w:w="809"/>
      </w:tblGrid>
      <w:tr w:rsidR="001628A1" w:rsidRPr="0034793F" w:rsidTr="00AD5890">
        <w:trPr>
          <w:trHeight w:hRule="exact" w:val="27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bookmarkStart w:id="3" w:name="OLE_LINK1"/>
            <w:r w:rsidRPr="0034793F">
              <w:rPr>
                <w:color w:val="000000"/>
                <w:sz w:val="20"/>
                <w:szCs w:val="24"/>
              </w:rPr>
              <w:t>Данные по счетам актива и пассива начального баланса</w:t>
            </w: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Сумма (гривень)</w:t>
            </w:r>
          </w:p>
        </w:tc>
      </w:tr>
      <w:tr w:rsidR="001628A1" w:rsidRPr="0034793F" w:rsidTr="00AD5890">
        <w:trPr>
          <w:trHeight w:hRule="exact" w:val="2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Вариант</w:t>
            </w:r>
          </w:p>
        </w:tc>
      </w:tr>
      <w:tr w:rsidR="001628A1" w:rsidRPr="0034793F" w:rsidTr="00AD5890">
        <w:trPr>
          <w:trHeight w:hRule="exact" w:val="31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  <w:szCs w:val="26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  <w:szCs w:val="26"/>
                <w:lang w:val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  <w:szCs w:val="26"/>
                <w:lang w:val="en-US"/>
              </w:rPr>
              <w:t>6</w:t>
            </w:r>
          </w:p>
        </w:tc>
      </w:tr>
      <w:tr w:rsidR="001628A1" w:rsidRPr="0034793F" w:rsidTr="00AD5890">
        <w:trPr>
          <w:trHeight w:hRule="exact" w:val="58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1,8,11,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13,22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,2,9,10, 24,25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3,4,14, 15,21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5,6 16 17,28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7,18,23, 29,29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12,19,20, 27,30</w:t>
            </w:r>
          </w:p>
        </w:tc>
      </w:tr>
      <w:tr w:rsidR="001628A1" w:rsidRPr="0034793F" w:rsidTr="00AD5890">
        <w:trPr>
          <w:trHeight w:hRule="exact" w:val="9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103 </w:t>
            </w:r>
            <w:r w:rsidR="00AD5890" w:rsidRPr="0034793F">
              <w:rPr>
                <w:color w:val="000000"/>
                <w:sz w:val="20"/>
                <w:szCs w:val="24"/>
              </w:rPr>
              <w:t>–</w:t>
            </w:r>
          </w:p>
          <w:p w:rsidR="00B4153C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 здания магазина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- здания склада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100000 140000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110000 81455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125000 100000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146000 140000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78000 151455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102000 100000</w:t>
            </w:r>
          </w:p>
        </w:tc>
      </w:tr>
      <w:tr w:rsidR="001628A1" w:rsidRPr="0034793F" w:rsidTr="00AD5890">
        <w:trPr>
          <w:trHeight w:hRule="exact"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104 - </w:t>
            </w:r>
            <w:r w:rsidRPr="0034793F">
              <w:rPr>
                <w:color w:val="000000"/>
                <w:sz w:val="20"/>
                <w:szCs w:val="24"/>
              </w:rPr>
              <w:t>торгово-технологическое оборудование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38400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32455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44510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38400</w:t>
            </w:r>
          </w:p>
        </w:tc>
      </w:tr>
      <w:tr w:rsidR="001628A1" w:rsidRPr="0034793F" w:rsidTr="00AD5890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281 </w:t>
            </w:r>
            <w:r w:rsidRPr="0034793F">
              <w:rPr>
                <w:color w:val="000000"/>
                <w:sz w:val="20"/>
                <w:szCs w:val="24"/>
              </w:rPr>
              <w:t>(цена приобретения)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50600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43600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53600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48600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45600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52600</w:t>
            </w:r>
          </w:p>
        </w:tc>
      </w:tr>
      <w:tr w:rsidR="001628A1" w:rsidRPr="0034793F" w:rsidTr="00AD5890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282 </w:t>
            </w:r>
            <w:r w:rsidRPr="0034793F">
              <w:rPr>
                <w:color w:val="000000"/>
                <w:sz w:val="20"/>
                <w:szCs w:val="24"/>
              </w:rPr>
              <w:t>(продажная стоимость)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53000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60000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55000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58000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51000</w:t>
            </w:r>
          </w:p>
        </w:tc>
      </w:tr>
      <w:tr w:rsidR="001628A1" w:rsidRPr="0034793F" w:rsidTr="00AD5890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285 </w:t>
            </w:r>
            <w:r w:rsidRPr="0034793F">
              <w:rPr>
                <w:color w:val="000000"/>
                <w:sz w:val="20"/>
                <w:szCs w:val="24"/>
              </w:rPr>
              <w:t>(кредитовое сальдо)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7950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9000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7700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14500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8670</w:t>
            </w:r>
          </w:p>
        </w:tc>
      </w:tr>
      <w:tr w:rsidR="001628A1" w:rsidRPr="0034793F" w:rsidTr="00AD5890">
        <w:trPr>
          <w:trHeight w:hRule="exact" w:val="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361 (дебетовое сальдо) — </w:t>
            </w:r>
          </w:p>
          <w:p w:rsidR="00B4153C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фирма Омега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- фирма Альфа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20000 18700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15000 23700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16700 22000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18400 20300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16000 22700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24700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14000</w:t>
            </w:r>
          </w:p>
        </w:tc>
      </w:tr>
      <w:tr w:rsidR="001628A1" w:rsidRPr="0034793F" w:rsidTr="00AD5890">
        <w:trPr>
          <w:trHeight w:hRule="exact" w:val="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361 (кредитовое сальдо) </w:t>
            </w:r>
            <w:r w:rsidR="00AD5890" w:rsidRPr="0034793F">
              <w:rPr>
                <w:color w:val="000000"/>
                <w:sz w:val="20"/>
                <w:szCs w:val="24"/>
              </w:rPr>
              <w:t>–</w:t>
            </w:r>
            <w:r w:rsidRPr="0034793F">
              <w:rPr>
                <w:color w:val="000000"/>
                <w:sz w:val="20"/>
                <w:szCs w:val="24"/>
              </w:rPr>
              <w:t xml:space="preserve"> </w:t>
            </w:r>
          </w:p>
          <w:p w:rsidR="00B4153C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фирма Явир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фирма Ладога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20000 28300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22500 25800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21600 26700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22340 25960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23000</w:t>
            </w:r>
            <w:r w:rsidR="00B4153C" w:rsidRPr="0034793F">
              <w:rPr>
                <w:color w:val="000000"/>
                <w:sz w:val="20"/>
                <w:szCs w:val="24"/>
                <w:lang w:val="en-US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>25300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21000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27300</w:t>
            </w:r>
          </w:p>
        </w:tc>
      </w:tr>
      <w:tr w:rsidR="001628A1" w:rsidRPr="0034793F" w:rsidTr="00AD5890">
        <w:trPr>
          <w:trHeight w:hRule="exact" w:val="7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Счет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377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«Расчеты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с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прочими дебиторами»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43055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64000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90945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102000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38055</w:t>
            </w:r>
          </w:p>
        </w:tc>
      </w:tr>
      <w:tr w:rsidR="001628A1" w:rsidRPr="0034793F" w:rsidTr="00AD5890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40 </w:t>
            </w:r>
            <w:r w:rsidRPr="0034793F">
              <w:rPr>
                <w:color w:val="000000"/>
                <w:sz w:val="20"/>
                <w:szCs w:val="24"/>
              </w:rPr>
              <w:t>«Уставный капитал»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412950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368900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416900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509200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461400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379230</w:t>
            </w:r>
          </w:p>
        </w:tc>
      </w:tr>
      <w:tr w:rsidR="001628A1" w:rsidRPr="0034793F" w:rsidTr="00AD5890">
        <w:trPr>
          <w:trHeight w:hRule="exact"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Счет 631 (дебетовое сальдо) - фирма Транссервис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- Укрреклама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6000 3600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5000 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5400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3800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4100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5500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4800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4800</w:t>
            </w:r>
          </w:p>
        </w:tc>
      </w:tr>
      <w:tr w:rsidR="001628A1" w:rsidRPr="0034793F" w:rsidTr="00AD5890">
        <w:trPr>
          <w:trHeight w:hRule="exact" w:val="10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631 (кредитовое сальдо) </w:t>
            </w:r>
            <w:r w:rsidR="00AD5890" w:rsidRPr="0034793F">
              <w:rPr>
                <w:color w:val="000000"/>
                <w:sz w:val="20"/>
                <w:szCs w:val="24"/>
              </w:rPr>
              <w:t>–</w:t>
            </w:r>
            <w:r w:rsidRPr="0034793F">
              <w:rPr>
                <w:color w:val="000000"/>
                <w:sz w:val="20"/>
                <w:szCs w:val="24"/>
              </w:rPr>
              <w:t xml:space="preserve"> 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фирма Опторг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-Металлобаза №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18000 24500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16000 26500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12000 30500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14500 28000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17250 25250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</w:p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15500</w:t>
            </w:r>
          </w:p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27000</w:t>
            </w:r>
          </w:p>
        </w:tc>
      </w:tr>
      <w:tr w:rsidR="001628A1" w:rsidRPr="0034793F" w:rsidTr="00AD5890">
        <w:trPr>
          <w:trHeight w:hRule="exact"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Счет 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>50</w:t>
            </w:r>
            <w:r w:rsidRPr="0034793F">
              <w:rPr>
                <w:color w:val="000000"/>
                <w:sz w:val="20"/>
                <w:szCs w:val="24"/>
              </w:rPr>
              <w:t>1</w:t>
            </w:r>
            <w:r w:rsidRPr="0034793F">
              <w:rPr>
                <w:color w:val="000000"/>
                <w:sz w:val="20"/>
                <w:szCs w:val="24"/>
                <w:lang w:val="en-US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«Долгосрочный кредит»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80000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75000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84000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85000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8A1" w:rsidRPr="0034793F" w:rsidRDefault="001628A1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70000</w:t>
            </w:r>
          </w:p>
        </w:tc>
      </w:tr>
      <w:bookmarkEnd w:id="3"/>
    </w:tbl>
    <w:p w:rsidR="00AD5890" w:rsidRPr="0034793F" w:rsidRDefault="00AD5890" w:rsidP="00B4153C">
      <w:pPr>
        <w:widowControl/>
        <w:spacing w:line="360" w:lineRule="auto"/>
        <w:ind w:firstLine="709"/>
        <w:rPr>
          <w:color w:val="000000"/>
          <w:lang w:val="en-US"/>
        </w:rPr>
      </w:pPr>
    </w:p>
    <w:p w:rsidR="001628A1" w:rsidRPr="0034793F" w:rsidRDefault="001628A1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По получен</w:t>
      </w:r>
      <w:r w:rsidR="00BB168B" w:rsidRPr="0034793F">
        <w:rPr>
          <w:color w:val="000000"/>
        </w:rPr>
        <w:t>ным данным заполняем оборотно-</w:t>
      </w:r>
      <w:r w:rsidRPr="0034793F">
        <w:rPr>
          <w:color w:val="000000"/>
        </w:rPr>
        <w:t>сальдовый баланс:</w:t>
      </w:r>
    </w:p>
    <w:p w:rsidR="00AD5890" w:rsidRPr="0034793F" w:rsidRDefault="00AD5890" w:rsidP="00B4153C">
      <w:pPr>
        <w:widowControl/>
        <w:spacing w:line="360" w:lineRule="auto"/>
        <w:ind w:firstLine="709"/>
        <w:rPr>
          <w:color w:val="000000"/>
          <w:szCs w:val="28"/>
        </w:rPr>
      </w:pPr>
    </w:p>
    <w:p w:rsidR="00E86C92" w:rsidRPr="0034793F" w:rsidRDefault="00AD5890" w:rsidP="00B4153C">
      <w:pPr>
        <w:widowControl/>
        <w:spacing w:line="360" w:lineRule="auto"/>
        <w:ind w:firstLine="709"/>
        <w:rPr>
          <w:color w:val="000000"/>
          <w:lang w:val="en-US"/>
        </w:rPr>
      </w:pPr>
      <w:r w:rsidRPr="0034793F">
        <w:rPr>
          <w:color w:val="000000"/>
          <w:szCs w:val="28"/>
        </w:rPr>
        <w:t>Оборотно - сальдовый баланс</w:t>
      </w:r>
    </w:p>
    <w:tbl>
      <w:tblPr>
        <w:tblW w:w="914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1056"/>
        <w:gridCol w:w="860"/>
        <w:gridCol w:w="709"/>
        <w:gridCol w:w="709"/>
        <w:gridCol w:w="850"/>
        <w:gridCol w:w="851"/>
      </w:tblGrid>
      <w:tr w:rsidR="00E86C92" w:rsidRPr="0034793F" w:rsidTr="00AD5890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 начало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Обороты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 конец</w:t>
            </w:r>
          </w:p>
        </w:tc>
      </w:tr>
      <w:tr w:rsidR="00E86C92" w:rsidRPr="0034793F" w:rsidTr="00AD589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Актив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Пассив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Дт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Актив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Пассив</w:t>
            </w:r>
          </w:p>
        </w:tc>
      </w:tr>
      <w:tr w:rsidR="00E86C92" w:rsidRPr="0034793F" w:rsidTr="00AD5890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103 Здания и сооружения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104 Машины и оборудование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152 Приобретение (изготовление) основных средств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22 Малоценные и быстроизнашивающиеся предметы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281 Товары на складе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282 Товары в торговле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285 Торговая наценка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301 Касса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311 Текущий счет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54300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312 Текущий счет в иностранной валюте-12240 USD по курсу 5 грн.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361 Расчеты с отечественными покупателями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372 Расчеты с подотчетными лицами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377 Расчеты с прочими дебиторами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43055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40 Уставный фонд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412950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501 Долгосрочный кредит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банка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631 Расчеты с отечественными поставщиками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641-1 Расчеты по налогам-НДС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641 -3 Расчеты по налогам подоходный налог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643 Налоговые обязательства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644 Налоговый кредит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651 Расчеты по страхованию -по пенсионному обеспечению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652 Расчеты по страхованию -по социальному страхованию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483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653 Расчеты по страхованию на случай безработицы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34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E86C92" w:rsidRPr="0034793F" w:rsidTr="00AD5890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661 Расчеты по заработной плате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E86C92" w:rsidRPr="0034793F" w:rsidTr="00AD5890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БАЛАНС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636740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92" w:rsidRPr="0034793F" w:rsidRDefault="00E86C92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</w:tbl>
    <w:p w:rsidR="004E3C2F" w:rsidRPr="0034793F" w:rsidRDefault="004E3C2F" w:rsidP="00B4153C">
      <w:pPr>
        <w:widowControl/>
        <w:spacing w:line="360" w:lineRule="auto"/>
        <w:ind w:firstLine="709"/>
        <w:rPr>
          <w:color w:val="000000"/>
        </w:rPr>
      </w:pPr>
    </w:p>
    <w:p w:rsidR="001628A1" w:rsidRPr="0034793F" w:rsidRDefault="001628A1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2. Заполнение журнала регистрации хозяйственных операций</w:t>
      </w:r>
    </w:p>
    <w:p w:rsidR="00AD5890" w:rsidRPr="0034793F" w:rsidRDefault="00AD5890" w:rsidP="00AD5890">
      <w:pPr>
        <w:widowControl/>
        <w:spacing w:line="360" w:lineRule="auto"/>
        <w:ind w:firstLine="709"/>
        <w:rPr>
          <w:color w:val="000000"/>
        </w:rPr>
      </w:pPr>
    </w:p>
    <w:p w:rsidR="00AD5890" w:rsidRPr="0034793F" w:rsidRDefault="00AD5890" w:rsidP="00AD5890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2. ДАННЫЕ ДЛЯ ЗАПОЛНЕНИЯ ЖУРНАЛА ХОЗЯЙСТВЕННЫХ ОПЕРАЦИЙ</w:t>
      </w:r>
    </w:p>
    <w:tbl>
      <w:tblPr>
        <w:tblW w:w="93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138"/>
        <w:gridCol w:w="1281"/>
        <w:gridCol w:w="1285"/>
        <w:gridCol w:w="1276"/>
        <w:gridCol w:w="1395"/>
        <w:gridCol w:w="1276"/>
      </w:tblGrid>
      <w:tr w:rsidR="00AD5890" w:rsidRPr="0034793F" w:rsidTr="002074AB">
        <w:trPr>
          <w:trHeight w:hRule="exact" w:val="28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Номер хозяйственной операции</w:t>
            </w:r>
          </w:p>
        </w:tc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Сумма (гривень)</w:t>
            </w:r>
          </w:p>
        </w:tc>
      </w:tr>
      <w:tr w:rsidR="00AD5890" w:rsidRPr="0034793F" w:rsidTr="002074AB">
        <w:trPr>
          <w:trHeight w:hRule="exact" w:val="346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</w:rPr>
              <w:t>Вариант</w:t>
            </w:r>
          </w:p>
        </w:tc>
      </w:tr>
      <w:tr w:rsidR="00AD5890" w:rsidRPr="0034793F" w:rsidTr="002074AB">
        <w:trPr>
          <w:trHeight w:hRule="exact" w:val="288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6</w:t>
            </w:r>
          </w:p>
        </w:tc>
      </w:tr>
      <w:tr w:rsidR="00AD5890" w:rsidRPr="0034793F" w:rsidTr="00AD5890">
        <w:trPr>
          <w:trHeight w:hRule="exact" w:val="365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2,3,10,11,27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4,12,13,26,30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5,14,16,20,25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1,9,18,22,28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7,15,17,23,29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90" w:rsidRPr="0034793F" w:rsidRDefault="00AD5890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6,8,19,21,24</w:t>
            </w:r>
          </w:p>
        </w:tc>
      </w:tr>
      <w:tr w:rsidR="005A742E" w:rsidRPr="0034793F" w:rsidTr="00AD5890">
        <w:trPr>
          <w:trHeight w:hRule="exact" w:val="3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14800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15000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11900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12600</w:t>
            </w:r>
          </w:p>
        </w:tc>
      </w:tr>
      <w:tr w:rsidR="005A742E" w:rsidRPr="0034793F" w:rsidTr="00AD5890">
        <w:trPr>
          <w:trHeight w:hRule="exact" w:val="28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76000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77000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78000</w:t>
            </w:r>
          </w:p>
        </w:tc>
      </w:tr>
      <w:tr w:rsidR="005A742E" w:rsidRPr="0034793F" w:rsidTr="00AD5890">
        <w:trPr>
          <w:trHeight w:hRule="exact" w:val="28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78000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116500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96000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107500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99600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85000</w:t>
            </w:r>
          </w:p>
        </w:tc>
      </w:tr>
      <w:tr w:rsidR="005A742E" w:rsidRPr="0034793F" w:rsidTr="00AD5890">
        <w:trPr>
          <w:trHeight w:hRule="exact" w:val="31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28000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24000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42E" w:rsidRPr="0034793F" w:rsidRDefault="005A742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  <w:szCs w:val="24"/>
                <w:lang w:val="en-US"/>
              </w:rPr>
              <w:t>25000</w:t>
            </w:r>
          </w:p>
        </w:tc>
      </w:tr>
    </w:tbl>
    <w:p w:rsidR="001628A1" w:rsidRPr="0034793F" w:rsidRDefault="001628A1" w:rsidP="00B4153C">
      <w:pPr>
        <w:widowControl/>
        <w:spacing w:line="360" w:lineRule="auto"/>
        <w:ind w:firstLine="709"/>
        <w:rPr>
          <w:color w:val="000000"/>
          <w:lang w:val="en-US"/>
        </w:rPr>
      </w:pPr>
    </w:p>
    <w:p w:rsidR="00AD5890" w:rsidRPr="0034793F" w:rsidRDefault="00AD5890" w:rsidP="00B4153C">
      <w:pPr>
        <w:widowControl/>
        <w:spacing w:line="360" w:lineRule="auto"/>
        <w:ind w:firstLine="709"/>
        <w:rPr>
          <w:color w:val="000000"/>
          <w:lang w:val="en-US"/>
        </w:rPr>
      </w:pPr>
      <w:r w:rsidRPr="0034793F">
        <w:rPr>
          <w:color w:val="000000"/>
        </w:rPr>
        <w:t>3. ПЕРЕЧЕНЬ ХОЗЯЙСТВЕННЫХ ОПЕРАЦИЙ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42"/>
        <w:gridCol w:w="6999"/>
        <w:gridCol w:w="885"/>
      </w:tblGrid>
      <w:tr w:rsidR="0095450E" w:rsidRPr="0034793F" w:rsidTr="00AD5890">
        <w:trPr>
          <w:trHeight w:val="360"/>
        </w:trPr>
        <w:tc>
          <w:tcPr>
            <w:tcW w:w="1276" w:type="dxa"/>
            <w:gridSpan w:val="2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Операция</w:t>
            </w:r>
          </w:p>
        </w:tc>
        <w:tc>
          <w:tcPr>
            <w:tcW w:w="6999" w:type="dxa"/>
            <w:vMerge w:val="restart"/>
            <w:noWrap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Сумма</w:t>
            </w:r>
          </w:p>
        </w:tc>
      </w:tr>
      <w:tr w:rsidR="0095450E" w:rsidRPr="0034793F" w:rsidTr="00AD5890">
        <w:trPr>
          <w:trHeight w:val="330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№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Дата</w:t>
            </w:r>
          </w:p>
        </w:tc>
        <w:tc>
          <w:tcPr>
            <w:tcW w:w="6999" w:type="dxa"/>
            <w:vMerge/>
            <w:noWrap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95450E" w:rsidRPr="0034793F" w:rsidTr="00AD5890">
        <w:trPr>
          <w:trHeight w:val="345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05.01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Получена задолженность за отгруженный ранее товар от фирмы Омега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14800</w:t>
            </w:r>
          </w:p>
        </w:tc>
      </w:tr>
      <w:tr w:rsidR="0095450E" w:rsidRPr="0034793F" w:rsidTr="00AD5890">
        <w:trPr>
          <w:trHeight w:val="450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07.02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Получены денежные средства от покупателя - фирмы Альфа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85000</w:t>
            </w:r>
          </w:p>
        </w:tc>
      </w:tr>
      <w:tr w:rsidR="0095450E" w:rsidRPr="0034793F" w:rsidTr="00AD5890">
        <w:trPr>
          <w:trHeight w:val="660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08.02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Перечислены денежные средства поставщику -Металлобазе на всю сумму кредиторской задолженности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24500</w:t>
            </w:r>
          </w:p>
        </w:tc>
      </w:tr>
      <w:tr w:rsidR="0095450E" w:rsidRPr="0034793F" w:rsidTr="00AD5890">
        <w:trPr>
          <w:trHeight w:val="330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20.02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Получен товар от поставщика Металлобаза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78000</w:t>
            </w:r>
          </w:p>
        </w:tc>
      </w:tr>
      <w:tr w:rsidR="0095450E" w:rsidRPr="0034793F" w:rsidTr="00AD5890">
        <w:trPr>
          <w:trHeight w:val="330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10.03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Получен товар от фирмы Лоск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33000</w:t>
            </w:r>
          </w:p>
        </w:tc>
      </w:tr>
      <w:tr w:rsidR="0095450E" w:rsidRPr="0034793F" w:rsidTr="00AD5890">
        <w:trPr>
          <w:trHeight w:val="345"/>
        </w:trPr>
        <w:tc>
          <w:tcPr>
            <w:tcW w:w="534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</w:t>
            </w:r>
          </w:p>
        </w:tc>
        <w:tc>
          <w:tcPr>
            <w:tcW w:w="742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30.03</w:t>
            </w:r>
          </w:p>
        </w:tc>
        <w:tc>
          <w:tcPr>
            <w:tcW w:w="6999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Оплачена задолженность фирме Опторг в полном размере</w:t>
            </w:r>
          </w:p>
        </w:tc>
        <w:tc>
          <w:tcPr>
            <w:tcW w:w="885" w:type="dxa"/>
          </w:tcPr>
          <w:p w:rsidR="0095450E" w:rsidRPr="0034793F" w:rsidRDefault="0095450E" w:rsidP="00AD5890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18000</w:t>
            </w:r>
          </w:p>
        </w:tc>
      </w:tr>
    </w:tbl>
    <w:p w:rsidR="0095450E" w:rsidRPr="0034793F" w:rsidRDefault="0095450E" w:rsidP="00B4153C">
      <w:pPr>
        <w:widowControl/>
        <w:spacing w:line="360" w:lineRule="auto"/>
        <w:ind w:firstLine="709"/>
        <w:rPr>
          <w:color w:val="000000"/>
        </w:rPr>
      </w:pPr>
    </w:p>
    <w:p w:rsidR="004577BC" w:rsidRPr="0034793F" w:rsidRDefault="00AD5890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br w:type="page"/>
      </w:r>
      <w:r w:rsidR="004577BC" w:rsidRPr="0034793F">
        <w:rPr>
          <w:color w:val="000000"/>
        </w:rPr>
        <w:t>Журнал регистрации хозяйственных операций</w:t>
      </w:r>
    </w:p>
    <w:tbl>
      <w:tblPr>
        <w:tblW w:w="952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840"/>
        <w:gridCol w:w="1407"/>
        <w:gridCol w:w="974"/>
        <w:gridCol w:w="1191"/>
        <w:gridCol w:w="1114"/>
      </w:tblGrid>
      <w:tr w:rsidR="004577BC" w:rsidRPr="0034793F" w:rsidTr="00AD5890">
        <w:trPr>
          <w:trHeight w:val="46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Содержание хозяйственной операции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Вид балансового изменения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Сумма, грн.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Корреспонденция счетов</w:t>
            </w:r>
          </w:p>
        </w:tc>
      </w:tr>
      <w:tr w:rsidR="004577BC" w:rsidRPr="0034793F" w:rsidTr="00AD5890">
        <w:trPr>
          <w:trHeight w:val="30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4577BC" w:rsidRPr="0034793F" w:rsidTr="00AD5890">
        <w:trPr>
          <w:trHeight w:val="7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Получена задолженность за отгруженный ранее товар от фирмы Омега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14800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361</w:t>
            </w:r>
          </w:p>
        </w:tc>
      </w:tr>
      <w:tr w:rsidR="004577BC" w:rsidRPr="0034793F" w:rsidTr="00AD5890">
        <w:trPr>
          <w:trHeight w:val="5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Получены денежные средства от покупателя - фирмы Альфа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85000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361</w:t>
            </w:r>
          </w:p>
        </w:tc>
      </w:tr>
      <w:tr w:rsidR="004577BC" w:rsidRPr="0034793F" w:rsidTr="00AD5890">
        <w:trPr>
          <w:trHeight w:val="6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Перечислены денежные средства поставщику -Металлобазе на всю сумму кредиторской задолженности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311</w:t>
            </w:r>
          </w:p>
        </w:tc>
      </w:tr>
      <w:tr w:rsidR="004577BC" w:rsidRPr="0034793F" w:rsidTr="00AD5890">
        <w:trPr>
          <w:trHeight w:val="4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Получен товар от поставщика Металлобаза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78000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631</w:t>
            </w:r>
          </w:p>
        </w:tc>
      </w:tr>
      <w:tr w:rsidR="004577BC" w:rsidRPr="0034793F" w:rsidTr="00AD5890">
        <w:trPr>
          <w:trHeight w:val="3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Получен товар от фирмы Лоск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33000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631</w:t>
            </w:r>
          </w:p>
        </w:tc>
      </w:tr>
      <w:tr w:rsidR="004577BC" w:rsidRPr="0034793F" w:rsidTr="00AD5890">
        <w:trPr>
          <w:trHeight w:val="4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Оплачена задолженность фирме Опторг в полном размере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IV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18000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7BC" w:rsidRPr="0034793F" w:rsidRDefault="004577BC" w:rsidP="00AD5890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311</w:t>
            </w:r>
          </w:p>
        </w:tc>
      </w:tr>
    </w:tbl>
    <w:p w:rsidR="004577BC" w:rsidRPr="0034793F" w:rsidRDefault="004577BC" w:rsidP="00B4153C">
      <w:pPr>
        <w:widowControl/>
        <w:spacing w:line="360" w:lineRule="auto"/>
        <w:ind w:firstLine="709"/>
        <w:rPr>
          <w:color w:val="000000"/>
        </w:rPr>
      </w:pPr>
    </w:p>
    <w:p w:rsidR="004577BC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3. Открытие счетов, расчет оборотов по счетам бухгалтерского учета, аналитическому и синтетическому учету. Подсчет сальдо конечное Ск</w:t>
      </w:r>
    </w:p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276"/>
        <w:gridCol w:w="1276"/>
        <w:gridCol w:w="1309"/>
      </w:tblGrid>
      <w:tr w:rsidR="00B75B11" w:rsidRPr="0034793F" w:rsidTr="00962A2E"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103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104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152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309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240000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38400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38640</w:t>
            </w:r>
          </w:p>
        </w:tc>
        <w:tc>
          <w:tcPr>
            <w:tcW w:w="1309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240000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38400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38640</w:t>
            </w:r>
          </w:p>
        </w:tc>
        <w:tc>
          <w:tcPr>
            <w:tcW w:w="1309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625"/>
        <w:gridCol w:w="1102"/>
        <w:gridCol w:w="1276"/>
        <w:gridCol w:w="1030"/>
      </w:tblGrid>
      <w:tr w:rsidR="00962A2E" w:rsidRPr="0034793F" w:rsidTr="00962A2E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22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281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right w:val="nil"/>
            </w:tcBorders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282</w:t>
            </w:r>
          </w:p>
        </w:tc>
      </w:tr>
      <w:tr w:rsidR="00962A2E" w:rsidRPr="0034793F" w:rsidTr="00962A2E">
        <w:tc>
          <w:tcPr>
            <w:tcW w:w="124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625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0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030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962A2E" w:rsidRPr="0034793F" w:rsidTr="00962A2E">
        <w:tc>
          <w:tcPr>
            <w:tcW w:w="124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1120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25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50600</w:t>
            </w:r>
          </w:p>
        </w:tc>
        <w:tc>
          <w:tcPr>
            <w:tcW w:w="110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53000</w:t>
            </w:r>
          </w:p>
        </w:tc>
        <w:tc>
          <w:tcPr>
            <w:tcW w:w="1030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62A2E" w:rsidRPr="0034793F" w:rsidTr="00962A2E">
        <w:tc>
          <w:tcPr>
            <w:tcW w:w="124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625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111000</w:t>
            </w:r>
          </w:p>
        </w:tc>
        <w:tc>
          <w:tcPr>
            <w:tcW w:w="110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030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962A2E" w:rsidRPr="0034793F" w:rsidTr="00962A2E">
        <w:tc>
          <w:tcPr>
            <w:tcW w:w="124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1120</w:t>
            </w: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25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161600</w:t>
            </w:r>
          </w:p>
        </w:tc>
        <w:tc>
          <w:tcPr>
            <w:tcW w:w="1102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53000</w:t>
            </w:r>
          </w:p>
        </w:tc>
        <w:tc>
          <w:tcPr>
            <w:tcW w:w="1030" w:type="dxa"/>
          </w:tcPr>
          <w:p w:rsidR="00962A2E" w:rsidRPr="0034793F" w:rsidRDefault="00962A2E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962A2E" w:rsidRPr="0034793F" w:rsidRDefault="00962A2E" w:rsidP="00B4153C">
      <w:pPr>
        <w:widowControl/>
        <w:spacing w:line="360" w:lineRule="auto"/>
        <w:ind w:firstLine="709"/>
        <w:rPr>
          <w:color w:val="00000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67"/>
        <w:gridCol w:w="1276"/>
        <w:gridCol w:w="1276"/>
        <w:gridCol w:w="1417"/>
        <w:gridCol w:w="1276"/>
      </w:tblGrid>
      <w:tr w:rsidR="00B75B11" w:rsidRPr="0034793F" w:rsidTr="00962A2E"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285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311</w:t>
            </w:r>
          </w:p>
        </w:tc>
      </w:tr>
      <w:tr w:rsidR="00B75B11" w:rsidRPr="0034793F" w:rsidTr="00962A2E">
        <w:tc>
          <w:tcPr>
            <w:tcW w:w="1101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67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417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101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67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7950</w:t>
            </w:r>
          </w:p>
        </w:tc>
        <w:tc>
          <w:tcPr>
            <w:tcW w:w="1276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54300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75B11" w:rsidRPr="0034793F" w:rsidTr="00962A2E">
        <w:tc>
          <w:tcPr>
            <w:tcW w:w="1101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99800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</w:tr>
      <w:tr w:rsidR="00B75B11" w:rsidRPr="0034793F" w:rsidTr="00962A2E">
        <w:tc>
          <w:tcPr>
            <w:tcW w:w="1101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67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7950</w:t>
            </w:r>
          </w:p>
        </w:tc>
        <w:tc>
          <w:tcPr>
            <w:tcW w:w="1276" w:type="dxa"/>
          </w:tcPr>
          <w:p w:rsidR="00B75B11" w:rsidRPr="0034793F" w:rsidRDefault="004A300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111600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B75B11" w:rsidRPr="0034793F" w:rsidRDefault="00962A2E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417"/>
        <w:gridCol w:w="1276"/>
        <w:gridCol w:w="1418"/>
      </w:tblGrid>
      <w:tr w:rsidR="00B75B11" w:rsidRPr="0034793F" w:rsidTr="00962A2E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361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372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417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418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61200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38700</w:t>
            </w: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48300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3280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99800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61200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109400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3280</w:t>
            </w:r>
          </w:p>
        </w:tc>
      </w:tr>
    </w:tbl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417"/>
        <w:gridCol w:w="1276"/>
        <w:gridCol w:w="1610"/>
      </w:tblGrid>
      <w:tr w:rsidR="00B75B11" w:rsidRPr="0034793F" w:rsidTr="00962A2E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377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40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501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417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610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43055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412950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0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80000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610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43055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412950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0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80000</w:t>
            </w:r>
          </w:p>
        </w:tc>
      </w:tr>
    </w:tbl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5"/>
        <w:gridCol w:w="1418"/>
      </w:tblGrid>
      <w:tr w:rsidR="00B75B11" w:rsidRPr="0034793F" w:rsidTr="00962A2E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641-1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641-3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418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9600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3860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4500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111000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24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101400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3860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4500</w:t>
            </w:r>
          </w:p>
        </w:tc>
      </w:tr>
    </w:tbl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tbl>
      <w:tblPr>
        <w:tblW w:w="7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1276"/>
        <w:gridCol w:w="1276"/>
        <w:gridCol w:w="1606"/>
      </w:tblGrid>
      <w:tr w:rsidR="00B75B11" w:rsidRPr="0034793F" w:rsidTr="00962A2E"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644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651</w:t>
            </w:r>
          </w:p>
        </w:tc>
      </w:tr>
      <w:tr w:rsidR="00B75B11" w:rsidRPr="0034793F" w:rsidTr="00962A2E"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60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8050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0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4950</w:t>
            </w:r>
          </w:p>
        </w:tc>
      </w:tr>
      <w:tr w:rsidR="00B75B11" w:rsidRPr="0034793F" w:rsidTr="00962A2E"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60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8050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1600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0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4950</w:t>
            </w:r>
          </w:p>
        </w:tc>
      </w:tr>
    </w:tbl>
    <w:p w:rsidR="00B75B11" w:rsidRPr="0034793F" w:rsidRDefault="00B75B11" w:rsidP="00B4153C">
      <w:pPr>
        <w:widowControl/>
        <w:spacing w:line="360" w:lineRule="auto"/>
        <w:ind w:firstLine="709"/>
        <w:rPr>
          <w:color w:val="000000"/>
        </w:rPr>
      </w:pPr>
    </w:p>
    <w:tbl>
      <w:tblPr>
        <w:tblW w:w="7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275"/>
        <w:gridCol w:w="1134"/>
        <w:gridCol w:w="1276"/>
        <w:gridCol w:w="1392"/>
      </w:tblGrid>
      <w:tr w:rsidR="00B75B11" w:rsidRPr="0034793F" w:rsidTr="00962A2E"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</w:t>
            </w:r>
            <w:r w:rsidR="00852F1D" w:rsidRPr="0034793F">
              <w:rPr>
                <w:color w:val="000000"/>
                <w:sz w:val="20"/>
              </w:rPr>
              <w:t>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</w:t>
            </w:r>
            <w:r w:rsidR="00852F1D" w:rsidRPr="0034793F">
              <w:rPr>
                <w:color w:val="000000"/>
                <w:sz w:val="20"/>
              </w:rPr>
              <w:t>53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right w:val="nil"/>
            </w:tcBorders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Сч. 6</w:t>
            </w:r>
            <w:r w:rsidR="00852F1D" w:rsidRPr="0034793F">
              <w:rPr>
                <w:color w:val="000000"/>
                <w:sz w:val="20"/>
              </w:rPr>
              <w:t>61</w:t>
            </w:r>
          </w:p>
        </w:tc>
      </w:tr>
      <w:tr w:rsidR="00B75B11" w:rsidRPr="0034793F" w:rsidTr="00962A2E">
        <w:tc>
          <w:tcPr>
            <w:tcW w:w="1418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134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1392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B75B11" w:rsidRPr="0034793F" w:rsidTr="00962A2E">
        <w:tc>
          <w:tcPr>
            <w:tcW w:w="1418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1200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25200</w:t>
            </w:r>
          </w:p>
        </w:tc>
      </w:tr>
      <w:tr w:rsidR="00B75B11" w:rsidRPr="0034793F" w:rsidTr="00962A2E">
        <w:tc>
          <w:tcPr>
            <w:tcW w:w="1418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  <w:tc>
          <w:tcPr>
            <w:tcW w:w="139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-</w:t>
            </w:r>
          </w:p>
        </w:tc>
      </w:tr>
      <w:tr w:rsidR="00B75B11" w:rsidRPr="0034793F" w:rsidTr="00962A2E">
        <w:tc>
          <w:tcPr>
            <w:tcW w:w="1418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1200</w:t>
            </w:r>
          </w:p>
        </w:tc>
        <w:tc>
          <w:tcPr>
            <w:tcW w:w="1275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</w:t>
            </w:r>
          </w:p>
        </w:tc>
        <w:tc>
          <w:tcPr>
            <w:tcW w:w="1276" w:type="dxa"/>
          </w:tcPr>
          <w:p w:rsidR="00B75B11" w:rsidRPr="0034793F" w:rsidRDefault="00B75B11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2" w:type="dxa"/>
          </w:tcPr>
          <w:p w:rsidR="00B75B11" w:rsidRPr="0034793F" w:rsidRDefault="00154417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25200</w:t>
            </w:r>
          </w:p>
        </w:tc>
      </w:tr>
    </w:tbl>
    <w:p w:rsidR="004C052C" w:rsidRPr="0034793F" w:rsidRDefault="004C052C" w:rsidP="00B4153C">
      <w:pPr>
        <w:widowControl/>
        <w:spacing w:line="360" w:lineRule="auto"/>
        <w:ind w:firstLine="709"/>
        <w:rPr>
          <w:b/>
          <w:color w:val="000000"/>
        </w:rPr>
      </w:pPr>
    </w:p>
    <w:p w:rsidR="00962C78" w:rsidRPr="0034793F" w:rsidRDefault="00962A2E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b/>
          <w:color w:val="000000"/>
        </w:rPr>
        <w:br w:type="page"/>
      </w:r>
      <w:r w:rsidR="00962C78" w:rsidRPr="0034793F">
        <w:rPr>
          <w:color w:val="000000"/>
        </w:rPr>
        <w:t>Аналитический учет</w:t>
      </w:r>
    </w:p>
    <w:p w:rsidR="00962C78" w:rsidRPr="0034793F" w:rsidRDefault="007C2DD7" w:rsidP="00B4153C">
      <w:pPr>
        <w:widowControl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86.5pt">
            <v:imagedata r:id="rId7" o:title=""/>
          </v:shape>
        </w:pict>
      </w:r>
    </w:p>
    <w:p w:rsidR="006A015F" w:rsidRPr="0034793F" w:rsidRDefault="006A015F" w:rsidP="00B4153C">
      <w:pPr>
        <w:widowControl/>
        <w:spacing w:line="360" w:lineRule="auto"/>
        <w:ind w:firstLine="709"/>
        <w:rPr>
          <w:color w:val="000000"/>
        </w:rPr>
      </w:pPr>
    </w:p>
    <w:p w:rsidR="006A015F" w:rsidRPr="0034793F" w:rsidRDefault="006A015F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Синтетический учет</w:t>
      </w:r>
    </w:p>
    <w:p w:rsidR="00DC2042" w:rsidRPr="0034793F" w:rsidRDefault="00DC2042" w:rsidP="00B4153C">
      <w:pPr>
        <w:widowControl/>
        <w:spacing w:line="360" w:lineRule="auto"/>
        <w:ind w:firstLine="709"/>
        <w:rPr>
          <w:b/>
          <w:color w:val="000000"/>
        </w:rPr>
      </w:pPr>
    </w:p>
    <w:p w:rsidR="00DC2042" w:rsidRPr="0034793F" w:rsidRDefault="00DC2042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Сч. 361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</w:tblGrid>
      <w:tr w:rsidR="00DC2042" w:rsidRPr="0034793F" w:rsidTr="00962A2E">
        <w:tc>
          <w:tcPr>
            <w:tcW w:w="3510" w:type="dxa"/>
          </w:tcPr>
          <w:p w:rsidR="00DC2042" w:rsidRPr="0034793F" w:rsidRDefault="00DC2042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3828" w:type="dxa"/>
          </w:tcPr>
          <w:p w:rsidR="00DC2042" w:rsidRPr="0034793F" w:rsidRDefault="00DC2042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DC2042" w:rsidRPr="0034793F" w:rsidTr="00962A2E">
        <w:tc>
          <w:tcPr>
            <w:tcW w:w="3510" w:type="dxa"/>
          </w:tcPr>
          <w:p w:rsidR="00DC2042" w:rsidRPr="0034793F" w:rsidRDefault="00DC2042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СнДт = 18700 + 20000 = 38700</w:t>
            </w:r>
          </w:p>
        </w:tc>
        <w:tc>
          <w:tcPr>
            <w:tcW w:w="3828" w:type="dxa"/>
          </w:tcPr>
          <w:p w:rsidR="00DC2042" w:rsidRPr="0034793F" w:rsidRDefault="00DC2042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СнКт = 20000 + 28300 = 48300</w:t>
            </w:r>
          </w:p>
        </w:tc>
      </w:tr>
      <w:tr w:rsidR="00DC2042" w:rsidRPr="0034793F" w:rsidTr="00962A2E">
        <w:tc>
          <w:tcPr>
            <w:tcW w:w="3510" w:type="dxa"/>
          </w:tcPr>
          <w:p w:rsidR="00DC2042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Об = 0</w:t>
            </w:r>
          </w:p>
        </w:tc>
        <w:tc>
          <w:tcPr>
            <w:tcW w:w="3828" w:type="dxa"/>
          </w:tcPr>
          <w:p w:rsidR="00DC2042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Об = 85000 + 14800 = 99800</w:t>
            </w:r>
          </w:p>
        </w:tc>
      </w:tr>
      <w:tr w:rsidR="005246C3" w:rsidRPr="0034793F" w:rsidTr="00962A2E">
        <w:tc>
          <w:tcPr>
            <w:tcW w:w="3510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828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СкКт = 109400</w:t>
            </w:r>
          </w:p>
        </w:tc>
      </w:tr>
    </w:tbl>
    <w:p w:rsidR="006A015F" w:rsidRPr="0034793F" w:rsidRDefault="006A015F" w:rsidP="00B4153C">
      <w:pPr>
        <w:widowControl/>
        <w:spacing w:line="360" w:lineRule="auto"/>
        <w:ind w:firstLine="709"/>
        <w:rPr>
          <w:b/>
          <w:color w:val="000000"/>
        </w:rPr>
      </w:pPr>
    </w:p>
    <w:p w:rsidR="005246C3" w:rsidRPr="0034793F" w:rsidRDefault="005246C3" w:rsidP="00B4153C">
      <w:pPr>
        <w:widowControl/>
        <w:spacing w:line="360" w:lineRule="auto"/>
        <w:ind w:firstLine="709"/>
        <w:rPr>
          <w:color w:val="000000"/>
        </w:rPr>
      </w:pPr>
      <w:r w:rsidRPr="0034793F">
        <w:rPr>
          <w:color w:val="000000"/>
        </w:rPr>
        <w:t>Сч. 631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</w:tblGrid>
      <w:tr w:rsidR="005246C3" w:rsidRPr="0034793F" w:rsidTr="00962A2E">
        <w:tc>
          <w:tcPr>
            <w:tcW w:w="3652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Дт</w:t>
            </w:r>
          </w:p>
        </w:tc>
        <w:tc>
          <w:tcPr>
            <w:tcW w:w="3827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Кт</w:t>
            </w:r>
          </w:p>
        </w:tc>
      </w:tr>
      <w:tr w:rsidR="005246C3" w:rsidRPr="0034793F" w:rsidTr="00962A2E">
        <w:tc>
          <w:tcPr>
            <w:tcW w:w="3652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СнДт = 6000 + 3600 = 9600</w:t>
            </w:r>
          </w:p>
        </w:tc>
        <w:tc>
          <w:tcPr>
            <w:tcW w:w="3827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СнКт = 18000 + 24500 = 42500</w:t>
            </w:r>
          </w:p>
        </w:tc>
      </w:tr>
      <w:tr w:rsidR="005246C3" w:rsidRPr="0034793F" w:rsidTr="00962A2E">
        <w:tc>
          <w:tcPr>
            <w:tcW w:w="3652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Об = 24500</w:t>
            </w:r>
            <w:r w:rsidR="009F5BE8" w:rsidRPr="0034793F">
              <w:rPr>
                <w:color w:val="000000"/>
                <w:sz w:val="20"/>
              </w:rPr>
              <w:t xml:space="preserve"> + 18000 = 42500</w:t>
            </w:r>
          </w:p>
        </w:tc>
        <w:tc>
          <w:tcPr>
            <w:tcW w:w="3827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 xml:space="preserve">Об = </w:t>
            </w:r>
            <w:r w:rsidR="006A6ED5" w:rsidRPr="0034793F">
              <w:rPr>
                <w:color w:val="000000"/>
                <w:sz w:val="20"/>
              </w:rPr>
              <w:t>78000 + 33000 = 111000</w:t>
            </w:r>
          </w:p>
        </w:tc>
      </w:tr>
      <w:tr w:rsidR="005246C3" w:rsidRPr="0034793F" w:rsidTr="00962A2E">
        <w:tc>
          <w:tcPr>
            <w:tcW w:w="3652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246C3" w:rsidRPr="0034793F" w:rsidRDefault="005246C3" w:rsidP="00962A2E">
            <w:pPr>
              <w:widowControl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 xml:space="preserve">СкКт = </w:t>
            </w:r>
            <w:r w:rsidR="003A0A2B" w:rsidRPr="0034793F">
              <w:rPr>
                <w:color w:val="000000"/>
                <w:sz w:val="20"/>
              </w:rPr>
              <w:t>101400</w:t>
            </w:r>
          </w:p>
        </w:tc>
      </w:tr>
    </w:tbl>
    <w:p w:rsidR="00F834E8" w:rsidRPr="0034793F" w:rsidRDefault="00F834E8" w:rsidP="00B4153C">
      <w:pPr>
        <w:pStyle w:val="1"/>
        <w:widowControl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3A0A2B" w:rsidRPr="0034793F" w:rsidRDefault="003A0A2B" w:rsidP="00B4153C">
      <w:pPr>
        <w:widowControl/>
        <w:spacing w:line="360" w:lineRule="auto"/>
        <w:ind w:firstLine="709"/>
        <w:rPr>
          <w:b/>
          <w:color w:val="000000"/>
          <w:lang w:val="en-US"/>
        </w:rPr>
      </w:pPr>
      <w:r w:rsidRPr="0034793F">
        <w:rPr>
          <w:b/>
          <w:color w:val="000000"/>
        </w:rPr>
        <w:br w:type="page"/>
        <w:t>4. Заполнение оборотно – сальдовой ведомости</w:t>
      </w:r>
    </w:p>
    <w:p w:rsidR="00962A2E" w:rsidRPr="0034793F" w:rsidRDefault="00962A2E" w:rsidP="00B4153C">
      <w:pPr>
        <w:widowControl/>
        <w:spacing w:line="360" w:lineRule="auto"/>
        <w:ind w:firstLine="709"/>
        <w:rPr>
          <w:color w:val="000000"/>
          <w:szCs w:val="28"/>
          <w:lang w:val="en-US"/>
        </w:rPr>
      </w:pPr>
    </w:p>
    <w:p w:rsidR="00962A2E" w:rsidRPr="0034793F" w:rsidRDefault="00962A2E" w:rsidP="00B4153C">
      <w:pPr>
        <w:widowControl/>
        <w:spacing w:line="360" w:lineRule="auto"/>
        <w:ind w:firstLine="709"/>
        <w:rPr>
          <w:b/>
          <w:color w:val="000000"/>
          <w:lang w:val="en-US"/>
        </w:rPr>
      </w:pPr>
      <w:r w:rsidRPr="0034793F">
        <w:rPr>
          <w:color w:val="000000"/>
          <w:szCs w:val="28"/>
        </w:rPr>
        <w:t>4. Оборотно - сальдовый баланс</w:t>
      </w:r>
    </w:p>
    <w:tbl>
      <w:tblPr>
        <w:tblW w:w="92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596"/>
        <w:gridCol w:w="1056"/>
        <w:gridCol w:w="897"/>
        <w:gridCol w:w="850"/>
        <w:gridCol w:w="851"/>
        <w:gridCol w:w="1056"/>
        <w:gridCol w:w="928"/>
      </w:tblGrid>
      <w:tr w:rsidR="001632AB" w:rsidRPr="0034793F" w:rsidTr="00385F68">
        <w:trPr>
          <w:trHeight w:val="25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 начало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Обороты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На конец</w:t>
            </w:r>
          </w:p>
        </w:tc>
      </w:tr>
      <w:tr w:rsidR="001632AB" w:rsidRPr="0034793F" w:rsidTr="00385F68">
        <w:trPr>
          <w:trHeight w:val="255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Актив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Кт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Актив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Пассив</w:t>
            </w:r>
          </w:p>
        </w:tc>
      </w:tr>
      <w:tr w:rsidR="001632AB" w:rsidRPr="0034793F" w:rsidTr="00385F68">
        <w:trPr>
          <w:trHeight w:val="2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103 Здания и сооружения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240000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104 Машины и оборудование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6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152 Приобретение (изготовление) основных средств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6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22 Малоценные и быстроизнашивающиеся предметы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281 Товары на складе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50600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161600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282 Товары в торговле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285 Торговая наценка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7950</w:t>
            </w:r>
          </w:p>
        </w:tc>
      </w:tr>
      <w:tr w:rsidR="001632AB" w:rsidRPr="0034793F" w:rsidTr="00385F68">
        <w:trPr>
          <w:trHeight w:val="40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301 Касса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311 Текущий счет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54300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77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312 Текущий счет в иностранной валюте-12240 USD по курсу 5 грн.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61200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61200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361 Расчеты с отечественными покупателями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99800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109400</w:t>
            </w:r>
          </w:p>
        </w:tc>
      </w:tr>
      <w:tr w:rsidR="001632AB" w:rsidRPr="0034793F" w:rsidTr="00385F68">
        <w:trPr>
          <w:trHeight w:val="43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372 Расчеты с подотчетными лицами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3280</w:t>
            </w:r>
          </w:p>
        </w:tc>
      </w:tr>
      <w:tr w:rsidR="001632AB" w:rsidRPr="0034793F" w:rsidTr="00385F68">
        <w:trPr>
          <w:trHeight w:val="40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377 Расчеты с прочими дебиторами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43055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43055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4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40 Уставный фонд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412950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412950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501 Долгосрочный кредит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банка в национальной валюте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80000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631 Расчеты с отечественными поставщиками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9600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111000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101400</w:t>
            </w:r>
          </w:p>
        </w:tc>
      </w:tr>
      <w:tr w:rsidR="001632AB" w:rsidRPr="0034793F" w:rsidTr="00385F68">
        <w:trPr>
          <w:trHeight w:val="43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641-1 Расчеты по налогам</w:t>
            </w:r>
            <w:r w:rsidR="00D355D0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-</w:t>
            </w:r>
            <w:r w:rsidR="00D355D0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НДС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3860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641 -3 Расчеты по налогам </w:t>
            </w:r>
            <w:r w:rsidR="00D355D0" w:rsidRPr="0034793F">
              <w:rPr>
                <w:color w:val="000000"/>
                <w:sz w:val="20"/>
                <w:szCs w:val="24"/>
              </w:rPr>
              <w:t>- подоходный</w:t>
            </w:r>
            <w:r w:rsidRPr="0034793F">
              <w:rPr>
                <w:color w:val="000000"/>
                <w:sz w:val="20"/>
                <w:szCs w:val="24"/>
              </w:rPr>
              <w:t xml:space="preserve"> налог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4500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643 Налоговые обязательства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8050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</w:tr>
      <w:tr w:rsidR="001632AB" w:rsidRPr="0034793F" w:rsidTr="00385F68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644 Налоговый кредит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1600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 xml:space="preserve">651 Расчеты по страхованию </w:t>
            </w:r>
            <w:r w:rsidR="00D355D0" w:rsidRPr="0034793F">
              <w:rPr>
                <w:color w:val="000000"/>
                <w:sz w:val="20"/>
                <w:szCs w:val="24"/>
              </w:rPr>
              <w:t>- по</w:t>
            </w:r>
            <w:r w:rsidRPr="0034793F">
              <w:rPr>
                <w:color w:val="000000"/>
                <w:sz w:val="20"/>
                <w:szCs w:val="24"/>
              </w:rPr>
              <w:t xml:space="preserve"> пенсионному обеспечению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4950</w:t>
            </w:r>
          </w:p>
        </w:tc>
      </w:tr>
      <w:tr w:rsidR="001632AB" w:rsidRPr="0034793F" w:rsidTr="00385F68">
        <w:trPr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652 Расчеты по страхованию -</w:t>
            </w:r>
            <w:r w:rsidR="00D355D0" w:rsidRPr="0034793F">
              <w:rPr>
                <w:color w:val="000000"/>
                <w:sz w:val="20"/>
                <w:szCs w:val="24"/>
              </w:rPr>
              <w:t xml:space="preserve"> </w:t>
            </w:r>
            <w:r w:rsidRPr="0034793F">
              <w:rPr>
                <w:color w:val="000000"/>
                <w:sz w:val="20"/>
                <w:szCs w:val="24"/>
              </w:rPr>
              <w:t>по социальному страхованию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1200</w:t>
            </w:r>
          </w:p>
        </w:tc>
      </w:tr>
      <w:tr w:rsidR="001632AB" w:rsidRPr="0034793F" w:rsidTr="00385F68">
        <w:trPr>
          <w:trHeight w:val="483"/>
        </w:trPr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653 Расчеты по страхованию на случай безработицы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450</w:t>
            </w:r>
          </w:p>
        </w:tc>
      </w:tr>
      <w:tr w:rsidR="001632AB" w:rsidRPr="0034793F" w:rsidTr="00385F68">
        <w:trPr>
          <w:trHeight w:val="483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1632AB" w:rsidRPr="0034793F" w:rsidTr="00385F68">
        <w:trPr>
          <w:trHeight w:val="49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34793F">
              <w:rPr>
                <w:color w:val="000000"/>
                <w:sz w:val="20"/>
                <w:szCs w:val="24"/>
              </w:rPr>
              <w:t>661 Расчеты по заработной плате</w:t>
            </w:r>
            <w:r w:rsidR="00B4153C" w:rsidRPr="0034793F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25200</w:t>
            </w:r>
          </w:p>
        </w:tc>
      </w:tr>
      <w:tr w:rsidR="001632AB" w:rsidRPr="0034793F" w:rsidTr="00385F68">
        <w:trPr>
          <w:trHeight w:val="25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4793F">
              <w:rPr>
                <w:bCs/>
                <w:color w:val="000000"/>
                <w:sz w:val="20"/>
              </w:rPr>
              <w:t>БАЛАНС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636740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636740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253300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756740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AB" w:rsidRPr="0034793F" w:rsidRDefault="001632AB" w:rsidP="00962A2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34793F">
              <w:rPr>
                <w:color w:val="000000"/>
                <w:sz w:val="20"/>
              </w:rPr>
              <w:t>756740</w:t>
            </w:r>
          </w:p>
        </w:tc>
      </w:tr>
    </w:tbl>
    <w:p w:rsidR="00385F68" w:rsidRPr="0034793F" w:rsidRDefault="00385F68" w:rsidP="00385F68">
      <w:pPr>
        <w:pStyle w:val="1"/>
        <w:widowControl/>
        <w:spacing w:before="0" w:after="0" w:line="360" w:lineRule="auto"/>
        <w:ind w:left="709" w:firstLine="0"/>
        <w:rPr>
          <w:rFonts w:ascii="Times New Roman" w:hAnsi="Times New Roman" w:cs="Times New Roman"/>
          <w:color w:val="000000"/>
          <w:sz w:val="28"/>
          <w:lang w:val="en-US"/>
        </w:rPr>
      </w:pPr>
    </w:p>
    <w:p w:rsidR="00CF0947" w:rsidRPr="0034793F" w:rsidRDefault="00CF0947" w:rsidP="00385F68">
      <w:pPr>
        <w:pStyle w:val="1"/>
        <w:widowControl/>
        <w:spacing w:before="0" w:after="0" w:line="360" w:lineRule="auto"/>
        <w:ind w:left="709" w:firstLine="0"/>
        <w:rPr>
          <w:rFonts w:ascii="Times New Roman" w:hAnsi="Times New Roman" w:cs="Times New Roman"/>
          <w:color w:val="000000"/>
          <w:sz w:val="28"/>
          <w:lang w:val="en-US"/>
        </w:rPr>
      </w:pPr>
      <w:r w:rsidRPr="0034793F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125105632"/>
      <w:r w:rsidRPr="0034793F">
        <w:rPr>
          <w:rFonts w:ascii="Times New Roman" w:hAnsi="Times New Roman" w:cs="Times New Roman"/>
          <w:color w:val="000000"/>
          <w:sz w:val="28"/>
        </w:rPr>
        <w:t>Литература:</w:t>
      </w:r>
      <w:bookmarkEnd w:id="1"/>
      <w:bookmarkEnd w:id="4"/>
    </w:p>
    <w:p w:rsidR="00385F68" w:rsidRPr="00385F68" w:rsidRDefault="00385F68" w:rsidP="00385F68">
      <w:pPr>
        <w:rPr>
          <w:lang w:val="en-US"/>
        </w:rPr>
      </w:pPr>
    </w:p>
    <w:p w:rsidR="00CF0947" w:rsidRPr="0034793F" w:rsidRDefault="008762C9" w:rsidP="00385F68">
      <w:pPr>
        <w:widowControl/>
        <w:numPr>
          <w:ilvl w:val="0"/>
          <w:numId w:val="1"/>
        </w:numPr>
        <w:tabs>
          <w:tab w:val="clear" w:pos="1440"/>
        </w:tabs>
        <w:suppressAutoHyphens/>
        <w:spacing w:line="360" w:lineRule="auto"/>
        <w:ind w:left="0" w:firstLine="0"/>
        <w:jc w:val="left"/>
        <w:rPr>
          <w:color w:val="000000"/>
        </w:rPr>
      </w:pPr>
      <w:r w:rsidRPr="0034793F">
        <w:rPr>
          <w:color w:val="000000"/>
        </w:rPr>
        <w:t>Ткаченко Н.М. Бухгалтерский финансовый учет на прелприятиях Украины: Учебник для студ.высш.учеб.завед.экон.спец. – 7-е изд., дополн. и пере раб. – К.: АСК, 2005 – 864 с.</w:t>
      </w:r>
      <w:bookmarkStart w:id="5" w:name="_GoBack"/>
      <w:bookmarkEnd w:id="5"/>
    </w:p>
    <w:sectPr w:rsidR="00CF0947" w:rsidRPr="0034793F" w:rsidSect="00B4153C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3F" w:rsidRDefault="0034793F">
      <w:r>
        <w:separator/>
      </w:r>
    </w:p>
  </w:endnote>
  <w:endnote w:type="continuationSeparator" w:id="0">
    <w:p w:rsidR="0034793F" w:rsidRDefault="003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3F" w:rsidRDefault="0034793F">
      <w:r>
        <w:separator/>
      </w:r>
    </w:p>
  </w:footnote>
  <w:footnote w:type="continuationSeparator" w:id="0">
    <w:p w:rsidR="0034793F" w:rsidRDefault="0034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1AE0"/>
    <w:multiLevelType w:val="singleLevel"/>
    <w:tmpl w:val="6AF80CFE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">
    <w:nsid w:val="51CD59B9"/>
    <w:multiLevelType w:val="hybridMultilevel"/>
    <w:tmpl w:val="AFDCF9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480766C"/>
    <w:multiLevelType w:val="hybridMultilevel"/>
    <w:tmpl w:val="AF26BD96"/>
    <w:lvl w:ilvl="0" w:tplc="D7E29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9CE0761"/>
    <w:multiLevelType w:val="singleLevel"/>
    <w:tmpl w:val="7D4E7BBA"/>
    <w:lvl w:ilvl="0">
      <w:start w:val="3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9C7"/>
    <w:rsid w:val="00006A64"/>
    <w:rsid w:val="00154417"/>
    <w:rsid w:val="001628A1"/>
    <w:rsid w:val="001632AB"/>
    <w:rsid w:val="001C5A8B"/>
    <w:rsid w:val="002074AB"/>
    <w:rsid w:val="00216923"/>
    <w:rsid w:val="0034793F"/>
    <w:rsid w:val="00385F68"/>
    <w:rsid w:val="00391BC7"/>
    <w:rsid w:val="003A0A2B"/>
    <w:rsid w:val="003C0A93"/>
    <w:rsid w:val="0044662B"/>
    <w:rsid w:val="004577BC"/>
    <w:rsid w:val="004926B8"/>
    <w:rsid w:val="00495D9B"/>
    <w:rsid w:val="004A3003"/>
    <w:rsid w:val="004C052C"/>
    <w:rsid w:val="004E3C2F"/>
    <w:rsid w:val="005246C3"/>
    <w:rsid w:val="005A742E"/>
    <w:rsid w:val="005E74D5"/>
    <w:rsid w:val="005F7BFA"/>
    <w:rsid w:val="006A015F"/>
    <w:rsid w:val="006A6ED5"/>
    <w:rsid w:val="006B10A9"/>
    <w:rsid w:val="00722B4E"/>
    <w:rsid w:val="007B3FB9"/>
    <w:rsid w:val="007C2DD7"/>
    <w:rsid w:val="00852F1D"/>
    <w:rsid w:val="008762C9"/>
    <w:rsid w:val="008E224F"/>
    <w:rsid w:val="0095450E"/>
    <w:rsid w:val="00962A2E"/>
    <w:rsid w:val="00962C78"/>
    <w:rsid w:val="009F5BE8"/>
    <w:rsid w:val="00A261D1"/>
    <w:rsid w:val="00A80A41"/>
    <w:rsid w:val="00AD5890"/>
    <w:rsid w:val="00B10367"/>
    <w:rsid w:val="00B4153C"/>
    <w:rsid w:val="00B75B11"/>
    <w:rsid w:val="00BB168B"/>
    <w:rsid w:val="00BB1F69"/>
    <w:rsid w:val="00C81077"/>
    <w:rsid w:val="00CF0947"/>
    <w:rsid w:val="00D124B4"/>
    <w:rsid w:val="00D329C7"/>
    <w:rsid w:val="00D355D0"/>
    <w:rsid w:val="00DB7A3A"/>
    <w:rsid w:val="00DC2042"/>
    <w:rsid w:val="00E4654C"/>
    <w:rsid w:val="00E55C0B"/>
    <w:rsid w:val="00E86C92"/>
    <w:rsid w:val="00ED305F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96EF5E-2AEA-44D1-9CC7-D187BD0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47"/>
    <w:pPr>
      <w:widowControl w:val="0"/>
      <w:autoSpaceDE w:val="0"/>
      <w:autoSpaceDN w:val="0"/>
      <w:adjustRightInd w:val="0"/>
      <w:spacing w:line="324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F09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094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CF0947"/>
    <w:pPr>
      <w:widowControl w:val="0"/>
      <w:autoSpaceDE w:val="0"/>
      <w:autoSpaceDN w:val="0"/>
      <w:adjustRightInd w:val="0"/>
      <w:spacing w:before="1060"/>
      <w:ind w:left="240"/>
    </w:pPr>
    <w:rPr>
      <w:rFonts w:ascii="Arial" w:hAnsi="Arial" w:cs="Arial"/>
    </w:rPr>
  </w:style>
  <w:style w:type="table" w:styleId="a3">
    <w:name w:val="Table Grid"/>
    <w:basedOn w:val="a1"/>
    <w:uiPriority w:val="59"/>
    <w:rsid w:val="00CF0947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F094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F0947"/>
    <w:pPr>
      <w:tabs>
        <w:tab w:val="right" w:leader="dot" w:pos="10195"/>
      </w:tabs>
      <w:ind w:left="684" w:firstLine="36"/>
    </w:pPr>
  </w:style>
  <w:style w:type="paragraph" w:styleId="a5">
    <w:name w:val="header"/>
    <w:basedOn w:val="a"/>
    <w:link w:val="a6"/>
    <w:uiPriority w:val="99"/>
    <w:rsid w:val="00DB7A3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DB7A3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uiPriority w:val="99"/>
    <w:rsid w:val="00DB7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85;&#1076;&#1088;&#1077;&#1081;\Application%20Data\Microsoft\&#1064;&#1072;&#1073;&#1083;&#1086;&#1085;&#1099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андрей</dc:creator>
  <cp:keywords/>
  <dc:description/>
  <cp:lastModifiedBy>Irina</cp:lastModifiedBy>
  <cp:revision>2</cp:revision>
  <cp:lastPrinted>2006-01-16T19:36:00Z</cp:lastPrinted>
  <dcterms:created xsi:type="dcterms:W3CDTF">2014-08-11T16:35:00Z</dcterms:created>
  <dcterms:modified xsi:type="dcterms:W3CDTF">2014-08-11T16:35:00Z</dcterms:modified>
</cp:coreProperties>
</file>