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70C" w:rsidRPr="009A2A26" w:rsidRDefault="0015670C" w:rsidP="009A2A26">
      <w:pPr>
        <w:spacing w:line="360" w:lineRule="auto"/>
        <w:ind w:right="-6" w:firstLine="709"/>
        <w:jc w:val="both"/>
        <w:rPr>
          <w:b/>
          <w:bCs/>
          <w:color w:val="000000"/>
          <w:sz w:val="28"/>
          <w:szCs w:val="28"/>
        </w:rPr>
      </w:pPr>
      <w:r w:rsidRPr="009A2A26">
        <w:rPr>
          <w:b/>
          <w:bCs/>
          <w:color w:val="000000"/>
          <w:sz w:val="28"/>
          <w:szCs w:val="28"/>
        </w:rPr>
        <w:t>Содержание</w:t>
      </w:r>
    </w:p>
    <w:p w:rsidR="009A2A26" w:rsidRPr="009A2A26" w:rsidRDefault="009A2A26" w:rsidP="009A2A26">
      <w:pPr>
        <w:pStyle w:val="a9"/>
        <w:spacing w:before="0" w:beforeAutospacing="0" w:after="0" w:afterAutospacing="0" w:line="360" w:lineRule="auto"/>
        <w:ind w:right="-6" w:firstLine="709"/>
        <w:jc w:val="both"/>
        <w:rPr>
          <w:color w:val="000000"/>
          <w:sz w:val="28"/>
          <w:szCs w:val="28"/>
        </w:rPr>
      </w:pPr>
    </w:p>
    <w:p w:rsidR="009A2A26" w:rsidRDefault="009A2A26" w:rsidP="00844D6E">
      <w:pPr>
        <w:pStyle w:val="a9"/>
        <w:spacing w:before="0" w:beforeAutospacing="0" w:after="0" w:afterAutospacing="0" w:line="360" w:lineRule="auto"/>
        <w:rPr>
          <w:color w:val="000000"/>
          <w:sz w:val="28"/>
          <w:szCs w:val="28"/>
        </w:rPr>
      </w:pPr>
      <w:r w:rsidRPr="009A2A26">
        <w:rPr>
          <w:color w:val="000000"/>
          <w:sz w:val="28"/>
          <w:szCs w:val="28"/>
        </w:rPr>
        <w:t>Введение</w:t>
      </w:r>
    </w:p>
    <w:p w:rsidR="009A2A26" w:rsidRPr="009A2A26" w:rsidRDefault="009A2A26" w:rsidP="00844D6E">
      <w:pPr>
        <w:pStyle w:val="a9"/>
        <w:spacing w:before="0" w:beforeAutospacing="0" w:after="0" w:afterAutospacing="0" w:line="360" w:lineRule="auto"/>
        <w:rPr>
          <w:color w:val="000000"/>
          <w:sz w:val="28"/>
          <w:szCs w:val="28"/>
        </w:rPr>
      </w:pPr>
      <w:r w:rsidRPr="009A2A26">
        <w:rPr>
          <w:color w:val="000000"/>
          <w:sz w:val="28"/>
          <w:szCs w:val="28"/>
        </w:rPr>
        <w:t>1 Понятие о счетах бухгалтерского учета</w:t>
      </w:r>
    </w:p>
    <w:p w:rsidR="009A2A26" w:rsidRPr="009A2A26" w:rsidRDefault="009A2A26" w:rsidP="00844D6E">
      <w:pPr>
        <w:pStyle w:val="a9"/>
        <w:spacing w:before="0" w:beforeAutospacing="0" w:after="0" w:afterAutospacing="0" w:line="360" w:lineRule="auto"/>
        <w:rPr>
          <w:color w:val="000000"/>
          <w:sz w:val="28"/>
          <w:szCs w:val="28"/>
        </w:rPr>
      </w:pPr>
      <w:r w:rsidRPr="009A2A26">
        <w:rPr>
          <w:color w:val="000000"/>
          <w:sz w:val="28"/>
          <w:szCs w:val="28"/>
        </w:rPr>
        <w:t>2 Виды счетов: активные, пассивны и активно-пассивные</w:t>
      </w:r>
    </w:p>
    <w:p w:rsidR="009A2A26" w:rsidRPr="009A2A26" w:rsidRDefault="009A2A26" w:rsidP="00844D6E">
      <w:pPr>
        <w:pStyle w:val="a9"/>
        <w:spacing w:before="0" w:beforeAutospacing="0" w:after="0" w:afterAutospacing="0" w:line="360" w:lineRule="auto"/>
        <w:rPr>
          <w:color w:val="000000"/>
          <w:sz w:val="28"/>
          <w:szCs w:val="28"/>
        </w:rPr>
      </w:pPr>
      <w:r w:rsidRPr="009A2A26">
        <w:rPr>
          <w:color w:val="000000"/>
          <w:sz w:val="28"/>
          <w:szCs w:val="28"/>
        </w:rPr>
        <w:t>Список использованной литературы</w:t>
      </w:r>
    </w:p>
    <w:p w:rsidR="00E9154A" w:rsidRDefault="00E9154A" w:rsidP="009A2A26">
      <w:pPr>
        <w:pStyle w:val="a9"/>
        <w:spacing w:before="0" w:beforeAutospacing="0" w:after="0" w:afterAutospacing="0" w:line="360" w:lineRule="auto"/>
        <w:ind w:right="-6" w:firstLine="709"/>
        <w:jc w:val="both"/>
        <w:rPr>
          <w:color w:val="000000"/>
          <w:sz w:val="28"/>
          <w:szCs w:val="28"/>
        </w:rPr>
      </w:pPr>
    </w:p>
    <w:p w:rsidR="0015670C" w:rsidRPr="009A2A26" w:rsidRDefault="0015670C" w:rsidP="009A2A26">
      <w:pPr>
        <w:pStyle w:val="a9"/>
        <w:spacing w:before="0" w:beforeAutospacing="0" w:after="0" w:afterAutospacing="0" w:line="360" w:lineRule="auto"/>
        <w:ind w:right="-6" w:firstLine="709"/>
        <w:jc w:val="both"/>
        <w:rPr>
          <w:b/>
          <w:bCs/>
          <w:color w:val="000000"/>
          <w:sz w:val="28"/>
          <w:szCs w:val="28"/>
        </w:rPr>
      </w:pPr>
      <w:r w:rsidRPr="009A2A26">
        <w:rPr>
          <w:color w:val="000000"/>
          <w:sz w:val="28"/>
          <w:szCs w:val="28"/>
        </w:rPr>
        <w:br w:type="page"/>
      </w:r>
      <w:r w:rsidRPr="009A2A26">
        <w:rPr>
          <w:b/>
          <w:bCs/>
          <w:color w:val="000000"/>
          <w:sz w:val="28"/>
          <w:szCs w:val="28"/>
        </w:rPr>
        <w:t>Введение</w:t>
      </w:r>
    </w:p>
    <w:p w:rsidR="00E9154A" w:rsidRDefault="00E9154A" w:rsidP="009A2A26">
      <w:pPr>
        <w:pStyle w:val="a9"/>
        <w:spacing w:before="0" w:beforeAutospacing="0" w:after="0" w:afterAutospacing="0" w:line="360" w:lineRule="auto"/>
        <w:ind w:right="-6" w:firstLine="709"/>
        <w:jc w:val="both"/>
        <w:rPr>
          <w:rStyle w:val="fontuch1"/>
          <w:rFonts w:ascii="Times New Roman" w:hAnsi="Times New Roman" w:cs="Times New Roman"/>
          <w:color w:val="000000"/>
          <w:sz w:val="28"/>
          <w:szCs w:val="28"/>
          <w:shd w:val="clear" w:color="auto" w:fill="auto"/>
        </w:rPr>
      </w:pPr>
      <w:bookmarkStart w:id="0" w:name="up"/>
      <w:bookmarkEnd w:id="0"/>
    </w:p>
    <w:p w:rsidR="008B17D0" w:rsidRPr="009A2A26" w:rsidRDefault="008B17D0" w:rsidP="009A2A26">
      <w:pPr>
        <w:pStyle w:val="a9"/>
        <w:spacing w:before="0" w:beforeAutospacing="0" w:after="0" w:afterAutospacing="0" w:line="360" w:lineRule="auto"/>
        <w:ind w:right="-6" w:firstLine="709"/>
        <w:jc w:val="both"/>
        <w:rPr>
          <w:rStyle w:val="fontuch1"/>
          <w:rFonts w:ascii="Times New Roman" w:hAnsi="Times New Roman" w:cs="Times New Roman"/>
          <w:color w:val="000000"/>
          <w:sz w:val="28"/>
          <w:szCs w:val="28"/>
          <w:shd w:val="clear" w:color="auto" w:fill="auto"/>
        </w:rPr>
      </w:pPr>
      <w:r w:rsidRPr="009A2A26">
        <w:rPr>
          <w:rStyle w:val="fontuch1"/>
          <w:rFonts w:ascii="Times New Roman" w:hAnsi="Times New Roman" w:cs="Times New Roman"/>
          <w:color w:val="000000"/>
          <w:sz w:val="28"/>
          <w:szCs w:val="28"/>
          <w:shd w:val="clear" w:color="auto" w:fill="auto"/>
        </w:rPr>
        <w:t>В процессе хозяйственной деятельности на предприятиях происходит множество хозяйственных операций</w:t>
      </w:r>
      <w:r w:rsidR="00BA2524" w:rsidRPr="009A2A26">
        <w:rPr>
          <w:rStyle w:val="fontuch1"/>
          <w:rFonts w:ascii="Times New Roman" w:hAnsi="Times New Roman" w:cs="Times New Roman"/>
          <w:color w:val="000000"/>
          <w:sz w:val="28"/>
          <w:szCs w:val="28"/>
          <w:shd w:val="clear" w:color="auto" w:fill="auto"/>
        </w:rPr>
        <w:t>,</w:t>
      </w:r>
      <w:r w:rsidR="00BA2524" w:rsidRPr="009A2A26">
        <w:rPr>
          <w:color w:val="000000"/>
          <w:sz w:val="28"/>
          <w:szCs w:val="28"/>
        </w:rPr>
        <w:t xml:space="preserve"> которые изменяют остатки средств и их источников в балансе</w:t>
      </w:r>
      <w:r w:rsidRPr="009A2A26">
        <w:rPr>
          <w:rStyle w:val="fontuch1"/>
          <w:rFonts w:ascii="Times New Roman" w:hAnsi="Times New Roman" w:cs="Times New Roman"/>
          <w:color w:val="000000"/>
          <w:sz w:val="28"/>
          <w:szCs w:val="28"/>
          <w:shd w:val="clear" w:color="auto" w:fill="auto"/>
        </w:rPr>
        <w:t>.</w:t>
      </w:r>
    </w:p>
    <w:p w:rsidR="009A2A26" w:rsidRDefault="00F560D2" w:rsidP="009A2A26">
      <w:pPr>
        <w:pStyle w:val="a9"/>
        <w:spacing w:before="0" w:beforeAutospacing="0" w:after="0" w:afterAutospacing="0" w:line="360" w:lineRule="auto"/>
        <w:ind w:right="-6" w:firstLine="709"/>
        <w:jc w:val="both"/>
        <w:rPr>
          <w:rStyle w:val="fontuch1"/>
          <w:rFonts w:ascii="Times New Roman" w:hAnsi="Times New Roman" w:cs="Times New Roman"/>
          <w:color w:val="000000"/>
          <w:sz w:val="28"/>
          <w:szCs w:val="28"/>
          <w:shd w:val="clear" w:color="auto" w:fill="auto"/>
        </w:rPr>
      </w:pPr>
      <w:r w:rsidRPr="009A2A26">
        <w:rPr>
          <w:rStyle w:val="fontuch1"/>
          <w:rFonts w:ascii="Times New Roman" w:hAnsi="Times New Roman" w:cs="Times New Roman"/>
          <w:color w:val="000000"/>
          <w:sz w:val="28"/>
          <w:szCs w:val="28"/>
          <w:shd w:val="clear" w:color="auto" w:fill="auto"/>
        </w:rPr>
        <w:t>Данная тема является актуальность, т.к. о</w:t>
      </w:r>
      <w:r w:rsidR="008B17D0" w:rsidRPr="009A2A26">
        <w:rPr>
          <w:rStyle w:val="fontuch1"/>
          <w:rFonts w:ascii="Times New Roman" w:hAnsi="Times New Roman" w:cs="Times New Roman"/>
          <w:color w:val="000000"/>
          <w:sz w:val="28"/>
          <w:szCs w:val="28"/>
          <w:shd w:val="clear" w:color="auto" w:fill="auto"/>
        </w:rPr>
        <w:t>перативное управление организацией с целью принятия соответствующих управленческих решений вызывает необходимость иметь непрерывную информацию о состоянии и движении активов и источников их образования.</w:t>
      </w:r>
    </w:p>
    <w:p w:rsidR="009A2A26" w:rsidRDefault="00BA2524"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Составлять новый баланс после каждой операции невозможно, поэтому все хозяйственные операции сначала отражаются на счетах бухгалтерского учета, так как баланс составляется на 1-е число месяца (квартала, года), нельзя с его помощью повседневно следить за изменениями, происходящими в составе имущества, обязательств предприятия, источников их формирования.</w:t>
      </w:r>
    </w:p>
    <w:p w:rsidR="00BA2524" w:rsidRPr="009A2A26" w:rsidRDefault="00BA2524"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Для текущего учета и контроля используется система счетов бухгалтерского учета.</w:t>
      </w:r>
    </w:p>
    <w:p w:rsidR="00BA2524" w:rsidRPr="009A2A26" w:rsidRDefault="008B17D0" w:rsidP="009A2A26">
      <w:pPr>
        <w:pStyle w:val="a9"/>
        <w:spacing w:before="0" w:beforeAutospacing="0" w:after="0" w:afterAutospacing="0" w:line="360" w:lineRule="auto"/>
        <w:ind w:right="-6" w:firstLine="709"/>
        <w:jc w:val="both"/>
        <w:rPr>
          <w:rStyle w:val="fontuch1"/>
          <w:rFonts w:ascii="Times New Roman" w:hAnsi="Times New Roman" w:cs="Times New Roman"/>
          <w:color w:val="000000"/>
          <w:sz w:val="28"/>
          <w:szCs w:val="28"/>
          <w:shd w:val="clear" w:color="auto" w:fill="auto"/>
        </w:rPr>
      </w:pPr>
      <w:r w:rsidRPr="009A2A26">
        <w:rPr>
          <w:rStyle w:val="rosefont1"/>
          <w:rFonts w:ascii="Times New Roman" w:hAnsi="Times New Roman" w:cs="Times New Roman"/>
          <w:b w:val="0"/>
          <w:bCs w:val="0"/>
          <w:color w:val="000000"/>
          <w:sz w:val="28"/>
          <w:szCs w:val="28"/>
        </w:rPr>
        <w:t>Система счетов</w:t>
      </w:r>
      <w:r w:rsidRPr="009A2A26">
        <w:rPr>
          <w:rStyle w:val="fontuch1"/>
          <w:rFonts w:ascii="Times New Roman" w:hAnsi="Times New Roman" w:cs="Times New Roman"/>
          <w:color w:val="000000"/>
          <w:sz w:val="28"/>
          <w:szCs w:val="28"/>
          <w:shd w:val="clear" w:color="auto" w:fill="auto"/>
        </w:rPr>
        <w:t xml:space="preserve"> - способ экономической группировки, текущего отражения и оперативного контроля за активами организации и хозяйственными операциями.</w:t>
      </w:r>
    </w:p>
    <w:p w:rsidR="00AF3587" w:rsidRPr="009A2A26" w:rsidRDefault="008B17D0" w:rsidP="009A2A26">
      <w:pPr>
        <w:pStyle w:val="a9"/>
        <w:spacing w:before="0" w:beforeAutospacing="0" w:after="0" w:afterAutospacing="0" w:line="360" w:lineRule="auto"/>
        <w:ind w:right="-6" w:firstLine="709"/>
        <w:jc w:val="both"/>
        <w:rPr>
          <w:rStyle w:val="fontuch1"/>
          <w:rFonts w:ascii="Times New Roman" w:hAnsi="Times New Roman" w:cs="Times New Roman"/>
          <w:color w:val="000000"/>
          <w:sz w:val="28"/>
          <w:szCs w:val="28"/>
          <w:shd w:val="clear" w:color="auto" w:fill="auto"/>
        </w:rPr>
      </w:pPr>
      <w:r w:rsidRPr="009A2A26">
        <w:rPr>
          <w:rStyle w:val="fontuch1"/>
          <w:rFonts w:ascii="Times New Roman" w:hAnsi="Times New Roman" w:cs="Times New Roman"/>
          <w:color w:val="000000"/>
          <w:sz w:val="28"/>
          <w:szCs w:val="28"/>
          <w:shd w:val="clear" w:color="auto" w:fill="auto"/>
        </w:rPr>
        <w:t>Каждый счет предназначен для отражения конкретного объекта учета. На основании первичных документов на счете накапливаются и систематизируются текущие данные по однородным хозяйственным операциям.</w:t>
      </w:r>
    </w:p>
    <w:p w:rsidR="00F560D2" w:rsidRPr="009A2A26" w:rsidRDefault="00F560D2" w:rsidP="009A2A26">
      <w:pPr>
        <w:pStyle w:val="a9"/>
        <w:spacing w:before="0" w:beforeAutospacing="0" w:after="0" w:afterAutospacing="0" w:line="360" w:lineRule="auto"/>
        <w:ind w:right="-6" w:firstLine="709"/>
        <w:jc w:val="both"/>
        <w:rPr>
          <w:rStyle w:val="fontuch1"/>
          <w:rFonts w:ascii="Times New Roman" w:hAnsi="Times New Roman" w:cs="Times New Roman"/>
          <w:color w:val="000000"/>
          <w:sz w:val="28"/>
          <w:szCs w:val="28"/>
          <w:shd w:val="clear" w:color="auto" w:fill="auto"/>
        </w:rPr>
      </w:pPr>
      <w:r w:rsidRPr="009A2A26">
        <w:rPr>
          <w:rStyle w:val="fontuch1"/>
          <w:rFonts w:ascii="Times New Roman" w:hAnsi="Times New Roman" w:cs="Times New Roman"/>
          <w:color w:val="000000"/>
          <w:sz w:val="28"/>
          <w:szCs w:val="28"/>
          <w:shd w:val="clear" w:color="auto" w:fill="auto"/>
        </w:rPr>
        <w:t>Работа состоит из введения, двух частей и списка использованной литературы.</w:t>
      </w:r>
    </w:p>
    <w:p w:rsidR="00C15A2A" w:rsidRPr="009A2A26" w:rsidRDefault="00CC1435" w:rsidP="009A2A26">
      <w:pPr>
        <w:pStyle w:val="a9"/>
        <w:spacing w:before="0" w:beforeAutospacing="0" w:after="0" w:afterAutospacing="0" w:line="360" w:lineRule="auto"/>
        <w:ind w:right="-6" w:firstLine="709"/>
        <w:jc w:val="both"/>
        <w:rPr>
          <w:b/>
          <w:bCs/>
          <w:color w:val="000000"/>
          <w:sz w:val="28"/>
          <w:szCs w:val="28"/>
        </w:rPr>
      </w:pPr>
      <w:r w:rsidRPr="009A2A26">
        <w:rPr>
          <w:b/>
          <w:bCs/>
          <w:color w:val="000000"/>
          <w:sz w:val="28"/>
          <w:szCs w:val="28"/>
        </w:rPr>
        <w:br w:type="page"/>
      </w:r>
      <w:r w:rsidR="00C15A2A" w:rsidRPr="009A2A26">
        <w:rPr>
          <w:b/>
          <w:bCs/>
          <w:color w:val="000000"/>
          <w:sz w:val="28"/>
          <w:szCs w:val="28"/>
        </w:rPr>
        <w:t xml:space="preserve">1 </w:t>
      </w:r>
      <w:r w:rsidR="0050387E" w:rsidRPr="009A2A26">
        <w:rPr>
          <w:b/>
          <w:bCs/>
          <w:color w:val="000000"/>
          <w:sz w:val="28"/>
          <w:szCs w:val="28"/>
        </w:rPr>
        <w:t>Понятие о счетах бухгалтерского учета</w:t>
      </w:r>
    </w:p>
    <w:p w:rsidR="00E9154A" w:rsidRDefault="00E9154A" w:rsidP="009A2A26">
      <w:pPr>
        <w:pStyle w:val="a9"/>
        <w:spacing w:before="0" w:beforeAutospacing="0" w:after="0" w:afterAutospacing="0" w:line="360" w:lineRule="auto"/>
        <w:ind w:right="-6" w:firstLine="709"/>
        <w:jc w:val="both"/>
        <w:rPr>
          <w:color w:val="000000"/>
          <w:sz w:val="28"/>
          <w:szCs w:val="28"/>
        </w:rPr>
      </w:pPr>
    </w:p>
    <w:p w:rsidR="0050387E" w:rsidRPr="009A2A26" w:rsidRDefault="0050387E"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В процессе производства каждый день осуществляется большое число хозяйственных операций, требующих текущего отражения, для чего используются специальные формы</w:t>
      </w:r>
      <w:r w:rsidR="00BA2524" w:rsidRPr="009A2A26">
        <w:rPr>
          <w:color w:val="000000"/>
          <w:sz w:val="28"/>
          <w:szCs w:val="28"/>
        </w:rPr>
        <w:t xml:space="preserve"> </w:t>
      </w:r>
      <w:r w:rsidRPr="009A2A26">
        <w:rPr>
          <w:color w:val="000000"/>
          <w:sz w:val="28"/>
          <w:szCs w:val="28"/>
        </w:rPr>
        <w:t>-</w:t>
      </w:r>
      <w:r w:rsidR="00BA2524" w:rsidRPr="009A2A26">
        <w:rPr>
          <w:color w:val="000000"/>
          <w:sz w:val="28"/>
          <w:szCs w:val="28"/>
        </w:rPr>
        <w:t xml:space="preserve"> </w:t>
      </w:r>
      <w:r w:rsidRPr="009A2A26">
        <w:rPr>
          <w:color w:val="000000"/>
          <w:sz w:val="28"/>
          <w:szCs w:val="28"/>
        </w:rPr>
        <w:t>счета бухгалтерского учета, которые построены по принципу экономической однородности.</w:t>
      </w:r>
    </w:p>
    <w:p w:rsidR="009A2A26" w:rsidRDefault="0050387E" w:rsidP="009A2A26">
      <w:pPr>
        <w:pStyle w:val="a9"/>
        <w:spacing w:before="0" w:beforeAutospacing="0" w:after="0" w:afterAutospacing="0" w:line="360" w:lineRule="auto"/>
        <w:ind w:right="-6" w:firstLine="709"/>
        <w:jc w:val="both"/>
        <w:rPr>
          <w:color w:val="000000"/>
          <w:sz w:val="28"/>
          <w:szCs w:val="28"/>
        </w:rPr>
      </w:pPr>
      <w:r w:rsidRPr="009A2A26">
        <w:rPr>
          <w:b/>
          <w:bCs/>
          <w:color w:val="000000"/>
          <w:sz w:val="28"/>
          <w:szCs w:val="28"/>
        </w:rPr>
        <w:t>Бухгалтерский счет</w:t>
      </w:r>
      <w:r w:rsidRPr="009A2A26">
        <w:rPr>
          <w:color w:val="000000"/>
          <w:sz w:val="28"/>
          <w:szCs w:val="28"/>
        </w:rPr>
        <w:t xml:space="preserve"> — основная единица хранения информации, которая после обобщения всей бухгалтерской информации необходима для принятия управленческих решений.</w:t>
      </w:r>
    </w:p>
    <w:p w:rsidR="00BA2524" w:rsidRPr="009A2A26" w:rsidRDefault="00A636C3" w:rsidP="009A2A26">
      <w:pPr>
        <w:pStyle w:val="a9"/>
        <w:spacing w:before="0" w:beforeAutospacing="0" w:after="0" w:afterAutospacing="0" w:line="360" w:lineRule="auto"/>
        <w:ind w:right="-6" w:firstLine="709"/>
        <w:jc w:val="both"/>
        <w:rPr>
          <w:color w:val="000000"/>
          <w:sz w:val="28"/>
          <w:szCs w:val="28"/>
        </w:rPr>
      </w:pPr>
      <w:r w:rsidRPr="009A2A26">
        <w:rPr>
          <w:rStyle w:val="-"/>
          <w:color w:val="000000"/>
          <w:sz w:val="28"/>
          <w:szCs w:val="28"/>
        </w:rPr>
        <w:t>Счета бухгалтерского учета</w:t>
      </w:r>
      <w:bookmarkStart w:id="1" w:name="i01005"/>
      <w:bookmarkEnd w:id="1"/>
      <w:r w:rsidRPr="009A2A26">
        <w:rPr>
          <w:color w:val="000000"/>
          <w:sz w:val="28"/>
          <w:szCs w:val="28"/>
        </w:rPr>
        <w:t> </w:t>
      </w:r>
      <w:r w:rsidR="00BA2524" w:rsidRPr="009A2A26">
        <w:rPr>
          <w:color w:val="000000"/>
          <w:sz w:val="28"/>
          <w:szCs w:val="28"/>
        </w:rPr>
        <w:t>-</w:t>
      </w:r>
      <w:r w:rsidRPr="009A2A26">
        <w:rPr>
          <w:color w:val="000000"/>
          <w:sz w:val="28"/>
          <w:szCs w:val="28"/>
        </w:rPr>
        <w:t xml:space="preserve"> это способ отражения, экономической группировки и оперативного контроля активов, капитала, обязательств и хозяйственных операций организации</w:t>
      </w:r>
      <w:r w:rsidR="00B93781" w:rsidRPr="009A2A26">
        <w:rPr>
          <w:color w:val="000000"/>
          <w:sz w:val="28"/>
          <w:szCs w:val="28"/>
        </w:rPr>
        <w:t xml:space="preserve"> [</w:t>
      </w:r>
      <w:r w:rsidR="00414593" w:rsidRPr="009A2A26">
        <w:rPr>
          <w:color w:val="000000"/>
          <w:sz w:val="28"/>
          <w:szCs w:val="28"/>
        </w:rPr>
        <w:t>5</w:t>
      </w:r>
      <w:r w:rsidR="00B93781" w:rsidRPr="009A2A26">
        <w:rPr>
          <w:color w:val="000000"/>
          <w:sz w:val="28"/>
          <w:szCs w:val="28"/>
        </w:rPr>
        <w:t>]</w:t>
      </w:r>
      <w:r w:rsidRPr="009A2A26">
        <w:rPr>
          <w:color w:val="000000"/>
          <w:sz w:val="28"/>
          <w:szCs w:val="28"/>
        </w:rPr>
        <w:t>.</w:t>
      </w:r>
    </w:p>
    <w:p w:rsidR="009A2A26" w:rsidRDefault="00BA2524"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Учет средств и источников на счетах бухгалтерского учета осуществляется непрерывно и последовательно. Каждый счет бухгалтерского учета имеет свой номер и название, показывает, какие средства и процессы отражаются на этом счете.</w:t>
      </w:r>
    </w:p>
    <w:p w:rsidR="00BA2524" w:rsidRPr="009A2A26" w:rsidRDefault="00BA2524"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Счет открывается для каждого вида хозяйственных средств, их источников. В каждом отдельном счете регистрируется первоначальное состояние учитываемого объекта и его изменения (операции), и поэтому в любой момент времени можно определить новое состояние объекта.</w:t>
      </w:r>
    </w:p>
    <w:p w:rsidR="009A2A26" w:rsidRDefault="00A636C3"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 xml:space="preserve">Счета имеют форму двусторонней таблицы. Увеличение объектов бухгалтерского учета на счетах показывают отдельно от их уменьшения, поэтому счета делятся на две части: левую и правую. Левая часть счета называется </w:t>
      </w:r>
      <w:r w:rsidRPr="009A2A26">
        <w:rPr>
          <w:rStyle w:val="-"/>
          <w:color w:val="000000"/>
          <w:sz w:val="28"/>
          <w:szCs w:val="28"/>
        </w:rPr>
        <w:t>дебетом</w:t>
      </w:r>
      <w:bookmarkStart w:id="2" w:name="i01008"/>
      <w:bookmarkEnd w:id="2"/>
      <w:r w:rsidRPr="009A2A26">
        <w:rPr>
          <w:color w:val="000000"/>
          <w:sz w:val="28"/>
          <w:szCs w:val="28"/>
        </w:rPr>
        <w:t xml:space="preserve">, правая — </w:t>
      </w:r>
      <w:r w:rsidRPr="009A2A26">
        <w:rPr>
          <w:rStyle w:val="-"/>
          <w:color w:val="000000"/>
          <w:sz w:val="28"/>
          <w:szCs w:val="28"/>
        </w:rPr>
        <w:t>кредитом</w:t>
      </w:r>
      <w:bookmarkStart w:id="3" w:name="i01011"/>
      <w:bookmarkEnd w:id="3"/>
      <w:r w:rsidR="00414593" w:rsidRPr="009A2A26">
        <w:rPr>
          <w:rStyle w:val="-"/>
          <w:color w:val="000000"/>
          <w:sz w:val="28"/>
          <w:szCs w:val="28"/>
        </w:rPr>
        <w:t xml:space="preserve"> </w:t>
      </w:r>
      <w:r w:rsidR="00414593" w:rsidRPr="009A2A26">
        <w:rPr>
          <w:rStyle w:val="brownfont1"/>
          <w:rFonts w:ascii="Times New Roman" w:hAnsi="Times New Roman" w:cs="Times New Roman"/>
          <w:b w:val="0"/>
          <w:bCs w:val="0"/>
          <w:color w:val="000000"/>
          <w:sz w:val="28"/>
          <w:szCs w:val="28"/>
        </w:rPr>
        <w:t>[2]</w:t>
      </w:r>
      <w:r w:rsidRPr="009A2A26">
        <w:rPr>
          <w:color w:val="000000"/>
          <w:sz w:val="28"/>
          <w:szCs w:val="28"/>
        </w:rPr>
        <w:t>.</w:t>
      </w:r>
    </w:p>
    <w:p w:rsidR="009A2A26" w:rsidRDefault="00A636C3"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Схема счета представлена в табл</w:t>
      </w:r>
      <w:r w:rsidR="00F560D2" w:rsidRPr="009A2A26">
        <w:rPr>
          <w:color w:val="000000"/>
          <w:sz w:val="28"/>
          <w:szCs w:val="28"/>
        </w:rPr>
        <w:t>.</w:t>
      </w:r>
      <w:r w:rsidRPr="009A2A26">
        <w:rPr>
          <w:color w:val="000000"/>
          <w:sz w:val="28"/>
          <w:szCs w:val="28"/>
        </w:rPr>
        <w:t xml:space="preserve"> 1</w:t>
      </w:r>
      <w:bookmarkStart w:id="4" w:name="BM2"/>
      <w:r w:rsidR="00F560D2" w:rsidRPr="009A2A26">
        <w:rPr>
          <w:color w:val="000000"/>
          <w:sz w:val="28"/>
          <w:szCs w:val="28"/>
        </w:rPr>
        <w:t>,</w:t>
      </w:r>
      <w:r w:rsidR="001331B4" w:rsidRPr="009A2A26">
        <w:rPr>
          <w:color w:val="000000"/>
          <w:sz w:val="28"/>
          <w:szCs w:val="28"/>
        </w:rPr>
        <w:t xml:space="preserve"> </w:t>
      </w:r>
      <w:r w:rsidR="00F560D2" w:rsidRPr="009A2A26">
        <w:rPr>
          <w:color w:val="000000"/>
          <w:sz w:val="28"/>
          <w:szCs w:val="28"/>
        </w:rPr>
        <w:t xml:space="preserve">на </w:t>
      </w:r>
      <w:r w:rsidR="00E523A1" w:rsidRPr="009A2A26">
        <w:rPr>
          <w:rStyle w:val="fontuch1"/>
          <w:rFonts w:ascii="Times New Roman" w:hAnsi="Times New Roman" w:cs="Times New Roman"/>
          <w:color w:val="000000"/>
          <w:sz w:val="28"/>
          <w:szCs w:val="28"/>
          <w:shd w:val="clear" w:color="auto" w:fill="auto"/>
        </w:rPr>
        <w:t>пример</w:t>
      </w:r>
      <w:r w:rsidR="00F560D2" w:rsidRPr="009A2A26">
        <w:rPr>
          <w:rStyle w:val="fontuch1"/>
          <w:rFonts w:ascii="Times New Roman" w:hAnsi="Times New Roman" w:cs="Times New Roman"/>
          <w:color w:val="000000"/>
          <w:sz w:val="28"/>
          <w:szCs w:val="28"/>
          <w:shd w:val="clear" w:color="auto" w:fill="auto"/>
        </w:rPr>
        <w:t>е</w:t>
      </w:r>
      <w:r w:rsidR="00E523A1" w:rsidRPr="009A2A26">
        <w:rPr>
          <w:rStyle w:val="fontuch1"/>
          <w:rFonts w:ascii="Times New Roman" w:hAnsi="Times New Roman" w:cs="Times New Roman"/>
          <w:color w:val="000000"/>
          <w:sz w:val="28"/>
          <w:szCs w:val="28"/>
          <w:shd w:val="clear" w:color="auto" w:fill="auto"/>
        </w:rPr>
        <w:t xml:space="preserve"> счет</w:t>
      </w:r>
      <w:r w:rsidR="00F560D2" w:rsidRPr="009A2A26">
        <w:rPr>
          <w:rStyle w:val="fontuch1"/>
          <w:rFonts w:ascii="Times New Roman" w:hAnsi="Times New Roman" w:cs="Times New Roman"/>
          <w:color w:val="000000"/>
          <w:sz w:val="28"/>
          <w:szCs w:val="28"/>
          <w:shd w:val="clear" w:color="auto" w:fill="auto"/>
        </w:rPr>
        <w:t>а</w:t>
      </w:r>
      <w:r w:rsidR="00E523A1" w:rsidRPr="009A2A26">
        <w:rPr>
          <w:rStyle w:val="fontuch1"/>
          <w:rFonts w:ascii="Times New Roman" w:hAnsi="Times New Roman" w:cs="Times New Roman"/>
          <w:color w:val="000000"/>
          <w:sz w:val="28"/>
          <w:szCs w:val="28"/>
          <w:shd w:val="clear" w:color="auto" w:fill="auto"/>
        </w:rPr>
        <w:t xml:space="preserve"> </w:t>
      </w:r>
      <w:r w:rsidR="001331B4" w:rsidRPr="009A2A26">
        <w:rPr>
          <w:rStyle w:val="fontuch1"/>
          <w:rFonts w:ascii="Times New Roman" w:hAnsi="Times New Roman" w:cs="Times New Roman"/>
          <w:color w:val="000000"/>
          <w:sz w:val="28"/>
          <w:szCs w:val="28"/>
          <w:shd w:val="clear" w:color="auto" w:fill="auto"/>
        </w:rPr>
        <w:t>«</w:t>
      </w:r>
      <w:r w:rsidR="00E523A1" w:rsidRPr="009A2A26">
        <w:rPr>
          <w:rStyle w:val="brownfont1"/>
          <w:rFonts w:ascii="Times New Roman" w:hAnsi="Times New Roman" w:cs="Times New Roman"/>
          <w:b w:val="0"/>
          <w:bCs w:val="0"/>
          <w:color w:val="000000"/>
          <w:sz w:val="28"/>
          <w:szCs w:val="28"/>
        </w:rPr>
        <w:t>Материалы</w:t>
      </w:r>
      <w:r w:rsidR="001331B4" w:rsidRPr="009A2A26">
        <w:rPr>
          <w:rStyle w:val="brownfont1"/>
          <w:rFonts w:ascii="Times New Roman" w:hAnsi="Times New Roman" w:cs="Times New Roman"/>
          <w:b w:val="0"/>
          <w:bCs w:val="0"/>
          <w:color w:val="000000"/>
          <w:sz w:val="28"/>
          <w:szCs w:val="28"/>
        </w:rPr>
        <w:t>»</w:t>
      </w:r>
      <w:r w:rsidR="00414593" w:rsidRPr="009A2A26">
        <w:rPr>
          <w:rStyle w:val="brownfont1"/>
          <w:rFonts w:ascii="Times New Roman" w:hAnsi="Times New Roman" w:cs="Times New Roman"/>
          <w:b w:val="0"/>
          <w:bCs w:val="0"/>
          <w:color w:val="000000"/>
          <w:sz w:val="28"/>
          <w:szCs w:val="28"/>
        </w:rPr>
        <w:t xml:space="preserve"> [3]</w:t>
      </w:r>
      <w:r w:rsidR="00E523A1" w:rsidRPr="009A2A26">
        <w:rPr>
          <w:rStyle w:val="brownfont1"/>
          <w:rFonts w:ascii="Times New Roman" w:hAnsi="Times New Roman" w:cs="Times New Roman"/>
          <w:b w:val="0"/>
          <w:bCs w:val="0"/>
          <w:color w:val="000000"/>
          <w:sz w:val="28"/>
          <w:szCs w:val="28"/>
        </w:rPr>
        <w:t>.</w:t>
      </w:r>
    </w:p>
    <w:bookmarkEnd w:id="4"/>
    <w:p w:rsidR="009A2A26" w:rsidRDefault="00A636C3"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 xml:space="preserve">Для каждого вида активов, капитала и обязательств открываются отдельные счета. Итоги записей сумм операций по дебету или кредиту счета называются </w:t>
      </w:r>
      <w:r w:rsidRPr="009A2A26">
        <w:rPr>
          <w:rStyle w:val="-"/>
          <w:color w:val="000000"/>
          <w:sz w:val="28"/>
          <w:szCs w:val="28"/>
        </w:rPr>
        <w:t>оборотом</w:t>
      </w:r>
      <w:bookmarkStart w:id="5" w:name="i01014"/>
      <w:bookmarkEnd w:id="5"/>
      <w:r w:rsidRPr="009A2A26">
        <w:rPr>
          <w:color w:val="000000"/>
          <w:sz w:val="28"/>
          <w:szCs w:val="28"/>
        </w:rPr>
        <w:t xml:space="preserve">. Разность между суммами, проставленными на одной стороне счета и указанными на другой его стороне, называется </w:t>
      </w:r>
      <w:r w:rsidRPr="009A2A26">
        <w:rPr>
          <w:rStyle w:val="-"/>
          <w:color w:val="000000"/>
          <w:sz w:val="28"/>
          <w:szCs w:val="28"/>
        </w:rPr>
        <w:t>остатком</w:t>
      </w:r>
      <w:r w:rsidRPr="009A2A26">
        <w:rPr>
          <w:color w:val="000000"/>
          <w:sz w:val="28"/>
          <w:szCs w:val="28"/>
        </w:rPr>
        <w:t xml:space="preserve">, или </w:t>
      </w:r>
      <w:r w:rsidRPr="009A2A26">
        <w:rPr>
          <w:rStyle w:val="-"/>
          <w:color w:val="000000"/>
          <w:sz w:val="28"/>
          <w:szCs w:val="28"/>
        </w:rPr>
        <w:t>сальдо</w:t>
      </w:r>
      <w:bookmarkStart w:id="6" w:name="i01017"/>
      <w:bookmarkEnd w:id="6"/>
      <w:r w:rsidRPr="009A2A26">
        <w:rPr>
          <w:color w:val="000000"/>
          <w:sz w:val="28"/>
          <w:szCs w:val="28"/>
        </w:rPr>
        <w:t>.</w:t>
      </w:r>
    </w:p>
    <w:p w:rsidR="009A2A26" w:rsidRDefault="00A636C3"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 xml:space="preserve">Остатки могут быть </w:t>
      </w:r>
      <w:r w:rsidRPr="009A2A26">
        <w:rPr>
          <w:rStyle w:val="-"/>
          <w:color w:val="000000"/>
          <w:sz w:val="28"/>
          <w:szCs w:val="28"/>
        </w:rPr>
        <w:t>дебетовыми</w:t>
      </w:r>
      <w:bookmarkStart w:id="7" w:name="i01019"/>
      <w:bookmarkEnd w:id="7"/>
      <w:r w:rsidRPr="009A2A26">
        <w:rPr>
          <w:color w:val="000000"/>
          <w:sz w:val="28"/>
          <w:szCs w:val="28"/>
        </w:rPr>
        <w:t xml:space="preserve"> или </w:t>
      </w:r>
      <w:r w:rsidRPr="009A2A26">
        <w:rPr>
          <w:rStyle w:val="-"/>
          <w:color w:val="000000"/>
          <w:sz w:val="28"/>
          <w:szCs w:val="28"/>
        </w:rPr>
        <w:t>кредитовыми</w:t>
      </w:r>
      <w:bookmarkStart w:id="8" w:name="i01021"/>
      <w:bookmarkEnd w:id="8"/>
      <w:r w:rsidRPr="009A2A26">
        <w:rPr>
          <w:color w:val="000000"/>
          <w:sz w:val="28"/>
          <w:szCs w:val="28"/>
        </w:rPr>
        <w:t xml:space="preserve"> в зависимости от того, превышает ли дебет кредит или наоборот.</w:t>
      </w:r>
    </w:p>
    <w:p w:rsidR="00A636C3" w:rsidRPr="009A2A26" w:rsidRDefault="00A636C3"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На счетах, отражающих активы, остатки и увеличение отражаемого объекта записываются по дебету, уменьшение — по кредиту; на счетах, служащих для учета капитала и обязательств, остатки и увеличение отражаемого объекта — по кредиту, уменьшение — по дебету.</w:t>
      </w:r>
    </w:p>
    <w:p w:rsidR="00E9154A" w:rsidRDefault="00E9154A" w:rsidP="009A2A26">
      <w:pPr>
        <w:pStyle w:val="a9"/>
        <w:spacing w:before="0" w:beforeAutospacing="0" w:after="0" w:afterAutospacing="0" w:line="360" w:lineRule="auto"/>
        <w:ind w:right="-6" w:firstLine="709"/>
        <w:jc w:val="both"/>
        <w:rPr>
          <w:color w:val="000000"/>
          <w:sz w:val="28"/>
          <w:szCs w:val="28"/>
        </w:rPr>
      </w:pPr>
    </w:p>
    <w:p w:rsidR="001331B4" w:rsidRPr="009A2A26" w:rsidRDefault="001331B4"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 xml:space="preserve">Таблица 1 - </w:t>
      </w:r>
      <w:r w:rsidRPr="009A2A26">
        <w:rPr>
          <w:rStyle w:val="ab"/>
          <w:b w:val="0"/>
          <w:bCs w:val="0"/>
          <w:color w:val="000000"/>
          <w:sz w:val="28"/>
          <w:szCs w:val="28"/>
        </w:rPr>
        <w:t>Схема счета</w:t>
      </w:r>
      <w:r w:rsidRPr="009A2A26">
        <w:rPr>
          <w:rStyle w:val="ab"/>
          <w:color w:val="000000"/>
          <w:sz w:val="28"/>
          <w:szCs w:val="28"/>
        </w:rPr>
        <w:t xml:space="preserve"> </w:t>
      </w:r>
      <w:r w:rsidRPr="009A2A26">
        <w:rPr>
          <w:rStyle w:val="fontuch1"/>
          <w:rFonts w:ascii="Times New Roman" w:hAnsi="Times New Roman" w:cs="Times New Roman"/>
          <w:color w:val="000000"/>
          <w:sz w:val="28"/>
          <w:szCs w:val="28"/>
          <w:shd w:val="clear" w:color="auto" w:fill="auto"/>
        </w:rPr>
        <w:t>«</w:t>
      </w:r>
      <w:r w:rsidRPr="009A2A26">
        <w:rPr>
          <w:rStyle w:val="brownfont1"/>
          <w:rFonts w:ascii="Times New Roman" w:hAnsi="Times New Roman" w:cs="Times New Roman"/>
          <w:b w:val="0"/>
          <w:bCs w:val="0"/>
          <w:color w:val="000000"/>
          <w:sz w:val="28"/>
          <w:szCs w:val="28"/>
        </w:rPr>
        <w:t>Материалы»</w:t>
      </w:r>
    </w:p>
    <w:p w:rsidR="001331B4" w:rsidRPr="009A2A26" w:rsidRDefault="001B4A24" w:rsidP="00E9154A">
      <w:pPr>
        <w:pStyle w:val="a9"/>
        <w:spacing w:before="0" w:beforeAutospacing="0" w:after="0" w:afterAutospacing="0" w:line="360" w:lineRule="auto"/>
        <w:rPr>
          <w:color w:val="000000"/>
          <w:sz w:val="28"/>
          <w:szCs w:val="28"/>
          <w:shd w:val="clear" w:color="auto" w:fill="F2EDE3"/>
        </w:rPr>
      </w:pPr>
      <w:r>
        <w:rPr>
          <w:color w:val="000000"/>
          <w:sz w:val="28"/>
          <w:szCs w:val="28"/>
          <w:shd w:val="clear" w:color="auto" w:fill="F2EDE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0.5pt;height:186.75pt">
            <v:imagedata r:id="rId7" o:title="" croptop="303f" cropbottom="3747f" cropleft="2139f" cropright="1805f" gain="69719f" blacklevel="3932f" grayscale="t"/>
          </v:shape>
        </w:pict>
      </w:r>
    </w:p>
    <w:p w:rsidR="001331B4" w:rsidRPr="009A2A26" w:rsidRDefault="001331B4" w:rsidP="009A2A26">
      <w:pPr>
        <w:pStyle w:val="a9"/>
        <w:spacing w:before="0" w:beforeAutospacing="0" w:after="0" w:afterAutospacing="0" w:line="360" w:lineRule="auto"/>
        <w:ind w:right="-6" w:firstLine="709"/>
        <w:jc w:val="both"/>
        <w:rPr>
          <w:rStyle w:val="fontuch1"/>
          <w:rFonts w:ascii="Times New Roman" w:hAnsi="Times New Roman" w:cs="Times New Roman"/>
          <w:color w:val="000000"/>
          <w:sz w:val="28"/>
          <w:szCs w:val="28"/>
          <w:shd w:val="clear" w:color="auto" w:fill="auto"/>
        </w:rPr>
      </w:pPr>
    </w:p>
    <w:p w:rsidR="009A2A26" w:rsidRDefault="001331B4" w:rsidP="009A2A26">
      <w:pPr>
        <w:pStyle w:val="a9"/>
        <w:spacing w:before="0" w:beforeAutospacing="0" w:after="0" w:afterAutospacing="0" w:line="360" w:lineRule="auto"/>
        <w:ind w:right="-6" w:firstLine="709"/>
        <w:jc w:val="both"/>
        <w:rPr>
          <w:rStyle w:val="fontuch1"/>
          <w:rFonts w:ascii="Times New Roman" w:hAnsi="Times New Roman" w:cs="Times New Roman"/>
          <w:color w:val="000000"/>
          <w:sz w:val="28"/>
          <w:szCs w:val="28"/>
          <w:shd w:val="clear" w:color="auto" w:fill="auto"/>
        </w:rPr>
      </w:pPr>
      <w:r w:rsidRPr="009A2A26">
        <w:rPr>
          <w:rStyle w:val="fontuch1"/>
          <w:rFonts w:ascii="Times New Roman" w:hAnsi="Times New Roman" w:cs="Times New Roman"/>
          <w:color w:val="000000"/>
          <w:sz w:val="28"/>
          <w:szCs w:val="28"/>
          <w:shd w:val="clear" w:color="auto" w:fill="auto"/>
        </w:rPr>
        <w:t xml:space="preserve">Как видно из таблицы </w:t>
      </w:r>
      <w:r w:rsidRPr="009A2A26">
        <w:rPr>
          <w:rStyle w:val="brownfont1"/>
          <w:rFonts w:ascii="Times New Roman" w:hAnsi="Times New Roman" w:cs="Times New Roman"/>
          <w:color w:val="000000"/>
          <w:sz w:val="28"/>
          <w:szCs w:val="28"/>
        </w:rPr>
        <w:t>счет</w:t>
      </w:r>
      <w:r w:rsidRPr="009A2A26">
        <w:rPr>
          <w:rStyle w:val="fontuch1"/>
          <w:rFonts w:ascii="Times New Roman" w:hAnsi="Times New Roman" w:cs="Times New Roman"/>
          <w:color w:val="000000"/>
          <w:sz w:val="28"/>
          <w:szCs w:val="28"/>
          <w:shd w:val="clear" w:color="auto" w:fill="auto"/>
        </w:rPr>
        <w:t xml:space="preserve"> имеет две противоположные стороны, обозначенные терминами </w:t>
      </w:r>
      <w:r w:rsidRPr="009A2A26">
        <w:rPr>
          <w:rStyle w:val="fontuch1"/>
          <w:rFonts w:ascii="Times New Roman" w:hAnsi="Times New Roman" w:cs="Times New Roman"/>
          <w:b/>
          <w:bCs/>
          <w:color w:val="000000"/>
          <w:sz w:val="28"/>
          <w:szCs w:val="28"/>
          <w:shd w:val="clear" w:color="auto" w:fill="auto"/>
        </w:rPr>
        <w:t>«Дебет» (Д-т) и «Кредит» (К-т)</w:t>
      </w:r>
      <w:r w:rsidRPr="009A2A26">
        <w:rPr>
          <w:rStyle w:val="fontuch1"/>
          <w:rFonts w:ascii="Times New Roman" w:hAnsi="Times New Roman" w:cs="Times New Roman"/>
          <w:color w:val="000000"/>
          <w:sz w:val="28"/>
          <w:szCs w:val="28"/>
          <w:shd w:val="clear" w:color="auto" w:fill="auto"/>
        </w:rPr>
        <w:t>.</w:t>
      </w:r>
    </w:p>
    <w:p w:rsidR="009A2A26" w:rsidRDefault="00F560D2" w:rsidP="009A2A26">
      <w:pPr>
        <w:pStyle w:val="a9"/>
        <w:spacing w:before="0" w:beforeAutospacing="0" w:after="0" w:afterAutospacing="0" w:line="360" w:lineRule="auto"/>
        <w:ind w:right="-6" w:firstLine="709"/>
        <w:jc w:val="both"/>
        <w:rPr>
          <w:color w:val="000000"/>
          <w:sz w:val="28"/>
          <w:szCs w:val="28"/>
        </w:rPr>
      </w:pPr>
      <w:r w:rsidRPr="009A2A26">
        <w:rPr>
          <w:rStyle w:val="fontuch1"/>
          <w:rFonts w:ascii="Times New Roman" w:hAnsi="Times New Roman" w:cs="Times New Roman"/>
          <w:color w:val="000000"/>
          <w:sz w:val="28"/>
          <w:szCs w:val="28"/>
          <w:shd w:val="clear" w:color="auto" w:fill="auto"/>
        </w:rPr>
        <w:t>П</w:t>
      </w:r>
      <w:r w:rsidR="001331B4" w:rsidRPr="009A2A26">
        <w:rPr>
          <w:rStyle w:val="fontuch1"/>
          <w:rFonts w:ascii="Times New Roman" w:hAnsi="Times New Roman" w:cs="Times New Roman"/>
          <w:color w:val="000000"/>
          <w:sz w:val="28"/>
          <w:szCs w:val="28"/>
          <w:shd w:val="clear" w:color="auto" w:fill="auto"/>
        </w:rPr>
        <w:t xml:space="preserve">о </w:t>
      </w:r>
      <w:r w:rsidR="001331B4" w:rsidRPr="009A2A26">
        <w:rPr>
          <w:rStyle w:val="brownfont1"/>
          <w:rFonts w:ascii="Times New Roman" w:hAnsi="Times New Roman" w:cs="Times New Roman"/>
          <w:color w:val="000000"/>
          <w:sz w:val="28"/>
          <w:szCs w:val="28"/>
        </w:rPr>
        <w:t>дебету счета</w:t>
      </w:r>
      <w:r w:rsidR="001331B4" w:rsidRPr="009A2A26">
        <w:rPr>
          <w:rStyle w:val="fontuch1"/>
          <w:rFonts w:ascii="Times New Roman" w:hAnsi="Times New Roman" w:cs="Times New Roman"/>
          <w:color w:val="000000"/>
          <w:sz w:val="28"/>
          <w:szCs w:val="28"/>
          <w:shd w:val="clear" w:color="auto" w:fill="auto"/>
        </w:rPr>
        <w:t xml:space="preserve"> отражают поступление материалов, то по кредиту - их расходование.</w:t>
      </w:r>
    </w:p>
    <w:p w:rsidR="009A2A26" w:rsidRDefault="001331B4"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Сальдо начальное (</w:t>
      </w:r>
      <w:r w:rsidRPr="009A2A26">
        <w:rPr>
          <w:b/>
          <w:bCs/>
          <w:color w:val="000000"/>
          <w:sz w:val="28"/>
          <w:szCs w:val="28"/>
        </w:rPr>
        <w:t>Сн</w:t>
      </w:r>
      <w:r w:rsidRPr="009A2A26">
        <w:rPr>
          <w:color w:val="000000"/>
          <w:sz w:val="28"/>
          <w:szCs w:val="28"/>
        </w:rPr>
        <w:t xml:space="preserve"> = 125 000 руб.</w:t>
      </w:r>
      <w:r w:rsidR="00F560D2" w:rsidRPr="009A2A26">
        <w:rPr>
          <w:color w:val="000000"/>
          <w:sz w:val="28"/>
          <w:szCs w:val="28"/>
        </w:rPr>
        <w:t>)</w:t>
      </w:r>
      <w:r w:rsidRPr="009A2A26">
        <w:rPr>
          <w:color w:val="000000"/>
          <w:sz w:val="28"/>
          <w:szCs w:val="28"/>
        </w:rPr>
        <w:t>, а сальдо конечное (</w:t>
      </w:r>
      <w:r w:rsidRPr="009A2A26">
        <w:rPr>
          <w:b/>
          <w:bCs/>
          <w:color w:val="000000"/>
          <w:sz w:val="28"/>
          <w:szCs w:val="28"/>
        </w:rPr>
        <w:t>Ск</w:t>
      </w:r>
      <w:r w:rsidRPr="009A2A26">
        <w:rPr>
          <w:color w:val="000000"/>
          <w:sz w:val="28"/>
          <w:szCs w:val="28"/>
        </w:rPr>
        <w:t xml:space="preserve"> - 375 000 руб.</w:t>
      </w:r>
      <w:r w:rsidR="00F560D2" w:rsidRPr="009A2A26">
        <w:rPr>
          <w:color w:val="000000"/>
          <w:sz w:val="28"/>
          <w:szCs w:val="28"/>
        </w:rPr>
        <w:t>).</w:t>
      </w:r>
    </w:p>
    <w:p w:rsidR="001331B4" w:rsidRPr="009A2A26" w:rsidRDefault="001331B4"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 xml:space="preserve">Сумма по операциям за отчетный период называется оборотом по счету. Счет может иметь два оборота - </w:t>
      </w:r>
      <w:r w:rsidRPr="009A2A26">
        <w:rPr>
          <w:b/>
          <w:bCs/>
          <w:color w:val="000000"/>
          <w:sz w:val="28"/>
          <w:szCs w:val="28"/>
        </w:rPr>
        <w:t>дебетовый оборот</w:t>
      </w:r>
      <w:r w:rsidRPr="009A2A26">
        <w:rPr>
          <w:color w:val="000000"/>
          <w:sz w:val="28"/>
          <w:szCs w:val="28"/>
        </w:rPr>
        <w:t xml:space="preserve"> </w:t>
      </w:r>
      <w:r w:rsidRPr="009A2A26">
        <w:rPr>
          <w:b/>
          <w:bCs/>
          <w:color w:val="000000"/>
          <w:sz w:val="28"/>
          <w:szCs w:val="28"/>
        </w:rPr>
        <w:t>(Обд )</w:t>
      </w:r>
      <w:r w:rsidRPr="009A2A26">
        <w:rPr>
          <w:color w:val="000000"/>
          <w:sz w:val="28"/>
          <w:szCs w:val="28"/>
        </w:rPr>
        <w:t xml:space="preserve"> и </w:t>
      </w:r>
      <w:r w:rsidRPr="009A2A26">
        <w:rPr>
          <w:b/>
          <w:bCs/>
          <w:color w:val="000000"/>
          <w:sz w:val="28"/>
          <w:szCs w:val="28"/>
        </w:rPr>
        <w:t>кредитовый</w:t>
      </w:r>
      <w:r w:rsidRPr="009A2A26">
        <w:rPr>
          <w:color w:val="000000"/>
          <w:sz w:val="28"/>
          <w:szCs w:val="28"/>
        </w:rPr>
        <w:t xml:space="preserve"> </w:t>
      </w:r>
      <w:r w:rsidRPr="009A2A26">
        <w:rPr>
          <w:b/>
          <w:bCs/>
          <w:color w:val="000000"/>
          <w:sz w:val="28"/>
          <w:szCs w:val="28"/>
        </w:rPr>
        <w:t>(Обк )</w:t>
      </w:r>
      <w:r w:rsidRPr="009A2A26">
        <w:rPr>
          <w:color w:val="000000"/>
          <w:sz w:val="28"/>
          <w:szCs w:val="28"/>
        </w:rPr>
        <w:t xml:space="preserve">. В примере </w:t>
      </w:r>
      <w:r w:rsidRPr="009A2A26">
        <w:rPr>
          <w:b/>
          <w:bCs/>
          <w:color w:val="000000"/>
          <w:sz w:val="28"/>
          <w:szCs w:val="28"/>
        </w:rPr>
        <w:t>Обд</w:t>
      </w:r>
      <w:r w:rsidRPr="009A2A26">
        <w:rPr>
          <w:color w:val="000000"/>
          <w:sz w:val="28"/>
          <w:szCs w:val="28"/>
        </w:rPr>
        <w:t xml:space="preserve"> = 1 000 000 руб.,</w:t>
      </w:r>
      <w:r w:rsidRPr="009A2A26">
        <w:rPr>
          <w:b/>
          <w:bCs/>
          <w:color w:val="000000"/>
          <w:sz w:val="28"/>
          <w:szCs w:val="28"/>
        </w:rPr>
        <w:t>Обк</w:t>
      </w:r>
      <w:r w:rsidRPr="009A2A26">
        <w:rPr>
          <w:color w:val="000000"/>
          <w:sz w:val="28"/>
          <w:szCs w:val="28"/>
        </w:rPr>
        <w:t xml:space="preserve"> = 750 000 руб.</w:t>
      </w:r>
      <w:bookmarkStart w:id="9" w:name="up14"/>
      <w:bookmarkEnd w:id="9"/>
    </w:p>
    <w:p w:rsidR="001331B4" w:rsidRPr="009A2A26" w:rsidRDefault="001331B4"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Счета бухгалтерского учета по отношению к балансу делятся на две группы: счета для учета активов (счета активов) и счета для учета источников образования активов (счета источников).</w:t>
      </w:r>
    </w:p>
    <w:p w:rsidR="0050387E" w:rsidRPr="009A2A26" w:rsidRDefault="0050387E" w:rsidP="009A2A26">
      <w:pPr>
        <w:spacing w:line="360" w:lineRule="auto"/>
        <w:ind w:right="-6" w:firstLine="709"/>
        <w:jc w:val="both"/>
        <w:rPr>
          <w:b/>
          <w:bCs/>
          <w:color w:val="000000"/>
          <w:sz w:val="28"/>
          <w:szCs w:val="28"/>
        </w:rPr>
      </w:pPr>
      <w:r w:rsidRPr="009A2A26">
        <w:rPr>
          <w:color w:val="000000"/>
          <w:sz w:val="28"/>
          <w:szCs w:val="28"/>
        </w:rPr>
        <w:br w:type="page"/>
      </w:r>
      <w:r w:rsidRPr="009A2A26">
        <w:rPr>
          <w:b/>
          <w:bCs/>
          <w:color w:val="000000"/>
          <w:sz w:val="28"/>
          <w:szCs w:val="28"/>
        </w:rPr>
        <w:t>2</w:t>
      </w:r>
      <w:r w:rsidR="000808B1" w:rsidRPr="009A2A26">
        <w:rPr>
          <w:b/>
          <w:bCs/>
          <w:color w:val="000000"/>
          <w:sz w:val="28"/>
          <w:szCs w:val="28"/>
        </w:rPr>
        <w:t xml:space="preserve"> Виды счетов: активные, пассивны и активно-пассивные</w:t>
      </w:r>
    </w:p>
    <w:p w:rsidR="00E9154A" w:rsidRDefault="00E9154A" w:rsidP="009A2A26">
      <w:pPr>
        <w:spacing w:line="360" w:lineRule="auto"/>
        <w:ind w:right="-6" w:firstLine="709"/>
        <w:jc w:val="both"/>
        <w:rPr>
          <w:color w:val="000000"/>
          <w:sz w:val="28"/>
          <w:szCs w:val="28"/>
        </w:rPr>
      </w:pP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В зависимости от того, учет каких средств ведется на бухгалтерских счетах, они делятся на активные, пассивные и активно-пассивные счета</w:t>
      </w:r>
      <w:r w:rsidR="00414593" w:rsidRPr="009A2A26">
        <w:rPr>
          <w:color w:val="000000"/>
          <w:sz w:val="28"/>
          <w:szCs w:val="28"/>
        </w:rPr>
        <w:t xml:space="preserve"> [9]</w:t>
      </w:r>
      <w:r w:rsidRPr="009A2A26">
        <w:rPr>
          <w:color w:val="000000"/>
          <w:sz w:val="28"/>
          <w:szCs w:val="28"/>
        </w:rPr>
        <w:t>. Учет на бухгалтерских счетах ведется только в денежном выражении.</w:t>
      </w:r>
    </w:p>
    <w:p w:rsidR="00A636C3" w:rsidRPr="009A2A26" w:rsidRDefault="00931356" w:rsidP="009A2A26">
      <w:pPr>
        <w:spacing w:line="360" w:lineRule="auto"/>
        <w:ind w:right="-6" w:firstLine="709"/>
        <w:jc w:val="both"/>
        <w:rPr>
          <w:color w:val="000000"/>
          <w:sz w:val="28"/>
          <w:szCs w:val="28"/>
        </w:rPr>
      </w:pPr>
      <w:r w:rsidRPr="009A2A26">
        <w:rPr>
          <w:color w:val="000000"/>
          <w:sz w:val="28"/>
          <w:szCs w:val="28"/>
        </w:rPr>
        <w:t xml:space="preserve">На </w:t>
      </w:r>
      <w:r w:rsidRPr="009A2A26">
        <w:rPr>
          <w:b/>
          <w:bCs/>
          <w:color w:val="000000"/>
          <w:sz w:val="28"/>
          <w:szCs w:val="28"/>
        </w:rPr>
        <w:t>активных бухгалтерских счетах</w:t>
      </w:r>
      <w:bookmarkStart w:id="10" w:name="i00634"/>
      <w:bookmarkEnd w:id="10"/>
      <w:r w:rsidRPr="009A2A26">
        <w:rPr>
          <w:color w:val="000000"/>
          <w:sz w:val="28"/>
          <w:szCs w:val="28"/>
        </w:rPr>
        <w:t xml:space="preserve"> ведется учет движения активов предприятия, т.е. наличия, поступления и выбытия хозяйственных средств. </w:t>
      </w:r>
      <w:r w:rsidR="00A636C3" w:rsidRPr="009A2A26">
        <w:rPr>
          <w:color w:val="000000"/>
          <w:sz w:val="28"/>
          <w:szCs w:val="28"/>
        </w:rPr>
        <w:t>Строение активного счета показано в табл</w:t>
      </w:r>
      <w:r w:rsidR="00F560D2" w:rsidRPr="009A2A26">
        <w:rPr>
          <w:color w:val="000000"/>
          <w:sz w:val="28"/>
          <w:szCs w:val="28"/>
        </w:rPr>
        <w:t>.</w:t>
      </w:r>
      <w:r w:rsidR="00A636C3" w:rsidRPr="009A2A26">
        <w:rPr>
          <w:color w:val="000000"/>
          <w:sz w:val="28"/>
          <w:szCs w:val="28"/>
        </w:rPr>
        <w:t xml:space="preserve"> 2.</w:t>
      </w:r>
    </w:p>
    <w:p w:rsidR="00E9154A" w:rsidRDefault="00E9154A" w:rsidP="009A2A26">
      <w:pPr>
        <w:spacing w:line="360" w:lineRule="auto"/>
        <w:ind w:right="-6" w:firstLine="709"/>
        <w:jc w:val="both"/>
        <w:rPr>
          <w:color w:val="000000"/>
          <w:sz w:val="28"/>
          <w:szCs w:val="28"/>
        </w:rPr>
      </w:pPr>
    </w:p>
    <w:p w:rsidR="00F560D2" w:rsidRPr="009A2A26" w:rsidRDefault="00F560D2" w:rsidP="009A2A26">
      <w:pPr>
        <w:spacing w:line="360" w:lineRule="auto"/>
        <w:ind w:right="-6" w:firstLine="709"/>
        <w:jc w:val="both"/>
        <w:rPr>
          <w:color w:val="000000"/>
          <w:sz w:val="28"/>
          <w:szCs w:val="28"/>
        </w:rPr>
      </w:pPr>
      <w:r w:rsidRPr="009A2A26">
        <w:rPr>
          <w:color w:val="000000"/>
          <w:sz w:val="28"/>
          <w:szCs w:val="28"/>
        </w:rPr>
        <w:t>Таблица 2 - Строение активного счета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935"/>
        <w:gridCol w:w="4110"/>
      </w:tblGrid>
      <w:tr w:rsidR="00931356" w:rsidRPr="00E9154A">
        <w:trPr>
          <w:jc w:val="center"/>
        </w:trPr>
        <w:tc>
          <w:tcPr>
            <w:tcW w:w="4935" w:type="dxa"/>
            <w:tcMar>
              <w:top w:w="45" w:type="dxa"/>
              <w:left w:w="45" w:type="dxa"/>
              <w:bottom w:w="45" w:type="dxa"/>
              <w:right w:w="45" w:type="dxa"/>
            </w:tcMar>
            <w:vAlign w:val="center"/>
          </w:tcPr>
          <w:p w:rsidR="00BA2524" w:rsidRPr="00E9154A" w:rsidRDefault="00931356" w:rsidP="00E9154A">
            <w:pPr>
              <w:spacing w:line="360" w:lineRule="auto"/>
              <w:rPr>
                <w:color w:val="000000"/>
                <w:sz w:val="20"/>
                <w:szCs w:val="20"/>
              </w:rPr>
            </w:pPr>
            <w:r w:rsidRPr="00E9154A">
              <w:rPr>
                <w:color w:val="000000"/>
                <w:sz w:val="20"/>
                <w:szCs w:val="20"/>
              </w:rPr>
              <w:t>Дебет</w:t>
            </w:r>
          </w:p>
        </w:tc>
        <w:tc>
          <w:tcPr>
            <w:tcW w:w="4110" w:type="dxa"/>
            <w:tcMar>
              <w:top w:w="45" w:type="dxa"/>
              <w:left w:w="45" w:type="dxa"/>
              <w:bottom w:w="45" w:type="dxa"/>
              <w:right w:w="45" w:type="dxa"/>
            </w:tcMar>
            <w:vAlign w:val="center"/>
          </w:tcPr>
          <w:p w:rsidR="00931356" w:rsidRPr="00E9154A" w:rsidRDefault="00931356" w:rsidP="00E9154A">
            <w:pPr>
              <w:spacing w:line="360" w:lineRule="auto"/>
              <w:rPr>
                <w:color w:val="000000"/>
                <w:sz w:val="20"/>
                <w:szCs w:val="20"/>
              </w:rPr>
            </w:pPr>
            <w:r w:rsidRPr="00E9154A">
              <w:rPr>
                <w:color w:val="000000"/>
                <w:sz w:val="20"/>
                <w:szCs w:val="20"/>
              </w:rPr>
              <w:t>Кредит</w:t>
            </w:r>
          </w:p>
        </w:tc>
      </w:tr>
      <w:tr w:rsidR="00931356" w:rsidRPr="00E9154A">
        <w:trPr>
          <w:jc w:val="center"/>
        </w:trPr>
        <w:tc>
          <w:tcPr>
            <w:tcW w:w="4935" w:type="dxa"/>
            <w:tcMar>
              <w:top w:w="45" w:type="dxa"/>
              <w:left w:w="45" w:type="dxa"/>
              <w:bottom w:w="45" w:type="dxa"/>
              <w:right w:w="45" w:type="dxa"/>
            </w:tcMar>
            <w:vAlign w:val="center"/>
          </w:tcPr>
          <w:p w:rsidR="00BA2524" w:rsidRPr="00E9154A" w:rsidRDefault="00931356" w:rsidP="00E9154A">
            <w:pPr>
              <w:spacing w:line="360" w:lineRule="auto"/>
              <w:rPr>
                <w:color w:val="000000"/>
                <w:sz w:val="20"/>
                <w:szCs w:val="20"/>
              </w:rPr>
            </w:pPr>
            <w:r w:rsidRPr="00E9154A">
              <w:rPr>
                <w:color w:val="000000"/>
                <w:sz w:val="20"/>
                <w:szCs w:val="20"/>
              </w:rPr>
              <w:t xml:space="preserve">Сальдо начальное — остаток (наличие) хозяйственных средств на начало отчетного периода </w:t>
            </w:r>
          </w:p>
        </w:tc>
        <w:tc>
          <w:tcPr>
            <w:tcW w:w="4110" w:type="dxa"/>
            <w:tcMar>
              <w:top w:w="45" w:type="dxa"/>
              <w:left w:w="45" w:type="dxa"/>
              <w:bottom w:w="45" w:type="dxa"/>
              <w:right w:w="45" w:type="dxa"/>
            </w:tcMar>
            <w:vAlign w:val="center"/>
          </w:tcPr>
          <w:p w:rsidR="00931356" w:rsidRPr="00E9154A" w:rsidRDefault="00931356" w:rsidP="00E9154A">
            <w:pPr>
              <w:spacing w:line="360" w:lineRule="auto"/>
              <w:rPr>
                <w:color w:val="000000"/>
                <w:sz w:val="20"/>
                <w:szCs w:val="20"/>
              </w:rPr>
            </w:pPr>
            <w:r w:rsidRPr="00E9154A">
              <w:rPr>
                <w:color w:val="000000"/>
                <w:sz w:val="20"/>
                <w:szCs w:val="20"/>
              </w:rPr>
              <w:t> </w:t>
            </w:r>
          </w:p>
        </w:tc>
      </w:tr>
      <w:tr w:rsidR="00931356" w:rsidRPr="00E9154A">
        <w:trPr>
          <w:jc w:val="center"/>
        </w:trPr>
        <w:tc>
          <w:tcPr>
            <w:tcW w:w="4935" w:type="dxa"/>
            <w:tcMar>
              <w:top w:w="45" w:type="dxa"/>
              <w:left w:w="45" w:type="dxa"/>
              <w:bottom w:w="45" w:type="dxa"/>
              <w:right w:w="45" w:type="dxa"/>
            </w:tcMar>
            <w:vAlign w:val="center"/>
          </w:tcPr>
          <w:p w:rsidR="00BA2524" w:rsidRPr="00E9154A" w:rsidRDefault="00931356" w:rsidP="00E9154A">
            <w:pPr>
              <w:spacing w:line="360" w:lineRule="auto"/>
              <w:rPr>
                <w:color w:val="000000"/>
                <w:sz w:val="20"/>
                <w:szCs w:val="20"/>
              </w:rPr>
            </w:pPr>
            <w:r w:rsidRPr="00E9154A">
              <w:rPr>
                <w:color w:val="000000"/>
                <w:sz w:val="20"/>
                <w:szCs w:val="20"/>
              </w:rPr>
              <w:t xml:space="preserve">Оборот по дебету — сумма хозяйственных операций, вызывающих увеличение хозяйственных средств в течение отчетного периода </w:t>
            </w:r>
          </w:p>
        </w:tc>
        <w:tc>
          <w:tcPr>
            <w:tcW w:w="4110" w:type="dxa"/>
            <w:tcMar>
              <w:top w:w="45" w:type="dxa"/>
              <w:left w:w="45" w:type="dxa"/>
              <w:bottom w:w="45" w:type="dxa"/>
              <w:right w:w="45" w:type="dxa"/>
            </w:tcMar>
            <w:vAlign w:val="center"/>
          </w:tcPr>
          <w:p w:rsidR="00931356" w:rsidRPr="00E9154A" w:rsidRDefault="00931356" w:rsidP="00E9154A">
            <w:pPr>
              <w:spacing w:line="360" w:lineRule="auto"/>
              <w:rPr>
                <w:color w:val="000000"/>
                <w:sz w:val="20"/>
                <w:szCs w:val="20"/>
              </w:rPr>
            </w:pPr>
            <w:r w:rsidRPr="00E9154A">
              <w:rPr>
                <w:color w:val="000000"/>
                <w:sz w:val="20"/>
                <w:szCs w:val="20"/>
              </w:rPr>
              <w:t xml:space="preserve">Оборот по кредиту — сумма хозяйственных операций, вызывающих уменьшение хозяйственных средств в течение отчетного периода </w:t>
            </w:r>
          </w:p>
        </w:tc>
      </w:tr>
      <w:tr w:rsidR="00931356" w:rsidRPr="00E9154A">
        <w:trPr>
          <w:jc w:val="center"/>
        </w:trPr>
        <w:tc>
          <w:tcPr>
            <w:tcW w:w="4935" w:type="dxa"/>
            <w:tcMar>
              <w:top w:w="45" w:type="dxa"/>
              <w:left w:w="45" w:type="dxa"/>
              <w:bottom w:w="45" w:type="dxa"/>
              <w:right w:w="45" w:type="dxa"/>
            </w:tcMar>
            <w:vAlign w:val="center"/>
          </w:tcPr>
          <w:p w:rsidR="00BA2524" w:rsidRPr="00E9154A" w:rsidRDefault="00931356" w:rsidP="00E9154A">
            <w:pPr>
              <w:spacing w:line="360" w:lineRule="auto"/>
              <w:rPr>
                <w:color w:val="000000"/>
                <w:sz w:val="20"/>
                <w:szCs w:val="20"/>
              </w:rPr>
            </w:pPr>
            <w:r w:rsidRPr="00E9154A">
              <w:rPr>
                <w:color w:val="000000"/>
                <w:sz w:val="20"/>
                <w:szCs w:val="20"/>
              </w:rPr>
              <w:t xml:space="preserve">Сальдо конечное — остаток хозяйственных средств на конец отчетного периода </w:t>
            </w:r>
          </w:p>
        </w:tc>
        <w:tc>
          <w:tcPr>
            <w:tcW w:w="4110" w:type="dxa"/>
            <w:tcMar>
              <w:top w:w="45" w:type="dxa"/>
              <w:left w:w="45" w:type="dxa"/>
              <w:bottom w:w="45" w:type="dxa"/>
              <w:right w:w="45" w:type="dxa"/>
            </w:tcMar>
            <w:vAlign w:val="center"/>
          </w:tcPr>
          <w:p w:rsidR="00931356" w:rsidRPr="00E9154A" w:rsidRDefault="00931356" w:rsidP="00E9154A">
            <w:pPr>
              <w:spacing w:line="360" w:lineRule="auto"/>
              <w:rPr>
                <w:color w:val="000000"/>
                <w:sz w:val="20"/>
                <w:szCs w:val="20"/>
              </w:rPr>
            </w:pPr>
            <w:r w:rsidRPr="00E9154A">
              <w:rPr>
                <w:color w:val="000000"/>
                <w:sz w:val="20"/>
                <w:szCs w:val="20"/>
              </w:rPr>
              <w:t> </w:t>
            </w:r>
          </w:p>
        </w:tc>
      </w:tr>
    </w:tbl>
    <w:p w:rsidR="0050387E" w:rsidRPr="009A2A26" w:rsidRDefault="0050387E" w:rsidP="009A2A26">
      <w:pPr>
        <w:spacing w:line="360" w:lineRule="auto"/>
        <w:ind w:right="-6" w:firstLine="709"/>
        <w:jc w:val="both"/>
        <w:rPr>
          <w:color w:val="000000"/>
          <w:sz w:val="28"/>
          <w:szCs w:val="28"/>
        </w:rPr>
      </w:pP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Активные счета имеют следующие особенности:</w:t>
      </w:r>
    </w:p>
    <w:p w:rsidR="00931356" w:rsidRPr="009A2A26" w:rsidRDefault="00931356" w:rsidP="009A2A26">
      <w:pPr>
        <w:numPr>
          <w:ilvl w:val="0"/>
          <w:numId w:val="13"/>
        </w:numPr>
        <w:spacing w:line="360" w:lineRule="auto"/>
        <w:ind w:right="-6"/>
        <w:jc w:val="both"/>
        <w:rPr>
          <w:color w:val="000000"/>
          <w:sz w:val="28"/>
          <w:szCs w:val="28"/>
        </w:rPr>
      </w:pPr>
      <w:r w:rsidRPr="009A2A26">
        <w:rPr>
          <w:color w:val="000000"/>
          <w:sz w:val="28"/>
          <w:szCs w:val="28"/>
        </w:rPr>
        <w:t>на них отражается наличие и движение хозяйственных средств и имущества предприятия;</w:t>
      </w:r>
    </w:p>
    <w:p w:rsidR="00931356" w:rsidRPr="009A2A26" w:rsidRDefault="00931356" w:rsidP="009A2A26">
      <w:pPr>
        <w:numPr>
          <w:ilvl w:val="0"/>
          <w:numId w:val="13"/>
        </w:numPr>
        <w:spacing w:line="360" w:lineRule="auto"/>
        <w:ind w:right="-6"/>
        <w:jc w:val="both"/>
        <w:rPr>
          <w:color w:val="000000"/>
          <w:sz w:val="28"/>
          <w:szCs w:val="28"/>
        </w:rPr>
      </w:pPr>
      <w:r w:rsidRPr="009A2A26">
        <w:rPr>
          <w:color w:val="000000"/>
          <w:sz w:val="28"/>
          <w:szCs w:val="28"/>
        </w:rPr>
        <w:t>сальдо начальное всегда дебетовое и показывает наличие средств на начало отчетного периода;</w:t>
      </w:r>
    </w:p>
    <w:p w:rsidR="00931356" w:rsidRPr="009A2A26" w:rsidRDefault="00931356" w:rsidP="009A2A26">
      <w:pPr>
        <w:numPr>
          <w:ilvl w:val="0"/>
          <w:numId w:val="13"/>
        </w:numPr>
        <w:spacing w:line="360" w:lineRule="auto"/>
        <w:ind w:right="-6"/>
        <w:jc w:val="both"/>
        <w:rPr>
          <w:color w:val="000000"/>
          <w:sz w:val="28"/>
          <w:szCs w:val="28"/>
        </w:rPr>
      </w:pPr>
      <w:r w:rsidRPr="009A2A26">
        <w:rPr>
          <w:color w:val="000000"/>
          <w:sz w:val="28"/>
          <w:szCs w:val="28"/>
        </w:rPr>
        <w:t>обороты по дебету отражают получение средств;</w:t>
      </w:r>
    </w:p>
    <w:p w:rsidR="00931356" w:rsidRPr="009A2A26" w:rsidRDefault="00931356" w:rsidP="009A2A26">
      <w:pPr>
        <w:numPr>
          <w:ilvl w:val="0"/>
          <w:numId w:val="13"/>
        </w:numPr>
        <w:spacing w:line="360" w:lineRule="auto"/>
        <w:ind w:right="-6"/>
        <w:jc w:val="both"/>
        <w:rPr>
          <w:color w:val="000000"/>
          <w:sz w:val="28"/>
          <w:szCs w:val="28"/>
        </w:rPr>
      </w:pPr>
      <w:r w:rsidRPr="009A2A26">
        <w:rPr>
          <w:color w:val="000000"/>
          <w:sz w:val="28"/>
          <w:szCs w:val="28"/>
        </w:rPr>
        <w:t>обороты по кредиту показывают выбытие средств;</w:t>
      </w:r>
    </w:p>
    <w:p w:rsidR="00931356" w:rsidRPr="009A2A26" w:rsidRDefault="00931356" w:rsidP="009A2A26">
      <w:pPr>
        <w:numPr>
          <w:ilvl w:val="0"/>
          <w:numId w:val="13"/>
        </w:numPr>
        <w:spacing w:line="360" w:lineRule="auto"/>
        <w:ind w:right="-6"/>
        <w:jc w:val="both"/>
        <w:rPr>
          <w:color w:val="000000"/>
          <w:sz w:val="28"/>
          <w:szCs w:val="28"/>
        </w:rPr>
      </w:pPr>
      <w:r w:rsidRPr="009A2A26">
        <w:rPr>
          <w:color w:val="000000"/>
          <w:sz w:val="28"/>
          <w:szCs w:val="28"/>
        </w:rPr>
        <w:t>сальдо конечное всегда дебетовое и показывает остаток средств на конец отчетного периода.</w:t>
      </w:r>
    </w:p>
    <w:p w:rsidR="009A2A26" w:rsidRDefault="00931356" w:rsidP="009A2A26">
      <w:pPr>
        <w:spacing w:line="360" w:lineRule="auto"/>
        <w:ind w:right="-6" w:firstLine="709"/>
        <w:jc w:val="both"/>
        <w:rPr>
          <w:i/>
          <w:iCs/>
          <w:color w:val="000000"/>
          <w:sz w:val="28"/>
          <w:szCs w:val="28"/>
        </w:rPr>
      </w:pPr>
      <w:r w:rsidRPr="009A2A26">
        <w:rPr>
          <w:color w:val="000000"/>
          <w:sz w:val="28"/>
          <w:szCs w:val="28"/>
        </w:rPr>
        <w:t>Сальдо конечное рассчитывается по следующей формуле:</w:t>
      </w:r>
      <w:r w:rsidR="000808B1" w:rsidRPr="009A2A26">
        <w:rPr>
          <w:color w:val="000000"/>
          <w:sz w:val="28"/>
          <w:szCs w:val="28"/>
        </w:rPr>
        <w:t xml:space="preserve"> </w:t>
      </w:r>
      <w:r w:rsidRPr="009A2A26">
        <w:rPr>
          <w:i/>
          <w:iCs/>
          <w:color w:val="000000"/>
          <w:sz w:val="28"/>
          <w:szCs w:val="28"/>
        </w:rPr>
        <w:t>Ск = Сн + Од - Ок</w:t>
      </w: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К основным активным счетам относятся:</w:t>
      </w: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01 — «Основные средства»;</w:t>
      </w: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04 — «Нематериальные активы»;</w:t>
      </w: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10 — «Материалы»;</w:t>
      </w: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20 — «Основное производство»; — «Готовая продукция»;</w:t>
      </w: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50 — «Касса»;</w:t>
      </w: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51 — «Расчетные счета»;</w:t>
      </w: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52 — «Валютные счета»;</w:t>
      </w:r>
    </w:p>
    <w:p w:rsidR="00931356" w:rsidRPr="009A2A26" w:rsidRDefault="00931356" w:rsidP="009A2A26">
      <w:pPr>
        <w:spacing w:line="360" w:lineRule="auto"/>
        <w:ind w:right="-6" w:firstLine="709"/>
        <w:jc w:val="both"/>
        <w:rPr>
          <w:color w:val="000000"/>
          <w:sz w:val="28"/>
          <w:szCs w:val="28"/>
        </w:rPr>
      </w:pPr>
      <w:r w:rsidRPr="009A2A26">
        <w:rPr>
          <w:color w:val="000000"/>
          <w:sz w:val="28"/>
          <w:szCs w:val="28"/>
        </w:rPr>
        <w:t>58 — «Финансовые вложения» (в акции и другие ценные бумаги).</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 xml:space="preserve">На </w:t>
      </w:r>
      <w:r w:rsidRPr="009A2A26">
        <w:rPr>
          <w:b/>
          <w:bCs/>
          <w:color w:val="000000"/>
          <w:sz w:val="28"/>
          <w:szCs w:val="28"/>
        </w:rPr>
        <w:t>пассивных бухгалтерских счетах</w:t>
      </w:r>
      <w:bookmarkStart w:id="11" w:name="i00668"/>
      <w:bookmarkEnd w:id="11"/>
      <w:r w:rsidRPr="009A2A26">
        <w:rPr>
          <w:color w:val="000000"/>
          <w:sz w:val="28"/>
          <w:szCs w:val="28"/>
        </w:rPr>
        <w:t xml:space="preserve"> ведется учет источников образования хозяйственных средств. По аналогии с активными счетами можно сказать, что на пассивных счетах ведется учет движения пассивов предприятия. К основным пассивам или источникам образования хозяйственных средств относятся все виды капитала, прибыли и обязательств предприятия (табл. </w:t>
      </w:r>
      <w:r w:rsidR="0050387E" w:rsidRPr="009A2A26">
        <w:rPr>
          <w:color w:val="000000"/>
          <w:sz w:val="28"/>
          <w:szCs w:val="28"/>
        </w:rPr>
        <w:t>3</w:t>
      </w:r>
      <w:r w:rsidRPr="009A2A26">
        <w:rPr>
          <w:color w:val="000000"/>
          <w:sz w:val="28"/>
          <w:szCs w:val="28"/>
        </w:rPr>
        <w:t>).</w:t>
      </w:r>
    </w:p>
    <w:p w:rsidR="00E9154A" w:rsidRDefault="00E9154A" w:rsidP="009A2A26">
      <w:pPr>
        <w:spacing w:line="360" w:lineRule="auto"/>
        <w:ind w:right="-6" w:firstLine="709"/>
        <w:jc w:val="both"/>
        <w:rPr>
          <w:color w:val="000000"/>
          <w:sz w:val="28"/>
          <w:szCs w:val="28"/>
        </w:rPr>
      </w:pP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Таблица 3</w:t>
      </w:r>
      <w:r w:rsidR="0050387E" w:rsidRPr="009A2A26">
        <w:rPr>
          <w:color w:val="000000"/>
          <w:sz w:val="28"/>
          <w:szCs w:val="28"/>
        </w:rPr>
        <w:t xml:space="preserve"> - </w:t>
      </w:r>
      <w:r w:rsidRPr="009A2A26">
        <w:rPr>
          <w:color w:val="000000"/>
          <w:sz w:val="28"/>
          <w:szCs w:val="28"/>
        </w:rPr>
        <w:t>Схема пассивного счета</w:t>
      </w:r>
      <w:r w:rsidRPr="009A2A26">
        <w:rPr>
          <w:b/>
          <w:bCs/>
          <w:color w:val="000000"/>
          <w:sz w:val="28"/>
          <w:szCs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245"/>
        <w:gridCol w:w="4722"/>
      </w:tblGrid>
      <w:tr w:rsidR="00067BEC" w:rsidRPr="00E9154A">
        <w:trPr>
          <w:jc w:val="center"/>
        </w:trPr>
        <w:tc>
          <w:tcPr>
            <w:tcW w:w="4245" w:type="dxa"/>
            <w:tcMar>
              <w:top w:w="45" w:type="dxa"/>
              <w:left w:w="45" w:type="dxa"/>
              <w:bottom w:w="45" w:type="dxa"/>
              <w:right w:w="45" w:type="dxa"/>
            </w:tcMar>
            <w:vAlign w:val="center"/>
          </w:tcPr>
          <w:p w:rsidR="00067BEC" w:rsidRPr="00E9154A" w:rsidRDefault="00067BEC" w:rsidP="00E9154A">
            <w:pPr>
              <w:spacing w:line="360" w:lineRule="auto"/>
              <w:rPr>
                <w:color w:val="000000"/>
                <w:sz w:val="20"/>
                <w:szCs w:val="20"/>
              </w:rPr>
            </w:pPr>
            <w:r w:rsidRPr="00E9154A">
              <w:rPr>
                <w:color w:val="000000"/>
                <w:sz w:val="20"/>
                <w:szCs w:val="20"/>
              </w:rPr>
              <w:t>Дебет</w:t>
            </w:r>
          </w:p>
        </w:tc>
        <w:tc>
          <w:tcPr>
            <w:tcW w:w="4722"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Кредит</w:t>
            </w:r>
          </w:p>
        </w:tc>
      </w:tr>
      <w:tr w:rsidR="00067BEC" w:rsidRPr="00E9154A">
        <w:trPr>
          <w:jc w:val="center"/>
        </w:trPr>
        <w:tc>
          <w:tcPr>
            <w:tcW w:w="4245" w:type="dxa"/>
            <w:tcMar>
              <w:top w:w="45" w:type="dxa"/>
              <w:left w:w="45" w:type="dxa"/>
              <w:bottom w:w="45" w:type="dxa"/>
              <w:right w:w="45" w:type="dxa"/>
            </w:tcMar>
            <w:vAlign w:val="center"/>
          </w:tcPr>
          <w:p w:rsidR="00067BEC" w:rsidRPr="00E9154A" w:rsidRDefault="00067BEC" w:rsidP="00E9154A">
            <w:pPr>
              <w:spacing w:line="360" w:lineRule="auto"/>
              <w:rPr>
                <w:color w:val="000000"/>
                <w:sz w:val="20"/>
                <w:szCs w:val="20"/>
              </w:rPr>
            </w:pPr>
            <w:r w:rsidRPr="00E9154A">
              <w:rPr>
                <w:color w:val="000000"/>
                <w:sz w:val="20"/>
                <w:szCs w:val="20"/>
              </w:rPr>
              <w:t> </w:t>
            </w:r>
          </w:p>
        </w:tc>
        <w:tc>
          <w:tcPr>
            <w:tcW w:w="4722"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Сальдо начальное — остаток источников образования хозяйственных средств на начало отчетного периода </w:t>
            </w:r>
          </w:p>
        </w:tc>
      </w:tr>
      <w:tr w:rsidR="00067BEC" w:rsidRPr="00E9154A">
        <w:trPr>
          <w:jc w:val="center"/>
        </w:trPr>
        <w:tc>
          <w:tcPr>
            <w:tcW w:w="4245" w:type="dxa"/>
            <w:tcMar>
              <w:top w:w="45" w:type="dxa"/>
              <w:left w:w="45" w:type="dxa"/>
              <w:bottom w:w="45" w:type="dxa"/>
              <w:right w:w="45" w:type="dxa"/>
            </w:tcMar>
            <w:vAlign w:val="center"/>
          </w:tcPr>
          <w:p w:rsidR="00067BEC" w:rsidRPr="00E9154A" w:rsidRDefault="00067BEC" w:rsidP="00E9154A">
            <w:pPr>
              <w:spacing w:line="360" w:lineRule="auto"/>
              <w:rPr>
                <w:color w:val="000000"/>
                <w:sz w:val="20"/>
                <w:szCs w:val="20"/>
              </w:rPr>
            </w:pPr>
            <w:r w:rsidRPr="00E9154A">
              <w:rPr>
                <w:color w:val="000000"/>
                <w:sz w:val="20"/>
                <w:szCs w:val="20"/>
              </w:rPr>
              <w:t xml:space="preserve">Оборот по дебету — сумма хозяйственных операций, вызывающих уменьшение источников образования хозяйственных средств в течение отчетного периода </w:t>
            </w:r>
          </w:p>
        </w:tc>
        <w:tc>
          <w:tcPr>
            <w:tcW w:w="4722"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Оборот по кредиту — сумма хозяйственных операций, вызывающих увеличение источников образования хозяйственных средств в течение отчетного периода </w:t>
            </w:r>
          </w:p>
        </w:tc>
      </w:tr>
      <w:tr w:rsidR="00067BEC" w:rsidRPr="00E9154A">
        <w:trPr>
          <w:jc w:val="center"/>
        </w:trPr>
        <w:tc>
          <w:tcPr>
            <w:tcW w:w="4245" w:type="dxa"/>
            <w:tcMar>
              <w:top w:w="45" w:type="dxa"/>
              <w:left w:w="45" w:type="dxa"/>
              <w:bottom w:w="45" w:type="dxa"/>
              <w:right w:w="45" w:type="dxa"/>
            </w:tcMar>
            <w:vAlign w:val="center"/>
          </w:tcPr>
          <w:p w:rsidR="00067BEC" w:rsidRPr="00E9154A" w:rsidRDefault="00067BEC" w:rsidP="00E9154A">
            <w:pPr>
              <w:spacing w:line="360" w:lineRule="auto"/>
              <w:rPr>
                <w:color w:val="000000"/>
                <w:sz w:val="20"/>
                <w:szCs w:val="20"/>
              </w:rPr>
            </w:pPr>
            <w:r w:rsidRPr="00E9154A">
              <w:rPr>
                <w:color w:val="000000"/>
                <w:sz w:val="20"/>
                <w:szCs w:val="20"/>
              </w:rPr>
              <w:t> </w:t>
            </w:r>
          </w:p>
        </w:tc>
        <w:tc>
          <w:tcPr>
            <w:tcW w:w="4722"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Сальдо конечное — остаток источников образования хозяйственных средств на конец отчетного периода </w:t>
            </w:r>
          </w:p>
        </w:tc>
      </w:tr>
    </w:tbl>
    <w:p w:rsidR="0050387E" w:rsidRPr="009A2A26" w:rsidRDefault="0050387E" w:rsidP="009A2A26">
      <w:pPr>
        <w:spacing w:line="360" w:lineRule="auto"/>
        <w:ind w:right="-6" w:firstLine="709"/>
        <w:jc w:val="both"/>
        <w:rPr>
          <w:color w:val="000000"/>
          <w:sz w:val="28"/>
          <w:szCs w:val="28"/>
        </w:rPr>
      </w:pP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Можно дать следующую характеристику пассивному счету:</w:t>
      </w:r>
    </w:p>
    <w:p w:rsidR="00067BEC" w:rsidRPr="009A2A26" w:rsidRDefault="00067BEC" w:rsidP="009A2A26">
      <w:pPr>
        <w:numPr>
          <w:ilvl w:val="0"/>
          <w:numId w:val="14"/>
        </w:numPr>
        <w:spacing w:line="360" w:lineRule="auto"/>
        <w:ind w:right="-6"/>
        <w:jc w:val="both"/>
        <w:rPr>
          <w:color w:val="000000"/>
          <w:sz w:val="28"/>
          <w:szCs w:val="28"/>
        </w:rPr>
      </w:pPr>
      <w:r w:rsidRPr="009A2A26">
        <w:rPr>
          <w:color w:val="000000"/>
          <w:sz w:val="28"/>
          <w:szCs w:val="28"/>
        </w:rPr>
        <w:t>на пассивных счетах ведется учет источников образования хозяйственных средств предприятия, т.е. капитала и обязательств (задолженности) предприятия;</w:t>
      </w:r>
    </w:p>
    <w:p w:rsidR="00067BEC" w:rsidRPr="009A2A26" w:rsidRDefault="00067BEC" w:rsidP="009A2A26">
      <w:pPr>
        <w:numPr>
          <w:ilvl w:val="0"/>
          <w:numId w:val="14"/>
        </w:numPr>
        <w:spacing w:line="360" w:lineRule="auto"/>
        <w:ind w:right="-6"/>
        <w:jc w:val="both"/>
        <w:rPr>
          <w:color w:val="000000"/>
          <w:sz w:val="28"/>
          <w:szCs w:val="28"/>
        </w:rPr>
      </w:pPr>
      <w:r w:rsidRPr="009A2A26">
        <w:rPr>
          <w:color w:val="000000"/>
          <w:sz w:val="28"/>
          <w:szCs w:val="28"/>
        </w:rPr>
        <w:t>сальдо начальное всегда кредитовое и показывает величину капитала или наличие обязательств предприятия на начало отчетного периода;</w:t>
      </w:r>
    </w:p>
    <w:p w:rsidR="00067BEC" w:rsidRPr="009A2A26" w:rsidRDefault="00067BEC" w:rsidP="009A2A26">
      <w:pPr>
        <w:numPr>
          <w:ilvl w:val="0"/>
          <w:numId w:val="14"/>
        </w:numPr>
        <w:spacing w:line="360" w:lineRule="auto"/>
        <w:ind w:right="-6"/>
        <w:jc w:val="both"/>
        <w:rPr>
          <w:color w:val="000000"/>
          <w:sz w:val="28"/>
          <w:szCs w:val="28"/>
        </w:rPr>
      </w:pPr>
      <w:r w:rsidRPr="009A2A26">
        <w:rPr>
          <w:color w:val="000000"/>
          <w:sz w:val="28"/>
          <w:szCs w:val="28"/>
        </w:rPr>
        <w:t>обороты по дебету показывают уменьшение капитала или обязательств предприятия;</w:t>
      </w:r>
    </w:p>
    <w:p w:rsidR="00067BEC" w:rsidRPr="009A2A26" w:rsidRDefault="00067BEC" w:rsidP="009A2A26">
      <w:pPr>
        <w:numPr>
          <w:ilvl w:val="0"/>
          <w:numId w:val="14"/>
        </w:numPr>
        <w:spacing w:line="360" w:lineRule="auto"/>
        <w:ind w:right="-6"/>
        <w:jc w:val="both"/>
        <w:rPr>
          <w:color w:val="000000"/>
          <w:sz w:val="28"/>
          <w:szCs w:val="28"/>
        </w:rPr>
      </w:pPr>
      <w:r w:rsidRPr="009A2A26">
        <w:rPr>
          <w:color w:val="000000"/>
          <w:sz w:val="28"/>
          <w:szCs w:val="28"/>
        </w:rPr>
        <w:t>обороты по кредиту показывают увеличение капитала или обязательств предприятия;</w:t>
      </w:r>
    </w:p>
    <w:p w:rsidR="00067BEC" w:rsidRPr="009A2A26" w:rsidRDefault="00067BEC" w:rsidP="009A2A26">
      <w:pPr>
        <w:numPr>
          <w:ilvl w:val="0"/>
          <w:numId w:val="14"/>
        </w:numPr>
        <w:spacing w:line="360" w:lineRule="auto"/>
        <w:ind w:right="-6"/>
        <w:jc w:val="both"/>
        <w:rPr>
          <w:color w:val="000000"/>
          <w:sz w:val="28"/>
          <w:szCs w:val="28"/>
        </w:rPr>
      </w:pPr>
      <w:r w:rsidRPr="009A2A26">
        <w:rPr>
          <w:color w:val="000000"/>
          <w:sz w:val="28"/>
          <w:szCs w:val="28"/>
        </w:rPr>
        <w:t>сальдо конечное всегда кредитовое и показывает величину капитала или обязательств предприятия на конец отчетного периода.</w:t>
      </w:r>
    </w:p>
    <w:p w:rsidR="009A2A26" w:rsidRDefault="00067BEC" w:rsidP="009A2A26">
      <w:pPr>
        <w:spacing w:line="360" w:lineRule="auto"/>
        <w:ind w:right="-6" w:firstLine="709"/>
        <w:jc w:val="both"/>
        <w:rPr>
          <w:i/>
          <w:iCs/>
          <w:color w:val="000000"/>
          <w:sz w:val="28"/>
          <w:szCs w:val="28"/>
        </w:rPr>
      </w:pPr>
      <w:r w:rsidRPr="009A2A26">
        <w:rPr>
          <w:color w:val="000000"/>
          <w:sz w:val="28"/>
          <w:szCs w:val="28"/>
        </w:rPr>
        <w:t>Сальдо конечное рассчитывается по следующей формуле:</w:t>
      </w:r>
      <w:r w:rsidR="000808B1" w:rsidRPr="009A2A26">
        <w:rPr>
          <w:color w:val="000000"/>
          <w:sz w:val="28"/>
          <w:szCs w:val="28"/>
        </w:rPr>
        <w:t xml:space="preserve"> </w:t>
      </w:r>
      <w:r w:rsidRPr="009A2A26">
        <w:rPr>
          <w:i/>
          <w:iCs/>
          <w:color w:val="000000"/>
          <w:sz w:val="28"/>
          <w:szCs w:val="28"/>
        </w:rPr>
        <w:t>Ск = Сн + Ок - Од</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 xml:space="preserve">К </w:t>
      </w:r>
      <w:r w:rsidRPr="009A2A26">
        <w:rPr>
          <w:b/>
          <w:bCs/>
          <w:color w:val="000000"/>
          <w:sz w:val="28"/>
          <w:szCs w:val="28"/>
        </w:rPr>
        <w:t>основным пассивным счетам</w:t>
      </w:r>
      <w:r w:rsidRPr="009A2A26">
        <w:rPr>
          <w:color w:val="000000"/>
          <w:sz w:val="28"/>
          <w:szCs w:val="28"/>
        </w:rPr>
        <w:t xml:space="preserve"> относятся:</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80 — «Уставный капитал»;</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82 — «Резервный капитал»;</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83 — «Добавочный капитал»;</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99 — «Прибыли и убытки»;</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66 — «Расчеты по краткосрочным кредитам и займам»;</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67 — «Расчеты по долгосрочным кредитам и займам»;</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60 — «Расчеты с поставщиками и подрядчиками»;</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68 — «Расчеты по налогам и сборам»;</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69 — «Расчеты по социальному страхованию и обеспечению»;</w:t>
      </w:r>
    </w:p>
    <w:p w:rsidR="009A2A26" w:rsidRDefault="00067BEC" w:rsidP="009A2A26">
      <w:pPr>
        <w:spacing w:line="360" w:lineRule="auto"/>
        <w:ind w:right="-6" w:firstLine="709"/>
        <w:jc w:val="both"/>
        <w:rPr>
          <w:color w:val="000000"/>
          <w:sz w:val="28"/>
          <w:szCs w:val="28"/>
        </w:rPr>
      </w:pPr>
      <w:r w:rsidRPr="009A2A26">
        <w:rPr>
          <w:color w:val="000000"/>
          <w:sz w:val="28"/>
          <w:szCs w:val="28"/>
        </w:rPr>
        <w:t>70 — «Расчеты с персоналом по оплате труда».</w:t>
      </w:r>
    </w:p>
    <w:p w:rsidR="009A2A26" w:rsidRDefault="001331B4" w:rsidP="009A2A26">
      <w:pPr>
        <w:spacing w:line="360" w:lineRule="auto"/>
        <w:ind w:right="-6" w:firstLine="709"/>
        <w:jc w:val="both"/>
        <w:rPr>
          <w:color w:val="000000"/>
          <w:sz w:val="28"/>
          <w:szCs w:val="28"/>
        </w:rPr>
      </w:pPr>
      <w:r w:rsidRPr="009A2A26">
        <w:rPr>
          <w:color w:val="000000"/>
          <w:sz w:val="28"/>
          <w:szCs w:val="28"/>
        </w:rPr>
        <w:t xml:space="preserve">Особую группу составляют </w:t>
      </w:r>
      <w:r w:rsidRPr="009A2A26">
        <w:rPr>
          <w:b/>
          <w:bCs/>
          <w:color w:val="000000"/>
          <w:sz w:val="28"/>
          <w:szCs w:val="28"/>
        </w:rPr>
        <w:t>активно-пассивные счета</w:t>
      </w:r>
      <w:r w:rsidRPr="009A2A26">
        <w:rPr>
          <w:color w:val="000000"/>
          <w:sz w:val="28"/>
          <w:szCs w:val="28"/>
        </w:rPr>
        <w:t>, объединяющие в себе признаки активных и пассивных счетов</w:t>
      </w:r>
      <w:r w:rsidR="00B93781" w:rsidRPr="009A2A26">
        <w:rPr>
          <w:color w:val="000000"/>
          <w:sz w:val="28"/>
          <w:szCs w:val="28"/>
        </w:rPr>
        <w:t xml:space="preserve">, </w:t>
      </w:r>
      <w:r w:rsidR="00067BEC" w:rsidRPr="009A2A26">
        <w:rPr>
          <w:color w:val="000000"/>
          <w:sz w:val="28"/>
          <w:szCs w:val="28"/>
        </w:rPr>
        <w:t>и служит для отражения расчетных операций, где одновременно могут возникать дебиторская и кредиторская задолженности. Сальдо на таких счетах называется развернутым. Обычным порядком его определить невозможно, для этого необходимы данные аналитического детального учета.</w:t>
      </w:r>
    </w:p>
    <w:p w:rsidR="009A2A26" w:rsidRDefault="00B93781" w:rsidP="009A2A26">
      <w:pPr>
        <w:spacing w:line="360" w:lineRule="auto"/>
        <w:ind w:right="-6" w:firstLine="709"/>
        <w:jc w:val="both"/>
        <w:rPr>
          <w:color w:val="000000"/>
          <w:sz w:val="28"/>
          <w:szCs w:val="28"/>
        </w:rPr>
      </w:pPr>
      <w:r w:rsidRPr="009A2A26">
        <w:rPr>
          <w:color w:val="000000"/>
          <w:sz w:val="28"/>
          <w:szCs w:val="28"/>
        </w:rPr>
        <w:t xml:space="preserve">Примером может служить счет </w:t>
      </w:r>
      <w:r w:rsidRPr="009A2A26">
        <w:rPr>
          <w:b/>
          <w:bCs/>
          <w:color w:val="000000"/>
          <w:sz w:val="28"/>
          <w:szCs w:val="28"/>
        </w:rPr>
        <w:t>«Прочие доходы и расходы»</w:t>
      </w:r>
      <w:r w:rsidRPr="009A2A26">
        <w:rPr>
          <w:color w:val="000000"/>
          <w:sz w:val="28"/>
          <w:szCs w:val="28"/>
        </w:rPr>
        <w:t>, по дебету которого отражают прочие расходы, а по кредиту - прочие доходы. Сравнивая обороты по счету, определяем сальдо, которое может быть либо по дебету счета (расходы превысили прочие доходы), либо по кредиту счета (прочие доходы больше прочих расходов).</w:t>
      </w:r>
    </w:p>
    <w:p w:rsidR="00B93781" w:rsidRPr="009A2A26" w:rsidRDefault="00B93781" w:rsidP="009A2A26">
      <w:pPr>
        <w:spacing w:line="360" w:lineRule="auto"/>
        <w:ind w:right="-6" w:firstLine="709"/>
        <w:jc w:val="both"/>
        <w:rPr>
          <w:color w:val="000000"/>
          <w:sz w:val="28"/>
          <w:szCs w:val="28"/>
        </w:rPr>
      </w:pPr>
      <w:r w:rsidRPr="009A2A26">
        <w:rPr>
          <w:color w:val="000000"/>
          <w:sz w:val="28"/>
          <w:szCs w:val="28"/>
        </w:rPr>
        <w:t>Отдельные счета могут иметь два остатка сразу. На активно-пассивных бухгалтерских счетах</w:t>
      </w:r>
      <w:bookmarkStart w:id="12" w:name="i00734"/>
      <w:bookmarkEnd w:id="12"/>
      <w:r w:rsidRPr="009A2A26">
        <w:rPr>
          <w:color w:val="000000"/>
          <w:sz w:val="28"/>
          <w:szCs w:val="28"/>
        </w:rPr>
        <w:t xml:space="preserve"> ведется учет расчетов с различными организациями или отдельными лицами, т.е. учет дебиторской и кредиторской задолженности.</w:t>
      </w:r>
    </w:p>
    <w:p w:rsidR="00B93781" w:rsidRPr="009A2A26" w:rsidRDefault="001331B4" w:rsidP="009A2A26">
      <w:pPr>
        <w:pStyle w:val="a9"/>
        <w:spacing w:before="0" w:beforeAutospacing="0" w:after="0" w:afterAutospacing="0" w:line="360" w:lineRule="auto"/>
        <w:ind w:right="-6" w:firstLine="709"/>
        <w:jc w:val="both"/>
        <w:rPr>
          <w:color w:val="000000"/>
          <w:sz w:val="28"/>
          <w:szCs w:val="28"/>
        </w:rPr>
      </w:pPr>
      <w:r w:rsidRPr="009A2A26">
        <w:rPr>
          <w:color w:val="000000"/>
          <w:sz w:val="28"/>
          <w:szCs w:val="28"/>
        </w:rPr>
        <w:t xml:space="preserve">Например, счет </w:t>
      </w:r>
      <w:r w:rsidR="00B93781" w:rsidRPr="009A2A26">
        <w:rPr>
          <w:b/>
          <w:bCs/>
          <w:color w:val="000000"/>
          <w:sz w:val="28"/>
          <w:szCs w:val="28"/>
        </w:rPr>
        <w:t>«</w:t>
      </w:r>
      <w:r w:rsidRPr="009A2A26">
        <w:rPr>
          <w:b/>
          <w:bCs/>
          <w:color w:val="000000"/>
          <w:sz w:val="28"/>
          <w:szCs w:val="28"/>
        </w:rPr>
        <w:t>Расчеты с разными дебиторами и кредиторами</w:t>
      </w:r>
      <w:r w:rsidR="00B93781" w:rsidRPr="009A2A26">
        <w:rPr>
          <w:b/>
          <w:bCs/>
          <w:color w:val="000000"/>
          <w:sz w:val="28"/>
          <w:szCs w:val="28"/>
        </w:rPr>
        <w:t>»</w:t>
      </w:r>
      <w:r w:rsidRPr="009A2A26">
        <w:rPr>
          <w:color w:val="000000"/>
          <w:sz w:val="28"/>
          <w:szCs w:val="28"/>
        </w:rPr>
        <w:t xml:space="preserve"> имеющий два остатка, дебетовое сальдо показывает сумму дебиторской задолженности и отражается в активе баланса, кредитовый остаток - сумму кредиторской задолженности и отражается в пассиве (развернутое сальдо)</w:t>
      </w:r>
      <w:r w:rsidR="00B93781" w:rsidRPr="009A2A26">
        <w:rPr>
          <w:color w:val="000000"/>
          <w:sz w:val="28"/>
          <w:szCs w:val="28"/>
        </w:rPr>
        <w:t xml:space="preserve"> </w:t>
      </w:r>
      <w:r w:rsidR="00067BEC" w:rsidRPr="009A2A26">
        <w:rPr>
          <w:color w:val="000000"/>
          <w:sz w:val="28"/>
          <w:szCs w:val="28"/>
        </w:rPr>
        <w:t>(табл. 4).</w:t>
      </w:r>
      <w:r w:rsidR="00B93781" w:rsidRPr="009A2A26">
        <w:rPr>
          <w:color w:val="000000"/>
          <w:sz w:val="28"/>
          <w:szCs w:val="28"/>
        </w:rPr>
        <w:t xml:space="preserve"> На основании таблицы 4 можно сделать вывод, что активно-пассивный счет включает в себя два счета: активный и пассивный</w:t>
      </w:r>
      <w:r w:rsidR="00414593" w:rsidRPr="009A2A26">
        <w:rPr>
          <w:color w:val="000000"/>
          <w:sz w:val="28"/>
          <w:szCs w:val="28"/>
        </w:rPr>
        <w:t xml:space="preserve"> [4]</w:t>
      </w:r>
      <w:r w:rsidR="00B93781" w:rsidRPr="009A2A26">
        <w:rPr>
          <w:color w:val="000000"/>
          <w:sz w:val="28"/>
          <w:szCs w:val="28"/>
        </w:rPr>
        <w:t>.</w:t>
      </w:r>
    </w:p>
    <w:p w:rsidR="00E9154A" w:rsidRDefault="00E9154A" w:rsidP="009A2A26">
      <w:pPr>
        <w:spacing w:line="360" w:lineRule="auto"/>
        <w:ind w:right="-6" w:firstLine="709"/>
        <w:jc w:val="both"/>
        <w:rPr>
          <w:color w:val="000000"/>
          <w:sz w:val="28"/>
          <w:szCs w:val="28"/>
        </w:rPr>
      </w:pP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Таблица 4</w:t>
      </w:r>
      <w:r w:rsidR="0050387E" w:rsidRPr="009A2A26">
        <w:rPr>
          <w:color w:val="000000"/>
          <w:sz w:val="28"/>
          <w:szCs w:val="28"/>
        </w:rPr>
        <w:t xml:space="preserve"> -</w:t>
      </w:r>
      <w:r w:rsidRPr="009A2A26">
        <w:rPr>
          <w:color w:val="000000"/>
          <w:sz w:val="28"/>
          <w:szCs w:val="28"/>
        </w:rPr>
        <w:t xml:space="preserve"> Схема активно-пассивного счета</w:t>
      </w:r>
      <w:r w:rsidRPr="009A2A26">
        <w:rPr>
          <w:b/>
          <w:bCs/>
          <w:color w:val="000000"/>
          <w:sz w:val="28"/>
          <w:szCs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4470"/>
        <w:gridCol w:w="4726"/>
      </w:tblGrid>
      <w:tr w:rsidR="00067BEC" w:rsidRPr="00E9154A">
        <w:trPr>
          <w:trHeight w:val="334"/>
          <w:jc w:val="center"/>
        </w:trPr>
        <w:tc>
          <w:tcPr>
            <w:tcW w:w="4470"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Дебет</w:t>
            </w:r>
          </w:p>
        </w:tc>
        <w:tc>
          <w:tcPr>
            <w:tcW w:w="4726"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Кредит</w:t>
            </w:r>
          </w:p>
        </w:tc>
      </w:tr>
      <w:tr w:rsidR="00067BEC" w:rsidRPr="00E9154A">
        <w:trPr>
          <w:trHeight w:val="667"/>
          <w:jc w:val="center"/>
        </w:trPr>
        <w:tc>
          <w:tcPr>
            <w:tcW w:w="4470"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Сальдо начальное — наличие дебиторской задолженности на начало отчетного периода </w:t>
            </w:r>
          </w:p>
        </w:tc>
        <w:tc>
          <w:tcPr>
            <w:tcW w:w="4726"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Сальдо начальное — наличие кредиторской задолженности на начало отчетного периода </w:t>
            </w:r>
          </w:p>
        </w:tc>
      </w:tr>
      <w:tr w:rsidR="00067BEC" w:rsidRPr="00E9154A">
        <w:trPr>
          <w:trHeight w:val="1001"/>
          <w:jc w:val="center"/>
        </w:trPr>
        <w:tc>
          <w:tcPr>
            <w:tcW w:w="4470"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Оборот по дебету: увеличение дебиторской задолженности; уменьшение кредиторской задолженности </w:t>
            </w:r>
          </w:p>
        </w:tc>
        <w:tc>
          <w:tcPr>
            <w:tcW w:w="4726"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Оборот по кредиту: увеличение кредиторской задолженности; уменьшение дебиторской задолженности </w:t>
            </w:r>
          </w:p>
        </w:tc>
      </w:tr>
    </w:tbl>
    <w:p w:rsidR="0050387E" w:rsidRPr="009A2A26" w:rsidRDefault="0050387E" w:rsidP="009A2A26">
      <w:pPr>
        <w:pStyle w:val="a9"/>
        <w:spacing w:before="0" w:beforeAutospacing="0" w:after="0" w:afterAutospacing="0" w:line="360" w:lineRule="auto"/>
        <w:ind w:right="-6" w:firstLine="709"/>
        <w:jc w:val="both"/>
        <w:rPr>
          <w:color w:val="000000"/>
          <w:sz w:val="28"/>
          <w:szCs w:val="28"/>
        </w:rPr>
      </w:pP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 xml:space="preserve">Если предприятие пользуется привлеченными или заемными средствами, то оно имеет </w:t>
      </w:r>
      <w:r w:rsidRPr="009A2A26">
        <w:rPr>
          <w:b/>
          <w:bCs/>
          <w:color w:val="000000"/>
          <w:sz w:val="28"/>
          <w:szCs w:val="28"/>
        </w:rPr>
        <w:t>кредиторскую задолженность</w:t>
      </w:r>
      <w:bookmarkStart w:id="13" w:name="i00737"/>
      <w:bookmarkEnd w:id="13"/>
      <w:r w:rsidRPr="009A2A26">
        <w:rPr>
          <w:color w:val="000000"/>
          <w:sz w:val="28"/>
          <w:szCs w:val="28"/>
        </w:rPr>
        <w:t xml:space="preserve"> перед другими организациями или отдельными лицами, которые являются </w:t>
      </w:r>
      <w:r w:rsidRPr="009A2A26">
        <w:rPr>
          <w:b/>
          <w:bCs/>
          <w:color w:val="000000"/>
          <w:sz w:val="28"/>
          <w:szCs w:val="28"/>
        </w:rPr>
        <w:t>кредиторами</w:t>
      </w:r>
      <w:bookmarkStart w:id="14" w:name="i00739"/>
      <w:bookmarkEnd w:id="14"/>
      <w:r w:rsidRPr="009A2A26">
        <w:rPr>
          <w:color w:val="000000"/>
          <w:sz w:val="28"/>
          <w:szCs w:val="28"/>
        </w:rPr>
        <w:t xml:space="preserve"> этого предприятия.</w:t>
      </w:r>
      <w:r w:rsidR="0050387E" w:rsidRPr="009A2A26">
        <w:rPr>
          <w:color w:val="000000"/>
          <w:sz w:val="28"/>
          <w:szCs w:val="28"/>
        </w:rPr>
        <w:t xml:space="preserve"> </w:t>
      </w:r>
      <w:r w:rsidRPr="009A2A26">
        <w:rPr>
          <w:color w:val="000000"/>
          <w:sz w:val="28"/>
          <w:szCs w:val="28"/>
        </w:rPr>
        <w:t xml:space="preserve">Если предприятию должны другие организации или отдельные лица, то этих должников называют </w:t>
      </w:r>
      <w:r w:rsidRPr="009A2A26">
        <w:rPr>
          <w:b/>
          <w:bCs/>
          <w:color w:val="000000"/>
          <w:sz w:val="28"/>
          <w:szCs w:val="28"/>
        </w:rPr>
        <w:t>дебиторами</w:t>
      </w:r>
      <w:bookmarkStart w:id="15" w:name="i00741"/>
      <w:bookmarkEnd w:id="15"/>
      <w:r w:rsidRPr="009A2A26">
        <w:rPr>
          <w:color w:val="000000"/>
          <w:sz w:val="28"/>
          <w:szCs w:val="28"/>
        </w:rPr>
        <w:t xml:space="preserve">, а их </w:t>
      </w:r>
      <w:r w:rsidRPr="009A2A26">
        <w:rPr>
          <w:b/>
          <w:bCs/>
          <w:color w:val="000000"/>
          <w:sz w:val="28"/>
          <w:szCs w:val="28"/>
        </w:rPr>
        <w:t>задолженность</w:t>
      </w:r>
      <w:r w:rsidRPr="009A2A26">
        <w:rPr>
          <w:color w:val="000000"/>
          <w:sz w:val="28"/>
          <w:szCs w:val="28"/>
        </w:rPr>
        <w:t xml:space="preserve"> предприятию — </w:t>
      </w:r>
      <w:r w:rsidRPr="009A2A26">
        <w:rPr>
          <w:b/>
          <w:bCs/>
          <w:color w:val="000000"/>
          <w:sz w:val="28"/>
          <w:szCs w:val="28"/>
        </w:rPr>
        <w:t>дебиторской</w:t>
      </w:r>
      <w:bookmarkStart w:id="16" w:name="i00745"/>
      <w:bookmarkEnd w:id="16"/>
      <w:r w:rsidRPr="009A2A26">
        <w:rPr>
          <w:color w:val="000000"/>
          <w:sz w:val="28"/>
          <w:szCs w:val="28"/>
        </w:rPr>
        <w:t>.</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 xml:space="preserve">Дебиторы должны предприятию, а кредиторам должно само предприятие. Слово </w:t>
      </w:r>
      <w:r w:rsidRPr="009A2A26">
        <w:rPr>
          <w:b/>
          <w:bCs/>
          <w:color w:val="000000"/>
          <w:sz w:val="28"/>
          <w:szCs w:val="28"/>
        </w:rPr>
        <w:t>«дебет»</w:t>
      </w:r>
      <w:bookmarkStart w:id="17" w:name="i00747"/>
      <w:bookmarkEnd w:id="17"/>
      <w:r w:rsidRPr="009A2A26">
        <w:rPr>
          <w:color w:val="000000"/>
          <w:sz w:val="28"/>
          <w:szCs w:val="28"/>
        </w:rPr>
        <w:t xml:space="preserve"> образовано от латинского </w:t>
      </w:r>
      <w:r w:rsidRPr="009A2A26">
        <w:rPr>
          <w:b/>
          <w:bCs/>
          <w:color w:val="000000"/>
          <w:sz w:val="28"/>
          <w:szCs w:val="28"/>
        </w:rPr>
        <w:t>debet</w:t>
      </w:r>
      <w:r w:rsidRPr="009A2A26">
        <w:rPr>
          <w:color w:val="000000"/>
          <w:sz w:val="28"/>
          <w:szCs w:val="28"/>
        </w:rPr>
        <w:t xml:space="preserve">, что означает «должен», а </w:t>
      </w:r>
      <w:r w:rsidRPr="009A2A26">
        <w:rPr>
          <w:b/>
          <w:bCs/>
          <w:color w:val="000000"/>
          <w:sz w:val="28"/>
          <w:szCs w:val="28"/>
        </w:rPr>
        <w:t>«кредит»</w:t>
      </w:r>
      <w:bookmarkStart w:id="18" w:name="i00750"/>
      <w:bookmarkEnd w:id="18"/>
      <w:r w:rsidRPr="009A2A26">
        <w:rPr>
          <w:color w:val="000000"/>
          <w:sz w:val="28"/>
          <w:szCs w:val="28"/>
        </w:rPr>
        <w:t xml:space="preserve"> — от латинского слова </w:t>
      </w:r>
      <w:r w:rsidRPr="009A2A26">
        <w:rPr>
          <w:b/>
          <w:bCs/>
          <w:color w:val="000000"/>
          <w:sz w:val="28"/>
          <w:szCs w:val="28"/>
        </w:rPr>
        <w:t>credo</w:t>
      </w:r>
      <w:r w:rsidRPr="009A2A26">
        <w:rPr>
          <w:color w:val="000000"/>
          <w:sz w:val="28"/>
          <w:szCs w:val="28"/>
        </w:rPr>
        <w:t>, что значит — «верю».</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 xml:space="preserve">К </w:t>
      </w:r>
      <w:r w:rsidRPr="009A2A26">
        <w:rPr>
          <w:b/>
          <w:bCs/>
          <w:color w:val="000000"/>
          <w:sz w:val="28"/>
          <w:szCs w:val="28"/>
        </w:rPr>
        <w:t>основным активно-пассивным счетам</w:t>
      </w:r>
      <w:r w:rsidRPr="009A2A26">
        <w:rPr>
          <w:color w:val="000000"/>
          <w:sz w:val="28"/>
          <w:szCs w:val="28"/>
        </w:rPr>
        <w:t xml:space="preserve"> относятся:</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71 — «Расчеты с подотчетными лицами»;</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75 — «Расчеты с учредителями»;</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76 — «Расчеты с разными дебиторами и кредиторами»;</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99 — «Прибыли и убытки».</w:t>
      </w:r>
    </w:p>
    <w:p w:rsidR="00B93781" w:rsidRPr="009A2A26" w:rsidRDefault="00067BEC" w:rsidP="009A2A26">
      <w:pPr>
        <w:spacing w:line="360" w:lineRule="auto"/>
        <w:ind w:right="-6" w:firstLine="709"/>
        <w:jc w:val="both"/>
        <w:rPr>
          <w:color w:val="000000"/>
          <w:sz w:val="28"/>
          <w:szCs w:val="28"/>
        </w:rPr>
      </w:pPr>
      <w:r w:rsidRPr="009A2A26">
        <w:rPr>
          <w:color w:val="000000"/>
          <w:sz w:val="28"/>
          <w:szCs w:val="28"/>
        </w:rPr>
        <w:t xml:space="preserve">На счете 71 ведутся расчеты с подотчетными лицами. </w:t>
      </w:r>
      <w:r w:rsidRPr="009A2A26">
        <w:rPr>
          <w:b/>
          <w:bCs/>
          <w:color w:val="000000"/>
          <w:sz w:val="28"/>
          <w:szCs w:val="28"/>
        </w:rPr>
        <w:t>Подотчетными лицами</w:t>
      </w:r>
      <w:bookmarkStart w:id="19" w:name="i00761"/>
      <w:bookmarkEnd w:id="19"/>
      <w:r w:rsidRPr="009A2A26">
        <w:rPr>
          <w:color w:val="000000"/>
          <w:sz w:val="28"/>
          <w:szCs w:val="28"/>
        </w:rPr>
        <w:t xml:space="preserve"> являются работники предприятия, которым из кассы выдаются деньги на командировочные расходы или хозяйственные нужды, т.е. для покупки товаров на небольшие суммы. После того как работник израсходовал полученные деньги, он должен отчитаться, т.е. предоставить счета о покупке товаров, железнодорожные или авиабилеты, счета за гостиницу и т.п. Все это утверждается в авансовом отчете, который сдает подотчетное лицо. Эти расходы обычно списывают как производственные затраты.</w:t>
      </w:r>
    </w:p>
    <w:p w:rsidR="00B93781" w:rsidRPr="009A2A26" w:rsidRDefault="00B93781" w:rsidP="009A2A26">
      <w:pPr>
        <w:spacing w:line="360" w:lineRule="auto"/>
        <w:ind w:right="-6" w:firstLine="709"/>
        <w:jc w:val="both"/>
        <w:rPr>
          <w:color w:val="000000"/>
          <w:sz w:val="28"/>
          <w:szCs w:val="28"/>
        </w:rPr>
      </w:pPr>
      <w:r w:rsidRPr="009A2A26">
        <w:rPr>
          <w:color w:val="000000"/>
          <w:sz w:val="28"/>
          <w:szCs w:val="28"/>
        </w:rPr>
        <w:t xml:space="preserve">Между счетами и балансом существует </w:t>
      </w:r>
      <w:r w:rsidRPr="009A2A26">
        <w:rPr>
          <w:rStyle w:val="rosefont1"/>
          <w:rFonts w:ascii="Times New Roman" w:hAnsi="Times New Roman" w:cs="Times New Roman"/>
          <w:color w:val="000000"/>
          <w:sz w:val="28"/>
          <w:szCs w:val="28"/>
        </w:rPr>
        <w:t>тесная взаимосвязь</w:t>
      </w:r>
      <w:r w:rsidRPr="009A2A26">
        <w:rPr>
          <w:color w:val="000000"/>
          <w:sz w:val="28"/>
          <w:szCs w:val="28"/>
        </w:rPr>
        <w:t>:</w:t>
      </w:r>
    </w:p>
    <w:p w:rsidR="00B93781" w:rsidRPr="009A2A26" w:rsidRDefault="00B93781" w:rsidP="009A2A26">
      <w:pPr>
        <w:spacing w:line="360" w:lineRule="auto"/>
        <w:ind w:right="-6" w:firstLine="709"/>
        <w:jc w:val="both"/>
        <w:rPr>
          <w:color w:val="000000"/>
          <w:sz w:val="28"/>
          <w:szCs w:val="28"/>
        </w:rPr>
      </w:pPr>
      <w:r w:rsidRPr="009A2A26">
        <w:rPr>
          <w:color w:val="000000"/>
          <w:sz w:val="28"/>
          <w:szCs w:val="28"/>
        </w:rPr>
        <w:t xml:space="preserve">- каждой статье баланса, как правило, соответствует счет, кроме случаев, когда отдельные статьи отражают данные нескольких счетов (например, статья «Сырье и материалы» содержит остатки по счетам «Материалы», «Заготовление и приобретение материалов», («Отклонения в стоимости материалов») или наоборот, остатки по некоторым счетам показываются в балансе несколькими статьями (счет </w:t>
      </w:r>
      <w:r w:rsidRPr="009A2A26">
        <w:rPr>
          <w:rStyle w:val="brownfont1"/>
          <w:rFonts w:ascii="Times New Roman" w:hAnsi="Times New Roman" w:cs="Times New Roman"/>
          <w:b w:val="0"/>
          <w:bCs w:val="0"/>
          <w:color w:val="000000"/>
          <w:sz w:val="28"/>
          <w:szCs w:val="28"/>
        </w:rPr>
        <w:t>«Расчеты с поставщиками и подрядчиками»</w:t>
      </w:r>
      <w:r w:rsidRPr="009A2A26">
        <w:rPr>
          <w:color w:val="000000"/>
          <w:sz w:val="28"/>
          <w:szCs w:val="28"/>
        </w:rPr>
        <w:t>);</w:t>
      </w:r>
    </w:p>
    <w:p w:rsidR="00B93781" w:rsidRPr="009A2A26" w:rsidRDefault="00B93781" w:rsidP="009A2A26">
      <w:pPr>
        <w:spacing w:line="360" w:lineRule="auto"/>
        <w:ind w:right="-6" w:firstLine="709"/>
        <w:jc w:val="both"/>
        <w:rPr>
          <w:color w:val="000000"/>
          <w:sz w:val="28"/>
          <w:szCs w:val="28"/>
        </w:rPr>
      </w:pPr>
      <w:r w:rsidRPr="009A2A26">
        <w:rPr>
          <w:color w:val="000000"/>
          <w:sz w:val="28"/>
          <w:szCs w:val="28"/>
        </w:rPr>
        <w:t xml:space="preserve">- счета подразделяются на </w:t>
      </w:r>
      <w:r w:rsidRPr="009A2A26">
        <w:rPr>
          <w:b/>
          <w:bCs/>
          <w:color w:val="000000"/>
          <w:sz w:val="28"/>
          <w:szCs w:val="28"/>
        </w:rPr>
        <w:t>активные и пассивные</w:t>
      </w:r>
      <w:r w:rsidRPr="009A2A26">
        <w:rPr>
          <w:color w:val="000000"/>
          <w:sz w:val="28"/>
          <w:szCs w:val="28"/>
        </w:rPr>
        <w:t xml:space="preserve"> аналогично статьям баланса;</w:t>
      </w:r>
    </w:p>
    <w:p w:rsidR="00B93781" w:rsidRPr="009A2A26" w:rsidRDefault="00B93781" w:rsidP="009A2A26">
      <w:pPr>
        <w:spacing w:line="360" w:lineRule="auto"/>
        <w:ind w:right="-6" w:firstLine="709"/>
        <w:jc w:val="both"/>
        <w:rPr>
          <w:color w:val="000000"/>
          <w:sz w:val="28"/>
          <w:szCs w:val="28"/>
        </w:rPr>
      </w:pPr>
      <w:r w:rsidRPr="009A2A26">
        <w:rPr>
          <w:color w:val="000000"/>
          <w:sz w:val="28"/>
          <w:szCs w:val="28"/>
        </w:rPr>
        <w:t>- остатки активов и источников их образования показываются на счетах на той же стороне, что и в балансе;</w:t>
      </w:r>
    </w:p>
    <w:p w:rsidR="00B93781" w:rsidRPr="009A2A26" w:rsidRDefault="00B93781" w:rsidP="009A2A26">
      <w:pPr>
        <w:spacing w:line="360" w:lineRule="auto"/>
        <w:ind w:right="-6" w:firstLine="709"/>
        <w:jc w:val="both"/>
        <w:rPr>
          <w:color w:val="000000"/>
          <w:sz w:val="28"/>
          <w:szCs w:val="28"/>
        </w:rPr>
      </w:pPr>
      <w:r w:rsidRPr="009A2A26">
        <w:rPr>
          <w:color w:val="000000"/>
          <w:sz w:val="28"/>
          <w:szCs w:val="28"/>
        </w:rPr>
        <w:t xml:space="preserve">- сумма остатков по всем активным счетам равна итогу </w:t>
      </w:r>
      <w:r w:rsidRPr="009A2A26">
        <w:rPr>
          <w:b/>
          <w:bCs/>
          <w:color w:val="000000"/>
          <w:sz w:val="28"/>
          <w:szCs w:val="28"/>
        </w:rPr>
        <w:t>актива (валюте)</w:t>
      </w:r>
      <w:r w:rsidRPr="009A2A26">
        <w:rPr>
          <w:color w:val="000000"/>
          <w:sz w:val="28"/>
          <w:szCs w:val="28"/>
        </w:rPr>
        <w:t xml:space="preserve"> баланса, а по всем пассивным счетам - итогу </w:t>
      </w:r>
      <w:r w:rsidRPr="009A2A26">
        <w:rPr>
          <w:b/>
          <w:bCs/>
          <w:color w:val="000000"/>
          <w:sz w:val="28"/>
          <w:szCs w:val="28"/>
        </w:rPr>
        <w:t>пассива (валюте)</w:t>
      </w:r>
      <w:r w:rsidRPr="009A2A26">
        <w:rPr>
          <w:color w:val="000000"/>
          <w:sz w:val="28"/>
          <w:szCs w:val="28"/>
        </w:rPr>
        <w:t xml:space="preserve"> баланса;</w:t>
      </w:r>
    </w:p>
    <w:p w:rsidR="00B93781" w:rsidRPr="009A2A26" w:rsidRDefault="00B93781" w:rsidP="009A2A26">
      <w:pPr>
        <w:spacing w:line="360" w:lineRule="auto"/>
        <w:ind w:right="-6" w:firstLine="709"/>
        <w:jc w:val="both"/>
        <w:rPr>
          <w:color w:val="000000"/>
          <w:sz w:val="28"/>
          <w:szCs w:val="28"/>
        </w:rPr>
      </w:pPr>
      <w:r w:rsidRPr="009A2A26">
        <w:rPr>
          <w:color w:val="000000"/>
          <w:sz w:val="28"/>
          <w:szCs w:val="28"/>
        </w:rPr>
        <w:t xml:space="preserve">- баланс составляется на основании данных </w:t>
      </w:r>
      <w:r w:rsidRPr="009A2A26">
        <w:rPr>
          <w:b/>
          <w:bCs/>
          <w:color w:val="000000"/>
          <w:sz w:val="28"/>
          <w:szCs w:val="28"/>
        </w:rPr>
        <w:t>счетов бухгалтерского учета</w:t>
      </w:r>
      <w:r w:rsidRPr="009A2A26">
        <w:rPr>
          <w:color w:val="000000"/>
          <w:sz w:val="28"/>
          <w:szCs w:val="28"/>
        </w:rPr>
        <w:t>, а счета открываются на основании данных баланса.</w:t>
      </w:r>
    </w:p>
    <w:p w:rsidR="009A2A26" w:rsidRDefault="00316F70" w:rsidP="009A2A26">
      <w:pPr>
        <w:spacing w:line="360" w:lineRule="auto"/>
        <w:ind w:right="-6" w:firstLine="709"/>
        <w:jc w:val="both"/>
        <w:rPr>
          <w:b/>
          <w:bCs/>
          <w:color w:val="000000"/>
          <w:sz w:val="28"/>
          <w:szCs w:val="28"/>
        </w:rPr>
      </w:pPr>
      <w:r w:rsidRPr="009A2A26">
        <w:rPr>
          <w:color w:val="000000"/>
          <w:sz w:val="28"/>
          <w:szCs w:val="28"/>
        </w:rPr>
        <w:t xml:space="preserve">Для руководства хозяйственной деятельностью необходимо иметь информацию об объектах </w:t>
      </w:r>
      <w:r w:rsidRPr="009A2A26">
        <w:rPr>
          <w:b/>
          <w:bCs/>
          <w:color w:val="000000"/>
          <w:sz w:val="28"/>
          <w:szCs w:val="28"/>
        </w:rPr>
        <w:t>бухгалтерского учета</w:t>
      </w:r>
      <w:r w:rsidRPr="009A2A26">
        <w:rPr>
          <w:color w:val="000000"/>
          <w:sz w:val="28"/>
          <w:szCs w:val="28"/>
        </w:rPr>
        <w:t xml:space="preserve"> различной степени детализации по объему информации. Поэтому для получения различных по степени детализации данных все </w:t>
      </w:r>
      <w:r w:rsidR="00067BEC" w:rsidRPr="009A2A26">
        <w:rPr>
          <w:color w:val="000000"/>
          <w:sz w:val="28"/>
          <w:szCs w:val="28"/>
        </w:rPr>
        <w:t xml:space="preserve">бухгалтерские счета делятся на </w:t>
      </w:r>
      <w:r w:rsidR="00067BEC" w:rsidRPr="009A2A26">
        <w:rPr>
          <w:b/>
          <w:bCs/>
          <w:color w:val="000000"/>
          <w:sz w:val="28"/>
          <w:szCs w:val="28"/>
        </w:rPr>
        <w:t>синтетические, аналитические счета и субсчета</w:t>
      </w:r>
      <w:r w:rsidR="00414593" w:rsidRPr="009A2A26">
        <w:rPr>
          <w:b/>
          <w:bCs/>
          <w:color w:val="000000"/>
          <w:sz w:val="28"/>
          <w:szCs w:val="28"/>
        </w:rPr>
        <w:t xml:space="preserve"> </w:t>
      </w:r>
      <w:r w:rsidR="00414593" w:rsidRPr="009A2A26">
        <w:rPr>
          <w:color w:val="000000"/>
          <w:sz w:val="28"/>
          <w:szCs w:val="28"/>
        </w:rPr>
        <w:t>[3]</w:t>
      </w:r>
      <w:r w:rsidR="00067BEC" w:rsidRPr="009A2A26">
        <w:rPr>
          <w:color w:val="000000"/>
          <w:sz w:val="28"/>
          <w:szCs w:val="28"/>
        </w:rPr>
        <w:t>.</w:t>
      </w:r>
    </w:p>
    <w:p w:rsidR="009A2A26" w:rsidRDefault="00067BEC" w:rsidP="009A2A26">
      <w:pPr>
        <w:spacing w:line="360" w:lineRule="auto"/>
        <w:ind w:right="-6" w:firstLine="709"/>
        <w:jc w:val="both"/>
        <w:rPr>
          <w:color w:val="000000"/>
          <w:sz w:val="28"/>
          <w:szCs w:val="28"/>
        </w:rPr>
      </w:pPr>
      <w:r w:rsidRPr="009A2A26">
        <w:rPr>
          <w:color w:val="000000"/>
          <w:sz w:val="28"/>
          <w:szCs w:val="28"/>
        </w:rPr>
        <w:t xml:space="preserve">На </w:t>
      </w:r>
      <w:r w:rsidRPr="009A2A26">
        <w:rPr>
          <w:b/>
          <w:bCs/>
          <w:color w:val="000000"/>
          <w:sz w:val="28"/>
          <w:szCs w:val="28"/>
        </w:rPr>
        <w:t>синтетических счетах</w:t>
      </w:r>
      <w:bookmarkStart w:id="20" w:name="i00864"/>
      <w:bookmarkEnd w:id="20"/>
      <w:r w:rsidRPr="009A2A26">
        <w:rPr>
          <w:color w:val="000000"/>
          <w:sz w:val="28"/>
          <w:szCs w:val="28"/>
        </w:rPr>
        <w:t xml:space="preserve"> отражаются наличие и движение хозяйственных средств в итоговой денежной оценке.</w:t>
      </w:r>
    </w:p>
    <w:p w:rsidR="009A2A26" w:rsidRDefault="00067BEC" w:rsidP="009A2A26">
      <w:pPr>
        <w:spacing w:line="360" w:lineRule="auto"/>
        <w:ind w:right="-6" w:firstLine="709"/>
        <w:jc w:val="both"/>
        <w:rPr>
          <w:color w:val="000000"/>
          <w:sz w:val="28"/>
          <w:szCs w:val="28"/>
        </w:rPr>
      </w:pPr>
      <w:r w:rsidRPr="009A2A26">
        <w:rPr>
          <w:color w:val="000000"/>
          <w:sz w:val="28"/>
          <w:szCs w:val="28"/>
        </w:rPr>
        <w:t xml:space="preserve">На </w:t>
      </w:r>
      <w:r w:rsidRPr="009A2A26">
        <w:rPr>
          <w:b/>
          <w:bCs/>
          <w:color w:val="000000"/>
          <w:sz w:val="28"/>
          <w:szCs w:val="28"/>
        </w:rPr>
        <w:t>аналитических счетах</w:t>
      </w:r>
      <w:bookmarkStart w:id="21" w:name="i00866"/>
      <w:bookmarkEnd w:id="21"/>
      <w:r w:rsidRPr="009A2A26">
        <w:rPr>
          <w:color w:val="000000"/>
          <w:sz w:val="28"/>
          <w:szCs w:val="28"/>
        </w:rPr>
        <w:t xml:space="preserve"> учет ведется более детально, с разбивкой по конкретным видам средств, их открывают в развитие соответствующих синтетических счетов. Учет на аналитических счетах ведется в денежном и натуральном выражении (метрах, килограммах, тоннах, штуках и т.п.).</w:t>
      </w:r>
    </w:p>
    <w:p w:rsidR="009A2A26" w:rsidRDefault="00067BEC" w:rsidP="009A2A26">
      <w:pPr>
        <w:spacing w:line="360" w:lineRule="auto"/>
        <w:ind w:right="-6" w:firstLine="709"/>
        <w:jc w:val="both"/>
        <w:rPr>
          <w:color w:val="000000"/>
          <w:sz w:val="28"/>
          <w:szCs w:val="28"/>
        </w:rPr>
      </w:pPr>
      <w:r w:rsidRPr="009A2A26">
        <w:rPr>
          <w:b/>
          <w:bCs/>
          <w:color w:val="000000"/>
          <w:sz w:val="28"/>
          <w:szCs w:val="28"/>
        </w:rPr>
        <w:t>Субсчета</w:t>
      </w:r>
      <w:bookmarkStart w:id="22" w:name="i00868"/>
      <w:bookmarkEnd w:id="22"/>
      <w:r w:rsidRPr="009A2A26">
        <w:rPr>
          <w:color w:val="000000"/>
          <w:sz w:val="28"/>
          <w:szCs w:val="28"/>
        </w:rPr>
        <w:t xml:space="preserve"> являются промежуточной группировкой средств между синтетическим и аналитическим учетом.</w:t>
      </w: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Синтетические счета являются счетами 1-го порядка, субсчета — счетами 2-го порядка, аналитические счета — счетами 3-го, 4-го и других порядков.</w:t>
      </w:r>
      <w:r w:rsidR="000808B1" w:rsidRPr="009A2A26">
        <w:rPr>
          <w:color w:val="000000"/>
          <w:sz w:val="28"/>
          <w:szCs w:val="28"/>
        </w:rPr>
        <w:t xml:space="preserve"> </w:t>
      </w:r>
      <w:r w:rsidRPr="009A2A26">
        <w:rPr>
          <w:color w:val="000000"/>
          <w:sz w:val="28"/>
          <w:szCs w:val="28"/>
        </w:rPr>
        <w:t xml:space="preserve">Рассмотрим пример ведения синтетического и аналитического учета на счете 10 «Материалы» на фабрике трикотажных изделий (табл. </w:t>
      </w:r>
      <w:r w:rsidR="0050387E" w:rsidRPr="009A2A26">
        <w:rPr>
          <w:color w:val="000000"/>
          <w:sz w:val="28"/>
          <w:szCs w:val="28"/>
        </w:rPr>
        <w:t>5</w:t>
      </w:r>
      <w:r w:rsidRPr="009A2A26">
        <w:rPr>
          <w:color w:val="000000"/>
          <w:sz w:val="28"/>
          <w:szCs w:val="28"/>
        </w:rPr>
        <w:t>).</w:t>
      </w:r>
    </w:p>
    <w:p w:rsidR="00B93781" w:rsidRPr="009A2A26" w:rsidRDefault="00B93781" w:rsidP="009A2A26">
      <w:pPr>
        <w:spacing w:line="360" w:lineRule="auto"/>
        <w:ind w:right="-6" w:firstLine="709"/>
        <w:jc w:val="both"/>
        <w:rPr>
          <w:color w:val="000000"/>
          <w:sz w:val="28"/>
          <w:szCs w:val="28"/>
        </w:rPr>
      </w:pPr>
    </w:p>
    <w:p w:rsidR="00067BEC" w:rsidRPr="009A2A26" w:rsidRDefault="00067BEC" w:rsidP="009A2A26">
      <w:pPr>
        <w:spacing w:line="360" w:lineRule="auto"/>
        <w:ind w:right="-6" w:firstLine="709"/>
        <w:jc w:val="both"/>
        <w:rPr>
          <w:i/>
          <w:iCs/>
          <w:color w:val="000000"/>
          <w:sz w:val="28"/>
          <w:szCs w:val="28"/>
        </w:rPr>
      </w:pPr>
      <w:r w:rsidRPr="009A2A26">
        <w:rPr>
          <w:color w:val="000000"/>
          <w:sz w:val="28"/>
          <w:szCs w:val="28"/>
        </w:rPr>
        <w:t>Таблица</w:t>
      </w:r>
      <w:r w:rsidRPr="009A2A26">
        <w:rPr>
          <w:i/>
          <w:iCs/>
          <w:color w:val="000000"/>
          <w:sz w:val="28"/>
          <w:szCs w:val="28"/>
        </w:rPr>
        <w:t xml:space="preserve"> </w:t>
      </w:r>
      <w:r w:rsidR="0050387E" w:rsidRPr="009A2A26">
        <w:rPr>
          <w:color w:val="000000"/>
          <w:sz w:val="28"/>
          <w:szCs w:val="28"/>
        </w:rPr>
        <w:t xml:space="preserve">5 - </w:t>
      </w:r>
      <w:r w:rsidRPr="009A2A26">
        <w:rPr>
          <w:color w:val="000000"/>
          <w:sz w:val="28"/>
          <w:szCs w:val="28"/>
        </w:rPr>
        <w:t>Синтетический счет 10 «Материалы» (счет 1-го порядка)</w:t>
      </w:r>
      <w:r w:rsidRPr="009A2A26">
        <w:rPr>
          <w:b/>
          <w:bCs/>
          <w:i/>
          <w:iCs/>
          <w:color w:val="000000"/>
          <w:sz w:val="28"/>
          <w:szCs w:val="2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2805"/>
        <w:gridCol w:w="3168"/>
        <w:gridCol w:w="3189"/>
      </w:tblGrid>
      <w:tr w:rsidR="00067BEC" w:rsidRPr="00E9154A">
        <w:trPr>
          <w:jc w:val="center"/>
        </w:trPr>
        <w:tc>
          <w:tcPr>
            <w:tcW w:w="2805"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Субсчета (счета 2-го порядка)</w:t>
            </w:r>
          </w:p>
        </w:tc>
        <w:tc>
          <w:tcPr>
            <w:tcW w:w="6357" w:type="dxa"/>
            <w:gridSpan w:val="2"/>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Аналитические счета (счета 3-го, 4-го порядков и т.д.)</w:t>
            </w:r>
          </w:p>
        </w:tc>
      </w:tr>
      <w:tr w:rsidR="00067BEC" w:rsidRPr="00E9154A">
        <w:trPr>
          <w:jc w:val="center"/>
        </w:trPr>
        <w:tc>
          <w:tcPr>
            <w:tcW w:w="2805"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10.1. Сырье и материалы </w:t>
            </w:r>
          </w:p>
        </w:tc>
        <w:tc>
          <w:tcPr>
            <w:tcW w:w="6357" w:type="dxa"/>
            <w:gridSpan w:val="2"/>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Ткани — льняные, шерстяные и т.д.</w:t>
            </w:r>
            <w:r w:rsidR="00E9154A">
              <w:rPr>
                <w:color w:val="000000"/>
                <w:sz w:val="20"/>
                <w:szCs w:val="20"/>
              </w:rPr>
              <w:t xml:space="preserve"> </w:t>
            </w:r>
            <w:r w:rsidRPr="00E9154A">
              <w:rPr>
                <w:color w:val="000000"/>
                <w:sz w:val="20"/>
                <w:szCs w:val="20"/>
              </w:rPr>
              <w:t>Пряжа — синтетическая, мохеровая и т.д.</w:t>
            </w:r>
            <w:r w:rsidR="00E9154A">
              <w:rPr>
                <w:color w:val="000000"/>
                <w:sz w:val="20"/>
                <w:szCs w:val="20"/>
              </w:rPr>
              <w:t xml:space="preserve"> </w:t>
            </w:r>
            <w:r w:rsidRPr="00E9154A">
              <w:rPr>
                <w:color w:val="000000"/>
                <w:sz w:val="20"/>
                <w:szCs w:val="20"/>
              </w:rPr>
              <w:t xml:space="preserve">Нитки — шелковые хлопчатобумажные и т.д. </w:t>
            </w:r>
          </w:p>
        </w:tc>
      </w:tr>
      <w:tr w:rsidR="00067BEC" w:rsidRPr="00E9154A">
        <w:trPr>
          <w:jc w:val="center"/>
        </w:trPr>
        <w:tc>
          <w:tcPr>
            <w:tcW w:w="2805"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10.2. Покупные изделия </w:t>
            </w:r>
          </w:p>
        </w:tc>
        <w:tc>
          <w:tcPr>
            <w:tcW w:w="3168"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Пуговицы </w:t>
            </w:r>
            <w:r w:rsidR="00E9154A">
              <w:rPr>
                <w:color w:val="000000"/>
                <w:sz w:val="20"/>
                <w:szCs w:val="20"/>
              </w:rPr>
              <w:t xml:space="preserve"> </w:t>
            </w:r>
            <w:r w:rsidRPr="00E9154A">
              <w:rPr>
                <w:color w:val="000000"/>
                <w:sz w:val="20"/>
                <w:szCs w:val="20"/>
              </w:rPr>
              <w:t xml:space="preserve">Молнии </w:t>
            </w:r>
            <w:r w:rsidR="00E9154A">
              <w:rPr>
                <w:color w:val="000000"/>
                <w:sz w:val="20"/>
                <w:szCs w:val="20"/>
              </w:rPr>
              <w:t xml:space="preserve"> </w:t>
            </w:r>
            <w:r w:rsidRPr="00E9154A">
              <w:rPr>
                <w:color w:val="000000"/>
                <w:sz w:val="20"/>
                <w:szCs w:val="20"/>
              </w:rPr>
              <w:t xml:space="preserve">Кнопки </w:t>
            </w:r>
          </w:p>
        </w:tc>
        <w:tc>
          <w:tcPr>
            <w:tcW w:w="3189"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По видам и ассортименту </w:t>
            </w:r>
          </w:p>
        </w:tc>
      </w:tr>
      <w:tr w:rsidR="00067BEC" w:rsidRPr="00E9154A">
        <w:trPr>
          <w:jc w:val="center"/>
        </w:trPr>
        <w:tc>
          <w:tcPr>
            <w:tcW w:w="2805"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10.3. Топливо </w:t>
            </w:r>
          </w:p>
        </w:tc>
        <w:tc>
          <w:tcPr>
            <w:tcW w:w="3168"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Бензин </w:t>
            </w:r>
            <w:r w:rsidR="00E9154A">
              <w:rPr>
                <w:color w:val="000000"/>
                <w:sz w:val="20"/>
                <w:szCs w:val="20"/>
              </w:rPr>
              <w:t xml:space="preserve"> </w:t>
            </w:r>
            <w:r w:rsidRPr="00E9154A">
              <w:rPr>
                <w:color w:val="000000"/>
                <w:sz w:val="20"/>
                <w:szCs w:val="20"/>
              </w:rPr>
              <w:t xml:space="preserve">Мазут </w:t>
            </w:r>
            <w:r w:rsidR="00E9154A">
              <w:rPr>
                <w:color w:val="000000"/>
                <w:sz w:val="20"/>
                <w:szCs w:val="20"/>
              </w:rPr>
              <w:t xml:space="preserve"> </w:t>
            </w:r>
            <w:r w:rsidRPr="00E9154A">
              <w:rPr>
                <w:color w:val="000000"/>
                <w:sz w:val="20"/>
                <w:szCs w:val="20"/>
              </w:rPr>
              <w:t xml:space="preserve">Солярка </w:t>
            </w:r>
          </w:p>
        </w:tc>
        <w:tc>
          <w:tcPr>
            <w:tcW w:w="3189" w:type="dxa"/>
            <w:tcMar>
              <w:top w:w="45" w:type="dxa"/>
              <w:left w:w="45" w:type="dxa"/>
              <w:bottom w:w="45" w:type="dxa"/>
              <w:right w:w="45" w:type="dxa"/>
            </w:tcMar>
            <w:vAlign w:val="center"/>
          </w:tcPr>
          <w:p w:rsidR="00BA2524" w:rsidRPr="00E9154A" w:rsidRDefault="009A2A26" w:rsidP="00E9154A">
            <w:pPr>
              <w:spacing w:line="360" w:lineRule="auto"/>
              <w:rPr>
                <w:color w:val="000000"/>
                <w:sz w:val="20"/>
                <w:szCs w:val="20"/>
              </w:rPr>
            </w:pPr>
            <w:r w:rsidRPr="00E9154A">
              <w:rPr>
                <w:color w:val="000000"/>
                <w:sz w:val="20"/>
                <w:szCs w:val="20"/>
              </w:rPr>
              <w:t xml:space="preserve"> </w:t>
            </w:r>
          </w:p>
        </w:tc>
      </w:tr>
      <w:tr w:rsidR="00067BEC" w:rsidRPr="00E9154A">
        <w:trPr>
          <w:jc w:val="center"/>
        </w:trPr>
        <w:tc>
          <w:tcPr>
            <w:tcW w:w="2805"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10.4. Тара </w:t>
            </w:r>
          </w:p>
        </w:tc>
        <w:tc>
          <w:tcPr>
            <w:tcW w:w="3168"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Пластмассовая </w:t>
            </w:r>
            <w:r w:rsidR="00E9154A">
              <w:rPr>
                <w:color w:val="000000"/>
                <w:sz w:val="20"/>
                <w:szCs w:val="20"/>
              </w:rPr>
              <w:t xml:space="preserve"> </w:t>
            </w:r>
            <w:r w:rsidRPr="00E9154A">
              <w:rPr>
                <w:color w:val="000000"/>
                <w:sz w:val="20"/>
                <w:szCs w:val="20"/>
              </w:rPr>
              <w:t xml:space="preserve">Картонная </w:t>
            </w:r>
            <w:r w:rsidR="00E9154A">
              <w:rPr>
                <w:color w:val="000000"/>
                <w:sz w:val="20"/>
                <w:szCs w:val="20"/>
              </w:rPr>
              <w:t xml:space="preserve"> </w:t>
            </w:r>
            <w:r w:rsidRPr="00E9154A">
              <w:rPr>
                <w:color w:val="000000"/>
                <w:sz w:val="20"/>
                <w:szCs w:val="20"/>
              </w:rPr>
              <w:t xml:space="preserve">Деревянная </w:t>
            </w:r>
          </w:p>
        </w:tc>
        <w:tc>
          <w:tcPr>
            <w:tcW w:w="3189" w:type="dxa"/>
            <w:tcMar>
              <w:top w:w="45" w:type="dxa"/>
              <w:left w:w="45" w:type="dxa"/>
              <w:bottom w:w="45" w:type="dxa"/>
              <w:right w:w="45" w:type="dxa"/>
            </w:tcMar>
            <w:vAlign w:val="center"/>
          </w:tcPr>
          <w:p w:rsidR="00BA2524" w:rsidRPr="00E9154A" w:rsidRDefault="00067BEC" w:rsidP="00E9154A">
            <w:pPr>
              <w:spacing w:line="360" w:lineRule="auto"/>
              <w:rPr>
                <w:color w:val="000000"/>
                <w:sz w:val="20"/>
                <w:szCs w:val="20"/>
              </w:rPr>
            </w:pPr>
            <w:r w:rsidRPr="00E9154A">
              <w:rPr>
                <w:color w:val="000000"/>
                <w:sz w:val="20"/>
                <w:szCs w:val="20"/>
              </w:rPr>
              <w:t xml:space="preserve">По видам и ассортименту </w:t>
            </w:r>
          </w:p>
        </w:tc>
      </w:tr>
    </w:tbl>
    <w:p w:rsidR="000808B1" w:rsidRPr="009A2A26" w:rsidRDefault="000808B1" w:rsidP="009A2A26">
      <w:pPr>
        <w:spacing w:line="360" w:lineRule="auto"/>
        <w:ind w:right="-6" w:firstLine="709"/>
        <w:jc w:val="both"/>
        <w:rPr>
          <w:color w:val="000000"/>
          <w:sz w:val="28"/>
          <w:szCs w:val="28"/>
        </w:rPr>
      </w:pPr>
    </w:p>
    <w:p w:rsidR="00067BEC" w:rsidRPr="009A2A26" w:rsidRDefault="00067BEC" w:rsidP="009A2A26">
      <w:pPr>
        <w:spacing w:line="360" w:lineRule="auto"/>
        <w:ind w:right="-6" w:firstLine="709"/>
        <w:jc w:val="both"/>
        <w:rPr>
          <w:color w:val="000000"/>
          <w:sz w:val="28"/>
          <w:szCs w:val="28"/>
        </w:rPr>
      </w:pPr>
      <w:r w:rsidRPr="009A2A26">
        <w:rPr>
          <w:color w:val="000000"/>
          <w:sz w:val="28"/>
          <w:szCs w:val="28"/>
        </w:rPr>
        <w:t>Ведение аналитического и синтетического учета имеет следующие особенности:</w:t>
      </w:r>
    </w:p>
    <w:p w:rsidR="00067BEC" w:rsidRPr="009A2A26" w:rsidRDefault="00067BEC" w:rsidP="009A2A26">
      <w:pPr>
        <w:numPr>
          <w:ilvl w:val="0"/>
          <w:numId w:val="15"/>
        </w:numPr>
        <w:spacing w:line="360" w:lineRule="auto"/>
        <w:ind w:right="-6"/>
        <w:jc w:val="both"/>
        <w:rPr>
          <w:color w:val="000000"/>
          <w:sz w:val="28"/>
          <w:szCs w:val="28"/>
        </w:rPr>
      </w:pPr>
      <w:r w:rsidRPr="009A2A26">
        <w:rPr>
          <w:color w:val="000000"/>
          <w:sz w:val="28"/>
          <w:szCs w:val="28"/>
        </w:rPr>
        <w:t>аналитический учет — это, как правило, количественно-суммовой учет, поэтому в основном он ведется на складах. Синтетический учет ведется в бухгалтерии предприятия. Но и в бухгалтерии на некоторых счетах может вестись аналитический учет, например, на счете 70 «Расчеты с персоналом по оплате труда» ведется учет заработной платы по каждому работнику;</w:t>
      </w:r>
    </w:p>
    <w:p w:rsidR="00067BEC" w:rsidRPr="009A2A26" w:rsidRDefault="00067BEC" w:rsidP="009A2A26">
      <w:pPr>
        <w:numPr>
          <w:ilvl w:val="0"/>
          <w:numId w:val="15"/>
        </w:numPr>
        <w:spacing w:line="360" w:lineRule="auto"/>
        <w:ind w:right="-6"/>
        <w:jc w:val="both"/>
        <w:rPr>
          <w:color w:val="000000"/>
          <w:sz w:val="28"/>
          <w:szCs w:val="28"/>
        </w:rPr>
      </w:pPr>
      <w:r w:rsidRPr="009A2A26">
        <w:rPr>
          <w:color w:val="000000"/>
          <w:sz w:val="28"/>
          <w:szCs w:val="28"/>
        </w:rPr>
        <w:t>синтетический учет ведется только в денежном выражении, а аналитический учет может вестись как в денежном выражении, так и в натуральных единицах;</w:t>
      </w:r>
    </w:p>
    <w:p w:rsidR="00067BEC" w:rsidRPr="009A2A26" w:rsidRDefault="00067BEC" w:rsidP="009A2A26">
      <w:pPr>
        <w:numPr>
          <w:ilvl w:val="0"/>
          <w:numId w:val="15"/>
        </w:numPr>
        <w:spacing w:line="360" w:lineRule="auto"/>
        <w:ind w:right="-6"/>
        <w:jc w:val="both"/>
        <w:rPr>
          <w:color w:val="000000"/>
          <w:sz w:val="28"/>
          <w:szCs w:val="28"/>
        </w:rPr>
      </w:pPr>
      <w:r w:rsidRPr="009A2A26">
        <w:rPr>
          <w:color w:val="000000"/>
          <w:sz w:val="28"/>
          <w:szCs w:val="28"/>
        </w:rPr>
        <w:t>система ведения синтетического учета, как правило, не зависит от специфики работы предприятия, так как это обобщающий учет. Аналитический учет привязан к конкретному предприятию и зависит от сферы его деятельности;</w:t>
      </w:r>
    </w:p>
    <w:p w:rsidR="009A2A26" w:rsidRDefault="00067BEC" w:rsidP="009A2A26">
      <w:pPr>
        <w:numPr>
          <w:ilvl w:val="0"/>
          <w:numId w:val="15"/>
        </w:numPr>
        <w:spacing w:line="360" w:lineRule="auto"/>
        <w:ind w:right="-6"/>
        <w:jc w:val="both"/>
        <w:rPr>
          <w:color w:val="000000"/>
          <w:sz w:val="28"/>
          <w:szCs w:val="28"/>
        </w:rPr>
      </w:pPr>
      <w:r w:rsidRPr="009A2A26">
        <w:rPr>
          <w:color w:val="000000"/>
          <w:sz w:val="28"/>
          <w:szCs w:val="28"/>
        </w:rPr>
        <w:t>синтетические и аналитические счета взаимосвязаны, так как на аналитических счетах отражаются те же хозяйственные операции, что и на синтетических. Но на аналитических счетах учет ведется более подробно для конкретных видов средств. Это означает, что итоговые данные по аналитическим счетам должны быть равны итогу на соответствующем синтетическом счете.</w:t>
      </w:r>
    </w:p>
    <w:p w:rsidR="00E9154A" w:rsidRDefault="00E9154A" w:rsidP="009A2A26">
      <w:pPr>
        <w:spacing w:line="360" w:lineRule="auto"/>
        <w:ind w:right="-6" w:firstLine="709"/>
        <w:jc w:val="both"/>
        <w:rPr>
          <w:color w:val="000000"/>
          <w:sz w:val="28"/>
          <w:szCs w:val="28"/>
        </w:rPr>
      </w:pPr>
    </w:p>
    <w:p w:rsidR="0015670C" w:rsidRDefault="00D74677" w:rsidP="009A2A26">
      <w:pPr>
        <w:spacing w:line="360" w:lineRule="auto"/>
        <w:ind w:right="-6" w:firstLine="709"/>
        <w:jc w:val="both"/>
        <w:rPr>
          <w:b/>
          <w:bCs/>
          <w:color w:val="000000"/>
          <w:sz w:val="28"/>
          <w:szCs w:val="28"/>
        </w:rPr>
      </w:pPr>
      <w:r w:rsidRPr="009A2A26">
        <w:rPr>
          <w:color w:val="000000"/>
          <w:sz w:val="28"/>
          <w:szCs w:val="28"/>
        </w:rPr>
        <w:br w:type="page"/>
      </w:r>
      <w:r w:rsidR="0015670C" w:rsidRPr="009A2A26">
        <w:rPr>
          <w:b/>
          <w:bCs/>
          <w:color w:val="000000"/>
          <w:sz w:val="28"/>
          <w:szCs w:val="28"/>
        </w:rPr>
        <w:t>Список использованной литературы</w:t>
      </w:r>
    </w:p>
    <w:p w:rsidR="00E9154A" w:rsidRPr="009A2A26" w:rsidRDefault="00E9154A" w:rsidP="009A2A26">
      <w:pPr>
        <w:spacing w:line="360" w:lineRule="auto"/>
        <w:ind w:right="-6" w:firstLine="709"/>
        <w:jc w:val="both"/>
        <w:rPr>
          <w:color w:val="000000"/>
          <w:sz w:val="28"/>
          <w:szCs w:val="28"/>
        </w:rPr>
      </w:pPr>
    </w:p>
    <w:p w:rsidR="00767B72" w:rsidRPr="009A2A26" w:rsidRDefault="00767B72" w:rsidP="00E9154A">
      <w:pPr>
        <w:numPr>
          <w:ilvl w:val="0"/>
          <w:numId w:val="19"/>
        </w:numPr>
        <w:tabs>
          <w:tab w:val="clear" w:pos="709"/>
          <w:tab w:val="num" w:pos="360"/>
        </w:tabs>
        <w:spacing w:line="360" w:lineRule="auto"/>
        <w:ind w:firstLine="0"/>
        <w:rPr>
          <w:color w:val="000000"/>
          <w:sz w:val="28"/>
          <w:szCs w:val="28"/>
        </w:rPr>
      </w:pPr>
      <w:r w:rsidRPr="009A2A26">
        <w:rPr>
          <w:color w:val="000000"/>
          <w:sz w:val="28"/>
          <w:szCs w:val="28"/>
        </w:rPr>
        <w:t>Федеральный закон «О бухгалтерском учете» от 21.11.1996 №129-ФЗ (с изм. и доп.).</w:t>
      </w:r>
    </w:p>
    <w:p w:rsidR="00767B72" w:rsidRPr="009A2A26" w:rsidRDefault="00767B72" w:rsidP="00E9154A">
      <w:pPr>
        <w:numPr>
          <w:ilvl w:val="0"/>
          <w:numId w:val="19"/>
        </w:numPr>
        <w:tabs>
          <w:tab w:val="clear" w:pos="709"/>
          <w:tab w:val="num" w:pos="360"/>
        </w:tabs>
        <w:spacing w:line="360" w:lineRule="auto"/>
        <w:ind w:firstLine="0"/>
        <w:rPr>
          <w:color w:val="000000"/>
          <w:sz w:val="28"/>
          <w:szCs w:val="28"/>
        </w:rPr>
      </w:pPr>
      <w:r w:rsidRPr="009A2A26">
        <w:rPr>
          <w:color w:val="000000"/>
          <w:sz w:val="28"/>
          <w:szCs w:val="28"/>
        </w:rPr>
        <w:t>Бухгалтерский учет: Учеб. / Под ред. П.С. Безруких. — 4-е изд., перераб. и доп. - М.: Бухгалтерский учет, 2002. – 476 с.</w:t>
      </w:r>
    </w:p>
    <w:p w:rsidR="00767B72" w:rsidRPr="009A2A26" w:rsidRDefault="00767B72" w:rsidP="00E9154A">
      <w:pPr>
        <w:numPr>
          <w:ilvl w:val="0"/>
          <w:numId w:val="19"/>
        </w:numPr>
        <w:tabs>
          <w:tab w:val="clear" w:pos="709"/>
          <w:tab w:val="num" w:pos="360"/>
        </w:tabs>
        <w:spacing w:line="360" w:lineRule="auto"/>
        <w:ind w:firstLine="0"/>
        <w:rPr>
          <w:color w:val="000000"/>
          <w:sz w:val="28"/>
          <w:szCs w:val="28"/>
        </w:rPr>
      </w:pPr>
      <w:r w:rsidRPr="009A2A26">
        <w:rPr>
          <w:color w:val="000000"/>
          <w:sz w:val="28"/>
          <w:szCs w:val="28"/>
        </w:rPr>
        <w:t>Гусева, Т.М. Основы бухгалтерского учета: теория, практика: Учеб. пособие / Т.М.Гусева, Т.Н.Шеина. - М.: Финансы и статистика, 2008. – 400 с.</w:t>
      </w:r>
    </w:p>
    <w:p w:rsidR="00767B72" w:rsidRPr="009A2A26" w:rsidRDefault="00767B72" w:rsidP="00E9154A">
      <w:pPr>
        <w:numPr>
          <w:ilvl w:val="0"/>
          <w:numId w:val="19"/>
        </w:numPr>
        <w:tabs>
          <w:tab w:val="clear" w:pos="709"/>
          <w:tab w:val="num" w:pos="360"/>
        </w:tabs>
        <w:spacing w:line="360" w:lineRule="auto"/>
        <w:ind w:firstLine="0"/>
        <w:rPr>
          <w:color w:val="000000"/>
          <w:sz w:val="28"/>
          <w:szCs w:val="28"/>
        </w:rPr>
      </w:pPr>
      <w:r w:rsidRPr="009A2A26">
        <w:rPr>
          <w:color w:val="000000"/>
          <w:sz w:val="28"/>
          <w:szCs w:val="28"/>
        </w:rPr>
        <w:t>Кирьянова, З.В. Теория бухгалтерского учета / З.В.Кирьянова. - М.: Финансы и статистика, 2005. – 192 с.</w:t>
      </w:r>
    </w:p>
    <w:p w:rsidR="00767B72" w:rsidRPr="009A2A26" w:rsidRDefault="00767B72" w:rsidP="00E9154A">
      <w:pPr>
        <w:numPr>
          <w:ilvl w:val="0"/>
          <w:numId w:val="19"/>
        </w:numPr>
        <w:tabs>
          <w:tab w:val="clear" w:pos="709"/>
          <w:tab w:val="num" w:pos="360"/>
        </w:tabs>
        <w:spacing w:line="360" w:lineRule="auto"/>
        <w:ind w:firstLine="0"/>
        <w:rPr>
          <w:color w:val="000000"/>
          <w:sz w:val="28"/>
          <w:szCs w:val="28"/>
        </w:rPr>
      </w:pPr>
      <w:r w:rsidRPr="009A2A26">
        <w:rPr>
          <w:color w:val="000000"/>
          <w:sz w:val="28"/>
          <w:szCs w:val="28"/>
        </w:rPr>
        <w:t>Кондраков, Н.П. Бухгалтерский учёт: учебное пособие / Н.П.Кондраков. - М.: Инфра-М, 2006. – 335 с.</w:t>
      </w:r>
    </w:p>
    <w:p w:rsidR="00767B72" w:rsidRPr="009A2A26" w:rsidRDefault="00767B72" w:rsidP="00E9154A">
      <w:pPr>
        <w:numPr>
          <w:ilvl w:val="0"/>
          <w:numId w:val="19"/>
        </w:numPr>
        <w:tabs>
          <w:tab w:val="clear" w:pos="709"/>
          <w:tab w:val="num" w:pos="360"/>
        </w:tabs>
        <w:spacing w:line="360" w:lineRule="auto"/>
        <w:ind w:firstLine="0"/>
        <w:rPr>
          <w:color w:val="000000"/>
          <w:sz w:val="28"/>
          <w:szCs w:val="28"/>
        </w:rPr>
      </w:pPr>
      <w:r w:rsidRPr="009A2A26">
        <w:rPr>
          <w:color w:val="000000"/>
          <w:sz w:val="28"/>
          <w:szCs w:val="28"/>
        </w:rPr>
        <w:t>Куттер, М.И. Теория бухгалтерского учета. Учебник / М.И.Кутер. - М.: Финансы и статистика, 2006. – 592 с.</w:t>
      </w:r>
    </w:p>
    <w:p w:rsidR="00767B72" w:rsidRPr="009A2A26" w:rsidRDefault="00767B72" w:rsidP="00E9154A">
      <w:pPr>
        <w:numPr>
          <w:ilvl w:val="0"/>
          <w:numId w:val="19"/>
        </w:numPr>
        <w:tabs>
          <w:tab w:val="clear" w:pos="709"/>
          <w:tab w:val="num" w:pos="360"/>
        </w:tabs>
        <w:spacing w:line="360" w:lineRule="auto"/>
        <w:ind w:firstLine="0"/>
        <w:rPr>
          <w:color w:val="000000"/>
          <w:sz w:val="28"/>
          <w:szCs w:val="28"/>
        </w:rPr>
      </w:pPr>
      <w:r w:rsidRPr="009A2A26">
        <w:rPr>
          <w:color w:val="000000"/>
          <w:sz w:val="28"/>
          <w:szCs w:val="28"/>
        </w:rPr>
        <w:t>Лигачева, Л.А. Бухгалтерский учет: Учеб.пособие. - М.: Юриспруденция, 2002. – 320 с.</w:t>
      </w:r>
    </w:p>
    <w:p w:rsidR="00767B72" w:rsidRPr="009A2A26" w:rsidRDefault="00767B72" w:rsidP="00E9154A">
      <w:pPr>
        <w:numPr>
          <w:ilvl w:val="0"/>
          <w:numId w:val="19"/>
        </w:numPr>
        <w:tabs>
          <w:tab w:val="clear" w:pos="709"/>
          <w:tab w:val="num" w:pos="360"/>
        </w:tabs>
        <w:spacing w:line="360" w:lineRule="auto"/>
        <w:ind w:firstLine="0"/>
        <w:rPr>
          <w:color w:val="000000"/>
          <w:sz w:val="28"/>
          <w:szCs w:val="28"/>
        </w:rPr>
      </w:pPr>
      <w:r w:rsidRPr="009A2A26">
        <w:rPr>
          <w:color w:val="000000"/>
          <w:sz w:val="28"/>
          <w:szCs w:val="28"/>
        </w:rPr>
        <w:t>Любушин, Н.П. Теория бухгалтерского учёта: учебное пособие для вузов /</w:t>
      </w:r>
      <w:r w:rsidR="009A2A26">
        <w:rPr>
          <w:color w:val="000000"/>
          <w:sz w:val="28"/>
          <w:szCs w:val="28"/>
        </w:rPr>
        <w:t xml:space="preserve"> </w:t>
      </w:r>
      <w:r w:rsidRPr="009A2A26">
        <w:rPr>
          <w:color w:val="000000"/>
          <w:sz w:val="28"/>
          <w:szCs w:val="28"/>
        </w:rPr>
        <w:t>Н.П.Любушин, В.В.Жариков; под ред В.Д.Новодворского. - М.: Юнити-дана, 2004. – 284 с.</w:t>
      </w:r>
    </w:p>
    <w:p w:rsidR="00B93781" w:rsidRPr="009A2A26" w:rsidRDefault="00B93781" w:rsidP="00E9154A">
      <w:pPr>
        <w:numPr>
          <w:ilvl w:val="0"/>
          <w:numId w:val="19"/>
        </w:numPr>
        <w:tabs>
          <w:tab w:val="clear" w:pos="709"/>
          <w:tab w:val="num" w:pos="360"/>
        </w:tabs>
        <w:spacing w:line="360" w:lineRule="auto"/>
        <w:ind w:firstLine="0"/>
        <w:rPr>
          <w:color w:val="000000"/>
          <w:sz w:val="28"/>
          <w:szCs w:val="28"/>
        </w:rPr>
      </w:pPr>
      <w:r w:rsidRPr="009A2A26">
        <w:rPr>
          <w:color w:val="000000"/>
          <w:sz w:val="28"/>
          <w:szCs w:val="28"/>
        </w:rPr>
        <w:t>Сафонова, Л.И. Бухгалтерский учет: учебное пособие / Л.И.Сафонова, Л.И.Желбунова</w:t>
      </w:r>
      <w:r w:rsidR="00FE5849" w:rsidRPr="009A2A26">
        <w:rPr>
          <w:color w:val="000000"/>
          <w:sz w:val="28"/>
          <w:szCs w:val="28"/>
        </w:rPr>
        <w:t>,</w:t>
      </w:r>
      <w:r w:rsidRPr="009A2A26">
        <w:rPr>
          <w:color w:val="000000"/>
          <w:sz w:val="28"/>
          <w:szCs w:val="28"/>
        </w:rPr>
        <w:t xml:space="preserve"> </w:t>
      </w:r>
      <w:r w:rsidR="00FE5849" w:rsidRPr="009A2A26">
        <w:rPr>
          <w:color w:val="000000"/>
          <w:sz w:val="28"/>
          <w:szCs w:val="28"/>
        </w:rPr>
        <w:t>В.М.Кац. - Томск: Изд. ТПУ, 2006. - 140 с.</w:t>
      </w:r>
      <w:bookmarkStart w:id="23" w:name="_GoBack"/>
      <w:bookmarkEnd w:id="23"/>
    </w:p>
    <w:sectPr w:rsidR="00B93781" w:rsidRPr="009A2A26" w:rsidSect="009A2A26">
      <w:footerReference w:type="default" r:id="rId8"/>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BDE" w:rsidRDefault="00253BDE">
      <w:r>
        <w:separator/>
      </w:r>
    </w:p>
  </w:endnote>
  <w:endnote w:type="continuationSeparator" w:id="0">
    <w:p w:rsidR="00253BDE" w:rsidRDefault="0025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5" w:rsidRPr="00E173C5" w:rsidRDefault="00E173C5" w:rsidP="008823AB">
    <w:pPr>
      <w:pStyle w:val="a3"/>
      <w:framePr w:wrap="auto" w:vAnchor="text" w:hAnchor="margin" w:xAlign="right" w:y="1"/>
      <w:rPr>
        <w:rStyle w:val="a5"/>
        <w:sz w:val="28"/>
        <w:szCs w:val="28"/>
      </w:rPr>
    </w:pPr>
    <w:r w:rsidRPr="00E173C5">
      <w:rPr>
        <w:rStyle w:val="a5"/>
        <w:sz w:val="28"/>
        <w:szCs w:val="28"/>
      </w:rPr>
      <w:fldChar w:fldCharType="begin"/>
    </w:r>
    <w:r w:rsidRPr="00E173C5">
      <w:rPr>
        <w:rStyle w:val="a5"/>
        <w:sz w:val="28"/>
        <w:szCs w:val="28"/>
      </w:rPr>
      <w:instrText xml:space="preserve">PAGE  </w:instrText>
    </w:r>
    <w:r w:rsidRPr="00E173C5">
      <w:rPr>
        <w:rStyle w:val="a5"/>
        <w:sz w:val="28"/>
        <w:szCs w:val="28"/>
      </w:rPr>
      <w:fldChar w:fldCharType="separate"/>
    </w:r>
    <w:r w:rsidR="00844D6E">
      <w:rPr>
        <w:rStyle w:val="a5"/>
        <w:noProof/>
        <w:sz w:val="28"/>
        <w:szCs w:val="28"/>
      </w:rPr>
      <w:t>13</w:t>
    </w:r>
    <w:r w:rsidRPr="00E173C5">
      <w:rPr>
        <w:rStyle w:val="a5"/>
        <w:sz w:val="28"/>
        <w:szCs w:val="28"/>
      </w:rPr>
      <w:fldChar w:fldCharType="end"/>
    </w:r>
  </w:p>
  <w:p w:rsidR="00E173C5" w:rsidRDefault="00E173C5" w:rsidP="00E173C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BDE" w:rsidRDefault="00253BDE">
      <w:r>
        <w:separator/>
      </w:r>
    </w:p>
  </w:footnote>
  <w:footnote w:type="continuationSeparator" w:id="0">
    <w:p w:rsidR="00253BDE" w:rsidRDefault="00253B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977AE"/>
    <w:multiLevelType w:val="hybridMultilevel"/>
    <w:tmpl w:val="45C86494"/>
    <w:lvl w:ilvl="0" w:tplc="CA522536">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330999"/>
    <w:multiLevelType w:val="hybridMultilevel"/>
    <w:tmpl w:val="21F40E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E6312C5"/>
    <w:multiLevelType w:val="multilevel"/>
    <w:tmpl w:val="A17457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CB044E"/>
    <w:multiLevelType w:val="hybridMultilevel"/>
    <w:tmpl w:val="B23EA8D0"/>
    <w:lvl w:ilvl="0" w:tplc="CA522536">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A7835A3"/>
    <w:multiLevelType w:val="hybridMultilevel"/>
    <w:tmpl w:val="8984252A"/>
    <w:lvl w:ilvl="0" w:tplc="84EE0E88">
      <w:start w:val="1"/>
      <w:numFmt w:val="decimal"/>
      <w:lvlText w:val="%1."/>
      <w:lvlJc w:val="left"/>
      <w:pPr>
        <w:tabs>
          <w:tab w:val="num" w:pos="709"/>
        </w:tabs>
        <w:ind w:firstLine="709"/>
      </w:pPr>
      <w:rPr>
        <w:rFonts w:hint="default"/>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B596B00"/>
    <w:multiLevelType w:val="hybridMultilevel"/>
    <w:tmpl w:val="3BDE1138"/>
    <w:lvl w:ilvl="0" w:tplc="CA522536">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1212CB7"/>
    <w:multiLevelType w:val="multilevel"/>
    <w:tmpl w:val="6D2CD2E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8987A6C"/>
    <w:multiLevelType w:val="hybridMultilevel"/>
    <w:tmpl w:val="CD2A52EC"/>
    <w:lvl w:ilvl="0" w:tplc="53C40EA0">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B03562C"/>
    <w:multiLevelType w:val="multilevel"/>
    <w:tmpl w:val="50AC628C"/>
    <w:lvl w:ilvl="0">
      <w:start w:val="1"/>
      <w:numFmt w:val="decimal"/>
      <w:lvlText w:val="%1."/>
      <w:lvlJc w:val="left"/>
      <w:pPr>
        <w:tabs>
          <w:tab w:val="num" w:pos="709"/>
        </w:tabs>
        <w:ind w:firstLine="709"/>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D2E779A"/>
    <w:multiLevelType w:val="multilevel"/>
    <w:tmpl w:val="286C2EF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17227ED"/>
    <w:multiLevelType w:val="hybridMultilevel"/>
    <w:tmpl w:val="BD7270A4"/>
    <w:lvl w:ilvl="0" w:tplc="CA522536">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349D2C51"/>
    <w:multiLevelType w:val="hybridMultilevel"/>
    <w:tmpl w:val="D38E9182"/>
    <w:lvl w:ilvl="0" w:tplc="CA522536">
      <w:start w:val="1"/>
      <w:numFmt w:val="bullet"/>
      <w:lvlText w:val=""/>
      <w:lvlJc w:val="left"/>
      <w:pPr>
        <w:tabs>
          <w:tab w:val="num" w:pos="709"/>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87A362E"/>
    <w:multiLevelType w:val="hybridMultilevel"/>
    <w:tmpl w:val="594E5E04"/>
    <w:lvl w:ilvl="0" w:tplc="53C40EA0">
      <w:start w:val="1"/>
      <w:numFmt w:val="decimal"/>
      <w:lvlText w:val="%1."/>
      <w:lvlJc w:val="left"/>
      <w:pPr>
        <w:tabs>
          <w:tab w:val="num" w:pos="709"/>
        </w:tabs>
        <w:ind w:firstLine="709"/>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55765A28"/>
    <w:multiLevelType w:val="multilevel"/>
    <w:tmpl w:val="D65044E0"/>
    <w:lvl w:ilvl="0">
      <w:start w:val="1"/>
      <w:numFmt w:val="decimal"/>
      <w:lvlText w:val="%1."/>
      <w:lvlJc w:val="left"/>
      <w:pPr>
        <w:tabs>
          <w:tab w:val="num" w:pos="7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A8739E2"/>
    <w:multiLevelType w:val="multilevel"/>
    <w:tmpl w:val="90188B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C8F2220"/>
    <w:multiLevelType w:val="hybridMultilevel"/>
    <w:tmpl w:val="14D479E4"/>
    <w:lvl w:ilvl="0" w:tplc="63BC9838">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10E2F9B"/>
    <w:multiLevelType w:val="multilevel"/>
    <w:tmpl w:val="261EA57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2604B59"/>
    <w:multiLevelType w:val="multilevel"/>
    <w:tmpl w:val="DBBE94EE"/>
    <w:lvl w:ilvl="0">
      <w:start w:val="1"/>
      <w:numFmt w:val="decimal"/>
      <w:lvlText w:val="%1."/>
      <w:lvlJc w:val="left"/>
      <w:pPr>
        <w:tabs>
          <w:tab w:val="num" w:pos="709"/>
        </w:tabs>
        <w:ind w:firstLine="709"/>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6157BEF"/>
    <w:multiLevelType w:val="multilevel"/>
    <w:tmpl w:val="99B66D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76101E85"/>
    <w:multiLevelType w:val="hybridMultilevel"/>
    <w:tmpl w:val="E1F8947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9"/>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11"/>
  </w:num>
  <w:num w:numId="6">
    <w:abstractNumId w:val="12"/>
  </w:num>
  <w:num w:numId="7">
    <w:abstractNumId w:val="14"/>
  </w:num>
  <w:num w:numId="8">
    <w:abstractNumId w:val="18"/>
  </w:num>
  <w:num w:numId="9">
    <w:abstractNumId w:val="2"/>
  </w:num>
  <w:num w:numId="10">
    <w:abstractNumId w:val="16"/>
  </w:num>
  <w:num w:numId="11">
    <w:abstractNumId w:val="6"/>
  </w:num>
  <w:num w:numId="12">
    <w:abstractNumId w:val="9"/>
  </w:num>
  <w:num w:numId="13">
    <w:abstractNumId w:val="10"/>
  </w:num>
  <w:num w:numId="14">
    <w:abstractNumId w:val="0"/>
  </w:num>
  <w:num w:numId="15">
    <w:abstractNumId w:val="3"/>
  </w:num>
  <w:num w:numId="16">
    <w:abstractNumId w:val="4"/>
  </w:num>
  <w:num w:numId="17">
    <w:abstractNumId w:val="8"/>
  </w:num>
  <w:num w:numId="18">
    <w:abstractNumId w:val="7"/>
  </w:num>
  <w:num w:numId="19">
    <w:abstractNumId w:val="15"/>
  </w:num>
  <w:num w:numId="20">
    <w:abstractNumId w:val="1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70C"/>
    <w:rsid w:val="00067BEC"/>
    <w:rsid w:val="000808B1"/>
    <w:rsid w:val="000F0824"/>
    <w:rsid w:val="000F2BCF"/>
    <w:rsid w:val="001302C4"/>
    <w:rsid w:val="001331B4"/>
    <w:rsid w:val="0015670C"/>
    <w:rsid w:val="001667ED"/>
    <w:rsid w:val="001B4A24"/>
    <w:rsid w:val="00253BDE"/>
    <w:rsid w:val="00316F70"/>
    <w:rsid w:val="00347589"/>
    <w:rsid w:val="003652FC"/>
    <w:rsid w:val="00365FF8"/>
    <w:rsid w:val="00414593"/>
    <w:rsid w:val="00431BC2"/>
    <w:rsid w:val="00432F2F"/>
    <w:rsid w:val="0050387E"/>
    <w:rsid w:val="00576F69"/>
    <w:rsid w:val="00625E83"/>
    <w:rsid w:val="006C13BB"/>
    <w:rsid w:val="006D3905"/>
    <w:rsid w:val="006E4EC1"/>
    <w:rsid w:val="00767B72"/>
    <w:rsid w:val="007A5CB0"/>
    <w:rsid w:val="007C7BA9"/>
    <w:rsid w:val="007C7C4C"/>
    <w:rsid w:val="00823837"/>
    <w:rsid w:val="00844D6E"/>
    <w:rsid w:val="008823AB"/>
    <w:rsid w:val="008B17D0"/>
    <w:rsid w:val="00931356"/>
    <w:rsid w:val="00981A3B"/>
    <w:rsid w:val="0099652A"/>
    <w:rsid w:val="009A2A26"/>
    <w:rsid w:val="009C5AED"/>
    <w:rsid w:val="00A636C3"/>
    <w:rsid w:val="00A8269B"/>
    <w:rsid w:val="00A90DE0"/>
    <w:rsid w:val="00AF3587"/>
    <w:rsid w:val="00B93781"/>
    <w:rsid w:val="00BA2524"/>
    <w:rsid w:val="00C14734"/>
    <w:rsid w:val="00C15A2A"/>
    <w:rsid w:val="00C33F03"/>
    <w:rsid w:val="00C57A3E"/>
    <w:rsid w:val="00C8475B"/>
    <w:rsid w:val="00CC1435"/>
    <w:rsid w:val="00CF1679"/>
    <w:rsid w:val="00CF2FDA"/>
    <w:rsid w:val="00D51D72"/>
    <w:rsid w:val="00D55063"/>
    <w:rsid w:val="00D74677"/>
    <w:rsid w:val="00D81F9F"/>
    <w:rsid w:val="00DF0FFB"/>
    <w:rsid w:val="00DF40D1"/>
    <w:rsid w:val="00E173C5"/>
    <w:rsid w:val="00E1780E"/>
    <w:rsid w:val="00E31192"/>
    <w:rsid w:val="00E42CC3"/>
    <w:rsid w:val="00E50A24"/>
    <w:rsid w:val="00E523A1"/>
    <w:rsid w:val="00E9154A"/>
    <w:rsid w:val="00EB7200"/>
    <w:rsid w:val="00F032C8"/>
    <w:rsid w:val="00F560D2"/>
    <w:rsid w:val="00F60011"/>
    <w:rsid w:val="00FE5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AF5DD08-F9AE-4D3D-8662-1B14E89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2">
    <w:name w:val="heading 2"/>
    <w:basedOn w:val="a"/>
    <w:link w:val="20"/>
    <w:uiPriority w:val="99"/>
    <w:qFormat/>
    <w:rsid w:val="00D74677"/>
    <w:pPr>
      <w:spacing w:before="100" w:beforeAutospacing="1" w:after="105"/>
      <w:jc w:val="center"/>
      <w:outlineLvl w:val="1"/>
    </w:pPr>
    <w:rPr>
      <w:rFonts w:ascii="Verdana" w:hAnsi="Verdana" w:cs="Verdan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footer"/>
    <w:basedOn w:val="a"/>
    <w:link w:val="a4"/>
    <w:uiPriority w:val="99"/>
    <w:rsid w:val="00E173C5"/>
    <w:pPr>
      <w:tabs>
        <w:tab w:val="center" w:pos="4677"/>
        <w:tab w:val="right" w:pos="9355"/>
      </w:tabs>
    </w:pPr>
  </w:style>
  <w:style w:type="character" w:customStyle="1" w:styleId="a4">
    <w:name w:val="Нижний колонтитул Знак"/>
    <w:basedOn w:val="a0"/>
    <w:link w:val="a3"/>
    <w:uiPriority w:val="99"/>
    <w:semiHidden/>
    <w:rPr>
      <w:sz w:val="24"/>
      <w:szCs w:val="24"/>
    </w:rPr>
  </w:style>
  <w:style w:type="character" w:styleId="a5">
    <w:name w:val="page number"/>
    <w:basedOn w:val="a0"/>
    <w:uiPriority w:val="99"/>
    <w:rsid w:val="00E173C5"/>
  </w:style>
  <w:style w:type="paragraph" w:styleId="a6">
    <w:name w:val="header"/>
    <w:basedOn w:val="a"/>
    <w:link w:val="a7"/>
    <w:uiPriority w:val="99"/>
    <w:rsid w:val="00E173C5"/>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table" w:styleId="a8">
    <w:name w:val="Table Grid"/>
    <w:basedOn w:val="a1"/>
    <w:uiPriority w:val="99"/>
    <w:rsid w:val="00E173C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C8475B"/>
    <w:pPr>
      <w:spacing w:before="100" w:beforeAutospacing="1" w:after="100" w:afterAutospacing="1"/>
    </w:pPr>
  </w:style>
  <w:style w:type="character" w:styleId="aa">
    <w:name w:val="Hyperlink"/>
    <w:basedOn w:val="a0"/>
    <w:uiPriority w:val="99"/>
    <w:rsid w:val="00C8475B"/>
    <w:rPr>
      <w:color w:val="0000FF"/>
      <w:u w:val="single"/>
    </w:rPr>
  </w:style>
  <w:style w:type="character" w:customStyle="1" w:styleId="maintext1">
    <w:name w:val="maintext1"/>
    <w:basedOn w:val="a0"/>
    <w:uiPriority w:val="99"/>
    <w:rsid w:val="00D74677"/>
    <w:rPr>
      <w:rFonts w:ascii="Verdana" w:hAnsi="Verdana" w:cs="Verdana"/>
      <w:sz w:val="20"/>
      <w:szCs w:val="20"/>
    </w:rPr>
  </w:style>
  <w:style w:type="paragraph" w:customStyle="1" w:styleId="fontuch">
    <w:name w:val="fontuch"/>
    <w:basedOn w:val="a"/>
    <w:uiPriority w:val="99"/>
    <w:rsid w:val="00A8269B"/>
    <w:pPr>
      <w:shd w:val="clear" w:color="auto" w:fill="F2EDE3"/>
      <w:spacing w:before="100" w:beforeAutospacing="1" w:after="100" w:afterAutospacing="1"/>
      <w:jc w:val="both"/>
    </w:pPr>
    <w:rPr>
      <w:rFonts w:ascii="Verdana" w:hAnsi="Verdana" w:cs="Verdana"/>
    </w:rPr>
  </w:style>
  <w:style w:type="character" w:customStyle="1" w:styleId="rosefont1">
    <w:name w:val="rosefont1"/>
    <w:basedOn w:val="a0"/>
    <w:uiPriority w:val="99"/>
    <w:rsid w:val="00A8269B"/>
    <w:rPr>
      <w:rFonts w:ascii="Verdana" w:hAnsi="Verdana" w:cs="Verdana"/>
      <w:b/>
      <w:bCs/>
      <w:color w:val="auto"/>
      <w:sz w:val="24"/>
      <w:szCs w:val="24"/>
    </w:rPr>
  </w:style>
  <w:style w:type="character" w:customStyle="1" w:styleId="smallblack1">
    <w:name w:val="smallblack1"/>
    <w:basedOn w:val="a0"/>
    <w:uiPriority w:val="99"/>
    <w:rsid w:val="00A8269B"/>
    <w:rPr>
      <w:rFonts w:ascii="Verdana" w:hAnsi="Verdana" w:cs="Verdana"/>
      <w:color w:val="000000"/>
      <w:sz w:val="18"/>
      <w:szCs w:val="18"/>
    </w:rPr>
  </w:style>
  <w:style w:type="character" w:customStyle="1" w:styleId="-">
    <w:name w:val="опред-е"/>
    <w:basedOn w:val="a0"/>
    <w:uiPriority w:val="99"/>
    <w:rsid w:val="00A636C3"/>
    <w:rPr>
      <w:b/>
      <w:bCs/>
    </w:rPr>
  </w:style>
  <w:style w:type="character" w:styleId="ab">
    <w:name w:val="Strong"/>
    <w:basedOn w:val="a0"/>
    <w:uiPriority w:val="99"/>
    <w:qFormat/>
    <w:rsid w:val="00A636C3"/>
    <w:rPr>
      <w:b/>
      <w:bCs/>
    </w:rPr>
  </w:style>
  <w:style w:type="paragraph" w:customStyle="1" w:styleId="bodytxt">
    <w:name w:val="bodytxt"/>
    <w:basedOn w:val="a"/>
    <w:uiPriority w:val="99"/>
    <w:rsid w:val="00A636C3"/>
    <w:pPr>
      <w:spacing w:before="100" w:beforeAutospacing="1" w:after="100" w:afterAutospacing="1"/>
    </w:pPr>
    <w:rPr>
      <w:rFonts w:ascii="Tahoma" w:hAnsi="Tahoma" w:cs="Tahoma"/>
      <w:color w:val="111111"/>
      <w:sz w:val="33"/>
      <w:szCs w:val="33"/>
    </w:rPr>
  </w:style>
  <w:style w:type="character" w:customStyle="1" w:styleId="ac">
    <w:name w:val="выделение"/>
    <w:basedOn w:val="a0"/>
    <w:uiPriority w:val="99"/>
    <w:rsid w:val="00931356"/>
    <w:rPr>
      <w:b/>
      <w:bCs/>
      <w:color w:val="auto"/>
    </w:rPr>
  </w:style>
  <w:style w:type="character" w:customStyle="1" w:styleId="1">
    <w:name w:val="выделение1"/>
    <w:basedOn w:val="a0"/>
    <w:uiPriority w:val="99"/>
    <w:rsid w:val="00067BEC"/>
    <w:rPr>
      <w:color w:val="auto"/>
    </w:rPr>
  </w:style>
  <w:style w:type="character" w:customStyle="1" w:styleId="fontuch1">
    <w:name w:val="fontuch1"/>
    <w:basedOn w:val="a0"/>
    <w:uiPriority w:val="99"/>
    <w:rsid w:val="008B17D0"/>
    <w:rPr>
      <w:rFonts w:ascii="Verdana" w:hAnsi="Verdana" w:cs="Verdana"/>
      <w:sz w:val="24"/>
      <w:szCs w:val="24"/>
      <w:shd w:val="clear" w:color="auto" w:fill="F2EDE3"/>
    </w:rPr>
  </w:style>
  <w:style w:type="character" w:customStyle="1" w:styleId="brownfont1">
    <w:name w:val="brownfont1"/>
    <w:basedOn w:val="a0"/>
    <w:uiPriority w:val="99"/>
    <w:rsid w:val="00E523A1"/>
    <w:rPr>
      <w:rFonts w:ascii="Verdana" w:hAnsi="Verdana" w:cs="Verdana"/>
      <w:b/>
      <w:bCs/>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248081">
      <w:marLeft w:val="0"/>
      <w:marRight w:val="0"/>
      <w:marTop w:val="0"/>
      <w:marBottom w:val="0"/>
      <w:divBdr>
        <w:top w:val="none" w:sz="0" w:space="0" w:color="auto"/>
        <w:left w:val="none" w:sz="0" w:space="0" w:color="auto"/>
        <w:bottom w:val="none" w:sz="0" w:space="0" w:color="auto"/>
        <w:right w:val="none" w:sz="0" w:space="0" w:color="auto"/>
      </w:divBdr>
      <w:divsChild>
        <w:div w:id="1149248110">
          <w:marLeft w:val="0"/>
          <w:marRight w:val="0"/>
          <w:marTop w:val="0"/>
          <w:marBottom w:val="0"/>
          <w:divBdr>
            <w:top w:val="none" w:sz="0" w:space="0" w:color="auto"/>
            <w:left w:val="none" w:sz="0" w:space="0" w:color="auto"/>
            <w:bottom w:val="none" w:sz="0" w:space="0" w:color="auto"/>
            <w:right w:val="none" w:sz="0" w:space="0" w:color="auto"/>
          </w:divBdr>
          <w:divsChild>
            <w:div w:id="1149248108">
              <w:marLeft w:val="0"/>
              <w:marRight w:val="0"/>
              <w:marTop w:val="0"/>
              <w:marBottom w:val="0"/>
              <w:divBdr>
                <w:top w:val="none" w:sz="0" w:space="0" w:color="auto"/>
                <w:left w:val="none" w:sz="0" w:space="0" w:color="auto"/>
                <w:bottom w:val="none" w:sz="0" w:space="0" w:color="auto"/>
                <w:right w:val="none" w:sz="0" w:space="0" w:color="auto"/>
              </w:divBdr>
              <w:divsChild>
                <w:div w:id="1149248111">
                  <w:marLeft w:val="0"/>
                  <w:marRight w:val="0"/>
                  <w:marTop w:val="0"/>
                  <w:marBottom w:val="0"/>
                  <w:divBdr>
                    <w:top w:val="none" w:sz="0" w:space="0" w:color="auto"/>
                    <w:left w:val="none" w:sz="0" w:space="0" w:color="auto"/>
                    <w:bottom w:val="none" w:sz="0" w:space="0" w:color="auto"/>
                    <w:right w:val="none" w:sz="0" w:space="0" w:color="auto"/>
                  </w:divBdr>
                  <w:divsChild>
                    <w:div w:id="11492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48083">
      <w:marLeft w:val="0"/>
      <w:marRight w:val="0"/>
      <w:marTop w:val="0"/>
      <w:marBottom w:val="0"/>
      <w:divBdr>
        <w:top w:val="none" w:sz="0" w:space="0" w:color="auto"/>
        <w:left w:val="none" w:sz="0" w:space="0" w:color="auto"/>
        <w:bottom w:val="none" w:sz="0" w:space="0" w:color="auto"/>
        <w:right w:val="none" w:sz="0" w:space="0" w:color="auto"/>
      </w:divBdr>
      <w:divsChild>
        <w:div w:id="1149248104">
          <w:marLeft w:val="0"/>
          <w:marRight w:val="0"/>
          <w:marTop w:val="0"/>
          <w:marBottom w:val="0"/>
          <w:divBdr>
            <w:top w:val="none" w:sz="0" w:space="0" w:color="auto"/>
            <w:left w:val="none" w:sz="0" w:space="0" w:color="auto"/>
            <w:bottom w:val="none" w:sz="0" w:space="0" w:color="auto"/>
            <w:right w:val="none" w:sz="0" w:space="0" w:color="auto"/>
          </w:divBdr>
        </w:div>
      </w:divsChild>
    </w:div>
    <w:div w:id="1149248089">
      <w:marLeft w:val="0"/>
      <w:marRight w:val="0"/>
      <w:marTop w:val="0"/>
      <w:marBottom w:val="0"/>
      <w:divBdr>
        <w:top w:val="none" w:sz="0" w:space="0" w:color="auto"/>
        <w:left w:val="none" w:sz="0" w:space="0" w:color="auto"/>
        <w:bottom w:val="none" w:sz="0" w:space="0" w:color="auto"/>
        <w:right w:val="none" w:sz="0" w:space="0" w:color="auto"/>
      </w:divBdr>
      <w:divsChild>
        <w:div w:id="1149248116">
          <w:marLeft w:val="0"/>
          <w:marRight w:val="0"/>
          <w:marTop w:val="0"/>
          <w:marBottom w:val="0"/>
          <w:divBdr>
            <w:top w:val="none" w:sz="0" w:space="0" w:color="auto"/>
            <w:left w:val="none" w:sz="0" w:space="0" w:color="auto"/>
            <w:bottom w:val="none" w:sz="0" w:space="0" w:color="auto"/>
            <w:right w:val="none" w:sz="0" w:space="0" w:color="auto"/>
          </w:divBdr>
          <w:divsChild>
            <w:div w:id="114924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090">
      <w:marLeft w:val="0"/>
      <w:marRight w:val="0"/>
      <w:marTop w:val="0"/>
      <w:marBottom w:val="0"/>
      <w:divBdr>
        <w:top w:val="none" w:sz="0" w:space="0" w:color="auto"/>
        <w:left w:val="none" w:sz="0" w:space="0" w:color="auto"/>
        <w:bottom w:val="none" w:sz="0" w:space="0" w:color="auto"/>
        <w:right w:val="none" w:sz="0" w:space="0" w:color="auto"/>
      </w:divBdr>
      <w:divsChild>
        <w:div w:id="1149248100">
          <w:marLeft w:val="0"/>
          <w:marRight w:val="0"/>
          <w:marTop w:val="0"/>
          <w:marBottom w:val="0"/>
          <w:divBdr>
            <w:top w:val="none" w:sz="0" w:space="0" w:color="auto"/>
            <w:left w:val="none" w:sz="0" w:space="0" w:color="auto"/>
            <w:bottom w:val="none" w:sz="0" w:space="0" w:color="auto"/>
            <w:right w:val="none" w:sz="0" w:space="0" w:color="auto"/>
          </w:divBdr>
          <w:divsChild>
            <w:div w:id="1149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095">
      <w:marLeft w:val="0"/>
      <w:marRight w:val="0"/>
      <w:marTop w:val="0"/>
      <w:marBottom w:val="0"/>
      <w:divBdr>
        <w:top w:val="none" w:sz="0" w:space="0" w:color="auto"/>
        <w:left w:val="none" w:sz="0" w:space="0" w:color="auto"/>
        <w:bottom w:val="none" w:sz="0" w:space="0" w:color="auto"/>
        <w:right w:val="none" w:sz="0" w:space="0" w:color="auto"/>
      </w:divBdr>
      <w:divsChild>
        <w:div w:id="1149248113">
          <w:marLeft w:val="0"/>
          <w:marRight w:val="0"/>
          <w:marTop w:val="0"/>
          <w:marBottom w:val="0"/>
          <w:divBdr>
            <w:top w:val="none" w:sz="0" w:space="0" w:color="auto"/>
            <w:left w:val="none" w:sz="0" w:space="0" w:color="auto"/>
            <w:bottom w:val="none" w:sz="0" w:space="0" w:color="auto"/>
            <w:right w:val="none" w:sz="0" w:space="0" w:color="auto"/>
          </w:divBdr>
          <w:divsChild>
            <w:div w:id="1149248102">
              <w:marLeft w:val="0"/>
              <w:marRight w:val="0"/>
              <w:marTop w:val="0"/>
              <w:marBottom w:val="0"/>
              <w:divBdr>
                <w:top w:val="none" w:sz="0" w:space="0" w:color="auto"/>
                <w:left w:val="none" w:sz="0" w:space="0" w:color="auto"/>
                <w:bottom w:val="none" w:sz="0" w:space="0" w:color="auto"/>
                <w:right w:val="none" w:sz="0" w:space="0" w:color="auto"/>
              </w:divBdr>
              <w:divsChild>
                <w:div w:id="1149248093">
                  <w:marLeft w:val="0"/>
                  <w:marRight w:val="0"/>
                  <w:marTop w:val="0"/>
                  <w:marBottom w:val="0"/>
                  <w:divBdr>
                    <w:top w:val="none" w:sz="0" w:space="0" w:color="auto"/>
                    <w:left w:val="none" w:sz="0" w:space="0" w:color="auto"/>
                    <w:bottom w:val="none" w:sz="0" w:space="0" w:color="auto"/>
                    <w:right w:val="none" w:sz="0" w:space="0" w:color="auto"/>
                  </w:divBdr>
                  <w:divsChild>
                    <w:div w:id="11492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48096">
      <w:marLeft w:val="0"/>
      <w:marRight w:val="0"/>
      <w:marTop w:val="0"/>
      <w:marBottom w:val="0"/>
      <w:divBdr>
        <w:top w:val="none" w:sz="0" w:space="0" w:color="auto"/>
        <w:left w:val="none" w:sz="0" w:space="0" w:color="auto"/>
        <w:bottom w:val="none" w:sz="0" w:space="0" w:color="auto"/>
        <w:right w:val="none" w:sz="0" w:space="0" w:color="auto"/>
      </w:divBdr>
      <w:divsChild>
        <w:div w:id="1149248085">
          <w:marLeft w:val="0"/>
          <w:marRight w:val="0"/>
          <w:marTop w:val="0"/>
          <w:marBottom w:val="0"/>
          <w:divBdr>
            <w:top w:val="none" w:sz="0" w:space="0" w:color="auto"/>
            <w:left w:val="none" w:sz="0" w:space="0" w:color="auto"/>
            <w:bottom w:val="none" w:sz="0" w:space="0" w:color="auto"/>
            <w:right w:val="none" w:sz="0" w:space="0" w:color="auto"/>
          </w:divBdr>
        </w:div>
      </w:divsChild>
    </w:div>
    <w:div w:id="1149248097">
      <w:marLeft w:val="0"/>
      <w:marRight w:val="0"/>
      <w:marTop w:val="0"/>
      <w:marBottom w:val="0"/>
      <w:divBdr>
        <w:top w:val="none" w:sz="0" w:space="0" w:color="auto"/>
        <w:left w:val="none" w:sz="0" w:space="0" w:color="auto"/>
        <w:bottom w:val="none" w:sz="0" w:space="0" w:color="auto"/>
        <w:right w:val="none" w:sz="0" w:space="0" w:color="auto"/>
      </w:divBdr>
    </w:div>
    <w:div w:id="1149248099">
      <w:marLeft w:val="0"/>
      <w:marRight w:val="0"/>
      <w:marTop w:val="0"/>
      <w:marBottom w:val="0"/>
      <w:divBdr>
        <w:top w:val="none" w:sz="0" w:space="0" w:color="auto"/>
        <w:left w:val="none" w:sz="0" w:space="0" w:color="auto"/>
        <w:bottom w:val="none" w:sz="0" w:space="0" w:color="auto"/>
        <w:right w:val="none" w:sz="0" w:space="0" w:color="auto"/>
      </w:divBdr>
      <w:divsChild>
        <w:div w:id="1149248084">
          <w:marLeft w:val="0"/>
          <w:marRight w:val="0"/>
          <w:marTop w:val="0"/>
          <w:marBottom w:val="0"/>
          <w:divBdr>
            <w:top w:val="none" w:sz="0" w:space="0" w:color="auto"/>
            <w:left w:val="none" w:sz="0" w:space="0" w:color="auto"/>
            <w:bottom w:val="none" w:sz="0" w:space="0" w:color="auto"/>
            <w:right w:val="none" w:sz="0" w:space="0" w:color="auto"/>
          </w:divBdr>
          <w:divsChild>
            <w:div w:id="1149248109">
              <w:marLeft w:val="0"/>
              <w:marRight w:val="0"/>
              <w:marTop w:val="0"/>
              <w:marBottom w:val="0"/>
              <w:divBdr>
                <w:top w:val="none" w:sz="0" w:space="0" w:color="auto"/>
                <w:left w:val="none" w:sz="0" w:space="0" w:color="auto"/>
                <w:bottom w:val="none" w:sz="0" w:space="0" w:color="auto"/>
                <w:right w:val="none" w:sz="0" w:space="0" w:color="auto"/>
              </w:divBdr>
              <w:divsChild>
                <w:div w:id="1149248134">
                  <w:marLeft w:val="0"/>
                  <w:marRight w:val="0"/>
                  <w:marTop w:val="0"/>
                  <w:marBottom w:val="0"/>
                  <w:divBdr>
                    <w:top w:val="none" w:sz="0" w:space="0" w:color="auto"/>
                    <w:left w:val="none" w:sz="0" w:space="0" w:color="auto"/>
                    <w:bottom w:val="none" w:sz="0" w:space="0" w:color="auto"/>
                    <w:right w:val="none" w:sz="0" w:space="0" w:color="auto"/>
                  </w:divBdr>
                  <w:divsChild>
                    <w:div w:id="11492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48101">
      <w:marLeft w:val="0"/>
      <w:marRight w:val="0"/>
      <w:marTop w:val="0"/>
      <w:marBottom w:val="0"/>
      <w:divBdr>
        <w:top w:val="none" w:sz="0" w:space="0" w:color="auto"/>
        <w:left w:val="none" w:sz="0" w:space="0" w:color="auto"/>
        <w:bottom w:val="none" w:sz="0" w:space="0" w:color="auto"/>
        <w:right w:val="none" w:sz="0" w:space="0" w:color="auto"/>
      </w:divBdr>
      <w:divsChild>
        <w:div w:id="1149248091">
          <w:marLeft w:val="0"/>
          <w:marRight w:val="0"/>
          <w:marTop w:val="0"/>
          <w:marBottom w:val="0"/>
          <w:divBdr>
            <w:top w:val="none" w:sz="0" w:space="0" w:color="auto"/>
            <w:left w:val="none" w:sz="0" w:space="0" w:color="auto"/>
            <w:bottom w:val="none" w:sz="0" w:space="0" w:color="auto"/>
            <w:right w:val="none" w:sz="0" w:space="0" w:color="auto"/>
          </w:divBdr>
          <w:divsChild>
            <w:div w:id="11492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105">
      <w:marLeft w:val="0"/>
      <w:marRight w:val="0"/>
      <w:marTop w:val="0"/>
      <w:marBottom w:val="0"/>
      <w:divBdr>
        <w:top w:val="none" w:sz="0" w:space="0" w:color="auto"/>
        <w:left w:val="none" w:sz="0" w:space="0" w:color="auto"/>
        <w:bottom w:val="none" w:sz="0" w:space="0" w:color="auto"/>
        <w:right w:val="none" w:sz="0" w:space="0" w:color="auto"/>
      </w:divBdr>
      <w:divsChild>
        <w:div w:id="1149248118">
          <w:marLeft w:val="0"/>
          <w:marRight w:val="0"/>
          <w:marTop w:val="0"/>
          <w:marBottom w:val="0"/>
          <w:divBdr>
            <w:top w:val="none" w:sz="0" w:space="0" w:color="auto"/>
            <w:left w:val="none" w:sz="0" w:space="0" w:color="auto"/>
            <w:bottom w:val="none" w:sz="0" w:space="0" w:color="auto"/>
            <w:right w:val="none" w:sz="0" w:space="0" w:color="auto"/>
          </w:divBdr>
          <w:divsChild>
            <w:div w:id="1149248107">
              <w:marLeft w:val="0"/>
              <w:marRight w:val="0"/>
              <w:marTop w:val="0"/>
              <w:marBottom w:val="0"/>
              <w:divBdr>
                <w:top w:val="none" w:sz="0" w:space="0" w:color="auto"/>
                <w:left w:val="none" w:sz="0" w:space="0" w:color="auto"/>
                <w:bottom w:val="none" w:sz="0" w:space="0" w:color="auto"/>
                <w:right w:val="none" w:sz="0" w:space="0" w:color="auto"/>
              </w:divBdr>
              <w:divsChild>
                <w:div w:id="1149248124">
                  <w:marLeft w:val="0"/>
                  <w:marRight w:val="0"/>
                  <w:marTop w:val="0"/>
                  <w:marBottom w:val="0"/>
                  <w:divBdr>
                    <w:top w:val="none" w:sz="0" w:space="0" w:color="auto"/>
                    <w:left w:val="none" w:sz="0" w:space="0" w:color="auto"/>
                    <w:bottom w:val="none" w:sz="0" w:space="0" w:color="auto"/>
                    <w:right w:val="none" w:sz="0" w:space="0" w:color="auto"/>
                  </w:divBdr>
                  <w:divsChild>
                    <w:div w:id="11492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48112">
      <w:marLeft w:val="0"/>
      <w:marRight w:val="0"/>
      <w:marTop w:val="0"/>
      <w:marBottom w:val="0"/>
      <w:divBdr>
        <w:top w:val="none" w:sz="0" w:space="0" w:color="auto"/>
        <w:left w:val="none" w:sz="0" w:space="0" w:color="auto"/>
        <w:bottom w:val="none" w:sz="0" w:space="0" w:color="auto"/>
        <w:right w:val="none" w:sz="0" w:space="0" w:color="auto"/>
      </w:divBdr>
      <w:divsChild>
        <w:div w:id="1149248125">
          <w:marLeft w:val="0"/>
          <w:marRight w:val="0"/>
          <w:marTop w:val="0"/>
          <w:marBottom w:val="0"/>
          <w:divBdr>
            <w:top w:val="none" w:sz="0" w:space="0" w:color="auto"/>
            <w:left w:val="none" w:sz="0" w:space="0" w:color="auto"/>
            <w:bottom w:val="none" w:sz="0" w:space="0" w:color="auto"/>
            <w:right w:val="none" w:sz="0" w:space="0" w:color="auto"/>
          </w:divBdr>
        </w:div>
      </w:divsChild>
    </w:div>
    <w:div w:id="1149248115">
      <w:marLeft w:val="0"/>
      <w:marRight w:val="0"/>
      <w:marTop w:val="0"/>
      <w:marBottom w:val="0"/>
      <w:divBdr>
        <w:top w:val="none" w:sz="0" w:space="0" w:color="auto"/>
        <w:left w:val="none" w:sz="0" w:space="0" w:color="auto"/>
        <w:bottom w:val="none" w:sz="0" w:space="0" w:color="auto"/>
        <w:right w:val="none" w:sz="0" w:space="0" w:color="auto"/>
      </w:divBdr>
      <w:divsChild>
        <w:div w:id="1149248098">
          <w:marLeft w:val="0"/>
          <w:marRight w:val="0"/>
          <w:marTop w:val="0"/>
          <w:marBottom w:val="0"/>
          <w:divBdr>
            <w:top w:val="none" w:sz="0" w:space="0" w:color="auto"/>
            <w:left w:val="none" w:sz="0" w:space="0" w:color="auto"/>
            <w:bottom w:val="none" w:sz="0" w:space="0" w:color="auto"/>
            <w:right w:val="none" w:sz="0" w:space="0" w:color="auto"/>
          </w:divBdr>
        </w:div>
      </w:divsChild>
    </w:div>
    <w:div w:id="1149248117">
      <w:marLeft w:val="0"/>
      <w:marRight w:val="0"/>
      <w:marTop w:val="0"/>
      <w:marBottom w:val="0"/>
      <w:divBdr>
        <w:top w:val="none" w:sz="0" w:space="0" w:color="auto"/>
        <w:left w:val="none" w:sz="0" w:space="0" w:color="auto"/>
        <w:bottom w:val="none" w:sz="0" w:space="0" w:color="auto"/>
        <w:right w:val="none" w:sz="0" w:space="0" w:color="auto"/>
      </w:divBdr>
      <w:divsChild>
        <w:div w:id="1149248119">
          <w:marLeft w:val="0"/>
          <w:marRight w:val="0"/>
          <w:marTop w:val="0"/>
          <w:marBottom w:val="0"/>
          <w:divBdr>
            <w:top w:val="none" w:sz="0" w:space="0" w:color="auto"/>
            <w:left w:val="none" w:sz="0" w:space="0" w:color="auto"/>
            <w:bottom w:val="none" w:sz="0" w:space="0" w:color="auto"/>
            <w:right w:val="none" w:sz="0" w:space="0" w:color="auto"/>
          </w:divBdr>
          <w:divsChild>
            <w:div w:id="114924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120">
      <w:marLeft w:val="0"/>
      <w:marRight w:val="0"/>
      <w:marTop w:val="0"/>
      <w:marBottom w:val="0"/>
      <w:divBdr>
        <w:top w:val="none" w:sz="0" w:space="0" w:color="auto"/>
        <w:left w:val="none" w:sz="0" w:space="0" w:color="auto"/>
        <w:bottom w:val="none" w:sz="0" w:space="0" w:color="auto"/>
        <w:right w:val="none" w:sz="0" w:space="0" w:color="auto"/>
      </w:divBdr>
    </w:div>
    <w:div w:id="1149248121">
      <w:marLeft w:val="0"/>
      <w:marRight w:val="0"/>
      <w:marTop w:val="0"/>
      <w:marBottom w:val="0"/>
      <w:divBdr>
        <w:top w:val="none" w:sz="0" w:space="0" w:color="auto"/>
        <w:left w:val="none" w:sz="0" w:space="0" w:color="auto"/>
        <w:bottom w:val="none" w:sz="0" w:space="0" w:color="auto"/>
        <w:right w:val="none" w:sz="0" w:space="0" w:color="auto"/>
      </w:divBdr>
      <w:divsChild>
        <w:div w:id="1149248082">
          <w:marLeft w:val="0"/>
          <w:marRight w:val="0"/>
          <w:marTop w:val="0"/>
          <w:marBottom w:val="0"/>
          <w:divBdr>
            <w:top w:val="none" w:sz="0" w:space="0" w:color="auto"/>
            <w:left w:val="none" w:sz="0" w:space="0" w:color="auto"/>
            <w:bottom w:val="none" w:sz="0" w:space="0" w:color="auto"/>
            <w:right w:val="none" w:sz="0" w:space="0" w:color="auto"/>
          </w:divBdr>
          <w:divsChild>
            <w:div w:id="11492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123">
      <w:marLeft w:val="0"/>
      <w:marRight w:val="0"/>
      <w:marTop w:val="0"/>
      <w:marBottom w:val="0"/>
      <w:divBdr>
        <w:top w:val="none" w:sz="0" w:space="0" w:color="auto"/>
        <w:left w:val="none" w:sz="0" w:space="0" w:color="auto"/>
        <w:bottom w:val="none" w:sz="0" w:space="0" w:color="auto"/>
        <w:right w:val="none" w:sz="0" w:space="0" w:color="auto"/>
      </w:divBdr>
      <w:divsChild>
        <w:div w:id="1149248133">
          <w:marLeft w:val="0"/>
          <w:marRight w:val="0"/>
          <w:marTop w:val="0"/>
          <w:marBottom w:val="0"/>
          <w:divBdr>
            <w:top w:val="none" w:sz="0" w:space="0" w:color="auto"/>
            <w:left w:val="none" w:sz="0" w:space="0" w:color="auto"/>
            <w:bottom w:val="none" w:sz="0" w:space="0" w:color="auto"/>
            <w:right w:val="none" w:sz="0" w:space="0" w:color="auto"/>
          </w:divBdr>
          <w:divsChild>
            <w:div w:id="11492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127">
      <w:marLeft w:val="0"/>
      <w:marRight w:val="0"/>
      <w:marTop w:val="0"/>
      <w:marBottom w:val="0"/>
      <w:divBdr>
        <w:top w:val="none" w:sz="0" w:space="0" w:color="auto"/>
        <w:left w:val="none" w:sz="0" w:space="0" w:color="auto"/>
        <w:bottom w:val="none" w:sz="0" w:space="0" w:color="auto"/>
        <w:right w:val="none" w:sz="0" w:space="0" w:color="auto"/>
      </w:divBdr>
      <w:divsChild>
        <w:div w:id="1149248087">
          <w:marLeft w:val="0"/>
          <w:marRight w:val="0"/>
          <w:marTop w:val="0"/>
          <w:marBottom w:val="0"/>
          <w:divBdr>
            <w:top w:val="none" w:sz="0" w:space="0" w:color="auto"/>
            <w:left w:val="none" w:sz="0" w:space="0" w:color="auto"/>
            <w:bottom w:val="none" w:sz="0" w:space="0" w:color="auto"/>
            <w:right w:val="none" w:sz="0" w:space="0" w:color="auto"/>
          </w:divBdr>
          <w:divsChild>
            <w:div w:id="1149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130">
      <w:marLeft w:val="0"/>
      <w:marRight w:val="0"/>
      <w:marTop w:val="0"/>
      <w:marBottom w:val="0"/>
      <w:divBdr>
        <w:top w:val="none" w:sz="0" w:space="0" w:color="auto"/>
        <w:left w:val="none" w:sz="0" w:space="0" w:color="auto"/>
        <w:bottom w:val="none" w:sz="0" w:space="0" w:color="auto"/>
        <w:right w:val="none" w:sz="0" w:space="0" w:color="auto"/>
      </w:divBdr>
      <w:divsChild>
        <w:div w:id="1149248106">
          <w:marLeft w:val="0"/>
          <w:marRight w:val="0"/>
          <w:marTop w:val="0"/>
          <w:marBottom w:val="0"/>
          <w:divBdr>
            <w:top w:val="none" w:sz="0" w:space="0" w:color="auto"/>
            <w:left w:val="none" w:sz="0" w:space="0" w:color="auto"/>
            <w:bottom w:val="none" w:sz="0" w:space="0" w:color="auto"/>
            <w:right w:val="none" w:sz="0" w:space="0" w:color="auto"/>
          </w:divBdr>
          <w:divsChild>
            <w:div w:id="11492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8135">
      <w:marLeft w:val="0"/>
      <w:marRight w:val="0"/>
      <w:marTop w:val="0"/>
      <w:marBottom w:val="0"/>
      <w:divBdr>
        <w:top w:val="none" w:sz="0" w:space="0" w:color="auto"/>
        <w:left w:val="none" w:sz="0" w:space="0" w:color="auto"/>
        <w:bottom w:val="none" w:sz="0" w:space="0" w:color="auto"/>
        <w:right w:val="none" w:sz="0" w:space="0" w:color="auto"/>
      </w:divBdr>
      <w:divsChild>
        <w:div w:id="1149248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2320</Words>
  <Characters>13229</Characters>
  <Application>Microsoft Office Word</Application>
  <DocSecurity>0</DocSecurity>
  <Lines>110</Lines>
  <Paragraphs>31</Paragraphs>
  <ScaleCrop>false</ScaleCrop>
  <Company>Microsoft</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dcterms:created xsi:type="dcterms:W3CDTF">2014-04-28T03:25:00Z</dcterms:created>
  <dcterms:modified xsi:type="dcterms:W3CDTF">2014-04-28T03:25:00Z</dcterms:modified>
</cp:coreProperties>
</file>