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9D" w:rsidRPr="00CA768E" w:rsidRDefault="00737BF0" w:rsidP="00CA768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0" w:name="_Toc134372938"/>
      <w:r w:rsidRPr="00CA768E">
        <w:rPr>
          <w:rFonts w:ascii="Times New Roman" w:hAnsi="Times New Roman" w:cs="Times New Roman"/>
          <w:b w:val="0"/>
          <w:sz w:val="28"/>
        </w:rPr>
        <w:t>Содержание</w:t>
      </w:r>
      <w:bookmarkEnd w:id="0"/>
    </w:p>
    <w:p w:rsidR="00337BC2" w:rsidRPr="00CA768E" w:rsidRDefault="00337BC2" w:rsidP="00CA768E">
      <w:pPr>
        <w:pStyle w:val="3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</w:p>
    <w:p w:rsidR="00337BC2" w:rsidRPr="00CA768E" w:rsidRDefault="00337BC2" w:rsidP="00CA768E">
      <w:pPr>
        <w:pStyle w:val="3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B737D">
        <w:rPr>
          <w:rStyle w:val="a9"/>
          <w:noProof/>
          <w:color w:val="auto"/>
          <w:sz w:val="28"/>
          <w:szCs w:val="28"/>
        </w:rPr>
        <w:t>Введение</w:t>
      </w:r>
    </w:p>
    <w:p w:rsidR="00337BC2" w:rsidRPr="00CA768E" w:rsidRDefault="00337BC2" w:rsidP="00CA768E">
      <w:pPr>
        <w:pStyle w:val="3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B737D">
        <w:rPr>
          <w:rStyle w:val="a9"/>
          <w:noProof/>
          <w:color w:val="auto"/>
          <w:sz w:val="28"/>
          <w:szCs w:val="28"/>
        </w:rPr>
        <w:t>1. Социализация как социокультурное явление</w:t>
      </w:r>
    </w:p>
    <w:p w:rsidR="00337BC2" w:rsidRPr="00CA768E" w:rsidRDefault="00337BC2" w:rsidP="00CA768E">
      <w:pPr>
        <w:pStyle w:val="3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B737D">
        <w:rPr>
          <w:rStyle w:val="a9"/>
          <w:noProof/>
          <w:color w:val="auto"/>
          <w:sz w:val="28"/>
          <w:szCs w:val="28"/>
        </w:rPr>
        <w:t>2. Связь образования и культуры общества</w:t>
      </w:r>
    </w:p>
    <w:p w:rsidR="00337BC2" w:rsidRPr="00CA768E" w:rsidRDefault="00337BC2" w:rsidP="00CA768E">
      <w:pPr>
        <w:pStyle w:val="3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B737D">
        <w:rPr>
          <w:rStyle w:val="a9"/>
          <w:noProof/>
          <w:color w:val="auto"/>
          <w:sz w:val="28"/>
          <w:szCs w:val="28"/>
        </w:rPr>
        <w:t>3. Концепция «значимый другой» в процессе социализации</w:t>
      </w:r>
    </w:p>
    <w:p w:rsidR="00337BC2" w:rsidRPr="00CA768E" w:rsidRDefault="00337BC2" w:rsidP="00CA768E">
      <w:pPr>
        <w:pStyle w:val="3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B737D">
        <w:rPr>
          <w:rStyle w:val="a9"/>
          <w:noProof/>
          <w:color w:val="auto"/>
          <w:sz w:val="28"/>
          <w:szCs w:val="28"/>
        </w:rPr>
        <w:t>Заключение</w:t>
      </w:r>
    </w:p>
    <w:p w:rsidR="00337BC2" w:rsidRPr="00CA768E" w:rsidRDefault="00337BC2" w:rsidP="00CA768E">
      <w:pPr>
        <w:pStyle w:val="3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B737D">
        <w:rPr>
          <w:rStyle w:val="a9"/>
          <w:noProof/>
          <w:color w:val="auto"/>
          <w:sz w:val="28"/>
          <w:szCs w:val="28"/>
        </w:rPr>
        <w:t>Список литературы</w:t>
      </w:r>
    </w:p>
    <w:p w:rsidR="00737BF0" w:rsidRPr="00CA768E" w:rsidRDefault="00737BF0" w:rsidP="00CA768E">
      <w:pPr>
        <w:spacing w:line="360" w:lineRule="auto"/>
        <w:ind w:firstLine="709"/>
        <w:jc w:val="both"/>
        <w:rPr>
          <w:sz w:val="28"/>
        </w:rPr>
      </w:pPr>
    </w:p>
    <w:p w:rsidR="00737BF0" w:rsidRPr="00CA768E" w:rsidRDefault="00737BF0" w:rsidP="00CA768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A768E">
        <w:rPr>
          <w:rFonts w:ascii="Times New Roman" w:hAnsi="Times New Roman" w:cs="Times New Roman"/>
          <w:b w:val="0"/>
          <w:sz w:val="28"/>
        </w:rPr>
        <w:br w:type="page"/>
      </w:r>
      <w:bookmarkStart w:id="1" w:name="_Toc134372939"/>
      <w:r w:rsidRPr="00CA768E">
        <w:rPr>
          <w:rFonts w:ascii="Times New Roman" w:hAnsi="Times New Roman" w:cs="Times New Roman"/>
          <w:b w:val="0"/>
          <w:sz w:val="28"/>
        </w:rPr>
        <w:t>Введение</w:t>
      </w:r>
      <w:bookmarkEnd w:id="1"/>
    </w:p>
    <w:p w:rsidR="000C52C5" w:rsidRPr="00CA768E" w:rsidRDefault="000C52C5" w:rsidP="00CA768E">
      <w:pPr>
        <w:spacing w:line="360" w:lineRule="auto"/>
        <w:ind w:firstLine="709"/>
        <w:jc w:val="both"/>
        <w:rPr>
          <w:sz w:val="28"/>
        </w:rPr>
      </w:pPr>
    </w:p>
    <w:p w:rsidR="000C52C5" w:rsidRPr="00CA768E" w:rsidRDefault="000C52C5" w:rsidP="00CA768E">
      <w:pPr>
        <w:pStyle w:val="11"/>
        <w:ind w:firstLine="709"/>
        <w:rPr>
          <w:szCs w:val="23"/>
        </w:rPr>
      </w:pPr>
      <w:r w:rsidRPr="00CA768E">
        <w:rPr>
          <w:szCs w:val="23"/>
        </w:rPr>
        <w:t>Далеко не все, что связано с развитием, может быть названо обучением.</w:t>
      </w:r>
      <w:r w:rsidR="00CA768E" w:rsidRPr="00CA768E">
        <w:rPr>
          <w:szCs w:val="23"/>
        </w:rPr>
        <w:t xml:space="preserve"> </w:t>
      </w:r>
      <w:r w:rsidRPr="00CA768E">
        <w:rPr>
          <w:szCs w:val="23"/>
        </w:rPr>
        <w:t>В него,</w:t>
      </w:r>
      <w:r w:rsidR="00CA768E" w:rsidRPr="00CA768E">
        <w:rPr>
          <w:szCs w:val="23"/>
        </w:rPr>
        <w:t xml:space="preserve"> </w:t>
      </w:r>
      <w:r w:rsidRPr="00CA768E">
        <w:rPr>
          <w:szCs w:val="23"/>
        </w:rPr>
        <w:t>например, не входят процессы и результаты, которые характеризуют биологическое созревание организма, разворачиваются и протекают по биологическим, в частности генетическим, законам. Хотя процессы созревания также связаны с приобретением организмом нового и изменением уже имеющегося опыта, хотя они также могут способствовать лучшему приспособлению организма к условиям окружающей среды, эти процессы, тем не менее, нельзя назвать научением. Они мало или почти не зависят от обучения и научения. Например, внешнее анатомо-физиологическое сходство ребенка и родителей, умение схватывать предметы руками, следить за ними и ряд других возникают в основном по законам созревания. Оно же, в свою очередь, может быть определено как биологически детерминированный процесс изменения организма и его функций, включая некоторые психологические и поведенческие признаки, изначально, вероятно, заложенные в генотипе.</w:t>
      </w:r>
    </w:p>
    <w:p w:rsidR="00337BC2" w:rsidRPr="00CA768E" w:rsidRDefault="000C52C5" w:rsidP="00CA768E">
      <w:pPr>
        <w:pStyle w:val="11"/>
        <w:ind w:firstLine="709"/>
        <w:rPr>
          <w:szCs w:val="23"/>
        </w:rPr>
      </w:pPr>
      <w:r w:rsidRPr="00CA768E">
        <w:rPr>
          <w:szCs w:val="23"/>
        </w:rPr>
        <w:t>Цель данной работы – проследить влияние</w:t>
      </w:r>
      <w:r w:rsidR="00337BC2" w:rsidRPr="00CA768E">
        <w:rPr>
          <w:szCs w:val="23"/>
        </w:rPr>
        <w:t xml:space="preserve"> образования и социализации </w:t>
      </w:r>
      <w:r w:rsidR="002D21D3">
        <w:rPr>
          <w:szCs w:val="23"/>
        </w:rPr>
        <w:t xml:space="preserve">личности </w:t>
      </w:r>
      <w:r w:rsidR="00337BC2" w:rsidRPr="00CA768E">
        <w:rPr>
          <w:szCs w:val="23"/>
        </w:rPr>
        <w:t>на общество.</w:t>
      </w:r>
    </w:p>
    <w:p w:rsidR="00337BC2" w:rsidRPr="00CA768E" w:rsidRDefault="00337BC2" w:rsidP="00CA768E">
      <w:pPr>
        <w:pStyle w:val="11"/>
        <w:ind w:firstLine="709"/>
        <w:rPr>
          <w:szCs w:val="23"/>
        </w:rPr>
      </w:pPr>
      <w:r w:rsidRPr="00CA768E">
        <w:rPr>
          <w:szCs w:val="23"/>
        </w:rPr>
        <w:t>Задачи:</w:t>
      </w:r>
    </w:p>
    <w:p w:rsidR="00337BC2" w:rsidRPr="00CA768E" w:rsidRDefault="00337BC2" w:rsidP="00193AE7">
      <w:pPr>
        <w:pStyle w:val="11"/>
        <w:numPr>
          <w:ilvl w:val="0"/>
          <w:numId w:val="3"/>
        </w:numPr>
        <w:tabs>
          <w:tab w:val="left" w:pos="840"/>
        </w:tabs>
        <w:ind w:left="0" w:firstLine="709"/>
        <w:rPr>
          <w:szCs w:val="23"/>
        </w:rPr>
      </w:pPr>
      <w:r w:rsidRPr="00CA768E">
        <w:rPr>
          <w:szCs w:val="23"/>
        </w:rPr>
        <w:t>рассмотреть процесс социализации;</w:t>
      </w:r>
    </w:p>
    <w:p w:rsidR="000C52C5" w:rsidRPr="00CA768E" w:rsidRDefault="00337BC2" w:rsidP="00193AE7">
      <w:pPr>
        <w:pStyle w:val="11"/>
        <w:numPr>
          <w:ilvl w:val="0"/>
          <w:numId w:val="3"/>
        </w:numPr>
        <w:tabs>
          <w:tab w:val="left" w:pos="840"/>
        </w:tabs>
        <w:ind w:left="0" w:firstLine="709"/>
      </w:pPr>
      <w:r w:rsidRPr="00CA768E">
        <w:t>выявить связь образования и культуры общества;</w:t>
      </w:r>
    </w:p>
    <w:p w:rsidR="00337BC2" w:rsidRPr="00CA768E" w:rsidRDefault="00337BC2" w:rsidP="00193AE7">
      <w:pPr>
        <w:pStyle w:val="11"/>
        <w:numPr>
          <w:ilvl w:val="0"/>
          <w:numId w:val="3"/>
        </w:numPr>
        <w:tabs>
          <w:tab w:val="left" w:pos="840"/>
        </w:tabs>
        <w:ind w:left="0" w:firstLine="709"/>
      </w:pPr>
      <w:r w:rsidRPr="00CA768E">
        <w:t>изучить концепцию «значимый другой» в процессе социализации.</w:t>
      </w:r>
    </w:p>
    <w:p w:rsidR="00737BF0" w:rsidRPr="00CA768E" w:rsidRDefault="00737BF0" w:rsidP="00CA768E">
      <w:pPr>
        <w:spacing w:line="360" w:lineRule="auto"/>
        <w:ind w:firstLine="709"/>
        <w:jc w:val="both"/>
        <w:rPr>
          <w:sz w:val="28"/>
        </w:rPr>
      </w:pPr>
    </w:p>
    <w:p w:rsidR="00737BF0" w:rsidRPr="00CA768E" w:rsidRDefault="00737BF0" w:rsidP="00CA768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17"/>
        </w:rPr>
      </w:pPr>
      <w:r w:rsidRPr="00CA768E">
        <w:rPr>
          <w:rFonts w:ascii="Times New Roman" w:hAnsi="Times New Roman" w:cs="Times New Roman"/>
          <w:b w:val="0"/>
          <w:sz w:val="28"/>
        </w:rPr>
        <w:br w:type="page"/>
      </w:r>
      <w:bookmarkStart w:id="2" w:name="_Toc134372940"/>
      <w:r w:rsidRPr="00CA768E">
        <w:rPr>
          <w:rFonts w:ascii="Times New Roman" w:hAnsi="Times New Roman" w:cs="Times New Roman"/>
          <w:b w:val="0"/>
          <w:sz w:val="28"/>
        </w:rPr>
        <w:t xml:space="preserve">1. </w:t>
      </w:r>
      <w:r w:rsidRPr="00CA768E">
        <w:rPr>
          <w:rFonts w:ascii="Times New Roman" w:hAnsi="Times New Roman" w:cs="Times New Roman"/>
          <w:b w:val="0"/>
          <w:sz w:val="28"/>
          <w:szCs w:val="17"/>
        </w:rPr>
        <w:t>Социализация как социокультурное явление</w:t>
      </w:r>
      <w:bookmarkEnd w:id="2"/>
    </w:p>
    <w:p w:rsidR="00737BF0" w:rsidRPr="00CA768E" w:rsidRDefault="00737BF0" w:rsidP="00CA768E">
      <w:pPr>
        <w:spacing w:line="360" w:lineRule="auto"/>
        <w:ind w:firstLine="709"/>
        <w:jc w:val="both"/>
        <w:rPr>
          <w:sz w:val="28"/>
        </w:rPr>
      </w:pPr>
    </w:p>
    <w:p w:rsidR="00737BF0" w:rsidRPr="00CA768E" w:rsidRDefault="00737BF0" w:rsidP="00CA768E">
      <w:pPr>
        <w:pStyle w:val="11"/>
        <w:ind w:firstLine="709"/>
      </w:pPr>
      <w:r w:rsidRPr="00CA768E">
        <w:t>Социализация — это процесс, посредством которого индивидом усваиваются нормы его группы таким образом, что через формирование собственного «Я» проявляется уникальность данного индивида как личности, процесс усвоения индивидом образцов поведения, социальных норм и ценностей, необходимых для его успешного функционирования в данном обществе.</w:t>
      </w:r>
    </w:p>
    <w:p w:rsidR="00737BF0" w:rsidRPr="00CA768E" w:rsidRDefault="00737BF0" w:rsidP="00CA768E">
      <w:pPr>
        <w:pStyle w:val="11"/>
        <w:ind w:firstLine="709"/>
      </w:pPr>
      <w:r w:rsidRPr="00CA768E">
        <w:t>Социализация охватывает все процессы приобщения к культуре, обучения и воспитания, с помощью которых человек приобретает социальную природу и способность участвовать в социальной жизни. В процессе социализации принимает участие все окружение индивида: семья, соседи, друзья, сверстники в школе,</w:t>
      </w:r>
      <w:r w:rsidR="00CA768E" w:rsidRPr="00CA768E">
        <w:t xml:space="preserve"> </w:t>
      </w:r>
      <w:r w:rsidRPr="00CA768E">
        <w:t>средства массовой информации и т. д.</w:t>
      </w:r>
    </w:p>
    <w:p w:rsidR="00737BF0" w:rsidRPr="00CA768E" w:rsidRDefault="00737BF0" w:rsidP="00CA768E">
      <w:pPr>
        <w:pStyle w:val="11"/>
        <w:ind w:firstLine="709"/>
      </w:pPr>
      <w:r w:rsidRPr="00CA768E">
        <w:t>Психолог Р. Гарольд предложил теорию, в которой социализация взрослых рассматривается не как продолжение детской социализации, а как процесс, в котором изживаются психологические приметы детства: отказ от детских мифов.</w:t>
      </w:r>
    </w:p>
    <w:p w:rsidR="00737BF0" w:rsidRPr="00CA768E" w:rsidRDefault="00737BF0" w:rsidP="00CA768E">
      <w:pPr>
        <w:pStyle w:val="11"/>
        <w:ind w:firstLine="709"/>
      </w:pPr>
      <w:r w:rsidRPr="00CA768E">
        <w:rPr>
          <w:szCs w:val="22"/>
        </w:rPr>
        <w:t>Социогенетический подход старается объяснить особенности личности, исходя из структуры общества, способов социализации, взаимоотношений с окружающими людьми.</w:t>
      </w:r>
    </w:p>
    <w:p w:rsidR="00737BF0" w:rsidRPr="00CA768E" w:rsidRDefault="00737BF0" w:rsidP="00CA768E">
      <w:pPr>
        <w:pStyle w:val="11"/>
        <w:ind w:firstLine="709"/>
      </w:pPr>
      <w:r w:rsidRPr="00CA768E">
        <w:rPr>
          <w:szCs w:val="22"/>
        </w:rPr>
        <w:t>Так, согласно теории социализации, человек, рождаясь биологической особью, становится личностью лишь благодаря воздействию социальных условий жизни</w:t>
      </w:r>
      <w:r w:rsidRPr="00CA768E">
        <w:rPr>
          <w:rStyle w:val="a5"/>
          <w:szCs w:val="22"/>
        </w:rPr>
        <w:footnoteReference w:id="1"/>
      </w:r>
      <w:r w:rsidRPr="00CA768E">
        <w:rPr>
          <w:szCs w:val="22"/>
        </w:rPr>
        <w:t>.</w:t>
      </w:r>
    </w:p>
    <w:p w:rsidR="00737BF0" w:rsidRPr="00CA768E" w:rsidRDefault="00737BF0" w:rsidP="00CA768E">
      <w:pPr>
        <w:pStyle w:val="11"/>
        <w:ind w:firstLine="709"/>
      </w:pPr>
      <w:r w:rsidRPr="00CA768E">
        <w:rPr>
          <w:szCs w:val="22"/>
        </w:rPr>
        <w:t>Другая теория в рамках этого подхода, теория научения, считает жизнь личности, ее отношения результатом подкрепляемого научения, усвоения суммы знаний и навыков (Э. Торндайк, Б. Скинер и др.).</w:t>
      </w:r>
    </w:p>
    <w:p w:rsidR="00737BF0" w:rsidRPr="00CA768E" w:rsidRDefault="00737BF0" w:rsidP="00CA768E">
      <w:pPr>
        <w:pStyle w:val="11"/>
        <w:ind w:firstLine="709"/>
      </w:pPr>
      <w:r w:rsidRPr="00CA768E">
        <w:rPr>
          <w:szCs w:val="22"/>
        </w:rPr>
        <w:t>Теория ролей, в свою очередь, исходит из того, что общество предлагает каждому человеку набор устойчивых способов поведения (ролей), определяемых его статусом. Эти роли накладывают отпечаток на характер поведения личности, ее отношения с другими людьми (У. Доллард, К. Левин и др.).</w:t>
      </w:r>
      <w:r w:rsidR="00193AE7">
        <w:rPr>
          <w:szCs w:val="22"/>
        </w:rPr>
        <w:t xml:space="preserve"> </w:t>
      </w:r>
      <w:r w:rsidRPr="00CA768E">
        <w:t>Отечественная психология выделяет следующие факторы, влияющие на социализацию личности:</w:t>
      </w:r>
    </w:p>
    <w:p w:rsidR="00737BF0" w:rsidRPr="00CA768E" w:rsidRDefault="00737BF0" w:rsidP="00CA768E">
      <w:pPr>
        <w:pStyle w:val="11"/>
        <w:ind w:firstLine="709"/>
      </w:pPr>
      <w:r w:rsidRPr="00CA768E">
        <w:t>1.макрофакторы – страна, государство, общество, культура;</w:t>
      </w:r>
    </w:p>
    <w:p w:rsidR="00737BF0" w:rsidRPr="00CA768E" w:rsidRDefault="00737BF0" w:rsidP="00CA768E">
      <w:pPr>
        <w:pStyle w:val="11"/>
        <w:ind w:firstLine="709"/>
      </w:pPr>
      <w:r w:rsidRPr="00CA768E">
        <w:t>2.микрофакторы – семья, микросоциум, институты воспитания, религиозные организации;</w:t>
      </w:r>
    </w:p>
    <w:p w:rsidR="00737BF0" w:rsidRPr="00CA768E" w:rsidRDefault="00737BF0" w:rsidP="00CA768E">
      <w:pPr>
        <w:pStyle w:val="11"/>
        <w:ind w:firstLine="709"/>
      </w:pPr>
      <w:r w:rsidRPr="00CA768E">
        <w:t>3.мезофакторы – этнос, региональные условия, тип поселения, СМИ</w:t>
      </w:r>
      <w:r w:rsidRPr="00CA768E">
        <w:rPr>
          <w:rStyle w:val="a5"/>
        </w:rPr>
        <w:footnoteReference w:id="2"/>
      </w:r>
      <w:r w:rsidRPr="00CA768E">
        <w:t>.</w:t>
      </w:r>
    </w:p>
    <w:p w:rsidR="00737BF0" w:rsidRPr="00CA768E" w:rsidRDefault="00737BF0" w:rsidP="00CA768E">
      <w:pPr>
        <w:pStyle w:val="11"/>
        <w:ind w:firstLine="709"/>
      </w:pPr>
      <w:r w:rsidRPr="00CA768E">
        <w:t>Социальное развитие – процесс социализации человека, освоение им социальных норм и правил поведения, общения и взаимодействия.</w:t>
      </w:r>
    </w:p>
    <w:p w:rsidR="00737BF0" w:rsidRPr="00CA768E" w:rsidRDefault="00737BF0" w:rsidP="00CA768E">
      <w:pPr>
        <w:spacing w:line="360" w:lineRule="auto"/>
        <w:ind w:firstLine="709"/>
        <w:jc w:val="both"/>
        <w:rPr>
          <w:sz w:val="28"/>
        </w:rPr>
      </w:pPr>
    </w:p>
    <w:p w:rsidR="00737BF0" w:rsidRPr="00CA768E" w:rsidRDefault="000C52C5" w:rsidP="00CA768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3" w:name="_Toc134372941"/>
      <w:r w:rsidRPr="00CA768E">
        <w:rPr>
          <w:rFonts w:ascii="Times New Roman" w:hAnsi="Times New Roman" w:cs="Times New Roman"/>
          <w:b w:val="0"/>
          <w:sz w:val="28"/>
        </w:rPr>
        <w:t>2</w:t>
      </w:r>
      <w:r w:rsidR="00737BF0" w:rsidRPr="00CA768E">
        <w:rPr>
          <w:rFonts w:ascii="Times New Roman" w:hAnsi="Times New Roman" w:cs="Times New Roman"/>
          <w:b w:val="0"/>
          <w:sz w:val="28"/>
        </w:rPr>
        <w:t xml:space="preserve">. </w:t>
      </w:r>
      <w:r w:rsidR="00126D26" w:rsidRPr="00CA768E">
        <w:rPr>
          <w:rFonts w:ascii="Times New Roman" w:hAnsi="Times New Roman" w:cs="Times New Roman"/>
          <w:b w:val="0"/>
          <w:sz w:val="28"/>
        </w:rPr>
        <w:t>Связь образования и культуры</w:t>
      </w:r>
      <w:r w:rsidR="00337BC2" w:rsidRPr="00CA768E">
        <w:rPr>
          <w:rFonts w:ascii="Times New Roman" w:hAnsi="Times New Roman" w:cs="Times New Roman"/>
          <w:b w:val="0"/>
          <w:sz w:val="28"/>
        </w:rPr>
        <w:t xml:space="preserve"> общества</w:t>
      </w:r>
      <w:bookmarkEnd w:id="3"/>
    </w:p>
    <w:p w:rsidR="00737BF0" w:rsidRPr="00CA768E" w:rsidRDefault="00737BF0" w:rsidP="00CA768E">
      <w:pPr>
        <w:spacing w:line="360" w:lineRule="auto"/>
        <w:ind w:firstLine="709"/>
        <w:jc w:val="both"/>
        <w:rPr>
          <w:sz w:val="28"/>
        </w:rPr>
      </w:pPr>
    </w:p>
    <w:p w:rsidR="00126D26" w:rsidRPr="00CA768E" w:rsidRDefault="00126D26" w:rsidP="00CA768E">
      <w:pPr>
        <w:pStyle w:val="11"/>
        <w:ind w:firstLine="709"/>
      </w:pPr>
      <w:r w:rsidRPr="00CA768E">
        <w:t>Связь образования и культуры является наиболее прочной, уже самые ранние стадии становления института образования связаны с культом, ритуалом: культура требовала постоянного воспроизводства. Одним из основных принципов существования и развития образования является «культуросообразность». Этот принцип пришел на смену в</w:t>
      </w:r>
      <w:r w:rsidR="00193AE7">
        <w:t>ыдвинутому чешским педагогом Я.</w:t>
      </w:r>
      <w:r w:rsidRPr="00CA768E">
        <w:t>А. Коменским положению «природосообраз</w:t>
      </w:r>
      <w:r w:rsidR="00193AE7">
        <w:t>ности» обучения. Как полагал Я.</w:t>
      </w:r>
      <w:r w:rsidRPr="00CA768E">
        <w:t>А. Коменский, учиться можно легко, только «идя по стопам природы», в соответствии с чем и были сформулированы основные постулаты обучения, отражающие принципиальные законы природы и человека как ее части</w:t>
      </w:r>
      <w:r w:rsidRPr="00CA768E">
        <w:rPr>
          <w:rStyle w:val="a5"/>
        </w:rPr>
        <w:footnoteReference w:id="3"/>
      </w:r>
      <w:r w:rsidRPr="00CA768E">
        <w:t>. Принцип «культуросообразности» сформулирован А.</w:t>
      </w:r>
      <w:r w:rsidR="00193AE7">
        <w:t xml:space="preserve"> </w:t>
      </w:r>
      <w:r w:rsidRPr="00CA768E">
        <w:t>Дистервегом: «Обучай культуросообразно!», т. е. в контексте культуры, ориентируясь на ее характер и ценности, на освоение достижений и воспроизводство, на принятие социокультурных норм и включение человека в их дальнейшее развитие.</w:t>
      </w:r>
    </w:p>
    <w:p w:rsidR="00126D26" w:rsidRPr="00CA768E" w:rsidRDefault="00126D26" w:rsidP="00CA768E">
      <w:pPr>
        <w:pStyle w:val="11"/>
        <w:ind w:firstLine="709"/>
      </w:pPr>
      <w:r w:rsidRPr="00CA768E">
        <w:t>Известный этнограф М. Мид по этому основанию выделяет три типа культуры:</w:t>
      </w:r>
    </w:p>
    <w:p w:rsidR="00126D26" w:rsidRPr="00CA768E" w:rsidRDefault="00126D26" w:rsidP="00193AE7">
      <w:pPr>
        <w:pStyle w:val="11"/>
        <w:numPr>
          <w:ilvl w:val="0"/>
          <w:numId w:val="1"/>
        </w:numPr>
        <w:tabs>
          <w:tab w:val="left" w:pos="960"/>
        </w:tabs>
        <w:ind w:left="0" w:firstLine="709"/>
      </w:pPr>
      <w:r w:rsidRPr="00CA768E">
        <w:t>постфигуративную;</w:t>
      </w:r>
    </w:p>
    <w:p w:rsidR="00126D26" w:rsidRPr="00CA768E" w:rsidRDefault="00126D26" w:rsidP="00193AE7">
      <w:pPr>
        <w:pStyle w:val="11"/>
        <w:numPr>
          <w:ilvl w:val="0"/>
          <w:numId w:val="1"/>
        </w:numPr>
        <w:tabs>
          <w:tab w:val="left" w:pos="960"/>
        </w:tabs>
        <w:ind w:left="0" w:firstLine="709"/>
      </w:pPr>
      <w:r w:rsidRPr="00CA768E">
        <w:t>кофигуративную;</w:t>
      </w:r>
    </w:p>
    <w:p w:rsidR="00462E9D" w:rsidRPr="00CA768E" w:rsidRDefault="00126D26" w:rsidP="00193AE7">
      <w:pPr>
        <w:pStyle w:val="11"/>
        <w:numPr>
          <w:ilvl w:val="0"/>
          <w:numId w:val="1"/>
        </w:numPr>
        <w:tabs>
          <w:tab w:val="left" w:pos="960"/>
        </w:tabs>
        <w:ind w:left="0" w:firstLine="709"/>
      </w:pPr>
      <w:r w:rsidRPr="00CA768E">
        <w:t>префигуративную.</w:t>
      </w:r>
    </w:p>
    <w:p w:rsidR="00126D26" w:rsidRPr="00CA768E" w:rsidRDefault="00126D26" w:rsidP="00CA768E">
      <w:pPr>
        <w:pStyle w:val="11"/>
        <w:ind w:firstLine="709"/>
      </w:pPr>
      <w:r w:rsidRPr="00CA768E">
        <w:t>При постфигуративной культуре (примитивные общества, маленькие религиозные сообщества и т. д.) дети, прежде всего, учатся у своих предшественников, и взрослые не могут вообразить себе никаких перемен и потому передают своим потомкам лишь чувство неизменной «преемственности жизни». Прожитое взрослыми — это «схема будущего для их детей». Этот тип культуры тысячелетиями характеризовал человеческие сообщества вплоть до начала цивилизации. Проявление этого типа культуры встречается и в наше время в диаспорах, сектах, диких племенах.</w:t>
      </w:r>
    </w:p>
    <w:p w:rsidR="00126D26" w:rsidRPr="00CA768E" w:rsidRDefault="00126D26" w:rsidP="00CA768E">
      <w:pPr>
        <w:pStyle w:val="11"/>
        <w:ind w:firstLine="709"/>
      </w:pPr>
      <w:r w:rsidRPr="00CA768E">
        <w:t>Кофигуративный тип культуры предполагает, что и дети, и взрослые учатся у сверстников. Однако этот тип культуры включает в себя постфигуративную систему в смысле следования более авторитетным людям в нормах, поведении и т. д. В чистом виде кофигуративная культура может проявляться в сообществе, которое остается без старших. На примере анализа жизни иммигрантов в США, Канаде, Австралии, Израиле М. Мид показывает, что новые условия жизни требуют новых методов воспитания. В этих условиях возникает ситуация объединения сверстников, идентификации со сверстником — ситуация, когда референтными, значимыми для подростка, являются не взрослые, не родители, а именно сверстники.</w:t>
      </w:r>
    </w:p>
    <w:p w:rsidR="00126D26" w:rsidRPr="00CA768E" w:rsidRDefault="00126D26" w:rsidP="00CA768E">
      <w:pPr>
        <w:pStyle w:val="11"/>
        <w:ind w:firstLine="709"/>
      </w:pPr>
      <w:r w:rsidRPr="00CA768E">
        <w:t>Префигуративная культура, «где взрослые учатся также у своих детей», отражает то время, в котором мы живем, отмечает М. Мид. Это культура, которую предвидят, это мир, который будет. Образование должно подготовить детей к новому, сохраняя и преемствуя то ценное, что было в прошлом, ибо связь поколений есть история цивилизации</w:t>
      </w:r>
      <w:r w:rsidRPr="00CA768E">
        <w:rPr>
          <w:rStyle w:val="a5"/>
        </w:rPr>
        <w:footnoteReference w:id="4"/>
      </w:r>
      <w:r w:rsidRPr="00CA768E">
        <w:t>.</w:t>
      </w:r>
    </w:p>
    <w:p w:rsidR="00462E9D" w:rsidRPr="00CA768E" w:rsidRDefault="00126D26" w:rsidP="00CA768E">
      <w:pPr>
        <w:pStyle w:val="11"/>
        <w:ind w:firstLine="709"/>
      </w:pPr>
      <w:r w:rsidRPr="00CA768E">
        <w:t>Очевидно, что разные подходы к проблеме внутренней связи культуры (её типов, парадигм, тенденций) и образования вскрывают накопившиеся в истории цивилизации противоречия между сложившимся «образовательным» стереотипом общественного сознания и накапливаемыми человечеством знаниями о ребенке, детстве и его мире. Современное образование характеризуется поиском решения этого противоречия.</w:t>
      </w:r>
    </w:p>
    <w:p w:rsidR="00126D26" w:rsidRPr="00CA768E" w:rsidRDefault="00126D26" w:rsidP="00CA768E">
      <w:pPr>
        <w:pStyle w:val="11"/>
        <w:ind w:firstLine="709"/>
      </w:pPr>
    </w:p>
    <w:p w:rsidR="000C52C5" w:rsidRPr="00CA768E" w:rsidRDefault="00337BC2" w:rsidP="00CA768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4" w:name="_Toc134372942"/>
      <w:r w:rsidRPr="00CA768E">
        <w:rPr>
          <w:rFonts w:ascii="Times New Roman" w:hAnsi="Times New Roman" w:cs="Times New Roman"/>
          <w:b w:val="0"/>
          <w:sz w:val="28"/>
        </w:rPr>
        <w:t>3</w:t>
      </w:r>
      <w:r w:rsidR="000C52C5" w:rsidRPr="00CA768E">
        <w:rPr>
          <w:rFonts w:ascii="Times New Roman" w:hAnsi="Times New Roman" w:cs="Times New Roman"/>
          <w:b w:val="0"/>
          <w:sz w:val="28"/>
        </w:rPr>
        <w:t>. Концепция «значимый другой» в процессе социализации</w:t>
      </w:r>
      <w:bookmarkEnd w:id="4"/>
    </w:p>
    <w:p w:rsidR="000C52C5" w:rsidRPr="00CA768E" w:rsidRDefault="000C52C5" w:rsidP="00CA768E">
      <w:pPr>
        <w:spacing w:line="360" w:lineRule="auto"/>
        <w:ind w:firstLine="709"/>
        <w:jc w:val="both"/>
        <w:rPr>
          <w:sz w:val="28"/>
        </w:rPr>
      </w:pPr>
    </w:p>
    <w:p w:rsidR="000C52C5" w:rsidRPr="00CA768E" w:rsidRDefault="000C52C5" w:rsidP="00CA768E">
      <w:pPr>
        <w:pStyle w:val="11"/>
        <w:ind w:firstLine="709"/>
      </w:pPr>
      <w:r w:rsidRPr="00CA768E">
        <w:t>Американский ученый-социолог А. Халлер в дополнение к теории Дж.</w:t>
      </w:r>
      <w:r w:rsidR="00193AE7">
        <w:t xml:space="preserve"> </w:t>
      </w:r>
      <w:r w:rsidRPr="00CA768E">
        <w:t>Мида разработал концепцию «значимого другого». «Значимый другой» — это та личность, одобрения которой данный индивид добивается и чьи указания он принимает. Такие личности оказывают наибольшее влияние на установки индивидов и формирование их собственного «Я». В качестве «значимых других» могут выступать родители, замечательные учителя, наставники, некоторые участники детских игр и, возможно, популярные личности. Индивид стремится принять их роли, подражать им и таким образом осуществлять процесс социализации через «значимого другого».</w:t>
      </w:r>
    </w:p>
    <w:p w:rsidR="000C52C5" w:rsidRPr="00CA768E" w:rsidRDefault="000C52C5" w:rsidP="00CA768E">
      <w:pPr>
        <w:pStyle w:val="11"/>
        <w:ind w:firstLine="709"/>
      </w:pPr>
      <w:r w:rsidRPr="00CA768E">
        <w:t>Два наиболее часто применяемых термина, отражающих ощущение человеком своего собственного «Я» и степень социализации личности, — это идентичность и самоуважение.</w:t>
      </w:r>
      <w:r w:rsidR="00193AE7">
        <w:t xml:space="preserve"> </w:t>
      </w:r>
      <w:r w:rsidRPr="00CA768E">
        <w:t>Под идентичностью понимается ощущение существования уникальной индивидуальности, отделенной, отличной от других индивидов, или ощущение себя как части уникальной группы, отличной от других групп в использовании групповых ценностей. Например, представитель определенной нации стремится к культурным образцам своей нации, сопоставляя их с культурными образцами других наций. Ощущение индивидом идентичности с группой в значительной степени зависит от индивидуальных или групповых потребностей, удовлетворение которых приводит к повышению его престижа в глазах «обобщенного другого». Часто люди определяют идентичность по признаку расы, национальности, религии или роду занятий. Наличие этих признаков у индивида может означать низкий или высокий престиж в глазах тех, кто имеет значение для данной личности, кто оказывает влияние на ее поведение.</w:t>
      </w:r>
    </w:p>
    <w:p w:rsidR="000C52C5" w:rsidRPr="00CA768E" w:rsidRDefault="000C52C5" w:rsidP="00CA768E">
      <w:pPr>
        <w:pStyle w:val="11"/>
        <w:ind w:firstLine="709"/>
      </w:pPr>
      <w:r w:rsidRPr="00CA768E">
        <w:t>В истории наблюдаются такие ситуации, когда индивиды ведут тяжелую и часто бесполезную борьбу на каком-либо поприще только из-за того, что они идентифицируют себя с другими индивидами и своим поведением стремятся заслужить их одобрение и повысить свой престиж. Чувство самоуважения также социально обусловлено. Личность уважает себя в зависимости от восприятия того, как она оценивается другими, особенно теми другими, мнение которых для нее особенно важно. Если это восприятие благоприятно, у человека развивается чувство самоуважения. В противном случае он будет считать себя недостойным и неспособным</w:t>
      </w:r>
      <w:r w:rsidRPr="00CA768E">
        <w:rPr>
          <w:rStyle w:val="a5"/>
        </w:rPr>
        <w:footnoteReference w:id="5"/>
      </w:r>
      <w:r w:rsidRPr="00CA768E">
        <w:t>.</w:t>
      </w:r>
    </w:p>
    <w:p w:rsidR="000C52C5" w:rsidRPr="00CA768E" w:rsidRDefault="000C52C5" w:rsidP="00CA768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A768E">
        <w:rPr>
          <w:rFonts w:ascii="Times New Roman" w:hAnsi="Times New Roman" w:cs="Times New Roman"/>
          <w:b w:val="0"/>
          <w:sz w:val="28"/>
        </w:rPr>
        <w:br w:type="page"/>
      </w:r>
      <w:bookmarkStart w:id="5" w:name="_Toc134372943"/>
      <w:r w:rsidRPr="00CA768E">
        <w:rPr>
          <w:rFonts w:ascii="Times New Roman" w:hAnsi="Times New Roman" w:cs="Times New Roman"/>
          <w:b w:val="0"/>
          <w:sz w:val="28"/>
        </w:rPr>
        <w:t>Заключение</w:t>
      </w:r>
      <w:bookmarkEnd w:id="5"/>
    </w:p>
    <w:p w:rsidR="000C52C5" w:rsidRPr="00CA768E" w:rsidRDefault="000C52C5" w:rsidP="00CA768E">
      <w:pPr>
        <w:spacing w:line="360" w:lineRule="auto"/>
        <w:ind w:firstLine="709"/>
        <w:jc w:val="both"/>
        <w:rPr>
          <w:sz w:val="28"/>
        </w:rPr>
      </w:pPr>
    </w:p>
    <w:p w:rsidR="000C52C5" w:rsidRPr="00CA768E" w:rsidRDefault="000C52C5" w:rsidP="00CA768E">
      <w:pPr>
        <w:pStyle w:val="11"/>
        <w:ind w:firstLine="709"/>
      </w:pPr>
      <w:r w:rsidRPr="00CA768E">
        <w:t>Установлено, что процесс и результаты человеческого развития обусловлены совместным воздействием трех факторов: наследственности, среды и воспитания.</w:t>
      </w:r>
    </w:p>
    <w:p w:rsidR="000C52C5" w:rsidRPr="00CA768E" w:rsidRDefault="000C52C5" w:rsidP="00CA768E">
      <w:pPr>
        <w:pStyle w:val="11"/>
        <w:ind w:firstLine="709"/>
      </w:pPr>
      <w:r w:rsidRPr="00CA768E">
        <w:t>Наследственность — это отражение биологического. Носители наследственности — гены (в пер. с греч. «ген» — «рождающий»). Человек наследует видовые задатки, в том числе задатки речи, прямохождения, трудовой деятельности, мышления. От родителей детям передаются внешние признаки: особенности телосложения, цвет волос, глаз, кожи. К наследственным относятся особенности нервной системы, обусловливающие характер протекания психических процессов. Психические расстройства (например, шизофрения), болезни крови (гемофилия), эндокринные расстройства (карликовость) также передаются по наследству.</w:t>
      </w:r>
    </w:p>
    <w:p w:rsidR="000C52C5" w:rsidRPr="00CA768E" w:rsidRDefault="000C52C5" w:rsidP="00CA768E">
      <w:pPr>
        <w:pStyle w:val="11"/>
        <w:ind w:firstLine="709"/>
        <w:rPr>
          <w:szCs w:val="23"/>
        </w:rPr>
      </w:pPr>
      <w:r w:rsidRPr="00CA768E">
        <w:t xml:space="preserve">Среда оказывает огромное влияние на развитие человека, особенно в детском возрасте. Когда педагоги говорят о влиянии среды, то они имеют в виду среду социальную и домашнюю. Социальная среда — это дальнее окружение, под ним понимаются такие характеристики, как общественный строй, система производственных отношений, материальные условия жизни, характер протекания производственных и социальных процессов. Ближняя среда — это семья, родственники, друзья. Развивающая среда – это окружающая обстановка, в которой происходит наиболее благоприятное развитие. </w:t>
      </w:r>
      <w:r w:rsidRPr="00CA768E">
        <w:rPr>
          <w:szCs w:val="23"/>
        </w:rPr>
        <w:t>Социальная ситуация развития — социальные условия, в которых происходит психологическое и поведенческое развитие человека. Социальная ситуация развития включает в себя также систему факторов, от которых зависит развитие.</w:t>
      </w:r>
    </w:p>
    <w:p w:rsidR="000C52C5" w:rsidRDefault="000C52C5" w:rsidP="00CA768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A768E">
        <w:rPr>
          <w:rFonts w:ascii="Times New Roman" w:hAnsi="Times New Roman" w:cs="Times New Roman"/>
          <w:b w:val="0"/>
          <w:sz w:val="28"/>
        </w:rPr>
        <w:br w:type="page"/>
      </w:r>
      <w:bookmarkStart w:id="6" w:name="_Toc134372944"/>
      <w:r w:rsidRPr="00CA768E">
        <w:rPr>
          <w:rFonts w:ascii="Times New Roman" w:hAnsi="Times New Roman" w:cs="Times New Roman"/>
          <w:b w:val="0"/>
          <w:sz w:val="28"/>
        </w:rPr>
        <w:t>Список литературы</w:t>
      </w:r>
      <w:bookmarkEnd w:id="6"/>
    </w:p>
    <w:p w:rsidR="00193AE7" w:rsidRPr="00193AE7" w:rsidRDefault="00193AE7" w:rsidP="00193AE7">
      <w:pPr>
        <w:rPr>
          <w:sz w:val="28"/>
          <w:szCs w:val="28"/>
        </w:rPr>
      </w:pPr>
    </w:p>
    <w:p w:rsidR="000C52C5" w:rsidRPr="00CA768E" w:rsidRDefault="000C52C5" w:rsidP="00193AE7">
      <w:pPr>
        <w:pStyle w:val="11"/>
        <w:numPr>
          <w:ilvl w:val="0"/>
          <w:numId w:val="2"/>
        </w:numPr>
        <w:ind w:left="0" w:firstLine="0"/>
      </w:pPr>
      <w:r w:rsidRPr="00CA768E">
        <w:t>Голод С.И. Семья и брак: Историко-социологический анализ. – СПб.: Питер, 2003.</w:t>
      </w:r>
    </w:p>
    <w:p w:rsidR="000C52C5" w:rsidRPr="00CA768E" w:rsidRDefault="000C52C5" w:rsidP="00193AE7">
      <w:pPr>
        <w:pStyle w:val="11"/>
        <w:numPr>
          <w:ilvl w:val="0"/>
          <w:numId w:val="2"/>
        </w:numPr>
        <w:ind w:left="0" w:firstLine="0"/>
      </w:pPr>
      <w:r w:rsidRPr="00CA768E">
        <w:t>Коменский Я.А. Избр. педагог. труды. – М.: Педагогика, 1999.</w:t>
      </w:r>
    </w:p>
    <w:p w:rsidR="000C52C5" w:rsidRPr="00CA768E" w:rsidRDefault="000C52C5" w:rsidP="00193AE7">
      <w:pPr>
        <w:pStyle w:val="11"/>
        <w:numPr>
          <w:ilvl w:val="0"/>
          <w:numId w:val="2"/>
        </w:numPr>
        <w:ind w:left="0" w:firstLine="0"/>
      </w:pPr>
      <w:r w:rsidRPr="00CA768E">
        <w:t>Петерс В.А. Психология и педагогика. – М.: Велби, Проспект, 2005.</w:t>
      </w:r>
    </w:p>
    <w:p w:rsidR="000C52C5" w:rsidRPr="00CA768E" w:rsidRDefault="000C52C5" w:rsidP="00193AE7">
      <w:pPr>
        <w:pStyle w:val="11"/>
        <w:numPr>
          <w:ilvl w:val="0"/>
          <w:numId w:val="2"/>
        </w:numPr>
        <w:ind w:left="0" w:firstLine="0"/>
      </w:pPr>
      <w:r w:rsidRPr="00CA768E">
        <w:t>Психология. / Под ред. Вороновой А.В. – СПб.: Питер, 2004.</w:t>
      </w:r>
    </w:p>
    <w:p w:rsidR="000C52C5" w:rsidRPr="00CA768E" w:rsidRDefault="000C52C5" w:rsidP="00193AE7">
      <w:pPr>
        <w:pStyle w:val="11"/>
        <w:numPr>
          <w:ilvl w:val="0"/>
          <w:numId w:val="2"/>
        </w:numPr>
        <w:ind w:left="0" w:firstLine="0"/>
      </w:pPr>
      <w:r w:rsidRPr="00CA768E">
        <w:t>Психология развивающейся личности. / Под ред. А.В. Петровского. – М.: Прогресс, 1987.</w:t>
      </w:r>
      <w:bookmarkStart w:id="7" w:name="_GoBack"/>
      <w:bookmarkEnd w:id="7"/>
    </w:p>
    <w:sectPr w:rsidR="000C52C5" w:rsidRPr="00CA768E" w:rsidSect="00CA768E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6D" w:rsidRDefault="006F366D">
      <w:r>
        <w:separator/>
      </w:r>
    </w:p>
  </w:endnote>
  <w:endnote w:type="continuationSeparator" w:id="0">
    <w:p w:rsidR="006F366D" w:rsidRDefault="006F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6D" w:rsidRDefault="006F366D">
      <w:r>
        <w:separator/>
      </w:r>
    </w:p>
  </w:footnote>
  <w:footnote w:type="continuationSeparator" w:id="0">
    <w:p w:rsidR="006F366D" w:rsidRDefault="006F366D">
      <w:r>
        <w:continuationSeparator/>
      </w:r>
    </w:p>
  </w:footnote>
  <w:footnote w:id="1">
    <w:p w:rsidR="006F366D" w:rsidRDefault="00193AE7">
      <w:pPr>
        <w:pStyle w:val="a3"/>
      </w:pPr>
      <w:r>
        <w:rPr>
          <w:rStyle w:val="a5"/>
        </w:rPr>
        <w:footnoteRef/>
      </w:r>
      <w:r>
        <w:t xml:space="preserve"> Петерс В.А. Психология и педагогика. – М.: Велби, Проспект, 2005.</w:t>
      </w:r>
    </w:p>
  </w:footnote>
  <w:footnote w:id="2">
    <w:p w:rsidR="006F366D" w:rsidRDefault="00193AE7">
      <w:pPr>
        <w:pStyle w:val="a3"/>
      </w:pPr>
      <w:r>
        <w:rPr>
          <w:rStyle w:val="a5"/>
        </w:rPr>
        <w:footnoteRef/>
      </w:r>
      <w:r>
        <w:t xml:space="preserve"> </w:t>
      </w:r>
      <w:r w:rsidRPr="00BC32E3">
        <w:t>Психология развивающейся личности. / Под ред. А.В. Петровского. – М.: Прогресс, 1987</w:t>
      </w:r>
      <w:r>
        <w:t>.</w:t>
      </w:r>
    </w:p>
  </w:footnote>
  <w:footnote w:id="3">
    <w:p w:rsidR="006F366D" w:rsidRDefault="00193AE7">
      <w:pPr>
        <w:pStyle w:val="a3"/>
      </w:pPr>
      <w:r>
        <w:rPr>
          <w:rStyle w:val="a5"/>
        </w:rPr>
        <w:footnoteRef/>
      </w:r>
      <w:r>
        <w:t xml:space="preserve"> Коменский Я.А. Избр. педагог. труды. – М.: Педагогика, 1999.</w:t>
      </w:r>
    </w:p>
  </w:footnote>
  <w:footnote w:id="4">
    <w:p w:rsidR="006F366D" w:rsidRDefault="00193AE7">
      <w:pPr>
        <w:pStyle w:val="a3"/>
      </w:pPr>
      <w:r>
        <w:rPr>
          <w:rStyle w:val="a5"/>
        </w:rPr>
        <w:footnoteRef/>
      </w:r>
      <w:r>
        <w:t xml:space="preserve"> Голод С.И. Семья и брак: Историко-социологический анализ. – СПб.: Питер, 2003.</w:t>
      </w:r>
    </w:p>
  </w:footnote>
  <w:footnote w:id="5">
    <w:p w:rsidR="006F366D" w:rsidRDefault="00193AE7" w:rsidP="00193AE7">
      <w:pPr>
        <w:pStyle w:val="a3"/>
      </w:pPr>
      <w:r>
        <w:rPr>
          <w:rStyle w:val="a5"/>
        </w:rPr>
        <w:footnoteRef/>
      </w:r>
      <w:r>
        <w:t xml:space="preserve"> </w:t>
      </w:r>
      <w:r w:rsidRPr="00BC32E3">
        <w:t>Психология. / Под ред. Вороновой А.В. – СПб.: Питер, 2004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AE7" w:rsidRDefault="00193AE7" w:rsidP="00113E23">
    <w:pPr>
      <w:pStyle w:val="a6"/>
      <w:framePr w:wrap="around" w:vAnchor="text" w:hAnchor="margin" w:xAlign="right" w:y="1"/>
      <w:rPr>
        <w:rStyle w:val="a8"/>
      </w:rPr>
    </w:pPr>
  </w:p>
  <w:p w:rsidR="00193AE7" w:rsidRDefault="00193AE7" w:rsidP="00126D2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AE7" w:rsidRDefault="00CB737D" w:rsidP="00113E23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193AE7" w:rsidRDefault="00193AE7" w:rsidP="00126D2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02C01"/>
    <w:multiLevelType w:val="hybridMultilevel"/>
    <w:tmpl w:val="BD8E6B66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959F0"/>
    <w:multiLevelType w:val="hybridMultilevel"/>
    <w:tmpl w:val="40C2C9C8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DC6EAD"/>
    <w:multiLevelType w:val="hybridMultilevel"/>
    <w:tmpl w:val="5EDA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BF0"/>
    <w:rsid w:val="000602E2"/>
    <w:rsid w:val="000C52C5"/>
    <w:rsid w:val="00113E23"/>
    <w:rsid w:val="00120DAD"/>
    <w:rsid w:val="00126D26"/>
    <w:rsid w:val="0013123E"/>
    <w:rsid w:val="00193AE7"/>
    <w:rsid w:val="002D21D3"/>
    <w:rsid w:val="00337BC2"/>
    <w:rsid w:val="003B07F4"/>
    <w:rsid w:val="00462E9D"/>
    <w:rsid w:val="004A1F6E"/>
    <w:rsid w:val="006F366D"/>
    <w:rsid w:val="00737BF0"/>
    <w:rsid w:val="00750483"/>
    <w:rsid w:val="00916F88"/>
    <w:rsid w:val="009A5B21"/>
    <w:rsid w:val="009C19DA"/>
    <w:rsid w:val="00B3699F"/>
    <w:rsid w:val="00BC32E3"/>
    <w:rsid w:val="00C230AA"/>
    <w:rsid w:val="00CA768E"/>
    <w:rsid w:val="00CB737D"/>
    <w:rsid w:val="00E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CA685E-9AE9-4802-BF9A-DE24A0DD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1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37B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a"/>
    <w:link w:val="12"/>
    <w:uiPriority w:val="99"/>
    <w:rsid w:val="00B3699F"/>
    <w:pPr>
      <w:spacing w:line="360" w:lineRule="auto"/>
      <w:jc w:val="both"/>
    </w:pPr>
    <w:rPr>
      <w:sz w:val="28"/>
    </w:rPr>
  </w:style>
  <w:style w:type="paragraph" w:customStyle="1" w:styleId="2">
    <w:name w:val="Стиль2"/>
    <w:basedOn w:val="1"/>
    <w:next w:val="1"/>
    <w:uiPriority w:val="99"/>
    <w:rsid w:val="004A1F6E"/>
    <w:pPr>
      <w:spacing w:line="360" w:lineRule="auto"/>
      <w:jc w:val="center"/>
    </w:pPr>
    <w:rPr>
      <w:szCs w:val="17"/>
    </w:rPr>
  </w:style>
  <w:style w:type="character" w:customStyle="1" w:styleId="12">
    <w:name w:val="Стиль1 Знак"/>
    <w:link w:val="11"/>
    <w:uiPriority w:val="99"/>
    <w:locked/>
    <w:rsid w:val="00737BF0"/>
    <w:rPr>
      <w:rFonts w:cs="Times New Roman"/>
      <w:sz w:val="24"/>
      <w:szCs w:val="24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737BF0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737BF0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126D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126D26"/>
    <w:rPr>
      <w:rFonts w:cs="Times New Roman"/>
    </w:rPr>
  </w:style>
  <w:style w:type="paragraph" w:styleId="31">
    <w:name w:val="toc 3"/>
    <w:basedOn w:val="a"/>
    <w:next w:val="a"/>
    <w:autoRedefine/>
    <w:uiPriority w:val="99"/>
    <w:semiHidden/>
    <w:rsid w:val="00337BC2"/>
    <w:pPr>
      <w:ind w:left="480"/>
    </w:pPr>
  </w:style>
  <w:style w:type="character" w:styleId="a9">
    <w:name w:val="Hyperlink"/>
    <w:uiPriority w:val="99"/>
    <w:rsid w:val="00337BC2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0602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10725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cp:lastPrinted>2006-05-03T15:15:00Z</cp:lastPrinted>
  <dcterms:created xsi:type="dcterms:W3CDTF">2014-02-20T17:53:00Z</dcterms:created>
  <dcterms:modified xsi:type="dcterms:W3CDTF">2014-02-20T17:53:00Z</dcterms:modified>
</cp:coreProperties>
</file>