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r w:rsidRPr="00193195">
        <w:rPr>
          <w:rFonts w:ascii="Times New Roman" w:hAnsi="Times New Roman"/>
          <w:color w:val="000000"/>
          <w:sz w:val="28"/>
          <w:szCs w:val="28"/>
        </w:rPr>
        <w:t>ФЕДЕРАЛЬНОЕ АГЕНТСТВО ПО ОБРАЗОВАНИЮ</w:t>
      </w: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r w:rsidRPr="00193195">
        <w:rPr>
          <w:rFonts w:ascii="Times New Roman" w:hAnsi="Times New Roman"/>
          <w:color w:val="000000"/>
          <w:sz w:val="28"/>
          <w:szCs w:val="28"/>
        </w:rPr>
        <w:t>ГОУ ВПО «НИЖНЕВАРТОВСКИЙ ГОСУДАРСТВЕННЫЙ ГУМАНИТАРНЫЙ УНИВЕРСИТЕТ»</w:t>
      </w: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r w:rsidRPr="00193195">
        <w:rPr>
          <w:rFonts w:ascii="Times New Roman" w:hAnsi="Times New Roman"/>
          <w:color w:val="000000"/>
          <w:sz w:val="28"/>
          <w:szCs w:val="28"/>
        </w:rPr>
        <w:t>Факультет экономики и управления</w:t>
      </w: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r w:rsidRPr="00193195">
        <w:rPr>
          <w:rFonts w:ascii="Times New Roman" w:hAnsi="Times New Roman"/>
          <w:color w:val="000000"/>
          <w:sz w:val="28"/>
          <w:szCs w:val="28"/>
        </w:rPr>
        <w:t>Кафедра коммерции и менеджмента</w:t>
      </w: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p>
    <w:p w:rsidR="008A5771" w:rsidRPr="00193195" w:rsidRDefault="008A5771" w:rsidP="008A5771">
      <w:pPr>
        <w:shd w:val="clear" w:color="000000" w:fill="auto"/>
        <w:suppressAutoHyphens/>
        <w:spacing w:before="0" w:beforeAutospacing="0" w:after="0"/>
        <w:ind w:left="0" w:right="0"/>
        <w:jc w:val="center"/>
        <w:rPr>
          <w:rFonts w:ascii="Times New Roman" w:hAnsi="Times New Roman"/>
          <w:color w:val="000000"/>
          <w:sz w:val="28"/>
          <w:szCs w:val="28"/>
        </w:rPr>
      </w:pPr>
    </w:p>
    <w:p w:rsidR="008A5771" w:rsidRPr="00193195" w:rsidRDefault="008A5771" w:rsidP="00985D90">
      <w:pPr>
        <w:shd w:val="clear" w:color="000000" w:fill="auto"/>
        <w:suppressAutoHyphens/>
        <w:spacing w:before="0" w:beforeAutospacing="0" w:after="0"/>
        <w:ind w:left="0" w:right="0"/>
        <w:jc w:val="center"/>
        <w:rPr>
          <w:rFonts w:ascii="Times New Roman" w:hAnsi="Times New Roman"/>
          <w:b/>
          <w:color w:val="000000"/>
          <w:sz w:val="28"/>
          <w:szCs w:val="28"/>
        </w:rPr>
      </w:pPr>
    </w:p>
    <w:p w:rsidR="00D0746E" w:rsidRPr="00193195" w:rsidRDefault="008A5771" w:rsidP="00985D90">
      <w:pPr>
        <w:shd w:val="clear" w:color="000000" w:fill="auto"/>
        <w:suppressAutoHyphens/>
        <w:spacing w:before="0" w:beforeAutospacing="0" w:after="0"/>
        <w:ind w:left="0" w:right="0"/>
        <w:jc w:val="center"/>
        <w:rPr>
          <w:rFonts w:ascii="Times New Roman" w:hAnsi="Times New Roman"/>
          <w:b/>
          <w:color w:val="000000"/>
          <w:sz w:val="28"/>
          <w:szCs w:val="28"/>
        </w:rPr>
      </w:pPr>
      <w:r w:rsidRPr="00193195">
        <w:rPr>
          <w:rFonts w:ascii="Times New Roman" w:hAnsi="Times New Roman"/>
          <w:b/>
          <w:color w:val="000000"/>
          <w:sz w:val="28"/>
          <w:szCs w:val="28"/>
        </w:rPr>
        <w:t>К</w:t>
      </w:r>
      <w:r w:rsidR="00D0746E" w:rsidRPr="00193195">
        <w:rPr>
          <w:rFonts w:ascii="Times New Roman" w:hAnsi="Times New Roman"/>
          <w:b/>
          <w:color w:val="000000"/>
          <w:sz w:val="28"/>
          <w:szCs w:val="28"/>
        </w:rPr>
        <w:t>онтрольная работа</w:t>
      </w:r>
    </w:p>
    <w:p w:rsidR="00D0746E" w:rsidRPr="00193195" w:rsidRDefault="00D0746E" w:rsidP="00985D90">
      <w:pPr>
        <w:shd w:val="clear" w:color="000000" w:fill="auto"/>
        <w:suppressAutoHyphens/>
        <w:spacing w:before="0" w:beforeAutospacing="0" w:after="0"/>
        <w:ind w:left="0" w:right="0"/>
        <w:jc w:val="center"/>
        <w:rPr>
          <w:rFonts w:ascii="Times New Roman" w:hAnsi="Times New Roman"/>
          <w:b/>
          <w:color w:val="000000"/>
          <w:sz w:val="28"/>
          <w:szCs w:val="28"/>
        </w:rPr>
      </w:pPr>
      <w:r w:rsidRPr="00193195">
        <w:rPr>
          <w:rFonts w:ascii="Times New Roman" w:hAnsi="Times New Roman"/>
          <w:b/>
          <w:color w:val="000000"/>
          <w:sz w:val="28"/>
          <w:szCs w:val="28"/>
        </w:rPr>
        <w:t>по дисциплине «</w:t>
      </w:r>
      <w:r w:rsidR="00985D90" w:rsidRPr="00193195">
        <w:rPr>
          <w:rFonts w:ascii="Times New Roman" w:hAnsi="Times New Roman"/>
          <w:b/>
          <w:color w:val="000000"/>
          <w:sz w:val="28"/>
          <w:szCs w:val="28"/>
        </w:rPr>
        <w:t>Торговое дело</w:t>
      </w:r>
      <w:r w:rsidRPr="00193195">
        <w:rPr>
          <w:rFonts w:ascii="Times New Roman" w:hAnsi="Times New Roman"/>
          <w:b/>
          <w:color w:val="000000"/>
          <w:sz w:val="28"/>
          <w:szCs w:val="28"/>
        </w:rPr>
        <w:t>»</w:t>
      </w:r>
    </w:p>
    <w:p w:rsidR="00D0746E" w:rsidRPr="00193195" w:rsidRDefault="00D0746E" w:rsidP="00985D90">
      <w:pPr>
        <w:pStyle w:val="a3"/>
        <w:shd w:val="clear" w:color="000000" w:fill="auto"/>
        <w:tabs>
          <w:tab w:val="left" w:pos="1276"/>
        </w:tabs>
        <w:suppressAutoHyphens/>
        <w:spacing w:before="0" w:beforeAutospacing="0" w:after="0"/>
        <w:ind w:left="0" w:right="0"/>
        <w:jc w:val="center"/>
        <w:rPr>
          <w:rFonts w:ascii="Times New Roman" w:hAnsi="Times New Roman"/>
          <w:b/>
          <w:color w:val="000000"/>
          <w:sz w:val="28"/>
          <w:szCs w:val="28"/>
        </w:rPr>
      </w:pPr>
      <w:r w:rsidRPr="00193195">
        <w:rPr>
          <w:rFonts w:ascii="Times New Roman" w:hAnsi="Times New Roman"/>
          <w:b/>
          <w:color w:val="000000"/>
          <w:sz w:val="28"/>
          <w:szCs w:val="28"/>
        </w:rPr>
        <w:t>ВЛИЯНИЕ ВНЕШНЕЙ СРЕДЫ НА РАБОТУ ПРЕДПРИЯТИЯ ТОРГОВЛИ</w:t>
      </w:r>
    </w:p>
    <w:p w:rsidR="00D0746E" w:rsidRPr="00193195" w:rsidRDefault="00D0746E" w:rsidP="00985D90">
      <w:pPr>
        <w:shd w:val="clear" w:color="000000" w:fill="auto"/>
        <w:suppressAutoHyphens/>
        <w:spacing w:before="0" w:beforeAutospacing="0" w:after="0"/>
        <w:ind w:left="0" w:right="0"/>
        <w:jc w:val="center"/>
        <w:rPr>
          <w:rFonts w:ascii="Times New Roman" w:hAnsi="Times New Roman"/>
          <w:b/>
          <w:color w:val="000000"/>
          <w:sz w:val="28"/>
          <w:szCs w:val="28"/>
        </w:rPr>
      </w:pP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p>
    <w:p w:rsidR="00D0746E" w:rsidRPr="00193195" w:rsidRDefault="00D0746E" w:rsidP="008A5771">
      <w:pPr>
        <w:shd w:val="clear" w:color="000000" w:fill="auto"/>
        <w:suppressAutoHyphens/>
        <w:spacing w:before="0" w:beforeAutospacing="0" w:after="0"/>
        <w:ind w:left="3828" w:right="0"/>
        <w:jc w:val="left"/>
        <w:rPr>
          <w:rFonts w:ascii="Times New Roman" w:hAnsi="Times New Roman"/>
          <w:color w:val="000000"/>
          <w:sz w:val="28"/>
          <w:szCs w:val="28"/>
        </w:rPr>
      </w:pPr>
      <w:r w:rsidRPr="00193195">
        <w:rPr>
          <w:rFonts w:ascii="Times New Roman" w:hAnsi="Times New Roman"/>
          <w:color w:val="000000"/>
          <w:sz w:val="28"/>
          <w:szCs w:val="28"/>
        </w:rPr>
        <w:t>Автор:</w:t>
      </w:r>
    </w:p>
    <w:p w:rsidR="008A5771" w:rsidRPr="00193195" w:rsidRDefault="008A5771" w:rsidP="008A5771">
      <w:pPr>
        <w:shd w:val="clear" w:color="000000" w:fill="auto"/>
        <w:suppressAutoHyphens/>
        <w:spacing w:before="0" w:beforeAutospacing="0" w:after="0"/>
        <w:ind w:left="3828" w:right="0"/>
        <w:jc w:val="left"/>
        <w:rPr>
          <w:rFonts w:ascii="Times New Roman" w:hAnsi="Times New Roman"/>
          <w:color w:val="000000"/>
          <w:sz w:val="28"/>
          <w:szCs w:val="28"/>
        </w:rPr>
      </w:pPr>
      <w:r w:rsidRPr="00193195">
        <w:rPr>
          <w:rFonts w:ascii="Times New Roman" w:hAnsi="Times New Roman"/>
          <w:color w:val="000000"/>
          <w:sz w:val="28"/>
          <w:szCs w:val="28"/>
        </w:rPr>
        <w:t>студентка 2 курса, гр. К-21</w:t>
      </w:r>
    </w:p>
    <w:p w:rsidR="00D0746E" w:rsidRPr="00193195" w:rsidRDefault="00D0746E" w:rsidP="008A5771">
      <w:pPr>
        <w:shd w:val="clear" w:color="000000" w:fill="auto"/>
        <w:suppressAutoHyphens/>
        <w:spacing w:before="0" w:beforeAutospacing="0" w:after="0"/>
        <w:ind w:left="3828" w:right="0"/>
        <w:jc w:val="left"/>
        <w:rPr>
          <w:rFonts w:ascii="Times New Roman" w:hAnsi="Times New Roman"/>
          <w:color w:val="000000"/>
          <w:sz w:val="28"/>
          <w:szCs w:val="28"/>
        </w:rPr>
      </w:pPr>
      <w:r w:rsidRPr="00193195">
        <w:rPr>
          <w:rFonts w:ascii="Times New Roman" w:hAnsi="Times New Roman"/>
          <w:color w:val="000000"/>
          <w:sz w:val="28"/>
          <w:szCs w:val="28"/>
        </w:rPr>
        <w:t>З.М. Магомедова</w:t>
      </w:r>
    </w:p>
    <w:p w:rsidR="00D0746E" w:rsidRPr="00193195" w:rsidRDefault="00D0746E" w:rsidP="008A5771">
      <w:pPr>
        <w:shd w:val="clear" w:color="000000" w:fill="auto"/>
        <w:suppressAutoHyphens/>
        <w:spacing w:before="0" w:beforeAutospacing="0" w:after="0"/>
        <w:ind w:left="3828" w:right="0"/>
        <w:jc w:val="left"/>
        <w:rPr>
          <w:rFonts w:ascii="Times New Roman" w:hAnsi="Times New Roman"/>
          <w:color w:val="000000"/>
          <w:sz w:val="28"/>
          <w:szCs w:val="28"/>
        </w:rPr>
      </w:pPr>
      <w:r w:rsidRPr="00193195">
        <w:rPr>
          <w:rFonts w:ascii="Times New Roman" w:hAnsi="Times New Roman"/>
          <w:color w:val="000000"/>
          <w:sz w:val="28"/>
          <w:szCs w:val="28"/>
        </w:rPr>
        <w:t>Специальность</w:t>
      </w:r>
      <w:r w:rsidR="008A5771" w:rsidRPr="00193195">
        <w:rPr>
          <w:rFonts w:ascii="Times New Roman" w:hAnsi="Times New Roman"/>
          <w:color w:val="000000"/>
          <w:sz w:val="28"/>
          <w:szCs w:val="28"/>
        </w:rPr>
        <w:t xml:space="preserve"> </w:t>
      </w:r>
      <w:r w:rsidRPr="00193195">
        <w:rPr>
          <w:rFonts w:ascii="Times New Roman" w:hAnsi="Times New Roman"/>
          <w:color w:val="000000"/>
          <w:sz w:val="28"/>
          <w:szCs w:val="28"/>
        </w:rPr>
        <w:t>«Коммерция (торговое дело)»</w:t>
      </w:r>
    </w:p>
    <w:p w:rsidR="00D0746E" w:rsidRPr="00193195" w:rsidRDefault="00D0746E" w:rsidP="008A5771">
      <w:pPr>
        <w:shd w:val="clear" w:color="000000" w:fill="auto"/>
        <w:suppressAutoHyphens/>
        <w:spacing w:before="0" w:beforeAutospacing="0" w:after="0"/>
        <w:ind w:left="3828" w:right="0"/>
        <w:jc w:val="left"/>
        <w:rPr>
          <w:rFonts w:ascii="Times New Roman" w:hAnsi="Times New Roman"/>
          <w:color w:val="000000"/>
          <w:sz w:val="28"/>
          <w:szCs w:val="28"/>
        </w:rPr>
      </w:pPr>
      <w:r w:rsidRPr="00193195">
        <w:rPr>
          <w:rFonts w:ascii="Times New Roman" w:hAnsi="Times New Roman"/>
          <w:color w:val="000000"/>
          <w:sz w:val="28"/>
          <w:szCs w:val="28"/>
        </w:rPr>
        <w:t>Руководитель:</w:t>
      </w:r>
    </w:p>
    <w:p w:rsidR="00D0746E" w:rsidRPr="00193195" w:rsidRDefault="00D0746E" w:rsidP="008A5771">
      <w:pPr>
        <w:shd w:val="clear" w:color="000000" w:fill="auto"/>
        <w:suppressAutoHyphens/>
        <w:spacing w:before="0" w:beforeAutospacing="0" w:after="0"/>
        <w:ind w:left="3828" w:right="0"/>
        <w:jc w:val="left"/>
        <w:rPr>
          <w:rFonts w:ascii="Times New Roman" w:hAnsi="Times New Roman"/>
          <w:color w:val="000000"/>
          <w:sz w:val="28"/>
          <w:szCs w:val="28"/>
        </w:rPr>
      </w:pPr>
      <w:r w:rsidRPr="00193195">
        <w:rPr>
          <w:rFonts w:ascii="Times New Roman" w:hAnsi="Times New Roman"/>
          <w:color w:val="000000"/>
          <w:sz w:val="28"/>
          <w:szCs w:val="28"/>
        </w:rPr>
        <w:t>к. филос.н., доцент</w:t>
      </w:r>
      <w:r w:rsidR="008A5771" w:rsidRPr="00193195">
        <w:rPr>
          <w:rFonts w:ascii="Times New Roman" w:hAnsi="Times New Roman"/>
          <w:color w:val="000000"/>
          <w:sz w:val="28"/>
          <w:szCs w:val="28"/>
        </w:rPr>
        <w:t xml:space="preserve"> </w:t>
      </w:r>
      <w:r w:rsidRPr="00193195">
        <w:rPr>
          <w:rFonts w:ascii="Times New Roman" w:hAnsi="Times New Roman"/>
          <w:color w:val="000000"/>
          <w:sz w:val="28"/>
          <w:szCs w:val="28"/>
        </w:rPr>
        <w:t>Т.Н. Патрахина</w:t>
      </w: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color w:val="000000"/>
          <w:sz w:val="28"/>
          <w:szCs w:val="28"/>
        </w:rPr>
      </w:pPr>
    </w:p>
    <w:p w:rsidR="00D0746E" w:rsidRPr="00193195" w:rsidRDefault="00D0746E" w:rsidP="008A5771">
      <w:pPr>
        <w:shd w:val="clear" w:color="000000" w:fill="auto"/>
        <w:suppressAutoHyphens/>
        <w:spacing w:before="0" w:beforeAutospacing="0" w:after="0"/>
        <w:ind w:left="0" w:right="0"/>
        <w:jc w:val="center"/>
        <w:rPr>
          <w:rFonts w:ascii="Times New Roman" w:hAnsi="Times New Roman"/>
          <w:b/>
          <w:color w:val="000000"/>
          <w:sz w:val="28"/>
          <w:szCs w:val="28"/>
        </w:rPr>
      </w:pPr>
      <w:r w:rsidRPr="00193195">
        <w:rPr>
          <w:rFonts w:ascii="Times New Roman" w:hAnsi="Times New Roman"/>
          <w:color w:val="000000"/>
          <w:sz w:val="28"/>
          <w:szCs w:val="28"/>
        </w:rPr>
        <w:t>Нижневартовск, 2009</w:t>
      </w:r>
    </w:p>
    <w:p w:rsidR="008A5771" w:rsidRPr="00193195" w:rsidRDefault="008A5771" w:rsidP="008A5771">
      <w:pPr>
        <w:suppressAutoHyphens/>
        <w:spacing w:before="0" w:beforeAutospacing="0" w:after="0"/>
        <w:ind w:left="0" w:right="0"/>
        <w:jc w:val="center"/>
        <w:rPr>
          <w:rFonts w:ascii="Times New Roman" w:hAnsi="Times New Roman"/>
          <w:b/>
          <w:color w:val="000000"/>
          <w:sz w:val="28"/>
          <w:szCs w:val="28"/>
        </w:rPr>
      </w:pPr>
      <w:r w:rsidRPr="00193195">
        <w:rPr>
          <w:rFonts w:ascii="Times New Roman" w:hAnsi="Times New Roman"/>
          <w:color w:val="000000"/>
          <w:sz w:val="28"/>
          <w:szCs w:val="28"/>
        </w:rPr>
        <w:br w:type="page"/>
      </w:r>
      <w:r w:rsidR="00905F75" w:rsidRPr="00193195">
        <w:rPr>
          <w:rFonts w:ascii="Times New Roman" w:hAnsi="Times New Roman"/>
          <w:b/>
          <w:color w:val="000000"/>
          <w:sz w:val="28"/>
          <w:szCs w:val="28"/>
        </w:rPr>
        <w:t>ВВЕДЕНИЕ</w:t>
      </w:r>
    </w:p>
    <w:p w:rsidR="008A5771" w:rsidRPr="00193195" w:rsidRDefault="008A5771"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p>
    <w:p w:rsidR="00905F75" w:rsidRPr="00193195" w:rsidRDefault="00905F75"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Актуальность темы обусловлена тем, что современная внешняя среда предприятий характеризуется чрезвычайно высокой степенью сложности, динамизма и неопределенности. Способность приспосабливаться к изменениям во внешней среде - основное условие в бизнесе и других сферах жизнедеятельности. Организации должны, с одной стороны, постоянно осознавать новый характер изменений в окружающей среде и эффективно на них реагировать. С другой стороны, необходимо иметь в виду, что сами организации генерируют изменения во внешней среде, выпуская новые, например, виды товаров и услуг, используя новые виды сырья, материалов, энергии, оборудования, технологий.</w:t>
      </w:r>
    </w:p>
    <w:p w:rsidR="008A5771" w:rsidRPr="00193195" w:rsidRDefault="00444C5B"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Организация является важнейшим понятием в менеджменте. 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Внешняя среда является источником, питающим организацию ресурсами.</w:t>
      </w:r>
      <w:r w:rsidR="00C336EC" w:rsidRPr="00193195">
        <w:rPr>
          <w:rFonts w:ascii="Times New Roman" w:hAnsi="Times New Roman"/>
          <w:color w:val="000000"/>
          <w:sz w:val="28"/>
          <w:szCs w:val="28"/>
        </w:rPr>
        <w:t xml:space="preserve"> </w:t>
      </w:r>
      <w:r w:rsidRPr="00193195">
        <w:rPr>
          <w:rFonts w:ascii="Times New Roman" w:hAnsi="Times New Roman"/>
          <w:color w:val="000000"/>
          <w:sz w:val="28"/>
          <w:szCs w:val="28"/>
        </w:rPr>
        <w:t>Организация находится в состоянии постоянного обмена с внешней средой, обеспечивая тем самым себе возможность выживания</w:t>
      </w:r>
      <w:r w:rsidR="00C336EC" w:rsidRPr="00193195">
        <w:rPr>
          <w:rFonts w:ascii="Times New Roman" w:hAnsi="Times New Roman"/>
          <w:color w:val="000000"/>
          <w:sz w:val="28"/>
          <w:szCs w:val="28"/>
        </w:rPr>
        <w:t>.</w:t>
      </w:r>
    </w:p>
    <w:p w:rsidR="00444C5B" w:rsidRPr="00193195" w:rsidRDefault="00444C5B"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В новом тысячелетии наша страна должна научиться жить в условиях рыночной экономики, важнейшим условием этого является высококвалифицированные управленцы. Умение выделить и проанализировать элементы организации и внешние факторы является залогом успеха фирмы.</w:t>
      </w:r>
    </w:p>
    <w:p w:rsidR="006764B7" w:rsidRPr="00193195" w:rsidRDefault="006764B7"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 xml:space="preserve">Целью данной контрольной работы является проследить влияние внешней среды на работу предприятия торговли. </w:t>
      </w:r>
      <w:r w:rsidR="002464A8" w:rsidRPr="00193195">
        <w:rPr>
          <w:rFonts w:ascii="Times New Roman" w:hAnsi="Times New Roman"/>
          <w:color w:val="000000"/>
          <w:sz w:val="28"/>
          <w:szCs w:val="28"/>
        </w:rPr>
        <w:t>Цель работы определяет ее задачи:</w:t>
      </w:r>
    </w:p>
    <w:p w:rsidR="002464A8" w:rsidRPr="00193195" w:rsidRDefault="002464A8" w:rsidP="008A5771">
      <w:pPr>
        <w:pStyle w:val="a3"/>
        <w:numPr>
          <w:ilvl w:val="0"/>
          <w:numId w:val="5"/>
        </w:numPr>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Изучение предприятия</w:t>
      </w:r>
      <w:r w:rsidR="00FD119C" w:rsidRPr="00193195">
        <w:rPr>
          <w:rFonts w:ascii="Times New Roman" w:hAnsi="Times New Roman"/>
          <w:color w:val="000000"/>
          <w:sz w:val="28"/>
          <w:szCs w:val="28"/>
        </w:rPr>
        <w:t xml:space="preserve"> торговли</w:t>
      </w:r>
    </w:p>
    <w:p w:rsidR="002464A8" w:rsidRPr="00193195" w:rsidRDefault="00444C5B" w:rsidP="008A5771">
      <w:pPr>
        <w:pStyle w:val="a3"/>
        <w:numPr>
          <w:ilvl w:val="0"/>
          <w:numId w:val="5"/>
        </w:numPr>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Дать понятие внешней среды организации</w:t>
      </w:r>
    </w:p>
    <w:p w:rsidR="004E3FEF" w:rsidRPr="00193195" w:rsidRDefault="002464A8" w:rsidP="008A5771">
      <w:pPr>
        <w:pStyle w:val="a3"/>
        <w:numPr>
          <w:ilvl w:val="0"/>
          <w:numId w:val="5"/>
        </w:numPr>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Изучение влияния внешней среды на работу предприятия торговли.</w:t>
      </w:r>
    </w:p>
    <w:p w:rsidR="00276CAF" w:rsidRPr="00193195" w:rsidRDefault="008A5771" w:rsidP="008A5771">
      <w:pPr>
        <w:suppressAutoHyphens/>
        <w:spacing w:before="0" w:beforeAutospacing="0" w:after="0"/>
        <w:ind w:left="0" w:right="0"/>
        <w:jc w:val="center"/>
        <w:rPr>
          <w:rFonts w:ascii="Times New Roman" w:hAnsi="Times New Roman"/>
          <w:b/>
          <w:color w:val="000000"/>
          <w:sz w:val="28"/>
          <w:szCs w:val="28"/>
        </w:rPr>
      </w:pPr>
      <w:r w:rsidRPr="00193195">
        <w:rPr>
          <w:rFonts w:ascii="Times New Roman" w:hAnsi="Times New Roman"/>
          <w:color w:val="000000"/>
          <w:sz w:val="28"/>
          <w:szCs w:val="28"/>
        </w:rPr>
        <w:br w:type="page"/>
      </w:r>
      <w:r w:rsidRPr="00193195">
        <w:rPr>
          <w:rFonts w:ascii="Times New Roman" w:hAnsi="Times New Roman"/>
          <w:b/>
          <w:color w:val="000000"/>
          <w:sz w:val="28"/>
          <w:szCs w:val="28"/>
        </w:rPr>
        <w:t xml:space="preserve">1 </w:t>
      </w:r>
      <w:r w:rsidR="00D53CF2" w:rsidRPr="00193195">
        <w:rPr>
          <w:rFonts w:ascii="Times New Roman" w:hAnsi="Times New Roman"/>
          <w:b/>
          <w:color w:val="000000"/>
          <w:sz w:val="28"/>
          <w:szCs w:val="28"/>
        </w:rPr>
        <w:t xml:space="preserve">ПОНЯТИЕ </w:t>
      </w:r>
      <w:r w:rsidR="0029547E" w:rsidRPr="00193195">
        <w:rPr>
          <w:rFonts w:ascii="Times New Roman" w:hAnsi="Times New Roman"/>
          <w:b/>
          <w:color w:val="000000"/>
          <w:sz w:val="28"/>
          <w:szCs w:val="28"/>
        </w:rPr>
        <w:t>ПРЕДПРИЯТИЯ</w:t>
      </w:r>
    </w:p>
    <w:p w:rsidR="008A5771" w:rsidRPr="00193195" w:rsidRDefault="008A5771"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p>
    <w:p w:rsidR="00276CAF" w:rsidRPr="00193195" w:rsidRDefault="00276CAF"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Предприятие - самостоятельный хозяйствующий субъект с правами юридического лица, который производит и реализует продукцию, выполняет работы, оказывает услуги. Предприятие имеет право заниматься любой хозяйственной деятельностью, не запрещенной законодательством и отвечающей целям, предусмотренным в уставе предприятия. Предприятие имеет самостоятельный баланс, расчетный и иные счета в банках, печать со своим наименованием.</w:t>
      </w:r>
    </w:p>
    <w:p w:rsidR="00276CAF" w:rsidRPr="00193195" w:rsidRDefault="00276CAF"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Торговые предприятия, с одной стороны, завершают производства, а с другой стороны, обеспечивают удовлетворение значительной части личных потребностей населения в товарах и услугах. Существенная роль предприятия торговли в функционировании кредитно-финансовой системы: около 90% всей денежной наличности, поступающей в банки, составляет выручка от продажи товаров и услуг.</w:t>
      </w:r>
    </w:p>
    <w:p w:rsidR="00A851AA" w:rsidRPr="00193195" w:rsidRDefault="00A851AA"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Процесс торговли, то есть процесс купли-продажи товаров, является функцией торгового предприятия (как оптового, так и розничного), которое осуществляет свою деятельность на основе коммерческого расчета. Торговое предприятие имеет самостоятельный баланс, обладает основными и оборотными средствами и осуществляет законченный торговый процесс, начиная с закупки товаров от поставщиков и заканчивая их продажей.</w:t>
      </w:r>
    </w:p>
    <w:p w:rsidR="003263C8" w:rsidRPr="00193195" w:rsidRDefault="003263C8"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Основная задача торгового предприятия – закупка и продажа товаров в целях удовлетворения потребности населения, при минимальном уровне издержек обращения и получения достаточно высокого уровня прибыли.</w:t>
      </w:r>
    </w:p>
    <w:p w:rsidR="003263C8" w:rsidRPr="00193195" w:rsidRDefault="003263C8"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p>
    <w:p w:rsidR="008F419B" w:rsidRPr="00193195" w:rsidRDefault="008A5771" w:rsidP="008A5771">
      <w:pPr>
        <w:suppressAutoHyphens/>
        <w:spacing w:before="0" w:beforeAutospacing="0" w:after="0"/>
        <w:ind w:left="0" w:right="0"/>
        <w:jc w:val="center"/>
        <w:rPr>
          <w:rFonts w:ascii="Times New Roman" w:hAnsi="Times New Roman"/>
          <w:b/>
          <w:color w:val="000000"/>
          <w:sz w:val="28"/>
          <w:szCs w:val="28"/>
        </w:rPr>
      </w:pPr>
      <w:r w:rsidRPr="00193195">
        <w:rPr>
          <w:rFonts w:ascii="Times New Roman" w:hAnsi="Times New Roman"/>
          <w:b/>
          <w:color w:val="000000"/>
          <w:sz w:val="28"/>
          <w:szCs w:val="28"/>
        </w:rPr>
        <w:br w:type="page"/>
        <w:t xml:space="preserve">2 </w:t>
      </w:r>
      <w:r w:rsidR="008F419B" w:rsidRPr="00193195">
        <w:rPr>
          <w:rFonts w:ascii="Times New Roman" w:hAnsi="Times New Roman"/>
          <w:b/>
          <w:color w:val="000000"/>
          <w:sz w:val="28"/>
          <w:szCs w:val="28"/>
        </w:rPr>
        <w:t xml:space="preserve">ВНЕШНЯЯ СРЕДА И ЕЕ ВЛИЯНИЕ НА </w:t>
      </w:r>
      <w:r w:rsidR="0029547E" w:rsidRPr="00193195">
        <w:rPr>
          <w:rFonts w:ascii="Times New Roman" w:hAnsi="Times New Roman"/>
          <w:b/>
          <w:color w:val="000000"/>
          <w:sz w:val="28"/>
          <w:szCs w:val="28"/>
        </w:rPr>
        <w:t xml:space="preserve">РАБОТУ </w:t>
      </w:r>
      <w:r w:rsidR="008F419B" w:rsidRPr="00193195">
        <w:rPr>
          <w:rFonts w:ascii="Times New Roman" w:hAnsi="Times New Roman"/>
          <w:b/>
          <w:color w:val="000000"/>
          <w:sz w:val="28"/>
          <w:szCs w:val="28"/>
        </w:rPr>
        <w:t>ОРГАНИЗАЦИЮ</w:t>
      </w:r>
    </w:p>
    <w:p w:rsidR="008A5771" w:rsidRPr="00193195" w:rsidRDefault="008A5771"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p>
    <w:p w:rsidR="008F419B" w:rsidRPr="00193195" w:rsidRDefault="008F419B"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Понимание важности оценки внешней среды при управлении деятельностью предприятия окончательно сформировалось в конце 50-х гг., так как внешнее окружение организации все больше становилось и является по сей день источником многих проблем руководителей. Организация, как открытая система зависит от поставок ресурсов, энергии, кадров, а также потребителей.</w:t>
      </w:r>
    </w:p>
    <w:p w:rsidR="008F419B" w:rsidRPr="00193195" w:rsidRDefault="008F419B"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 xml:space="preserve">В </w:t>
      </w:r>
      <w:r w:rsidR="00034FF7" w:rsidRPr="00193195">
        <w:rPr>
          <w:rFonts w:ascii="Times New Roman" w:hAnsi="Times New Roman"/>
          <w:color w:val="000000"/>
          <w:sz w:val="28"/>
          <w:szCs w:val="28"/>
        </w:rPr>
        <w:t>общем,</w:t>
      </w:r>
      <w:r w:rsidRPr="00193195">
        <w:rPr>
          <w:rFonts w:ascii="Times New Roman" w:hAnsi="Times New Roman"/>
          <w:color w:val="000000"/>
          <w:sz w:val="28"/>
          <w:szCs w:val="28"/>
        </w:rPr>
        <w:t xml:space="preserve"> внешнюю среду организации можно охарактеризовать как всю совокупность факторов, влияющих на деятельность организации, а именно: потребители, конкуренты, правительственные учреждения, поставщики, финансовые организации, источники трудовых ресурсов, а также наука, культура, состояние общества и природные явления.</w:t>
      </w:r>
    </w:p>
    <w:p w:rsidR="00FA3D85" w:rsidRPr="00193195" w:rsidRDefault="00FA3D85"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Важной составляющей внешней среды являются конкуренты. Каждый руководитель должен осознавать, что если он не будет удовлетворять свои</w:t>
      </w:r>
      <w:r w:rsidR="00FD119C" w:rsidRPr="00193195">
        <w:rPr>
          <w:rFonts w:ascii="Times New Roman" w:hAnsi="Times New Roman"/>
          <w:color w:val="000000"/>
          <w:sz w:val="28"/>
          <w:szCs w:val="28"/>
        </w:rPr>
        <w:t>х потребителей также эффективно,</w:t>
      </w:r>
      <w:r w:rsidRPr="00193195">
        <w:rPr>
          <w:rFonts w:ascii="Times New Roman" w:hAnsi="Times New Roman"/>
          <w:color w:val="000000"/>
          <w:sz w:val="28"/>
          <w:szCs w:val="28"/>
        </w:rPr>
        <w:t xml:space="preserve"> как и его конкуренты, то долго предприятие в рыночных условиях существовать не сможет. Под конкурентами подразумеваются не только те компании, которые предлагают такие же товары, но с другой маркой, но и компании, выпускающие заменители. Таким образом, у любой организации существуют два вида конкурентов:</w:t>
      </w:r>
    </w:p>
    <w:p w:rsidR="00FA3D85" w:rsidRPr="00193195" w:rsidRDefault="00FA3D85"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прямые конкуренты - производители аналогичных товаров (например, Coca-Cola и Pepsi-Cola);</w:t>
      </w:r>
    </w:p>
    <w:p w:rsidR="00FA3D85" w:rsidRPr="00193195" w:rsidRDefault="00FA3D85"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косвенные конкуренты - производители заменителей (например, Coca-Cola и пиво Балтика).</w:t>
      </w:r>
    </w:p>
    <w:p w:rsidR="008F419B" w:rsidRPr="00193195" w:rsidRDefault="008F419B"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Поскольку факторы внешней среды имеют различную силу влияния на организацию, их разделяют на прямые и косвенные факторы, а всю внешнюю среду на среду прямого и косвенного действия.</w:t>
      </w:r>
    </w:p>
    <w:p w:rsidR="004E3FEF" w:rsidRPr="00193195" w:rsidRDefault="004E3FEF"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p>
    <w:p w:rsidR="00DC58AD" w:rsidRPr="00193195" w:rsidRDefault="008A5771" w:rsidP="008A5771">
      <w:pPr>
        <w:suppressAutoHyphens/>
        <w:spacing w:before="0" w:beforeAutospacing="0" w:after="0"/>
        <w:ind w:left="0" w:right="0"/>
        <w:jc w:val="center"/>
        <w:rPr>
          <w:rFonts w:ascii="Times New Roman" w:hAnsi="Times New Roman"/>
          <w:b/>
          <w:color w:val="000000"/>
          <w:sz w:val="28"/>
          <w:szCs w:val="28"/>
        </w:rPr>
      </w:pPr>
      <w:r w:rsidRPr="00193195">
        <w:rPr>
          <w:rFonts w:ascii="Times New Roman" w:hAnsi="Times New Roman"/>
          <w:color w:val="000000"/>
          <w:sz w:val="28"/>
          <w:szCs w:val="28"/>
        </w:rPr>
        <w:br w:type="page"/>
      </w:r>
      <w:r w:rsidRPr="00193195">
        <w:rPr>
          <w:rFonts w:ascii="Times New Roman" w:hAnsi="Times New Roman"/>
          <w:b/>
          <w:color w:val="000000"/>
          <w:sz w:val="28"/>
          <w:szCs w:val="28"/>
        </w:rPr>
        <w:t xml:space="preserve">2.1 </w:t>
      </w:r>
      <w:r w:rsidR="00DC58AD" w:rsidRPr="00193195">
        <w:rPr>
          <w:rFonts w:ascii="Times New Roman" w:hAnsi="Times New Roman"/>
          <w:b/>
          <w:color w:val="000000"/>
          <w:sz w:val="28"/>
          <w:szCs w:val="28"/>
        </w:rPr>
        <w:t>Среда прямого воздействия</w:t>
      </w:r>
    </w:p>
    <w:p w:rsidR="008A5771" w:rsidRPr="00193195" w:rsidRDefault="008A5771"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Характеристики взаимосвязанности, сложности, подвижности и неопределенности описывают факторы как прямого, так и косвенного воздействия. Характеристики среды отличны, но в то же время связаны с ее факторами. Эта зависимость станет очевидной при рассмотрении основных факторов в среде прямого воздействия: поставщиков, законов и государственных органов, потребителей и конкурентов.</w:t>
      </w:r>
    </w:p>
    <w:p w:rsidR="008A5771"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Поставщики. С точки зрения системного подхода организация - это механизм преобразования входящих элементов в выходящие. Основные разновидности входов - это материалы, оборудование, энергия, капитал и рабочая сила. Зависимость между организацией и сетью поставщиков, обеспечивающих ввод указанных ресурсов, - пример воздействия среды на операции и успешность деятельности организации.</w:t>
      </w: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В ряде случаев все организации определенного региона ведут дела с одним или практически с одним поставщиком. Например, обеспечение энергией, когда все организации получают энергию по ценам, установленным государством. При этом такие изменения, как повышение цен, подействует на организацию в той мере, в какой она расходует энергию.</w:t>
      </w: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Материалы. Некоторые организации зависят от непрерывного притока материалов. При этом в одних регионах, например, в Японии, возможно использование методов ограничения запасов, т.е. фирмы исходят из того, что необходимые для следующего этапа производственного процесса материалы должны доставляться точно в срок. Такая система снабжения требует в высшей степени тесного взаимодействия производителя с поставщиками. В то же время в других регионах может понадобиться поиск альтернативных поставщиков или поддержание значительного объема запасов. Однако запасы связывают деньги, которые приходится расходовать на материалы и хранение. Эта зависимость между деньгами и поставками исходных материалов хорошо иллюстрирует взаимосвязанность переменных.</w:t>
      </w:r>
    </w:p>
    <w:p w:rsidR="008A5771"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Капитал. Для функционирования и развития организации нужен капитал. В качестве потенциальных инвесторов могут выступать: банки, программы федеральных учреждений по предоставлению займов, акционеры и частные лица, акцептующие векселя компании или покупающие ее облигации. Чем лучше дела у компании, тем выше ее возможности получить нужный объем средств.</w:t>
      </w: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Трудовые ресурсы. Для эффективной деятельности организации, для реализации задач, связанных с достижением поставленных целей, необходимо ее обеспечение персоналом нужных специальностей и квалификации. Развитие ряда отраслей в настоящее время сдерживается нехваткой нужных специалистов. Примером могут служить многие сектора компьютерной промышленности. Многие фирмы вынуждены были искать дешевую рабочую силу в других странах.</w:t>
      </w: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 xml:space="preserve">Основной заботой современной организации является отбор и поддержка талантливых менеджеров. В проведенных исследованиях при ранжировании по степени важности ряда факторов руководители фирм выделили в первую очередь: привлечение высококвалифицированных менеджеров высшего звена управления и обучение способных руководителей внутри фирмы. То, что повышение квалификации </w:t>
      </w:r>
      <w:r w:rsidR="00D53CF2" w:rsidRPr="00193195">
        <w:rPr>
          <w:rFonts w:ascii="Times New Roman" w:hAnsi="Times New Roman"/>
          <w:color w:val="000000"/>
          <w:sz w:val="28"/>
          <w:szCs w:val="28"/>
        </w:rPr>
        <w:t>менеджеров,</w:t>
      </w:r>
      <w:r w:rsidRPr="00193195">
        <w:rPr>
          <w:rFonts w:ascii="Times New Roman" w:hAnsi="Times New Roman"/>
          <w:color w:val="000000"/>
          <w:sz w:val="28"/>
          <w:szCs w:val="28"/>
        </w:rPr>
        <w:t xml:space="preserve"> </w:t>
      </w:r>
      <w:r w:rsidR="00D53CF2" w:rsidRPr="00193195">
        <w:rPr>
          <w:rFonts w:ascii="Times New Roman" w:hAnsi="Times New Roman"/>
          <w:color w:val="000000"/>
          <w:sz w:val="28"/>
          <w:szCs w:val="28"/>
        </w:rPr>
        <w:t>оказалось,</w:t>
      </w:r>
      <w:r w:rsidRPr="00193195">
        <w:rPr>
          <w:rFonts w:ascii="Times New Roman" w:hAnsi="Times New Roman"/>
          <w:color w:val="000000"/>
          <w:sz w:val="28"/>
          <w:szCs w:val="28"/>
        </w:rPr>
        <w:t xml:space="preserve"> по значению выше, чем прибыль, обслуживание потребителей и выплата приемлемых дивидендов акционерам, явный признак важности притока этой категории трудовых ресурсов в организацию.</w:t>
      </w:r>
    </w:p>
    <w:p w:rsidR="008A5771"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Законы и государственные органы. Трудовое законодательство, многие другие законы и государственные учреждения влияют на организацию. В преимущественно частной экономике взаимодействие между</w:t>
      </w: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покупателями и продавцами каждого вводимого ресурса и каждого результирующего продукта подпадает под действие многочисленных правовых ограничений. 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организация может вести свои дела и какие налоги должна платить.</w:t>
      </w: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Состояние законодательства часто характеризуется не только его сложностью, но и подвижностью, а иногда даже неопределенностью. Практически непрерывно разрабатываются и пересматриваются своды законов о безопасности и охране здоровья на рабочем месте, о защите окружающей среды, о защите интересов потребителя, о финансовой защите и т.п. При этом объем работы, необходимой, чтобы отслеживать и соответствовать действующему законодательству, постоянно возрастает.</w:t>
      </w: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Государственные органы. Организации обязаны соблюдать не только федеральные и местные законы, но и требования органов государственного регулирования. Эти органы обеспечивают принудительное выполнение законов в соответствующих сферах своей компетенции, а также вводят собственные требования, зачастую имеющие силу закона.</w:t>
      </w: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Законотворчество местных органов управления. Регулирующие постановления местных органов власти также усложняют ситуацию. Местные органы власти требуют от предприятий приобретения лицензий, ограничивают возможности выбора места для ведения дела, облагают предприятия налогами, а если речь идет, например, об энергетике, системах телефонной связи и страхования, то и устанавливают цены. Некоторые местные законы модифицируют федеральные нормы. Организация, которая ведет свои дела на территории десятков субъектов федерации и десятков иностранных государств, сталкивается со сложной и многообразной системой местных установлений.</w:t>
      </w: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Потребители. Известный специалист по управлению Питер Ф.Друкер утверждает, что единственная подлинная цель бизнеса - создавать потребителя. Под этим понимается, что само выживание и оправдание существования организации зависит от ее способности находить потребителя результатов ее деятельности и удовлетворять его запросы. Значение потребителей для бизнеса очевидно. Однако некоммерческие и государственные организации также имеют потребителей в этом смысле. Так, правительство государства и его аппарат существуют только для обслуживания потребностей граждан. То, что граждане являются потребителями и заслуживают к себе соответствующего отношения, к сожалению, иногда не очевидно в повседневных соприкосновениях с государственной бюрократией, однако в период предвыборных кампаний граждан рассматривают как потребителей, которых нужно “купить”.</w:t>
      </w: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Потребители, решая, какие товары и услуги для них желательны и по какой цене, определяют для организации почти все, относящееся к результатам ее деятельности. Тем самым необходимость удовлетворения потребностей покупателей влияет на взаимодействия организации с поставщиками материалов и трудовых ресурсов. Воздействие потребителей на внутренние переменные структуры может быть довольно значительным.</w:t>
      </w: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Конкуренты - это важнейший фактор, влияние которого невозможно оспаривать. Руководство каждого предприятия хорошо понимает, что если не удовлетворять нужды потребителей также эффективно, как это делают конкуренты, то предприятию долго не продержаться. Во многих случаях не потребители, а именно конкуренты определяют, какого рода результаты деятельности можно продать</w:t>
      </w:r>
      <w:r w:rsidR="00D53CF2" w:rsidRPr="00193195">
        <w:rPr>
          <w:rFonts w:ascii="Times New Roman" w:hAnsi="Times New Roman"/>
          <w:color w:val="000000"/>
          <w:sz w:val="28"/>
          <w:szCs w:val="28"/>
        </w:rPr>
        <w:t>,</w:t>
      </w:r>
      <w:r w:rsidRPr="00193195">
        <w:rPr>
          <w:rFonts w:ascii="Times New Roman" w:hAnsi="Times New Roman"/>
          <w:color w:val="000000"/>
          <w:sz w:val="28"/>
          <w:szCs w:val="28"/>
        </w:rPr>
        <w:t xml:space="preserve"> и какую цену можно запросить.</w:t>
      </w:r>
    </w:p>
    <w:p w:rsidR="00DC58AD" w:rsidRPr="00193195" w:rsidRDefault="00DC58AD"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Важно понимать, что потребители - не единственный объект соперничества организаций. Организации могут также вести конкурентную борьбу за трудовые ресурсы, материалы, капитал и право использовать определенные технические нововведения. От реакции на конкуренцию зависят такие внутренние факторы, как условия работы, оплата труда и характер отношений руководителей с подчиненными.</w:t>
      </w:r>
    </w:p>
    <w:p w:rsidR="004E3FEF" w:rsidRPr="00193195" w:rsidRDefault="004E3FEF"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p>
    <w:p w:rsidR="0044625B" w:rsidRPr="00193195" w:rsidRDefault="00034FF7" w:rsidP="008A5771">
      <w:pPr>
        <w:pStyle w:val="a3"/>
        <w:numPr>
          <w:ilvl w:val="1"/>
          <w:numId w:val="11"/>
        </w:numPr>
        <w:shd w:val="clear" w:color="000000" w:fill="auto"/>
        <w:suppressAutoHyphens/>
        <w:spacing w:before="0" w:beforeAutospacing="0" w:after="0"/>
        <w:ind w:left="0" w:right="0" w:firstLine="0"/>
        <w:jc w:val="center"/>
        <w:rPr>
          <w:rFonts w:ascii="Times New Roman" w:hAnsi="Times New Roman"/>
          <w:b/>
          <w:color w:val="000000"/>
          <w:sz w:val="28"/>
          <w:szCs w:val="28"/>
        </w:rPr>
      </w:pPr>
      <w:r w:rsidRPr="00193195">
        <w:rPr>
          <w:rFonts w:ascii="Times New Roman" w:hAnsi="Times New Roman"/>
          <w:b/>
          <w:color w:val="000000"/>
          <w:sz w:val="28"/>
          <w:szCs w:val="28"/>
        </w:rPr>
        <w:t>Среда косвенного воздействия</w:t>
      </w:r>
    </w:p>
    <w:p w:rsidR="008A5771" w:rsidRPr="00193195" w:rsidRDefault="008A5771"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Факторы среды косвенного воздействия обычно не влияют на операции организаций также заметно, как факторы среды прямого воздействия. Тем не менее, руководство должно их учитывать. Среда косвенного воздействия обычно сложнее, чем среда прямого воздействия. Руководство зачастую вынуждено опираться на предположения о такой среде, основываясь на неполной информации, в попытках спрогнозировать возможные последствия для организации.</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К основным факторам среды косвенного воздействия относятся: технология, состояние экономики, социокультурные и политические факторы, а также взаимоотношения с местными управляющими организациями.</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Технология является одновременно внутренней переменной и внешним фактором большого значения.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Очевидно, что организации, имеющие дело непосредственно с технологией высокого уровня, наукоемкие предприятия, должны быть в состоянии быстро реагировать на новые разработки и сами предлагать нововведения. В то же время уже сегодня все организации, чтобы сохранить конкурентоспособность, должны идти в ногу с теми разработками, от которых зависит эффективность их деятельности.</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Состояние экономики</w:t>
      </w:r>
    </w:p>
    <w:p w:rsidR="008A5771"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Руководство также должно уметь оценивать, как скажутся на операциях организации общие изменения состояния экономики. Состояние мировой экономики влияет на стоимость всех вводимых ресурсов и способность потребителей покупать определенные товары и услуги. Например, если прогнозируется инфляция, руководство может пойти на увеличение запасов ресурсов и провести с рабочими переговоры о фиксированной оплате труда, чтобы сдержать рост издержек.</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Состояние экономики может сильно повлиять на возможности получения организацией капитала, так как при ухудшении экономической обстановки банки ужесточают условия получения кредита и повышают ставки процента. Так же, при снижении налогов происходит увеличение массы денег, которые люди могут потратить на цели не первой необходимости и, тем самым, способствовать развитию бизнеса.</w:t>
      </w:r>
    </w:p>
    <w:p w:rsidR="008A5771"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То или иное конкретное изменение состояния экономики может оказать положительное воздействие на одни и отрицательное воздействие на другие организации.</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Соци</w:t>
      </w:r>
      <w:r w:rsidR="00D53CF2" w:rsidRPr="00193195">
        <w:rPr>
          <w:rFonts w:ascii="Times New Roman" w:hAnsi="Times New Roman"/>
          <w:color w:val="000000"/>
          <w:sz w:val="28"/>
          <w:szCs w:val="28"/>
        </w:rPr>
        <w:t>о</w:t>
      </w:r>
      <w:r w:rsidRPr="00193195">
        <w:rPr>
          <w:rFonts w:ascii="Times New Roman" w:hAnsi="Times New Roman"/>
          <w:color w:val="000000"/>
          <w:sz w:val="28"/>
          <w:szCs w:val="28"/>
        </w:rPr>
        <w:t>культурные факторы</w:t>
      </w:r>
    </w:p>
    <w:p w:rsidR="008A5771"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Любая организация функционирует, по меньшей мере в одной культурной среде. Поэтому социокультурные факторы, и прежде всего, жизненные ценности, традиции, установки, влияют на организацию.</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На основании специальных исследований было показано, что изменяются и ценностные установки рабочих. В целом, сравнительно молодые рабочие хотят иметь больше независимости и социального взаимодействия на работе. Многие рабочие и служащие стремятся к работе, которая требует большей гибкости, обладает большей содержательностью, не ущемляет свободу и пробуждает в человеке самоуважение. Многие современные работники не считают, что всю свою трудовую жизнь проведут в одной организации. Эти установки становятся особенно важными для менеджеров в отношении их основной функции - мотивации людей с учетом целей организации. Эти факторы обусловили и появление должности по общественным проблемам корпорации.</w:t>
      </w:r>
    </w:p>
    <w:p w:rsidR="008A5771"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Социокультурные факторы влияют также на продукцию или услуги, являющиеся результатом деятельности компании.</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От социокультурных факторов зависят и способы ведения своих дел организациями. Например, общественное мнение может оказать давление на фирму, имеющую связи с порицаемыми в обществе организациями, группировками, возможно, и странами. От представлений потребителей о качественном обслуживании зависит повседневная практика магазинов розничной торговли и ресторанов. Результатом социокультурного воздействия на организации стало растущее внимание к социальной ответственности.</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По замечанию Р.Джоунса, бывшего председателя правления фирмы “Дженерал Электрик”, организации должны быть в состоянии предугадывать изменение ожиданий общества и обслуживать их более эффективно, чем конкуренты. А это означает, что сама корпорация должна изменяться, сознательно трансформируясь в организацию, приспособленную к новой среде.</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Политические факторы</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Некоторые аспекты политической обстановки представляют для руководителей особое значение. Один из них - позиция администрации, законодательных органов и судов в отношении бизнеса. Эта позиция влияет на такие действия правительства, как налогообложение доходов, установление налоговых льгот или льготных торговых пошлин, требования в отношении практики найма рабочей силы, законодательство по защите потребителей, стандарты на безопасность, на чистоту окружающей среды, контроль цен и заработной платы и т.п.</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Другой элемент политической обстановки - это группы особых интересов и лоббисты. Все учреждения госрегулирования являются объектами внимания лоббистских групп, представляющих организации, на которых сказываются решения этих учреждений.</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Большое значение для компаний, ведущих операции или имеющих рынки сбыта в других странах, имеет фактор политической стабильности. Для иностранного инвестора или для экспорта продукции политические изменения могут привести к ограничению прав собственности для иностранцев (или даже к национализации) или установлению специальных пошлин на импорт. Баланс платежей или проблемы с обслуживанием внешнего долга могут затруднить получение денег, вывозимых в качестве прибыли. С другой стороны, политика может измениться в сторону, благоприятную для инвесторов, когда возникает потребность в притоке капитала из-за рубежа. Установление дипломатических отношений может открыть путь на новые рынки.</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Отношения с местным населением</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Для всякой организации, как фактор среды косвенного воздействия, первостепенное значение имеет отношение к ней местного населения, той общественной среды, в которой организация функционирует. Организации должны прилагать целенаправленные усилия для поддержания хороших отношений с местным сообществом. Эти усилия могут выражаться в форме финансирования школ и общественных организаций, благотворительной деятельности, в поддержке молодых дарований и т.п.</w:t>
      </w:r>
    </w:p>
    <w:p w:rsidR="0044625B"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Международные факторы</w:t>
      </w:r>
    </w:p>
    <w:p w:rsidR="00DC58AD" w:rsidRPr="00193195" w:rsidRDefault="0044625B" w:rsidP="008A5771">
      <w:pPr>
        <w:pStyle w:val="a3"/>
        <w:shd w:val="clear" w:color="000000" w:fill="auto"/>
        <w:suppressAutoHyphens/>
        <w:spacing w:before="0" w:beforeAutospacing="0" w:after="0"/>
        <w:ind w:left="0" w:right="0" w:firstLine="709"/>
        <w:rPr>
          <w:rFonts w:ascii="Times New Roman" w:hAnsi="Times New Roman"/>
          <w:color w:val="000000"/>
          <w:sz w:val="28"/>
          <w:szCs w:val="28"/>
        </w:rPr>
      </w:pPr>
      <w:r w:rsidRPr="00193195">
        <w:rPr>
          <w:rFonts w:ascii="Times New Roman" w:hAnsi="Times New Roman"/>
          <w:color w:val="000000"/>
          <w:sz w:val="28"/>
          <w:szCs w:val="28"/>
        </w:rPr>
        <w:t>Внешняя среда организаций, действующих на международном уровне, отличается повышенной сложностью. Это обусловлено уникальной совокупностью факторов, характеризующих каждую страну. Экономика, культура, количество и качество трудовых и материальных ресурсов, законы, государственные учреждения, политическая стабильность, уровень технологического развития отличаются в разных странах. При осуществлении функций планирования, организации, стимулирования и контроля эти различия должны приниматься во внимание.</w:t>
      </w:r>
    </w:p>
    <w:p w:rsidR="007D38C3" w:rsidRPr="00193195" w:rsidRDefault="0044625B"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Так же следует учитывать и международные факторы: Изменение валютных курсов; п</w:t>
      </w:r>
      <w:r w:rsidR="002464A8" w:rsidRPr="00193195">
        <w:rPr>
          <w:rFonts w:ascii="Times New Roman" w:hAnsi="Times New Roman"/>
          <w:color w:val="000000"/>
          <w:sz w:val="28"/>
          <w:szCs w:val="28"/>
        </w:rPr>
        <w:t>олитические решения стран-инвесторов</w:t>
      </w:r>
      <w:r w:rsidRPr="00193195">
        <w:rPr>
          <w:rFonts w:ascii="Times New Roman" w:hAnsi="Times New Roman"/>
          <w:color w:val="000000"/>
          <w:sz w:val="28"/>
          <w:szCs w:val="28"/>
        </w:rPr>
        <w:t>; принимаемые решения международных картелей</w:t>
      </w:r>
    </w:p>
    <w:p w:rsidR="008A5771" w:rsidRPr="00193195" w:rsidRDefault="008A5771" w:rsidP="008A5771">
      <w:pPr>
        <w:shd w:val="clear" w:color="000000" w:fill="auto"/>
        <w:suppressAutoHyphens/>
        <w:spacing w:before="0" w:beforeAutospacing="0" w:after="0"/>
        <w:ind w:left="0" w:right="0" w:firstLine="709"/>
        <w:contextualSpacing/>
        <w:jc w:val="center"/>
        <w:rPr>
          <w:rFonts w:ascii="Times New Roman" w:hAnsi="Times New Roman"/>
          <w:color w:val="000000"/>
          <w:sz w:val="28"/>
          <w:szCs w:val="28"/>
        </w:rPr>
      </w:pPr>
    </w:p>
    <w:p w:rsidR="006764B7" w:rsidRPr="00193195" w:rsidRDefault="008A5771" w:rsidP="008A5771">
      <w:pPr>
        <w:suppressAutoHyphens/>
        <w:spacing w:before="0" w:beforeAutospacing="0" w:after="0"/>
        <w:ind w:left="0" w:right="0"/>
        <w:jc w:val="center"/>
        <w:rPr>
          <w:rFonts w:ascii="Times New Roman" w:hAnsi="Times New Roman"/>
          <w:b/>
          <w:color w:val="000000"/>
          <w:sz w:val="28"/>
          <w:szCs w:val="28"/>
        </w:rPr>
      </w:pPr>
      <w:r w:rsidRPr="00193195">
        <w:rPr>
          <w:rFonts w:ascii="Times New Roman" w:hAnsi="Times New Roman"/>
          <w:color w:val="000000"/>
          <w:sz w:val="28"/>
          <w:szCs w:val="28"/>
        </w:rPr>
        <w:br w:type="page"/>
      </w:r>
      <w:r w:rsidR="006764B7" w:rsidRPr="00193195">
        <w:rPr>
          <w:rFonts w:ascii="Times New Roman" w:hAnsi="Times New Roman"/>
          <w:b/>
          <w:color w:val="000000"/>
          <w:sz w:val="28"/>
          <w:szCs w:val="28"/>
        </w:rPr>
        <w:t>ЗАКЛЮЧЕНИЕ</w:t>
      </w:r>
    </w:p>
    <w:p w:rsidR="008A5771" w:rsidRPr="00193195" w:rsidRDefault="008A5771"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p>
    <w:p w:rsidR="00806106" w:rsidRPr="00193195" w:rsidRDefault="00806106"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До 50-х годов объектом изучения различных школ управления были внутренние переменные организации.</w:t>
      </w:r>
      <w:r w:rsidR="00B42908" w:rsidRPr="00193195">
        <w:rPr>
          <w:rFonts w:ascii="Times New Roman" w:hAnsi="Times New Roman"/>
          <w:color w:val="000000"/>
          <w:sz w:val="28"/>
          <w:szCs w:val="28"/>
        </w:rPr>
        <w:t xml:space="preserve"> </w:t>
      </w:r>
      <w:r w:rsidRPr="00193195">
        <w:rPr>
          <w:rFonts w:ascii="Times New Roman" w:hAnsi="Times New Roman"/>
          <w:color w:val="000000"/>
          <w:sz w:val="28"/>
          <w:szCs w:val="28"/>
        </w:rPr>
        <w:t>Вклад к</w:t>
      </w:r>
      <w:r w:rsidR="00D53CF2" w:rsidRPr="00193195">
        <w:rPr>
          <w:rFonts w:ascii="Times New Roman" w:hAnsi="Times New Roman"/>
          <w:color w:val="000000"/>
          <w:sz w:val="28"/>
          <w:szCs w:val="28"/>
        </w:rPr>
        <w:t>аждой школы оценивался с позиций</w:t>
      </w:r>
      <w:r w:rsidRPr="00193195">
        <w:rPr>
          <w:rFonts w:ascii="Times New Roman" w:hAnsi="Times New Roman"/>
          <w:color w:val="000000"/>
          <w:sz w:val="28"/>
          <w:szCs w:val="28"/>
        </w:rPr>
        <w:t xml:space="preserve"> повышения эффективности достижения целей организации за счет направленного изменения ее </w:t>
      </w:r>
      <w:r w:rsidR="007D38C3" w:rsidRPr="00193195">
        <w:rPr>
          <w:rFonts w:ascii="Times New Roman" w:hAnsi="Times New Roman"/>
          <w:color w:val="000000"/>
          <w:sz w:val="28"/>
          <w:szCs w:val="28"/>
        </w:rPr>
        <w:t>внутренних</w:t>
      </w:r>
      <w:r w:rsidRPr="00193195">
        <w:rPr>
          <w:rFonts w:ascii="Times New Roman" w:hAnsi="Times New Roman"/>
          <w:color w:val="000000"/>
          <w:sz w:val="28"/>
          <w:szCs w:val="28"/>
        </w:rPr>
        <w:t xml:space="preserve"> переменных. Факторам вне организации практически не уделялось внимания. Однако современным организациям </w:t>
      </w:r>
      <w:r w:rsidR="00B423A3" w:rsidRPr="00193195">
        <w:rPr>
          <w:rFonts w:ascii="Times New Roman" w:hAnsi="Times New Roman"/>
          <w:color w:val="000000"/>
          <w:sz w:val="28"/>
          <w:szCs w:val="28"/>
        </w:rPr>
        <w:t>в большей мере приходится приспосабливаться к изменениям именно во внешнем окружении и соответствующим образом осуществлять изменения внутренних переменных.</w:t>
      </w:r>
    </w:p>
    <w:p w:rsidR="007D38C3" w:rsidRPr="00193195" w:rsidRDefault="00B423A3"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 xml:space="preserve">Представление о необходимости учитывать внешние по отношению к организации факторы появилось в конце 50-х годов </w:t>
      </w:r>
      <w:r w:rsidRPr="00193195">
        <w:rPr>
          <w:rFonts w:ascii="Times New Roman" w:hAnsi="Times New Roman"/>
          <w:color w:val="000000"/>
          <w:sz w:val="28"/>
          <w:szCs w:val="28"/>
        </w:rPr>
        <w:sym w:font="Symbol" w:char="F043"/>
      </w:r>
      <w:r w:rsidRPr="00193195">
        <w:rPr>
          <w:rFonts w:ascii="Times New Roman" w:hAnsi="Times New Roman"/>
          <w:color w:val="000000"/>
          <w:sz w:val="28"/>
          <w:szCs w:val="28"/>
        </w:rPr>
        <w:sym w:font="Symbol" w:char="F043"/>
      </w:r>
      <w:r w:rsidRPr="00193195">
        <w:rPr>
          <w:rFonts w:ascii="Times New Roman" w:hAnsi="Times New Roman"/>
          <w:color w:val="000000"/>
          <w:sz w:val="28"/>
          <w:szCs w:val="28"/>
        </w:rPr>
        <w:t xml:space="preserve"> века</w:t>
      </w:r>
      <w:r w:rsidR="008A5771" w:rsidRPr="00193195">
        <w:rPr>
          <w:rFonts w:ascii="Times New Roman" w:hAnsi="Times New Roman"/>
          <w:color w:val="000000"/>
          <w:sz w:val="28"/>
          <w:szCs w:val="28"/>
        </w:rPr>
        <w:t xml:space="preserve"> </w:t>
      </w:r>
      <w:r w:rsidRPr="00193195">
        <w:rPr>
          <w:rFonts w:ascii="Times New Roman" w:hAnsi="Times New Roman"/>
          <w:color w:val="000000"/>
          <w:sz w:val="28"/>
          <w:szCs w:val="28"/>
        </w:rPr>
        <w:t>в связи с развитием системного подхода к организации, которую стали рассматривать как открытую систему, действующую во внешней среде</w:t>
      </w:r>
      <w:r w:rsidR="00FB0AA5" w:rsidRPr="00193195">
        <w:rPr>
          <w:rFonts w:ascii="Times New Roman" w:hAnsi="Times New Roman"/>
          <w:color w:val="000000"/>
          <w:sz w:val="28"/>
          <w:szCs w:val="28"/>
        </w:rPr>
        <w:t>.</w:t>
      </w:r>
      <w:r w:rsidR="008A5771" w:rsidRPr="00193195">
        <w:rPr>
          <w:rFonts w:ascii="Times New Roman" w:hAnsi="Times New Roman"/>
          <w:color w:val="000000"/>
          <w:sz w:val="28"/>
          <w:szCs w:val="28"/>
        </w:rPr>
        <w:t xml:space="preserve"> </w:t>
      </w:r>
      <w:r w:rsidR="00FB0AA5" w:rsidRPr="00193195">
        <w:rPr>
          <w:rFonts w:ascii="Times New Roman" w:hAnsi="Times New Roman"/>
          <w:color w:val="000000"/>
          <w:sz w:val="28"/>
          <w:szCs w:val="28"/>
        </w:rPr>
        <w:t>Ситуационный подход к менеджменту позволил расширить теорию организационных систем за счет разработки концепции, согласно которой наиболее подходящий в данной ситуации вариант поведения организации с внешним миром определяется конкретными внутренними и внешними факторами, соответствующим образом влияющими на него.</w:t>
      </w:r>
      <w:r w:rsidR="007D38C3" w:rsidRPr="00193195">
        <w:rPr>
          <w:rFonts w:ascii="Times New Roman" w:hAnsi="Times New Roman"/>
          <w:color w:val="000000"/>
          <w:sz w:val="28"/>
          <w:szCs w:val="28"/>
        </w:rPr>
        <w:t xml:space="preserve"> Системный и ситуационные подходы стали своего рода реакцией на изменение внешних факторов, которые в возрастающей степени оказывают влияние на успешность деятельности организации. Окружающая организацию среда имеет множество факторов, учесть которые в полном объеме практически невозможно. Кроме того, не все факторы внешней среды в равной степени оказывают влияние на результаты деятельности организации, поэтому необходимо ограничить понятие внешней среды для организации только теми факторами, которые существенно влияют на ее успех. Таким образом, внешняя среда организации определяется как совокупность факторов ее внешнего окружения, воздействующих на организацию и оказывающих влияние на эффективность ее функционирования.</w:t>
      </w:r>
    </w:p>
    <w:p w:rsidR="002464A8" w:rsidRPr="00193195" w:rsidRDefault="002464A8"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r w:rsidRPr="00193195">
        <w:rPr>
          <w:rFonts w:ascii="Times New Roman" w:hAnsi="Times New Roman"/>
          <w:color w:val="000000"/>
          <w:sz w:val="28"/>
          <w:szCs w:val="28"/>
        </w:rPr>
        <w:t>Внешняя среда является источником, питающим организацию</w:t>
      </w:r>
      <w:r w:rsidR="00B71FDA" w:rsidRPr="00193195">
        <w:rPr>
          <w:rFonts w:ascii="Times New Roman" w:hAnsi="Times New Roman"/>
          <w:color w:val="000000"/>
          <w:sz w:val="28"/>
          <w:szCs w:val="28"/>
        </w:rPr>
        <w:t xml:space="preserve"> ресурсами, которые необходимы для поддержания ее внутреннего потенциала на должном уровне.</w:t>
      </w:r>
    </w:p>
    <w:p w:rsidR="004E3FEF" w:rsidRPr="00193195" w:rsidRDefault="004E3FEF" w:rsidP="008A5771">
      <w:pPr>
        <w:shd w:val="clear" w:color="000000" w:fill="auto"/>
        <w:suppressAutoHyphens/>
        <w:spacing w:before="0" w:beforeAutospacing="0" w:after="0"/>
        <w:ind w:left="0" w:right="0" w:firstLine="709"/>
        <w:contextualSpacing/>
        <w:rPr>
          <w:rFonts w:ascii="Times New Roman" w:hAnsi="Times New Roman"/>
          <w:color w:val="000000"/>
          <w:sz w:val="28"/>
          <w:szCs w:val="28"/>
        </w:rPr>
      </w:pPr>
    </w:p>
    <w:p w:rsidR="008A5771" w:rsidRPr="00193195" w:rsidRDefault="008A5771">
      <w:pPr>
        <w:rPr>
          <w:rFonts w:ascii="Times New Roman" w:hAnsi="Times New Roman"/>
          <w:color w:val="000000"/>
          <w:sz w:val="28"/>
          <w:szCs w:val="28"/>
        </w:rPr>
      </w:pPr>
      <w:r w:rsidRPr="00193195">
        <w:rPr>
          <w:rFonts w:ascii="Times New Roman" w:hAnsi="Times New Roman"/>
          <w:color w:val="000000"/>
          <w:sz w:val="28"/>
          <w:szCs w:val="28"/>
        </w:rPr>
        <w:br w:type="page"/>
      </w:r>
    </w:p>
    <w:p w:rsidR="008A5771" w:rsidRPr="00193195" w:rsidRDefault="006E614D" w:rsidP="008A5771">
      <w:pPr>
        <w:shd w:val="clear" w:color="000000" w:fill="auto"/>
        <w:suppressAutoHyphens/>
        <w:spacing w:before="0" w:beforeAutospacing="0" w:after="0"/>
        <w:ind w:left="0" w:right="0"/>
        <w:jc w:val="center"/>
        <w:rPr>
          <w:rFonts w:ascii="Times New Roman" w:hAnsi="Times New Roman"/>
          <w:b/>
          <w:color w:val="000000"/>
          <w:sz w:val="28"/>
          <w:szCs w:val="28"/>
        </w:rPr>
      </w:pPr>
      <w:r w:rsidRPr="00193195">
        <w:rPr>
          <w:rFonts w:ascii="Times New Roman" w:hAnsi="Times New Roman"/>
          <w:b/>
          <w:color w:val="000000"/>
          <w:sz w:val="28"/>
          <w:szCs w:val="28"/>
        </w:rPr>
        <w:t>СПИСОК ИСПОЛЬЗОВАННЫХ ИСТОЧНИКОВ И ИССЛЕДОВАНИЙ</w:t>
      </w:r>
    </w:p>
    <w:p w:rsidR="008A5771" w:rsidRPr="00193195" w:rsidRDefault="008A5771" w:rsidP="008A5771">
      <w:pPr>
        <w:shd w:val="clear" w:color="000000" w:fill="auto"/>
        <w:suppressAutoHyphens/>
        <w:spacing w:before="0" w:beforeAutospacing="0" w:after="0"/>
        <w:ind w:left="0" w:right="0"/>
        <w:jc w:val="center"/>
        <w:rPr>
          <w:rFonts w:ascii="Times New Roman" w:hAnsi="Times New Roman"/>
          <w:b/>
          <w:color w:val="000000"/>
          <w:sz w:val="28"/>
          <w:szCs w:val="28"/>
        </w:rPr>
      </w:pPr>
    </w:p>
    <w:p w:rsidR="006E614D" w:rsidRPr="00193195" w:rsidRDefault="006E614D" w:rsidP="008A5771">
      <w:pPr>
        <w:pStyle w:val="a3"/>
        <w:numPr>
          <w:ilvl w:val="0"/>
          <w:numId w:val="9"/>
        </w:numPr>
        <w:shd w:val="clear" w:color="000000" w:fill="auto"/>
        <w:tabs>
          <w:tab w:val="left" w:pos="284"/>
        </w:tabs>
        <w:suppressAutoHyphens/>
        <w:spacing w:before="0" w:beforeAutospacing="0" w:after="0"/>
        <w:ind w:left="0" w:right="0" w:firstLine="0"/>
        <w:jc w:val="left"/>
        <w:rPr>
          <w:rFonts w:ascii="Times New Roman" w:hAnsi="Times New Roman"/>
          <w:color w:val="000000"/>
          <w:sz w:val="28"/>
          <w:szCs w:val="28"/>
        </w:rPr>
      </w:pPr>
      <w:r w:rsidRPr="00193195">
        <w:rPr>
          <w:rFonts w:ascii="Times New Roman" w:hAnsi="Times New Roman"/>
          <w:color w:val="000000"/>
          <w:sz w:val="28"/>
          <w:szCs w:val="28"/>
        </w:rPr>
        <w:t>Абакумов В. В., Кузнецов Ю. В. Основы менеджмента. М., 2007</w:t>
      </w:r>
    </w:p>
    <w:p w:rsidR="006E614D" w:rsidRPr="00193195" w:rsidRDefault="006E614D" w:rsidP="008A5771">
      <w:pPr>
        <w:pStyle w:val="a3"/>
        <w:numPr>
          <w:ilvl w:val="0"/>
          <w:numId w:val="9"/>
        </w:numPr>
        <w:shd w:val="clear" w:color="000000" w:fill="auto"/>
        <w:tabs>
          <w:tab w:val="left" w:pos="284"/>
        </w:tabs>
        <w:suppressAutoHyphens/>
        <w:spacing w:before="0" w:beforeAutospacing="0" w:after="0"/>
        <w:ind w:left="0" w:right="0" w:firstLine="0"/>
        <w:jc w:val="left"/>
        <w:rPr>
          <w:rFonts w:ascii="Times New Roman" w:hAnsi="Times New Roman"/>
          <w:color w:val="000000"/>
          <w:sz w:val="28"/>
          <w:szCs w:val="28"/>
        </w:rPr>
      </w:pPr>
      <w:r w:rsidRPr="00193195">
        <w:rPr>
          <w:rFonts w:ascii="Times New Roman" w:hAnsi="Times New Roman"/>
          <w:color w:val="000000"/>
          <w:sz w:val="28"/>
          <w:szCs w:val="28"/>
        </w:rPr>
        <w:t>Плахова Л.В, Анурина Т.М. Основы менеджмента. М.: КНОРУС, 2009</w:t>
      </w:r>
    </w:p>
    <w:p w:rsidR="006E614D" w:rsidRPr="00193195" w:rsidRDefault="006E614D" w:rsidP="008A5771">
      <w:pPr>
        <w:pStyle w:val="a3"/>
        <w:numPr>
          <w:ilvl w:val="0"/>
          <w:numId w:val="9"/>
        </w:numPr>
        <w:shd w:val="clear" w:color="000000" w:fill="auto"/>
        <w:tabs>
          <w:tab w:val="left" w:pos="284"/>
        </w:tabs>
        <w:suppressAutoHyphens/>
        <w:spacing w:before="0" w:beforeAutospacing="0" w:after="0"/>
        <w:ind w:left="0" w:right="0" w:firstLine="0"/>
        <w:jc w:val="left"/>
        <w:rPr>
          <w:rFonts w:ascii="Times New Roman" w:hAnsi="Times New Roman"/>
          <w:color w:val="000000"/>
          <w:sz w:val="28"/>
          <w:szCs w:val="28"/>
        </w:rPr>
      </w:pPr>
      <w:r w:rsidRPr="00193195">
        <w:rPr>
          <w:rFonts w:ascii="Times New Roman" w:hAnsi="Times New Roman"/>
          <w:color w:val="000000"/>
          <w:sz w:val="28"/>
          <w:szCs w:val="28"/>
        </w:rPr>
        <w:t>Коргова М.А. Менеджмент. Ростов н/Д: Феникс, 2008</w:t>
      </w:r>
    </w:p>
    <w:p w:rsidR="006E614D" w:rsidRPr="00193195" w:rsidRDefault="006E614D" w:rsidP="008A5771">
      <w:pPr>
        <w:shd w:val="clear" w:color="000000" w:fill="auto"/>
        <w:suppressAutoHyphens/>
        <w:spacing w:before="0" w:beforeAutospacing="0" w:after="0"/>
        <w:ind w:left="0" w:right="0" w:firstLine="709"/>
        <w:rPr>
          <w:rFonts w:ascii="Times New Roman" w:hAnsi="Times New Roman"/>
          <w:color w:val="000000"/>
          <w:sz w:val="28"/>
          <w:szCs w:val="28"/>
        </w:rPr>
      </w:pPr>
    </w:p>
    <w:p w:rsidR="006E614D" w:rsidRPr="00193195" w:rsidRDefault="008A5771" w:rsidP="008A5771">
      <w:pPr>
        <w:suppressAutoHyphens/>
        <w:spacing w:before="0" w:beforeAutospacing="0" w:after="0"/>
        <w:ind w:left="0" w:right="0"/>
        <w:jc w:val="center"/>
        <w:rPr>
          <w:rFonts w:ascii="Times New Roman" w:hAnsi="Times New Roman"/>
          <w:b/>
          <w:color w:val="000000"/>
          <w:sz w:val="28"/>
          <w:szCs w:val="28"/>
        </w:rPr>
      </w:pPr>
      <w:r w:rsidRPr="00193195">
        <w:rPr>
          <w:rFonts w:ascii="Times New Roman" w:hAnsi="Times New Roman"/>
          <w:color w:val="000000"/>
          <w:sz w:val="28"/>
          <w:szCs w:val="28"/>
        </w:rPr>
        <w:br w:type="page"/>
      </w:r>
      <w:r w:rsidR="006E614D" w:rsidRPr="00193195">
        <w:rPr>
          <w:rFonts w:ascii="Times New Roman" w:hAnsi="Times New Roman"/>
          <w:b/>
          <w:color w:val="000000"/>
          <w:sz w:val="28"/>
          <w:szCs w:val="28"/>
        </w:rPr>
        <w:t>ИНТЕРНЕТ РЕСУРСЫ</w:t>
      </w:r>
    </w:p>
    <w:p w:rsidR="008A5771" w:rsidRPr="00193195" w:rsidRDefault="008A5771" w:rsidP="008A5771">
      <w:pPr>
        <w:suppressAutoHyphens/>
        <w:spacing w:before="0" w:beforeAutospacing="0" w:after="0"/>
        <w:ind w:left="0" w:right="0"/>
        <w:jc w:val="center"/>
        <w:rPr>
          <w:rFonts w:ascii="Times New Roman" w:hAnsi="Times New Roman"/>
          <w:b/>
          <w:color w:val="000000"/>
          <w:sz w:val="28"/>
          <w:szCs w:val="28"/>
        </w:rPr>
      </w:pPr>
    </w:p>
    <w:p w:rsidR="006E614D" w:rsidRPr="00193195" w:rsidRDefault="006E614D" w:rsidP="008A5771">
      <w:pPr>
        <w:shd w:val="clear" w:color="000000" w:fill="auto"/>
        <w:suppressAutoHyphens/>
        <w:spacing w:before="0" w:beforeAutospacing="0" w:after="0"/>
        <w:ind w:left="0" w:right="0"/>
        <w:jc w:val="left"/>
        <w:rPr>
          <w:rFonts w:ascii="Times New Roman" w:hAnsi="Times New Roman"/>
          <w:color w:val="000000"/>
          <w:sz w:val="28"/>
          <w:szCs w:val="28"/>
        </w:rPr>
      </w:pPr>
      <w:r w:rsidRPr="00193195">
        <w:rPr>
          <w:rFonts w:ascii="Times New Roman" w:hAnsi="Times New Roman"/>
          <w:color w:val="000000"/>
          <w:sz w:val="28"/>
          <w:szCs w:val="28"/>
        </w:rPr>
        <w:t>http://inform.od.ua/articles/examen/vn_sreda.htm</w:t>
      </w:r>
    </w:p>
    <w:p w:rsidR="006E614D" w:rsidRPr="00193195" w:rsidRDefault="006E614D" w:rsidP="008A5771">
      <w:pPr>
        <w:shd w:val="clear" w:color="000000" w:fill="auto"/>
        <w:suppressAutoHyphens/>
        <w:spacing w:before="0" w:beforeAutospacing="0" w:after="0"/>
        <w:ind w:left="0" w:right="0"/>
        <w:jc w:val="left"/>
        <w:rPr>
          <w:rFonts w:ascii="Times New Roman" w:hAnsi="Times New Roman"/>
          <w:color w:val="000000"/>
          <w:sz w:val="28"/>
          <w:szCs w:val="28"/>
        </w:rPr>
      </w:pPr>
      <w:r w:rsidRPr="00193195">
        <w:rPr>
          <w:rFonts w:ascii="Times New Roman" w:hAnsi="Times New Roman"/>
          <w:color w:val="000000"/>
          <w:sz w:val="28"/>
          <w:szCs w:val="28"/>
        </w:rPr>
        <w:t>http://www.inventech.ru/lib/management/management-0011</w:t>
      </w:r>
      <w:bookmarkStart w:id="0" w:name="_GoBack"/>
      <w:bookmarkEnd w:id="0"/>
    </w:p>
    <w:sectPr w:rsidR="006E614D" w:rsidRPr="00193195" w:rsidSect="008A5771">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AAB" w:rsidRDefault="00B63AAB" w:rsidP="004E3FEF">
      <w:pPr>
        <w:spacing w:before="0" w:after="0" w:line="240" w:lineRule="auto"/>
      </w:pPr>
      <w:r>
        <w:separator/>
      </w:r>
    </w:p>
  </w:endnote>
  <w:endnote w:type="continuationSeparator" w:id="0">
    <w:p w:rsidR="00B63AAB" w:rsidRDefault="00B63AAB" w:rsidP="004E3F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AAB" w:rsidRDefault="00B63AAB" w:rsidP="004E3FEF">
      <w:pPr>
        <w:spacing w:before="0" w:after="0" w:line="240" w:lineRule="auto"/>
      </w:pPr>
      <w:r>
        <w:separator/>
      </w:r>
    </w:p>
  </w:footnote>
  <w:footnote w:type="continuationSeparator" w:id="0">
    <w:p w:rsidR="00B63AAB" w:rsidRDefault="00B63AAB" w:rsidP="004E3FE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3DD7"/>
    <w:multiLevelType w:val="multilevel"/>
    <w:tmpl w:val="5B58C722"/>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6934648"/>
    <w:multiLevelType w:val="hybridMultilevel"/>
    <w:tmpl w:val="503A4DE2"/>
    <w:lvl w:ilvl="0" w:tplc="DBCE2F4E">
      <w:start w:val="1"/>
      <w:numFmt w:val="decimal"/>
      <w:lvlText w:val="%1."/>
      <w:lvlJc w:val="left"/>
      <w:pPr>
        <w:ind w:left="1069" w:hanging="360"/>
      </w:pPr>
      <w:rPr>
        <w:rFonts w:cs="Times New Roman" w:hint="default"/>
      </w:rPr>
    </w:lvl>
    <w:lvl w:ilvl="1" w:tplc="04190019">
      <w:start w:val="1"/>
      <w:numFmt w:val="lowerLetter"/>
      <w:lvlText w:val="%2."/>
      <w:lvlJc w:val="left"/>
      <w:pPr>
        <w:ind w:left="1778"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9004889"/>
    <w:multiLevelType w:val="hybridMultilevel"/>
    <w:tmpl w:val="02025A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BD24EC"/>
    <w:multiLevelType w:val="hybridMultilevel"/>
    <w:tmpl w:val="68F4D1FC"/>
    <w:lvl w:ilvl="0" w:tplc="6B76F24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5893CC2"/>
    <w:multiLevelType w:val="hybridMultilevel"/>
    <w:tmpl w:val="8688A4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065DD7"/>
    <w:multiLevelType w:val="multilevel"/>
    <w:tmpl w:val="94DC300C"/>
    <w:lvl w:ilvl="0">
      <w:start w:val="1"/>
      <w:numFmt w:val="decimal"/>
      <w:lvlText w:val="%1."/>
      <w:lvlJc w:val="left"/>
      <w:pPr>
        <w:ind w:left="360" w:hanging="360"/>
      </w:pPr>
      <w:rPr>
        <w:rFonts w:ascii="Calibri" w:hAnsi="Calibri" w:cs="Times New Roman" w:hint="default"/>
        <w:sz w:val="22"/>
      </w:rPr>
    </w:lvl>
    <w:lvl w:ilvl="1">
      <w:start w:val="1"/>
      <w:numFmt w:val="decimal"/>
      <w:lvlText w:val="%1.%2."/>
      <w:lvlJc w:val="left"/>
      <w:pPr>
        <w:ind w:left="2138" w:hanging="720"/>
      </w:pPr>
      <w:rPr>
        <w:rFonts w:ascii="Calibri" w:hAnsi="Calibri" w:cs="Times New Roman" w:hint="default"/>
        <w:sz w:val="22"/>
      </w:rPr>
    </w:lvl>
    <w:lvl w:ilvl="2">
      <w:start w:val="1"/>
      <w:numFmt w:val="decimal"/>
      <w:lvlText w:val="%1.%2.%3."/>
      <w:lvlJc w:val="left"/>
      <w:pPr>
        <w:ind w:left="3556" w:hanging="720"/>
      </w:pPr>
      <w:rPr>
        <w:rFonts w:ascii="Calibri" w:hAnsi="Calibri" w:cs="Times New Roman" w:hint="default"/>
        <w:sz w:val="22"/>
      </w:rPr>
    </w:lvl>
    <w:lvl w:ilvl="3">
      <w:start w:val="1"/>
      <w:numFmt w:val="decimal"/>
      <w:lvlText w:val="%1.%2.%3.%4."/>
      <w:lvlJc w:val="left"/>
      <w:pPr>
        <w:ind w:left="5334" w:hanging="1080"/>
      </w:pPr>
      <w:rPr>
        <w:rFonts w:ascii="Calibri" w:hAnsi="Calibri" w:cs="Times New Roman" w:hint="default"/>
        <w:sz w:val="22"/>
      </w:rPr>
    </w:lvl>
    <w:lvl w:ilvl="4">
      <w:start w:val="1"/>
      <w:numFmt w:val="decimal"/>
      <w:lvlText w:val="%1.%2.%3.%4.%5."/>
      <w:lvlJc w:val="left"/>
      <w:pPr>
        <w:ind w:left="6752" w:hanging="1080"/>
      </w:pPr>
      <w:rPr>
        <w:rFonts w:ascii="Calibri" w:hAnsi="Calibri" w:cs="Times New Roman" w:hint="default"/>
        <w:sz w:val="22"/>
      </w:rPr>
    </w:lvl>
    <w:lvl w:ilvl="5">
      <w:start w:val="1"/>
      <w:numFmt w:val="decimal"/>
      <w:lvlText w:val="%1.%2.%3.%4.%5.%6."/>
      <w:lvlJc w:val="left"/>
      <w:pPr>
        <w:ind w:left="8530" w:hanging="1440"/>
      </w:pPr>
      <w:rPr>
        <w:rFonts w:ascii="Calibri" w:hAnsi="Calibri" w:cs="Times New Roman" w:hint="default"/>
        <w:sz w:val="22"/>
      </w:rPr>
    </w:lvl>
    <w:lvl w:ilvl="6">
      <w:start w:val="1"/>
      <w:numFmt w:val="decimal"/>
      <w:lvlText w:val="%1.%2.%3.%4.%5.%6.%7."/>
      <w:lvlJc w:val="left"/>
      <w:pPr>
        <w:ind w:left="10308" w:hanging="1800"/>
      </w:pPr>
      <w:rPr>
        <w:rFonts w:ascii="Calibri" w:hAnsi="Calibri" w:cs="Times New Roman" w:hint="default"/>
        <w:sz w:val="22"/>
      </w:rPr>
    </w:lvl>
    <w:lvl w:ilvl="7">
      <w:start w:val="1"/>
      <w:numFmt w:val="decimal"/>
      <w:lvlText w:val="%1.%2.%3.%4.%5.%6.%7.%8."/>
      <w:lvlJc w:val="left"/>
      <w:pPr>
        <w:ind w:left="11726" w:hanging="1800"/>
      </w:pPr>
      <w:rPr>
        <w:rFonts w:ascii="Calibri" w:hAnsi="Calibri" w:cs="Times New Roman" w:hint="default"/>
        <w:sz w:val="22"/>
      </w:rPr>
    </w:lvl>
    <w:lvl w:ilvl="8">
      <w:start w:val="1"/>
      <w:numFmt w:val="decimal"/>
      <w:lvlText w:val="%1.%2.%3.%4.%5.%6.%7.%8.%9."/>
      <w:lvlJc w:val="left"/>
      <w:pPr>
        <w:ind w:left="13504" w:hanging="2160"/>
      </w:pPr>
      <w:rPr>
        <w:rFonts w:ascii="Calibri" w:hAnsi="Calibri" w:cs="Times New Roman" w:hint="default"/>
        <w:sz w:val="22"/>
      </w:rPr>
    </w:lvl>
  </w:abstractNum>
  <w:abstractNum w:abstractNumId="6">
    <w:nsid w:val="2E9F55B2"/>
    <w:multiLevelType w:val="multilevel"/>
    <w:tmpl w:val="E440E77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4FA952AD"/>
    <w:multiLevelType w:val="hybridMultilevel"/>
    <w:tmpl w:val="C5C47DAE"/>
    <w:lvl w:ilvl="0" w:tplc="FA24B97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9C643E5"/>
    <w:multiLevelType w:val="hybridMultilevel"/>
    <w:tmpl w:val="E3AA6CEE"/>
    <w:lvl w:ilvl="0" w:tplc="CF24191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61BF2911"/>
    <w:multiLevelType w:val="hybridMultilevel"/>
    <w:tmpl w:val="97006E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95F2F71"/>
    <w:multiLevelType w:val="multilevel"/>
    <w:tmpl w:val="FD0A1790"/>
    <w:lvl w:ilvl="0">
      <w:start w:val="2"/>
      <w:numFmt w:val="decimal"/>
      <w:lvlText w:val="%1."/>
      <w:lvlJc w:val="left"/>
      <w:pPr>
        <w:ind w:left="360" w:hanging="360"/>
      </w:pPr>
      <w:rPr>
        <w:rFonts w:ascii="Calibri" w:hAnsi="Calibri" w:cs="Times New Roman" w:hint="default"/>
        <w:sz w:val="22"/>
      </w:rPr>
    </w:lvl>
    <w:lvl w:ilvl="1">
      <w:start w:val="1"/>
      <w:numFmt w:val="decimal"/>
      <w:lvlText w:val="%1.%2."/>
      <w:lvlJc w:val="left"/>
      <w:pPr>
        <w:ind w:left="2858" w:hanging="720"/>
      </w:pPr>
      <w:rPr>
        <w:rFonts w:ascii="Times New Roman" w:hAnsi="Times New Roman" w:cs="Times New Roman" w:hint="default"/>
        <w:sz w:val="28"/>
        <w:szCs w:val="28"/>
      </w:rPr>
    </w:lvl>
    <w:lvl w:ilvl="2">
      <w:start w:val="1"/>
      <w:numFmt w:val="decimal"/>
      <w:lvlText w:val="%1.%2.%3."/>
      <w:lvlJc w:val="left"/>
      <w:pPr>
        <w:ind w:left="4996" w:hanging="720"/>
      </w:pPr>
      <w:rPr>
        <w:rFonts w:ascii="Calibri" w:hAnsi="Calibri" w:cs="Times New Roman" w:hint="default"/>
        <w:sz w:val="22"/>
      </w:rPr>
    </w:lvl>
    <w:lvl w:ilvl="3">
      <w:start w:val="1"/>
      <w:numFmt w:val="decimal"/>
      <w:lvlText w:val="%1.%2.%3.%4."/>
      <w:lvlJc w:val="left"/>
      <w:pPr>
        <w:ind w:left="7494" w:hanging="1080"/>
      </w:pPr>
      <w:rPr>
        <w:rFonts w:ascii="Calibri" w:hAnsi="Calibri" w:cs="Times New Roman" w:hint="default"/>
        <w:sz w:val="22"/>
      </w:rPr>
    </w:lvl>
    <w:lvl w:ilvl="4">
      <w:start w:val="1"/>
      <w:numFmt w:val="decimal"/>
      <w:lvlText w:val="%1.%2.%3.%4.%5."/>
      <w:lvlJc w:val="left"/>
      <w:pPr>
        <w:ind w:left="9632" w:hanging="1080"/>
      </w:pPr>
      <w:rPr>
        <w:rFonts w:ascii="Calibri" w:hAnsi="Calibri" w:cs="Times New Roman" w:hint="default"/>
        <w:sz w:val="22"/>
      </w:rPr>
    </w:lvl>
    <w:lvl w:ilvl="5">
      <w:start w:val="1"/>
      <w:numFmt w:val="decimal"/>
      <w:lvlText w:val="%1.%2.%3.%4.%5.%6."/>
      <w:lvlJc w:val="left"/>
      <w:pPr>
        <w:ind w:left="12130" w:hanging="1440"/>
      </w:pPr>
      <w:rPr>
        <w:rFonts w:ascii="Calibri" w:hAnsi="Calibri" w:cs="Times New Roman" w:hint="default"/>
        <w:sz w:val="22"/>
      </w:rPr>
    </w:lvl>
    <w:lvl w:ilvl="6">
      <w:start w:val="1"/>
      <w:numFmt w:val="decimal"/>
      <w:lvlText w:val="%1.%2.%3.%4.%5.%6.%7."/>
      <w:lvlJc w:val="left"/>
      <w:pPr>
        <w:ind w:left="14628" w:hanging="1800"/>
      </w:pPr>
      <w:rPr>
        <w:rFonts w:ascii="Calibri" w:hAnsi="Calibri" w:cs="Times New Roman" w:hint="default"/>
        <w:sz w:val="22"/>
      </w:rPr>
    </w:lvl>
    <w:lvl w:ilvl="7">
      <w:start w:val="1"/>
      <w:numFmt w:val="decimal"/>
      <w:lvlText w:val="%1.%2.%3.%4.%5.%6.%7.%8."/>
      <w:lvlJc w:val="left"/>
      <w:pPr>
        <w:ind w:left="16766" w:hanging="1800"/>
      </w:pPr>
      <w:rPr>
        <w:rFonts w:ascii="Calibri" w:hAnsi="Calibri" w:cs="Times New Roman" w:hint="default"/>
        <w:sz w:val="22"/>
      </w:rPr>
    </w:lvl>
    <w:lvl w:ilvl="8">
      <w:start w:val="1"/>
      <w:numFmt w:val="decimal"/>
      <w:lvlText w:val="%1.%2.%3.%4.%5.%6.%7.%8.%9."/>
      <w:lvlJc w:val="left"/>
      <w:pPr>
        <w:ind w:left="19264" w:hanging="2160"/>
      </w:pPr>
      <w:rPr>
        <w:rFonts w:ascii="Calibri" w:hAnsi="Calibri" w:cs="Times New Roman" w:hint="default"/>
        <w:sz w:val="22"/>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10"/>
  </w:num>
  <w:num w:numId="8">
    <w:abstractNumId w:val="8"/>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480"/>
    <w:rsid w:val="000311EC"/>
    <w:rsid w:val="00034FF7"/>
    <w:rsid w:val="000B398D"/>
    <w:rsid w:val="000F03D5"/>
    <w:rsid w:val="00193195"/>
    <w:rsid w:val="001E1619"/>
    <w:rsid w:val="002464A8"/>
    <w:rsid w:val="00276CAF"/>
    <w:rsid w:val="00284845"/>
    <w:rsid w:val="0029547E"/>
    <w:rsid w:val="003263C8"/>
    <w:rsid w:val="003F5C89"/>
    <w:rsid w:val="00444C5B"/>
    <w:rsid w:val="0044625B"/>
    <w:rsid w:val="004E3FEF"/>
    <w:rsid w:val="004F4E24"/>
    <w:rsid w:val="00591EED"/>
    <w:rsid w:val="006764B7"/>
    <w:rsid w:val="006E614D"/>
    <w:rsid w:val="007D38C3"/>
    <w:rsid w:val="007F4BB3"/>
    <w:rsid w:val="00806106"/>
    <w:rsid w:val="008A5771"/>
    <w:rsid w:val="008F419B"/>
    <w:rsid w:val="00905F75"/>
    <w:rsid w:val="00985D90"/>
    <w:rsid w:val="00A851AA"/>
    <w:rsid w:val="00B13ED5"/>
    <w:rsid w:val="00B423A3"/>
    <w:rsid w:val="00B42908"/>
    <w:rsid w:val="00B63AAB"/>
    <w:rsid w:val="00B71FDA"/>
    <w:rsid w:val="00C21C59"/>
    <w:rsid w:val="00C25FD8"/>
    <w:rsid w:val="00C336EC"/>
    <w:rsid w:val="00CB3BDB"/>
    <w:rsid w:val="00D01E68"/>
    <w:rsid w:val="00D05926"/>
    <w:rsid w:val="00D0746E"/>
    <w:rsid w:val="00D53CF2"/>
    <w:rsid w:val="00DC58AD"/>
    <w:rsid w:val="00E605D4"/>
    <w:rsid w:val="00EA0480"/>
    <w:rsid w:val="00F8179F"/>
    <w:rsid w:val="00FA21E0"/>
    <w:rsid w:val="00FA3D85"/>
    <w:rsid w:val="00FB0AA5"/>
    <w:rsid w:val="00FD119C"/>
    <w:rsid w:val="00FF4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640906-2145-48FD-8F2A-85084337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1EC"/>
    <w:pPr>
      <w:spacing w:before="100" w:beforeAutospacing="1" w:after="200" w:line="360" w:lineRule="auto"/>
      <w:ind w:left="1701" w:right="851"/>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480"/>
    <w:pPr>
      <w:ind w:left="720"/>
      <w:contextualSpacing/>
    </w:pPr>
  </w:style>
  <w:style w:type="paragraph" w:styleId="a4">
    <w:name w:val="Balloon Text"/>
    <w:basedOn w:val="a"/>
    <w:link w:val="a5"/>
    <w:uiPriority w:val="99"/>
    <w:semiHidden/>
    <w:unhideWhenUsed/>
    <w:rsid w:val="00B423A3"/>
    <w:pPr>
      <w:spacing w:before="0" w:after="0" w:line="240" w:lineRule="auto"/>
    </w:pPr>
    <w:rPr>
      <w:rFonts w:ascii="Tahoma" w:hAnsi="Tahoma" w:cs="Tahoma"/>
      <w:sz w:val="16"/>
      <w:szCs w:val="16"/>
    </w:rPr>
  </w:style>
  <w:style w:type="character" w:customStyle="1" w:styleId="a5">
    <w:name w:val="Текст выноски Знак"/>
    <w:link w:val="a4"/>
    <w:uiPriority w:val="99"/>
    <w:semiHidden/>
    <w:locked/>
    <w:rsid w:val="00B423A3"/>
    <w:rPr>
      <w:rFonts w:ascii="Tahoma" w:hAnsi="Tahoma" w:cs="Tahoma"/>
      <w:sz w:val="16"/>
      <w:szCs w:val="16"/>
    </w:rPr>
  </w:style>
  <w:style w:type="paragraph" w:styleId="a6">
    <w:name w:val="header"/>
    <w:basedOn w:val="a"/>
    <w:link w:val="a7"/>
    <w:uiPriority w:val="99"/>
    <w:semiHidden/>
    <w:unhideWhenUsed/>
    <w:rsid w:val="004E3FEF"/>
    <w:pPr>
      <w:tabs>
        <w:tab w:val="center" w:pos="4677"/>
        <w:tab w:val="right" w:pos="9355"/>
      </w:tabs>
      <w:spacing w:before="0" w:after="0" w:line="240" w:lineRule="auto"/>
    </w:pPr>
  </w:style>
  <w:style w:type="character" w:customStyle="1" w:styleId="a7">
    <w:name w:val="Верхний колонтитул Знак"/>
    <w:link w:val="a6"/>
    <w:uiPriority w:val="99"/>
    <w:semiHidden/>
    <w:locked/>
    <w:rsid w:val="004E3FEF"/>
    <w:rPr>
      <w:rFonts w:cs="Times New Roman"/>
    </w:rPr>
  </w:style>
  <w:style w:type="paragraph" w:styleId="a8">
    <w:name w:val="footer"/>
    <w:basedOn w:val="a"/>
    <w:link w:val="a9"/>
    <w:uiPriority w:val="99"/>
    <w:unhideWhenUsed/>
    <w:rsid w:val="004E3FEF"/>
    <w:pPr>
      <w:tabs>
        <w:tab w:val="center" w:pos="4677"/>
        <w:tab w:val="right" w:pos="9355"/>
      </w:tabs>
      <w:spacing w:before="0" w:after="0" w:line="240" w:lineRule="auto"/>
    </w:pPr>
  </w:style>
  <w:style w:type="character" w:customStyle="1" w:styleId="a9">
    <w:name w:val="Нижний колонтитул Знак"/>
    <w:link w:val="a8"/>
    <w:uiPriority w:val="99"/>
    <w:locked/>
    <w:rsid w:val="004E3FEF"/>
    <w:rPr>
      <w:rFonts w:cs="Times New Roman"/>
    </w:rPr>
  </w:style>
  <w:style w:type="character" w:styleId="aa">
    <w:name w:val="Hyperlink"/>
    <w:uiPriority w:val="99"/>
    <w:unhideWhenUsed/>
    <w:rsid w:val="006E614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57BE-3930-4057-88D5-6365BBBB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3203</Words>
  <Characters>18261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2010-03-16T14:47:00Z</cp:lastPrinted>
  <dcterms:created xsi:type="dcterms:W3CDTF">2014-02-23T03:46:00Z</dcterms:created>
  <dcterms:modified xsi:type="dcterms:W3CDTF">2014-02-23T03:46:00Z</dcterms:modified>
</cp:coreProperties>
</file>