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7E" w:rsidRPr="000A391A" w:rsidRDefault="00C0387E">
      <w:pPr>
        <w:pStyle w:val="af6"/>
      </w:pPr>
      <w:r w:rsidRPr="000A391A">
        <w:t>Минский Государственный Лингвистический Университет</w:t>
      </w:r>
    </w:p>
    <w:p w:rsidR="00C0387E" w:rsidRDefault="00C0387E">
      <w:pPr>
        <w:pStyle w:val="af6"/>
        <w:rPr>
          <w:noProof w:val="0"/>
          <w:lang w:val="uk-UA"/>
        </w:rPr>
      </w:pPr>
    </w:p>
    <w:p w:rsidR="00C0387E" w:rsidRDefault="00C0387E">
      <w:pPr>
        <w:pStyle w:val="af6"/>
        <w:rPr>
          <w:noProof w:val="0"/>
          <w:lang w:val="uk-UA"/>
        </w:rPr>
      </w:pPr>
    </w:p>
    <w:p w:rsidR="000A391A" w:rsidRDefault="000A391A">
      <w:pPr>
        <w:pStyle w:val="af6"/>
        <w:rPr>
          <w:noProof w:val="0"/>
          <w:lang w:val="uk-UA"/>
        </w:rPr>
      </w:pPr>
    </w:p>
    <w:p w:rsidR="000A391A" w:rsidRDefault="000A391A">
      <w:pPr>
        <w:pStyle w:val="af6"/>
        <w:rPr>
          <w:noProof w:val="0"/>
          <w:lang w:val="uk-UA"/>
        </w:rPr>
      </w:pPr>
    </w:p>
    <w:p w:rsidR="000A391A" w:rsidRDefault="000A391A">
      <w:pPr>
        <w:pStyle w:val="af6"/>
        <w:rPr>
          <w:noProof w:val="0"/>
          <w:lang w:val="uk-UA"/>
        </w:rPr>
      </w:pPr>
    </w:p>
    <w:p w:rsidR="000A391A" w:rsidRDefault="000A391A">
      <w:pPr>
        <w:pStyle w:val="af6"/>
        <w:rPr>
          <w:noProof w:val="0"/>
          <w:lang w:val="uk-UA"/>
        </w:rPr>
      </w:pPr>
    </w:p>
    <w:p w:rsidR="000A391A" w:rsidRDefault="000A391A">
      <w:pPr>
        <w:pStyle w:val="af6"/>
        <w:rPr>
          <w:noProof w:val="0"/>
          <w:lang w:val="uk-UA"/>
        </w:rPr>
      </w:pPr>
    </w:p>
    <w:p w:rsidR="00C0387E" w:rsidRPr="000A391A" w:rsidRDefault="00C0387E">
      <w:pPr>
        <w:pStyle w:val="af6"/>
      </w:pPr>
      <w:r w:rsidRPr="000A391A">
        <w:t xml:space="preserve">КОНТРОЛЬНАЯ РАБОТА </w:t>
      </w:r>
    </w:p>
    <w:p w:rsidR="00C0387E" w:rsidRPr="000A391A" w:rsidRDefault="00C0387E">
      <w:pPr>
        <w:pStyle w:val="af6"/>
      </w:pPr>
      <w:r w:rsidRPr="000A391A">
        <w:t xml:space="preserve">по дисциплине: “Политология” </w:t>
      </w:r>
    </w:p>
    <w:p w:rsidR="00C0387E" w:rsidRPr="000A391A" w:rsidRDefault="00C0387E">
      <w:pPr>
        <w:pStyle w:val="af6"/>
      </w:pPr>
      <w:r w:rsidRPr="000A391A">
        <w:t>на тему</w:t>
      </w:r>
      <w:r w:rsidR="000A391A">
        <w:t>:</w:t>
      </w:r>
    </w:p>
    <w:p w:rsidR="00C0387E" w:rsidRPr="000A391A" w:rsidRDefault="000A391A">
      <w:pPr>
        <w:pStyle w:val="af6"/>
      </w:pPr>
      <w:r>
        <w:t>В</w:t>
      </w:r>
      <w:r w:rsidRPr="000A391A">
        <w:t>нешняя политика: сущность, функции, цели, средства, субъекты</w:t>
      </w:r>
    </w:p>
    <w:p w:rsidR="00C0387E" w:rsidRDefault="00C0387E">
      <w:pPr>
        <w:pStyle w:val="af6"/>
        <w:rPr>
          <w:noProof w:val="0"/>
          <w:lang w:val="uk-UA"/>
        </w:rPr>
      </w:pPr>
    </w:p>
    <w:p w:rsidR="00C0387E" w:rsidRDefault="00C0387E">
      <w:pPr>
        <w:pStyle w:val="af6"/>
        <w:rPr>
          <w:noProof w:val="0"/>
          <w:lang w:val="uk-UA"/>
        </w:rPr>
      </w:pPr>
    </w:p>
    <w:p w:rsidR="000A391A" w:rsidRDefault="000A391A">
      <w:pPr>
        <w:pStyle w:val="af6"/>
        <w:rPr>
          <w:noProof w:val="0"/>
          <w:lang w:val="uk-UA"/>
        </w:rPr>
      </w:pPr>
    </w:p>
    <w:p w:rsidR="000A391A" w:rsidRDefault="000A391A">
      <w:pPr>
        <w:pStyle w:val="af6"/>
        <w:rPr>
          <w:noProof w:val="0"/>
          <w:lang w:val="uk-UA"/>
        </w:rPr>
      </w:pPr>
    </w:p>
    <w:p w:rsidR="00C0387E" w:rsidRPr="000A391A" w:rsidRDefault="00C0387E">
      <w:pPr>
        <w:pStyle w:val="af6"/>
        <w:ind w:left="4956"/>
        <w:jc w:val="left"/>
      </w:pPr>
      <w:r w:rsidRPr="000A391A">
        <w:t>выполнила</w:t>
      </w:r>
    </w:p>
    <w:p w:rsidR="00C0387E" w:rsidRPr="000A391A" w:rsidRDefault="00C0387E">
      <w:pPr>
        <w:pStyle w:val="af6"/>
        <w:ind w:left="4956"/>
        <w:jc w:val="left"/>
      </w:pPr>
      <w:r w:rsidRPr="000A391A">
        <w:t>студе</w:t>
      </w:r>
      <w:r w:rsidR="000A391A">
        <w:t>нт</w:t>
      </w:r>
      <w:r w:rsidRPr="000A391A">
        <w:t xml:space="preserve"> 5 курса группы 501</w:t>
      </w:r>
    </w:p>
    <w:p w:rsidR="00C0387E" w:rsidRDefault="00C0387E">
      <w:pPr>
        <w:pStyle w:val="af6"/>
        <w:ind w:left="4956"/>
        <w:jc w:val="left"/>
        <w:rPr>
          <w:noProof w:val="0"/>
          <w:lang w:val="uk-UA"/>
        </w:rPr>
      </w:pPr>
      <w:r w:rsidRPr="000A391A">
        <w:t xml:space="preserve">факультета английского языка </w:t>
      </w:r>
    </w:p>
    <w:p w:rsidR="00C0387E" w:rsidRPr="000A391A" w:rsidRDefault="00C0387E">
      <w:pPr>
        <w:pStyle w:val="af6"/>
        <w:ind w:left="4956"/>
        <w:jc w:val="left"/>
      </w:pPr>
      <w:r w:rsidRPr="000A391A">
        <w:t xml:space="preserve">заочного отделения Туманов Д.Г. </w:t>
      </w:r>
    </w:p>
    <w:p w:rsidR="00C0387E" w:rsidRPr="000A391A" w:rsidRDefault="00C0387E">
      <w:pPr>
        <w:pStyle w:val="af6"/>
        <w:ind w:left="4956"/>
        <w:jc w:val="both"/>
      </w:pPr>
      <w:r w:rsidRPr="000A391A">
        <w:t xml:space="preserve">руководитель: </w:t>
      </w:r>
    </w:p>
    <w:p w:rsidR="00C0387E" w:rsidRPr="000A391A" w:rsidRDefault="00C0387E">
      <w:pPr>
        <w:pStyle w:val="af6"/>
        <w:ind w:left="4956"/>
        <w:jc w:val="both"/>
      </w:pPr>
      <w:r w:rsidRPr="000A391A">
        <w:t xml:space="preserve">преподаватель ______________ </w:t>
      </w:r>
    </w:p>
    <w:p w:rsidR="00C0387E" w:rsidRDefault="00C0387E">
      <w:pPr>
        <w:pStyle w:val="af6"/>
        <w:rPr>
          <w:noProof w:val="0"/>
          <w:lang w:val="uk-UA"/>
        </w:rPr>
      </w:pPr>
    </w:p>
    <w:p w:rsidR="00C0387E" w:rsidRDefault="00C0387E">
      <w:pPr>
        <w:pStyle w:val="af6"/>
        <w:rPr>
          <w:noProof w:val="0"/>
          <w:lang w:val="uk-UA"/>
        </w:rPr>
      </w:pPr>
    </w:p>
    <w:p w:rsidR="00C0387E" w:rsidRDefault="00C0387E">
      <w:pPr>
        <w:pStyle w:val="af6"/>
        <w:rPr>
          <w:noProof w:val="0"/>
          <w:lang w:val="uk-UA"/>
        </w:rPr>
      </w:pPr>
    </w:p>
    <w:p w:rsidR="000A391A" w:rsidRDefault="000A391A">
      <w:pPr>
        <w:pStyle w:val="af6"/>
        <w:rPr>
          <w:noProof w:val="0"/>
          <w:lang w:val="uk-UA"/>
        </w:rPr>
      </w:pPr>
    </w:p>
    <w:p w:rsidR="000A391A" w:rsidRDefault="000A391A">
      <w:pPr>
        <w:pStyle w:val="af6"/>
        <w:rPr>
          <w:noProof w:val="0"/>
          <w:lang w:val="uk-UA"/>
        </w:rPr>
      </w:pPr>
    </w:p>
    <w:p w:rsidR="000A391A" w:rsidRDefault="000A391A">
      <w:pPr>
        <w:pStyle w:val="af6"/>
        <w:rPr>
          <w:noProof w:val="0"/>
          <w:lang w:val="uk-UA"/>
        </w:rPr>
      </w:pPr>
    </w:p>
    <w:p w:rsidR="00C0387E" w:rsidRDefault="00C0387E">
      <w:pPr>
        <w:pStyle w:val="af6"/>
        <w:rPr>
          <w:noProof w:val="0"/>
          <w:lang w:val="uk-UA"/>
        </w:rPr>
      </w:pPr>
    </w:p>
    <w:p w:rsidR="00C0387E" w:rsidRPr="000A391A" w:rsidRDefault="00C0387E">
      <w:pPr>
        <w:pStyle w:val="af6"/>
      </w:pPr>
      <w:r w:rsidRPr="000A391A">
        <w:t>МИНСК 2004</w:t>
      </w:r>
    </w:p>
    <w:p w:rsidR="00C0387E" w:rsidRPr="00C0387E" w:rsidRDefault="00C0387E">
      <w:pPr>
        <w:pStyle w:val="af6"/>
        <w:rPr>
          <w:b/>
          <w:bCs/>
          <w:noProof w:val="0"/>
          <w:lang w:val="uk-UA"/>
        </w:rPr>
      </w:pPr>
      <w:r w:rsidRPr="000A391A">
        <w:br w:type="page"/>
      </w:r>
      <w:r w:rsidRPr="00C0387E">
        <w:rPr>
          <w:b/>
          <w:bCs/>
        </w:rPr>
        <w:t>СОДЕРЖАНИЕ</w:t>
      </w:r>
    </w:p>
    <w:p w:rsidR="00C0387E" w:rsidRDefault="00C0387E">
      <w:pPr>
        <w:pStyle w:val="af6"/>
        <w:jc w:val="both"/>
        <w:rPr>
          <w:noProof w:val="0"/>
          <w:lang w:val="uk-UA"/>
        </w:rPr>
      </w:pPr>
    </w:p>
    <w:p w:rsidR="00C0387E" w:rsidRPr="000A391A" w:rsidRDefault="00C0387E" w:rsidP="000A391A">
      <w:pPr>
        <w:pStyle w:val="12"/>
        <w:ind w:left="0" w:firstLine="0"/>
        <w:rPr>
          <w:lang w:val="ru-RU"/>
        </w:rPr>
      </w:pPr>
      <w:r w:rsidRPr="000A391A">
        <w:rPr>
          <w:lang w:val="ru-RU"/>
        </w:rPr>
        <w:t>введение</w:t>
      </w:r>
      <w:r w:rsidRPr="000A391A">
        <w:rPr>
          <w:lang w:val="ru-RU"/>
        </w:rPr>
        <w:tab/>
        <w:t>3</w:t>
      </w:r>
    </w:p>
    <w:p w:rsidR="00C0387E" w:rsidRPr="000A391A" w:rsidRDefault="00C0387E" w:rsidP="000A391A">
      <w:pPr>
        <w:pStyle w:val="22"/>
        <w:ind w:left="0"/>
        <w:rPr>
          <w:lang w:val="ru-RU"/>
        </w:rPr>
      </w:pPr>
      <w:r w:rsidRPr="000A391A">
        <w:rPr>
          <w:lang w:val="ru-RU"/>
        </w:rPr>
        <w:t>1. Сущность и субъекты внешней политики</w:t>
      </w:r>
      <w:r w:rsidRPr="000A391A">
        <w:rPr>
          <w:lang w:val="ru-RU"/>
        </w:rPr>
        <w:tab/>
        <w:t>4</w:t>
      </w:r>
    </w:p>
    <w:p w:rsidR="00C0387E" w:rsidRPr="000A391A" w:rsidRDefault="00C0387E" w:rsidP="000A391A">
      <w:pPr>
        <w:pStyle w:val="22"/>
        <w:ind w:left="0"/>
        <w:rPr>
          <w:lang w:val="ru-RU"/>
        </w:rPr>
      </w:pPr>
      <w:r w:rsidRPr="000A391A">
        <w:rPr>
          <w:lang w:val="ru-RU"/>
        </w:rPr>
        <w:t>2. Цели и функции осуществления внешней политики</w:t>
      </w:r>
      <w:r w:rsidRPr="000A391A">
        <w:rPr>
          <w:lang w:val="ru-RU"/>
        </w:rPr>
        <w:tab/>
        <w:t>6</w:t>
      </w:r>
    </w:p>
    <w:p w:rsidR="00C0387E" w:rsidRPr="000A391A" w:rsidRDefault="00C0387E" w:rsidP="000A391A">
      <w:pPr>
        <w:pStyle w:val="22"/>
        <w:ind w:left="0"/>
        <w:rPr>
          <w:lang w:val="ru-RU"/>
        </w:rPr>
      </w:pPr>
      <w:r w:rsidRPr="000A391A">
        <w:rPr>
          <w:lang w:val="ru-RU"/>
        </w:rPr>
        <w:t>3. Средства внешней политики</w:t>
      </w:r>
      <w:r w:rsidRPr="000A391A">
        <w:rPr>
          <w:lang w:val="ru-RU"/>
        </w:rPr>
        <w:tab/>
        <w:t>8</w:t>
      </w:r>
    </w:p>
    <w:p w:rsidR="00C0387E" w:rsidRPr="000A391A" w:rsidRDefault="00C0387E" w:rsidP="000A391A">
      <w:pPr>
        <w:pStyle w:val="12"/>
        <w:ind w:left="0" w:firstLine="0"/>
        <w:rPr>
          <w:lang w:val="ru-RU"/>
        </w:rPr>
      </w:pPr>
      <w:r w:rsidRPr="000A391A">
        <w:rPr>
          <w:lang w:val="ru-RU"/>
        </w:rPr>
        <w:t>ЗАКЛЮЧЕНИЕ</w:t>
      </w:r>
      <w:r w:rsidRPr="000A391A">
        <w:rPr>
          <w:lang w:val="ru-RU"/>
        </w:rPr>
        <w:tab/>
        <w:t>11</w:t>
      </w:r>
    </w:p>
    <w:p w:rsidR="00C0387E" w:rsidRPr="000A391A" w:rsidRDefault="00C0387E" w:rsidP="000A391A">
      <w:pPr>
        <w:pStyle w:val="12"/>
        <w:ind w:left="0" w:firstLine="0"/>
        <w:rPr>
          <w:lang w:val="ru-RU"/>
        </w:rPr>
      </w:pPr>
      <w:r w:rsidRPr="000A391A">
        <w:rPr>
          <w:lang w:val="ru-RU"/>
        </w:rPr>
        <w:t>СПИСОК ИСПОЛЬЗОВАННОЙ ЛИТЕРАТУРЫ</w:t>
      </w:r>
      <w:r w:rsidRPr="000A391A">
        <w:rPr>
          <w:lang w:val="ru-RU"/>
        </w:rPr>
        <w:tab/>
        <w:t>12</w:t>
      </w:r>
    </w:p>
    <w:p w:rsidR="00C0387E" w:rsidRDefault="00C0387E" w:rsidP="000A391A">
      <w:pPr>
        <w:pStyle w:val="af6"/>
        <w:jc w:val="both"/>
        <w:rPr>
          <w:noProof w:val="0"/>
          <w:lang w:val="uk-UA"/>
        </w:rPr>
      </w:pPr>
    </w:p>
    <w:p w:rsidR="00C0387E" w:rsidRPr="000A391A" w:rsidRDefault="00C0387E">
      <w:pPr>
        <w:pStyle w:val="11"/>
        <w:rPr>
          <w:kern w:val="0"/>
          <w:lang w:val="ru-RU"/>
        </w:rPr>
      </w:pPr>
      <w:r w:rsidRPr="000A391A">
        <w:rPr>
          <w:kern w:val="0"/>
          <w:lang w:val="ru-RU"/>
        </w:rPr>
        <w:br w:type="page"/>
      </w:r>
      <w:bookmarkStart w:id="0" w:name="_Toc220279503"/>
      <w:r w:rsidRPr="000A391A">
        <w:rPr>
          <w:kern w:val="0"/>
          <w:lang w:val="ru-RU"/>
        </w:rPr>
        <w:t>введение</w:t>
      </w:r>
      <w:bookmarkEnd w:id="0"/>
    </w:p>
    <w:p w:rsidR="00C0387E" w:rsidRDefault="00C0387E"/>
    <w:p w:rsidR="00C0387E" w:rsidRDefault="00C0387E">
      <w:r>
        <w:t xml:space="preserve">Любое национальное государство представляет собой часть человеческого общества и не может развиваться вне связи с другими странами и народами. Следует отметить, что связи весьма разнообразны и регулируются как в рамках каждой отдельной страны, так и в международном масштабе. Из этого следует, что любое суверенное государство осуществляет не только внутреннюю, но и внешнюю политику, которая выступает как элемент политического процесса. </w:t>
      </w:r>
    </w:p>
    <w:p w:rsidR="00C0387E" w:rsidRDefault="00C0387E">
      <w:r>
        <w:t xml:space="preserve">В связи с всеобщей интеграцией и расширением внешних связей между странами, имеющем место на данном этапе развития нашей цивилизации, вопрос внешней политики и её составляющих представляется автору этой работы исключительно интересным и познавательным. </w:t>
      </w:r>
    </w:p>
    <w:p w:rsidR="00C0387E" w:rsidRDefault="00C0387E">
      <w:r>
        <w:t xml:space="preserve">Цель данной работы – проанализировать внешнюю политику как элемент политического процесса. Для того, что достигнуть поставленную цель необходимо обеспечить решение следующих задач: во-первых, необходимо раскрыть сущность внешней политики; во-вторых, подробно остановиться на выполняемых ею функциях; в-третьих, представляется необходимым сформулировать цели, которые преследует внешняя политики в своей реализации; в-четвёртых, необходимо обозначить средства, которые имеются в арсенале любой страны для осуществления внешней политики; в-пятых, представляется целесообразным указание субъектов внешней политики, т. е. непосредственных её участников. </w:t>
      </w:r>
    </w:p>
    <w:p w:rsidR="00C0387E" w:rsidRDefault="00C0387E">
      <w:r>
        <w:t xml:space="preserve">Таким образом, решив в процессе работы над темой поставленные и задачи, представляется возможным сделать и ряд важных выводов по вопросу внешней политики. </w:t>
      </w:r>
    </w:p>
    <w:p w:rsidR="00C0387E" w:rsidRPr="000A391A" w:rsidRDefault="00C0387E">
      <w:pPr>
        <w:pStyle w:val="21"/>
        <w:rPr>
          <w:kern w:val="0"/>
          <w:lang w:val="ru-RU"/>
        </w:rPr>
      </w:pPr>
      <w:r w:rsidRPr="000A391A">
        <w:rPr>
          <w:lang w:val="ru-RU"/>
        </w:rPr>
        <w:br w:type="page"/>
      </w:r>
      <w:bookmarkStart w:id="1" w:name="_Toc220279504"/>
      <w:r w:rsidRPr="000A391A">
        <w:rPr>
          <w:kern w:val="0"/>
          <w:lang w:val="ru-RU"/>
        </w:rPr>
        <w:t>1. Сущность и субъекты внешней политики</w:t>
      </w:r>
      <w:bookmarkEnd w:id="1"/>
    </w:p>
    <w:p w:rsidR="00C0387E" w:rsidRDefault="00C0387E"/>
    <w:p w:rsidR="00C0387E" w:rsidRDefault="00C0387E">
      <w:r>
        <w:t xml:space="preserve">По своему содержанию политика – явление сложное, единое, неделимое. Политическая деятельность государства осуществляется как в системе внутренних общественных отношений, так и за пределами его границ – в системе международных отношений. Поэтому и различают политику внутреннюю и политику внешнюю. Они имеют много общего и в то же время отличаются своей спецификой. Внешняя политика вторична по отношению к внутренней, она сформировалась позже и осуществляется в иных общественных условиях. Однако и внутренняя, и внешняя политика решают одну задачу – обеспечить сохранение и упрочение существующей в данном государстве системы общественных отношений. Внешняя политика регулирует отношения данного государства с другими государствами, обеспечивает реализацию его потребностей и интересов на международной арене. Это общий курс государства в международных делах. </w:t>
      </w:r>
    </w:p>
    <w:p w:rsidR="00C0387E" w:rsidRDefault="00C0387E">
      <w:r>
        <w:t xml:space="preserve">Внешняя политика есть деятельность и взаимодействие официальных субъектов, имеющих или присвоивших право выступать от имени общества, выражать интересы общества, избирать определённые методы и способы их реализации. В связи с этим необходимо рассмотреть такие категории, как “национальный интерес” и “национальная безопасность”. </w:t>
      </w:r>
      <w:r>
        <w:rPr>
          <w:rStyle w:val="ae"/>
        </w:rPr>
        <w:footnoteReference w:id="1"/>
      </w:r>
    </w:p>
    <w:p w:rsidR="00C0387E" w:rsidRDefault="00C0387E">
      <w:r>
        <w:t xml:space="preserve">Поскольку государства являются основными субъектами международных отношений, общество защищает свои интересы главным образом через институт государства. Поэтому достаточно распространённой в научной литературе является точка зрения, согласно которой понятие национальной и государственной безопасности тождественны. Однако между этими понятиями существуют определённые различия, так же, как и между понятиями “национальный” и “государственный” интерес. При определённых обстоятельствах национальные и государственные интересы могут не совпадать, например, участие России в первой мировой войне не было связано с защитой национальных интересов, но победа в войне укрепила бы позиции самодержавия. Вообще в основе внешней политики государства лежат интересы нации или многонационального общества, но государственные и национальные интересы совпадают только тогда, когда внешняя политика государства адекватно отражает потребности общества. </w:t>
      </w:r>
    </w:p>
    <w:p w:rsidR="00C0387E" w:rsidRDefault="00C0387E">
      <w:r>
        <w:t xml:space="preserve">Внешнеполитическая деятельность, не отражающая реальные общественные потребности, не находит прочной поддержки со стороны общества и поэтому обречена на неудачу. Кроме того, ложно понятые и неадекватные потребностям общества интересы могут стать причиной международных конфликтов и обернуться огромными потерями. </w:t>
      </w:r>
    </w:p>
    <w:p w:rsidR="00C0387E" w:rsidRDefault="00C0387E">
      <w:r>
        <w:t xml:space="preserve">К сфере национальных интересов общество относит прежде всего повышение материального и духовного уровня жизни населения, обеспечение безопасности государства, его суверенитета, территориальной целостности. Обеспечить реализацию национальных интересов призвана внешняя политика государства, что подчёркивает её неразрывную связь с политикой внутренней. Фактически она призвана обеспечить благоприятные внешние условия для реализации целей и задач внутренней политики. Однако это не означает, что внешняя политика есть простое продолжение политики внутренней. У неё есть свои собственные цели, она оказывает обратное, притом достаточно сильное воздействие на политики внутреннюю. Особенно это влияние заметно в современных условиях, когда усиливается международное разделение труда, расширяются экономические, политические и культурные связи между государствами и народами. </w:t>
      </w:r>
      <w:r>
        <w:rPr>
          <w:rStyle w:val="ae"/>
        </w:rPr>
        <w:footnoteReference w:id="2"/>
      </w:r>
      <w:r>
        <w:t xml:space="preserve"> </w:t>
      </w:r>
    </w:p>
    <w:p w:rsidR="00C0387E" w:rsidRDefault="00C0387E">
      <w:r>
        <w:t xml:space="preserve">Итак, как отмечает Г.А. Круглова, основными субъектами внешней политики являются: </w:t>
      </w:r>
    </w:p>
    <w:p w:rsidR="00C0387E" w:rsidRDefault="00C0387E">
      <w:r>
        <w:t xml:space="preserve">Государство, его институты, а также политические лидеры и главы государств. Государству принадлежит определяющая роль в формировании внешнеполитического курса. </w:t>
      </w:r>
    </w:p>
    <w:p w:rsidR="00C0387E" w:rsidRDefault="00C0387E">
      <w:r>
        <w:t xml:space="preserve">Неправительственные организации, так называемая “народная дипломатия”, которая включает деятельность как политических партий и движений, так и неполитических объединений и союзов. </w:t>
      </w:r>
      <w:r>
        <w:rPr>
          <w:rStyle w:val="ae"/>
        </w:rPr>
        <w:footnoteReference w:id="3"/>
      </w:r>
      <w:r>
        <w:t xml:space="preserve"> </w:t>
      </w:r>
    </w:p>
    <w:p w:rsidR="00C0387E" w:rsidRDefault="00C0387E">
      <w:r>
        <w:t xml:space="preserve">Таким образом, внешняя политика представляет собой деятельность и взаимодействие официальных субъектов, получивших право от имени всего общества выражать национальные интересы на международной арене, избирать соответствующие средства и методы их реализации. В качестве главных субъектов внешней политики выступают государства и неправительственные организации. </w:t>
      </w:r>
    </w:p>
    <w:p w:rsidR="00C0387E" w:rsidRDefault="00C0387E"/>
    <w:p w:rsidR="00C0387E" w:rsidRPr="000A391A" w:rsidRDefault="00C0387E">
      <w:pPr>
        <w:pStyle w:val="21"/>
        <w:rPr>
          <w:kern w:val="0"/>
          <w:lang w:val="ru-RU"/>
        </w:rPr>
      </w:pPr>
      <w:bookmarkStart w:id="2" w:name="_Toc220279505"/>
      <w:r w:rsidRPr="000A391A">
        <w:rPr>
          <w:kern w:val="0"/>
          <w:lang w:val="ru-RU"/>
        </w:rPr>
        <w:t>2. Цели и функции осуществления внешней политики</w:t>
      </w:r>
      <w:bookmarkEnd w:id="2"/>
    </w:p>
    <w:p w:rsidR="00C0387E" w:rsidRDefault="00C0387E"/>
    <w:p w:rsidR="00C0387E" w:rsidRDefault="00C0387E">
      <w:r>
        <w:t xml:space="preserve">С особенностями внешней политики как особой сферы деятельности государства связаны её цели и функции. </w:t>
      </w:r>
    </w:p>
    <w:p w:rsidR="00C0387E" w:rsidRDefault="00C0387E">
      <w:r>
        <w:t xml:space="preserve">Главная цель внешней политики любого государства – это обеспечение его безопасности, охранительная функция. Она связана с охраной и защитой прав и интересов данной страны, а также её граждан за её пределами. Охранительная функция состоит также в приспособлении внешнеполитической стратегии данного государства к системе международных отношений. Реализация этой функции направлена на предотвращение угрозы для данного государства, на поиск мирных политических решений возникающих спорных вопросов и проблем. </w:t>
      </w:r>
    </w:p>
    <w:p w:rsidR="00C0387E" w:rsidRDefault="00C0387E">
      <w:r>
        <w:t xml:space="preserve">Эффективная реализация данной функции зависит от способности государства в лице его специальных органов и институтов выявлять и определять потенциальные источники угрозы и опасности, не допускать нежелательного течения событий. Специальными институтами, предназначенными для этих целей, являются посольства, консульства, представительства, разведка и контрразведка. </w:t>
      </w:r>
    </w:p>
    <w:p w:rsidR="00C0387E" w:rsidRDefault="00C0387E">
      <w:r>
        <w:t xml:space="preserve">Важнейшей задачей внешней политики государства является усиление его экономического и политического потенциала. От внешней политики и положения государства на международной арене зависит и экономическое развитие страны, и его политическая стабильности. Внешняя политика должна способствовать эффективному функционированию экономики, росту благосостояния общества. Поэтому в её задачи входит обеспечение для государства более выгодного участия в разделении труда, поиск более дешёвых ресурсов (сырьевых и трудовых), обеспечение более выгодных условий сбыта продукции, сохранение стратегических ресурсов страны и так далее. Итак, внешняя политика выполняет также экономическую функцию. </w:t>
      </w:r>
    </w:p>
    <w:p w:rsidR="00C0387E" w:rsidRDefault="00C0387E">
      <w:r>
        <w:t xml:space="preserve">Информационно-представительская функция внешней политики находит своё выражение в деятельности соответствующих органов по созданию положительного имиджа государства в мировом сообществе. Специальные органы информируют свои правительства о намерениях других правительств, обеспечивают контакты своего государства с другими странами. Представительская функция реализуется посредством влияния на общественное мнение и политические круги тех или иных стран, чтобы обеспечить благоприятные условия для успешного решения внешнеполитических задач. Информационно-представительская функция реализуется в рамках культурных и научных обменов, проведения переговоров, заключения международных договоров. </w:t>
      </w:r>
    </w:p>
    <w:p w:rsidR="00C0387E" w:rsidRDefault="00C0387E">
      <w:r>
        <w:t xml:space="preserve">Регулирующая функция внешней политики направлена на создание благоприятных внешнеполитических условий для деятельности государства, на сохранение равновесия в системе политических связей. Особую роль в реализации этой функции имеет деятельность центральных органов внешней политики: министерств иностранных дел, посольств, консульств. </w:t>
      </w:r>
      <w:r>
        <w:rPr>
          <w:rStyle w:val="ae"/>
        </w:rPr>
        <w:footnoteReference w:id="4"/>
      </w:r>
      <w:r>
        <w:t xml:space="preserve"> </w:t>
      </w:r>
    </w:p>
    <w:p w:rsidR="00C0387E" w:rsidRDefault="00C0387E">
      <w:r>
        <w:t xml:space="preserve">В дополнение к вышеназванным функциям внешней политики учёный-политолог БГЭУ А.Н. Егоров добавляет также интеграционную функцию, которая является наиболее общей из всех вышеуказанных. Она выражается в том, что посредством международных отношений обеспечивается существование международного сообщества как сложного, противоречивого единства; причём, такого единства, неотъемлемыми свойствами которого на современном этапе является политика и политические отношения, т. е. интеграционные взаимодействия, организующие международное сообщество во всемирную систему, носят не только экономический, научно-технический, коммуникационный, но и главным образом политический характер. </w:t>
      </w:r>
      <w:r>
        <w:rPr>
          <w:rStyle w:val="ae"/>
        </w:rPr>
        <w:footnoteReference w:id="5"/>
      </w:r>
      <w:r>
        <w:t xml:space="preserve"> </w:t>
      </w:r>
    </w:p>
    <w:p w:rsidR="00C0387E" w:rsidRDefault="00C0387E">
      <w:r>
        <w:t xml:space="preserve">Итак, главными целями внешней политики являются охранительная, экономическая, информационно-представительская, регулирующая, а также, выделяемая некоторыми политологами, интеграционная функция. </w:t>
      </w:r>
    </w:p>
    <w:p w:rsidR="00C0387E" w:rsidRDefault="00C0387E"/>
    <w:p w:rsidR="00C0387E" w:rsidRPr="000A391A" w:rsidRDefault="00C0387E">
      <w:pPr>
        <w:pStyle w:val="21"/>
        <w:rPr>
          <w:kern w:val="0"/>
          <w:lang w:val="ru-RU"/>
        </w:rPr>
      </w:pPr>
      <w:bookmarkStart w:id="3" w:name="_Toc220279506"/>
      <w:r w:rsidRPr="000A391A">
        <w:rPr>
          <w:kern w:val="0"/>
          <w:lang w:val="ru-RU"/>
        </w:rPr>
        <w:t>3. Средства внешней политики</w:t>
      </w:r>
      <w:bookmarkEnd w:id="3"/>
    </w:p>
    <w:p w:rsidR="00C0387E" w:rsidRDefault="00C0387E"/>
    <w:p w:rsidR="00C0387E" w:rsidRDefault="00C0387E">
      <w:r>
        <w:t>Внешнеполитическая деятельность по достижению поставленных целей реализуется различными средствами: политическими, экономическими, военными, информ</w:t>
      </w:r>
      <w:r w:rsidR="000A391A">
        <w:t>а</w:t>
      </w:r>
      <w:r>
        <w:t xml:space="preserve">ционно-пропагандистскими. </w:t>
      </w:r>
    </w:p>
    <w:p w:rsidR="00C0387E" w:rsidRDefault="00C0387E">
      <w:r>
        <w:t xml:space="preserve">К политическим средствам относится, в первую очередь, дипломатия. Дипломатия – это официальная деятельность государства в лице специальных институтов и при помощи специальных мероприятий, приёмов, методов, допустимых с позиций международного права и имеющих конституционно-правовой статус. Дипломатия осуществляется в виде переговоров, визитов, специальных конференций и совещаний, встреч, подготовки и заключения двусторонних и многосторонних соглашений, дипломатической переписки, участия в работе международных организаций. По мнению доктора политических наук, профессора А.В. Торкунова, Дипломатия обеспечивает национальные интересы и реализацию внешнеполитического курса посредством различных мероприятий, среди которых выделяются такие, как “деятельность глав государств и правительств, министров иностранных дел, ведомств иностранных дел, дипломатических представительств за рубежом, делегаций на международных конференциях”. </w:t>
      </w:r>
      <w:r>
        <w:rPr>
          <w:rStyle w:val="ae"/>
        </w:rPr>
        <w:footnoteReference w:id="6"/>
      </w:r>
      <w:r>
        <w:t xml:space="preserve"> </w:t>
      </w:r>
    </w:p>
    <w:p w:rsidR="00C0387E" w:rsidRDefault="00C0387E">
      <w:r>
        <w:t xml:space="preserve">Экономические средства внешней политики подразумевают использование экономического потенциала данной страны для достижения внешних политических целей. Государство, обладающее сильной экономикой, финансовой помощью, занимает и прочное положение на международной арене. Даже небольшие по территории государства, небогатые материальными и человеческими ресурсами, могут играть главную роль на мировой арене, если у них сильная экономика, которая базируется на передовых технологиях и способная распространять свои достижения далеко за свои пределы. Примером такого государством служит Япония. Действенными экономическими средствами являются эмбарго, или наоборот, режим наибольшего благоприятствования в торговле, предоставление инвестиций, кредитов и займов, другой экономической помощи или отказ в её предоставлении. </w:t>
      </w:r>
    </w:p>
    <w:p w:rsidR="00C0387E" w:rsidRDefault="00C0387E">
      <w:r>
        <w:t xml:space="preserve">К военным средствам внешней политики принято относить военную мощь государства, которая включает в себя армию, её численность и качество вооружения, моральное состояние, наличие военных баз, обладание ядерным оружием. Военные средства могут использоваться как средство прямого воздействия, так и косвенного. К первым относятся войны, интервенции, блокады. Ко вторым – испытание новых видов оружия, учения, манёвры, угроза применения силы. </w:t>
      </w:r>
    </w:p>
    <w:p w:rsidR="00C0387E" w:rsidRDefault="00C0387E">
      <w:r>
        <w:t xml:space="preserve">Пропагандистские средства включают в себя весь арсенал современных средств массовой информации, пропаганды и агитации, которые используются для укрепления авторитета государства на международной арене, способствуют обеспечению доверия со стороны союзников и возможных партнёров. С помощью средств массовой информации формируется в глазах мировой общественности положительный образ своего государства, чувство симпатии к нему, а в случае необходимости – антипатии и осуждения по отношению к другим государствам. Часто пропагандистские средства используются, чтобы завуалировать те или иных интересы и намерения. </w:t>
      </w:r>
      <w:r>
        <w:rPr>
          <w:rStyle w:val="ae"/>
        </w:rPr>
        <w:footnoteReference w:id="7"/>
      </w:r>
      <w:r>
        <w:t xml:space="preserve"> </w:t>
      </w:r>
    </w:p>
    <w:p w:rsidR="00C0387E" w:rsidRDefault="00C0387E">
      <w:r>
        <w:t xml:space="preserve">Итак, внешнеполитическая деятельность осуществляется следующими средствами: политическими, включающими прежде всего дипломатию, экономическими, т.е. посредством экономических механизмов, военными, используя военный арсенал и пропагандистскими средствами, т. е. с помощью СМИ. </w:t>
      </w:r>
    </w:p>
    <w:p w:rsidR="00C0387E" w:rsidRPr="000A391A" w:rsidRDefault="00C0387E">
      <w:pPr>
        <w:pStyle w:val="11"/>
        <w:rPr>
          <w:kern w:val="0"/>
          <w:lang w:val="ru-RU"/>
        </w:rPr>
      </w:pPr>
      <w:r w:rsidRPr="000A391A">
        <w:rPr>
          <w:lang w:val="ru-RU"/>
        </w:rPr>
        <w:br w:type="page"/>
      </w:r>
      <w:bookmarkStart w:id="4" w:name="_Toc220279507"/>
      <w:r w:rsidRPr="000A391A">
        <w:rPr>
          <w:kern w:val="0"/>
          <w:lang w:val="ru-RU"/>
        </w:rPr>
        <w:t>ЗАКЛЮЧЕНИЕ</w:t>
      </w:r>
      <w:bookmarkEnd w:id="4"/>
    </w:p>
    <w:p w:rsidR="00C0387E" w:rsidRDefault="00C0387E"/>
    <w:p w:rsidR="00C0387E" w:rsidRDefault="00C0387E">
      <w:r>
        <w:t xml:space="preserve">В процессе работы над темой “Внешняя политика: её сущность, функции, цели средства, субъекты” были сделаны следующие выводы. </w:t>
      </w:r>
    </w:p>
    <w:p w:rsidR="00C0387E" w:rsidRDefault="00C0387E">
      <w:r>
        <w:t xml:space="preserve">Внешняя политика представляет собой деятельность и взаимодействие официальных субъектов, получивших право от имени всего общества выражать национальные интересы на международной арене, избирать соответствующие средства и методы их реализации. В качестве главных субъектов внешней политики выступают государство, его институты, а также политические лидеры и главы государств, а кроме того – неправительственные организации. </w:t>
      </w:r>
    </w:p>
    <w:p w:rsidR="00C0387E" w:rsidRDefault="00C0387E">
      <w:r>
        <w:t xml:space="preserve">Главными целями, которые в своей реализации преследует внешняя политика любого государства, являются охранительная, экономическая, информационно-представительская, регулирующая, а также, выделяемая некоторыми политологами, интеграционная функция. </w:t>
      </w:r>
    </w:p>
    <w:p w:rsidR="00C0387E" w:rsidRDefault="00C0387E">
      <w:r>
        <w:t xml:space="preserve">Внешнеполитическая деятельность осуществляется широким арсеналом средств, основными среди которых следует назвать: политические, включающие прежде всего дипломатию, экономические, т. е. посредством экономических механизмов, военные, используя военный арсенал и пропагандистские средства, т. е. с помощью СМИ. </w:t>
      </w:r>
    </w:p>
    <w:p w:rsidR="00C0387E" w:rsidRDefault="00C0387E">
      <w:r>
        <w:t xml:space="preserve">Таким образом, исходя из сделанных выводов, можно заключить, что цель и задачи работы, поставленные во введении, были успешно достигнуты. </w:t>
      </w:r>
    </w:p>
    <w:p w:rsidR="00C0387E" w:rsidRDefault="00C0387E">
      <w:pPr>
        <w:pStyle w:val="11"/>
        <w:rPr>
          <w:kern w:val="0"/>
        </w:rPr>
      </w:pPr>
      <w:r w:rsidRPr="000A391A">
        <w:rPr>
          <w:lang w:val="ru-RU"/>
        </w:rPr>
        <w:br w:type="page"/>
      </w:r>
      <w:bookmarkStart w:id="5" w:name="_Toc220279508"/>
      <w:r>
        <w:rPr>
          <w:kern w:val="0"/>
        </w:rPr>
        <w:t>СПИСОК ИСПОЛЬЗОВАННОЙ ЛИТЕРАТУРЫ</w:t>
      </w:r>
      <w:bookmarkEnd w:id="5"/>
    </w:p>
    <w:p w:rsidR="00C0387E" w:rsidRDefault="00C0387E"/>
    <w:p w:rsidR="00C0387E" w:rsidRPr="000A391A" w:rsidRDefault="00C0387E">
      <w:pPr>
        <w:pStyle w:val="a0"/>
      </w:pPr>
      <w:r w:rsidRPr="000A391A">
        <w:t xml:space="preserve">Круглова Г.А. Политология: Учеб. пособие. – Мн.: ЗАО “ВЕДЫ”, 1997. – с.235-239. </w:t>
      </w:r>
    </w:p>
    <w:p w:rsidR="00C0387E" w:rsidRPr="000A391A" w:rsidRDefault="00C0387E">
      <w:pPr>
        <w:pStyle w:val="a0"/>
      </w:pPr>
      <w:r w:rsidRPr="000A391A">
        <w:t xml:space="preserve">Политология: Курс лекций / В.А. Бобков, И.Н. Браим, А.Н. Егоров и др.; Под ред.В.А. Бобкова и И.Н. Браима. – Мн.: НКФ “Экоперспектива”, 1995. – с.175-182. </w:t>
      </w:r>
    </w:p>
    <w:p w:rsidR="00C0387E" w:rsidRPr="000A391A" w:rsidRDefault="00C0387E">
      <w:pPr>
        <w:pStyle w:val="a0"/>
      </w:pPr>
      <w:r w:rsidRPr="000A391A">
        <w:t xml:space="preserve">Политология: Курс лекций / Н.П. Денисюк, Т.Г. Соловей, Л.В. Старовойтова и др., 2-е изд., испр. и доп. – Мн.: НТООО “ТетраСистемс”, 1997. – с.336-341. </w:t>
      </w:r>
    </w:p>
    <w:p w:rsidR="00C0387E" w:rsidRPr="000A391A" w:rsidRDefault="00C0387E">
      <w:pPr>
        <w:pStyle w:val="a0"/>
      </w:pPr>
      <w:r w:rsidRPr="000A391A">
        <w:t xml:space="preserve">Современные международные отношения. Учебник / Под. ред. А.В. Торкунова. - М.: “Российская политическая энциклопедия” (РОССПЭН), 1999. - с.260-278. </w:t>
      </w:r>
    </w:p>
    <w:p w:rsidR="00C0387E" w:rsidRDefault="00C0387E">
      <w:bookmarkStart w:id="6" w:name="_GoBack"/>
      <w:bookmarkEnd w:id="6"/>
    </w:p>
    <w:sectPr w:rsidR="00C0387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939" w:rsidRDefault="003D2939">
      <w:r>
        <w:separator/>
      </w:r>
    </w:p>
  </w:endnote>
  <w:endnote w:type="continuationSeparator" w:id="0">
    <w:p w:rsidR="003D2939" w:rsidRDefault="003D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unB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7E" w:rsidRDefault="00C0387E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7E" w:rsidRDefault="00C0387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939" w:rsidRDefault="003D2939">
      <w:r>
        <w:separator/>
      </w:r>
    </w:p>
  </w:footnote>
  <w:footnote w:type="continuationSeparator" w:id="0">
    <w:p w:rsidR="003D2939" w:rsidRDefault="003D2939">
      <w:r>
        <w:continuationSeparator/>
      </w:r>
    </w:p>
  </w:footnote>
  <w:footnote w:id="1">
    <w:p w:rsidR="003D2939" w:rsidRDefault="00C0387E">
      <w:r>
        <w:rPr>
          <w:rStyle w:val="ae"/>
        </w:rPr>
        <w:footnoteRef/>
      </w:r>
      <w:r>
        <w:t xml:space="preserve"> Политология: Курс лекций / Н.П. Денисюк, Т.Г. Соловей, Л.В. Старовойтова и др., 2-е изд., испр. и доп. – Мн.: НТООО “ТетраСистемс”, 1997. – с. 336.</w:t>
      </w:r>
    </w:p>
  </w:footnote>
  <w:footnote w:id="2">
    <w:p w:rsidR="003D2939" w:rsidRDefault="00C0387E">
      <w:r>
        <w:rPr>
          <w:rStyle w:val="ae"/>
        </w:rPr>
        <w:footnoteRef/>
      </w:r>
      <w:r>
        <w:t xml:space="preserve"> Политология: Курс лекций / Н.П. Денисюк, Т.Г. Соловей, Л.В. Старовойтова и др., 2-е изд., испр. и доп. – Мн.: НТООО “ТетраСистемс”, 1997. – с. 337.</w:t>
      </w:r>
    </w:p>
  </w:footnote>
  <w:footnote w:id="3">
    <w:p w:rsidR="003D2939" w:rsidRDefault="00C0387E">
      <w:r>
        <w:rPr>
          <w:rStyle w:val="ae"/>
        </w:rPr>
        <w:footnoteRef/>
      </w:r>
      <w:r>
        <w:t xml:space="preserve"> Круглова Г.А. Политология: Учеб. пособие. – Мн.: ЗАО “ВЕДЫ”, 1997. – с. 236.</w:t>
      </w:r>
    </w:p>
  </w:footnote>
  <w:footnote w:id="4">
    <w:p w:rsidR="003D2939" w:rsidRDefault="00C0387E">
      <w:r>
        <w:rPr>
          <w:rStyle w:val="ae"/>
          <w:sz w:val="20"/>
          <w:szCs w:val="20"/>
        </w:rPr>
        <w:footnoteRef/>
      </w:r>
      <w:r>
        <w:t xml:space="preserve"> Политология: Курс лекций. – с. 338-339.  </w:t>
      </w:r>
    </w:p>
  </w:footnote>
  <w:footnote w:id="5">
    <w:p w:rsidR="003D2939" w:rsidRDefault="00C0387E">
      <w:r>
        <w:rPr>
          <w:rStyle w:val="ae"/>
          <w:sz w:val="20"/>
          <w:szCs w:val="20"/>
        </w:rPr>
        <w:footnoteRef/>
      </w:r>
      <w:r>
        <w:t xml:space="preserve"> Политология: Курс лекций / В.А. Бобков, И.Н. Браим, А.Н. Егоров и др.; Под ред. В.А. Бобкова и И.Н. Браима. – Мн.: НКФ “Экоперспектива”, 1995. – с. 181.  </w:t>
      </w:r>
    </w:p>
  </w:footnote>
  <w:footnote w:id="6">
    <w:p w:rsidR="003D2939" w:rsidRDefault="00C0387E">
      <w:r>
        <w:rPr>
          <w:rStyle w:val="ae"/>
          <w:sz w:val="20"/>
          <w:szCs w:val="20"/>
        </w:rPr>
        <w:footnoteRef/>
      </w:r>
      <w:r>
        <w:t xml:space="preserve"> Современные международные отношения.</w:t>
      </w:r>
      <w:r>
        <w:rPr>
          <w:b/>
          <w:bCs/>
        </w:rPr>
        <w:t xml:space="preserve"> </w:t>
      </w:r>
      <w:r>
        <w:t xml:space="preserve">Учебник / Под. ред. А.В.Торкунова. — М.: “Российская политическая энциклопедия” (РОССПЭН), 1999. — с. 267. </w:t>
      </w:r>
    </w:p>
  </w:footnote>
  <w:footnote w:id="7">
    <w:p w:rsidR="003D2939" w:rsidRDefault="00C0387E" w:rsidP="000A391A">
      <w:pPr>
        <w:pStyle w:val="ac"/>
      </w:pPr>
      <w:r>
        <w:rPr>
          <w:rStyle w:val="ae"/>
          <w:sz w:val="20"/>
          <w:szCs w:val="20"/>
        </w:rPr>
        <w:footnoteRef/>
      </w:r>
      <w:r>
        <w:t xml:space="preserve"> Политология: Курс ле</w:t>
      </w:r>
      <w:r w:rsidR="000A391A">
        <w:t xml:space="preserve">кций. – с. 340-341.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7E" w:rsidRDefault="006D409D">
    <w:pPr>
      <w:pStyle w:val="a8"/>
      <w:framePr w:wrap="auto" w:vAnchor="text" w:hAnchor="margin" w:xAlign="right" w:y="1"/>
      <w:jc w:val="both"/>
      <w:rPr>
        <w:rStyle w:val="ab"/>
        <w:noProof w:val="0"/>
        <w:kern w:val="0"/>
      </w:rPr>
    </w:pPr>
    <w:r>
      <w:rPr>
        <w:rStyle w:val="ab"/>
        <w:kern w:val="0"/>
      </w:rPr>
      <w:t>2</w:t>
    </w:r>
  </w:p>
  <w:p w:rsidR="00C0387E" w:rsidRDefault="00C0387E">
    <w:pPr>
      <w:pStyle w:val="a8"/>
      <w:ind w:right="360"/>
      <w:jc w:val="both"/>
      <w:rPr>
        <w:noProof w:val="0"/>
        <w:kern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87E" w:rsidRDefault="00C038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C1F8D094"/>
    <w:lvl w:ilvl="0">
      <w:start w:val="1"/>
      <w:numFmt w:val="bullet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23326DD"/>
    <w:multiLevelType w:val="multilevel"/>
    <w:tmpl w:val="33F2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C34725"/>
    <w:multiLevelType w:val="multilevel"/>
    <w:tmpl w:val="1CF6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613528"/>
    <w:multiLevelType w:val="multilevel"/>
    <w:tmpl w:val="F9E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A21"/>
    <w:rsid w:val="000A391A"/>
    <w:rsid w:val="00111ED8"/>
    <w:rsid w:val="0021387E"/>
    <w:rsid w:val="002272C1"/>
    <w:rsid w:val="003D2939"/>
    <w:rsid w:val="006D409D"/>
    <w:rsid w:val="008C3A21"/>
    <w:rsid w:val="00C0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C73049-87FD-4511-A912-D4A29C39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0A391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0A391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0A391A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0A391A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0A391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0A391A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0A391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0A391A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0A391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заголовок 1"/>
    <w:next w:val="a1"/>
    <w:uiPriority w:val="99"/>
    <w:pPr>
      <w:keepNext/>
      <w:autoSpaceDE w:val="0"/>
      <w:autoSpaceDN w:val="0"/>
      <w:spacing w:line="360" w:lineRule="auto"/>
      <w:jc w:val="center"/>
      <w:outlineLvl w:val="0"/>
    </w:pPr>
    <w:rPr>
      <w:b/>
      <w:bCs/>
      <w:caps/>
      <w:noProof/>
      <w:kern w:val="16"/>
      <w:sz w:val="28"/>
      <w:szCs w:val="28"/>
      <w:lang w:val="en-US"/>
    </w:rPr>
  </w:style>
  <w:style w:type="paragraph" w:customStyle="1" w:styleId="21">
    <w:name w:val="заголовок 2"/>
    <w:next w:val="a1"/>
    <w:uiPriority w:val="99"/>
    <w:pPr>
      <w:keepNext/>
      <w:autoSpaceDE w:val="0"/>
      <w:autoSpaceDN w:val="0"/>
      <w:spacing w:line="360" w:lineRule="auto"/>
      <w:jc w:val="center"/>
      <w:outlineLvl w:val="1"/>
    </w:pPr>
    <w:rPr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1">
    <w:name w:val="заголовок 3"/>
    <w:basedOn w:val="a1"/>
    <w:next w:val="a1"/>
    <w:uiPriority w:val="99"/>
    <w:pPr>
      <w:keepNext/>
    </w:pPr>
    <w:rPr>
      <w:b/>
      <w:bCs/>
      <w:noProof/>
      <w:lang w:val="en-US"/>
    </w:rPr>
  </w:style>
  <w:style w:type="paragraph" w:customStyle="1" w:styleId="41">
    <w:name w:val="заголовок 4"/>
    <w:next w:val="a1"/>
    <w:uiPriority w:val="99"/>
    <w:pPr>
      <w:keepNext/>
      <w:autoSpaceDE w:val="0"/>
      <w:autoSpaceDN w:val="0"/>
      <w:spacing w:line="360" w:lineRule="auto"/>
      <w:jc w:val="center"/>
      <w:outlineLvl w:val="3"/>
    </w:pPr>
    <w:rPr>
      <w:i/>
      <w:iCs/>
      <w:smallCaps/>
      <w:noProof/>
      <w:sz w:val="28"/>
      <w:szCs w:val="28"/>
      <w:lang w:val="en-US"/>
    </w:rPr>
  </w:style>
  <w:style w:type="paragraph" w:customStyle="1" w:styleId="51">
    <w:name w:val="заголовок 5"/>
    <w:basedOn w:val="a1"/>
    <w:next w:val="a1"/>
    <w:uiPriority w:val="99"/>
    <w:pPr>
      <w:keepNext/>
      <w:ind w:left="1440"/>
    </w:pPr>
    <w:rPr>
      <w:b/>
      <w:bCs/>
    </w:rPr>
  </w:style>
  <w:style w:type="paragraph" w:customStyle="1" w:styleId="61">
    <w:name w:val="заголовок 6"/>
    <w:basedOn w:val="a1"/>
    <w:next w:val="a1"/>
    <w:uiPriority w:val="99"/>
    <w:pPr>
      <w:keepNext/>
      <w:jc w:val="center"/>
    </w:pPr>
    <w:rPr>
      <w:b/>
      <w:bCs/>
      <w:sz w:val="30"/>
      <w:szCs w:val="30"/>
    </w:rPr>
  </w:style>
  <w:style w:type="character" w:customStyle="1" w:styleId="a5">
    <w:name w:val="Основной шрифт"/>
    <w:uiPriority w:val="99"/>
  </w:style>
  <w:style w:type="paragraph" w:styleId="a6">
    <w:name w:val="Title"/>
    <w:basedOn w:val="a1"/>
    <w:link w:val="a7"/>
    <w:uiPriority w:val="99"/>
    <w:qFormat/>
    <w:pPr>
      <w:jc w:val="center"/>
    </w:pPr>
    <w:rPr>
      <w:rFonts w:ascii="Courier New" w:hAnsi="Courier New" w:cs="Courier New"/>
      <w:b/>
      <w:bCs/>
      <w:sz w:val="40"/>
      <w:szCs w:val="40"/>
    </w:rPr>
  </w:style>
  <w:style w:type="character" w:customStyle="1" w:styleId="a7">
    <w:name w:val="Назва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2">
    <w:name w:val="Body Text 3"/>
    <w:basedOn w:val="a1"/>
    <w:link w:val="33"/>
    <w:uiPriority w:val="99"/>
    <w:pPr>
      <w:jc w:val="center"/>
    </w:pPr>
    <w:rPr>
      <w:rFonts w:ascii="ProunBCTT" w:hAnsi="ProunBCTT" w:cs="ProunBCTT"/>
      <w:sz w:val="32"/>
      <w:szCs w:val="32"/>
    </w:rPr>
  </w:style>
  <w:style w:type="character" w:customStyle="1" w:styleId="33">
    <w:name w:val="Основний текст 3 Знак"/>
    <w:link w:val="32"/>
    <w:uiPriority w:val="99"/>
    <w:semiHidden/>
    <w:rPr>
      <w:sz w:val="16"/>
      <w:szCs w:val="16"/>
    </w:rPr>
  </w:style>
  <w:style w:type="paragraph" w:styleId="a8">
    <w:name w:val="header"/>
    <w:basedOn w:val="a1"/>
    <w:next w:val="a9"/>
    <w:link w:val="aa"/>
    <w:uiPriority w:val="99"/>
    <w:rsid w:val="000A391A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a">
    <w:name w:val="Верхній колонтитул Знак"/>
    <w:link w:val="a8"/>
    <w:uiPriority w:val="99"/>
    <w:rsid w:val="000A391A"/>
    <w:rPr>
      <w:kern w:val="16"/>
      <w:sz w:val="24"/>
      <w:szCs w:val="24"/>
    </w:rPr>
  </w:style>
  <w:style w:type="character" w:styleId="ab">
    <w:name w:val="page number"/>
    <w:uiPriority w:val="99"/>
  </w:style>
  <w:style w:type="paragraph" w:styleId="ac">
    <w:name w:val="footnote text"/>
    <w:basedOn w:val="a1"/>
    <w:link w:val="ad"/>
    <w:uiPriority w:val="99"/>
    <w:semiHidden/>
    <w:rsid w:val="000A391A"/>
  </w:style>
  <w:style w:type="character" w:customStyle="1" w:styleId="ad">
    <w:name w:val="Текст виноски Знак"/>
    <w:link w:val="ac"/>
    <w:uiPriority w:val="99"/>
    <w:semiHidden/>
    <w:rPr>
      <w:sz w:val="20"/>
      <w:szCs w:val="20"/>
    </w:rPr>
  </w:style>
  <w:style w:type="character" w:styleId="ae">
    <w:name w:val="footnote reference"/>
    <w:uiPriority w:val="99"/>
    <w:semiHidden/>
    <w:rsid w:val="000A391A"/>
    <w:rPr>
      <w:sz w:val="28"/>
      <w:szCs w:val="28"/>
      <w:vertAlign w:val="superscript"/>
    </w:rPr>
  </w:style>
  <w:style w:type="paragraph" w:styleId="af">
    <w:name w:val="Body Text Indent"/>
    <w:basedOn w:val="a1"/>
    <w:link w:val="af0"/>
    <w:uiPriority w:val="99"/>
    <w:pPr>
      <w:ind w:firstLine="708"/>
    </w:pPr>
  </w:style>
  <w:style w:type="character" w:customStyle="1" w:styleId="af0">
    <w:name w:val="Основний текст з відступом Знак"/>
    <w:link w:val="af"/>
    <w:uiPriority w:val="99"/>
    <w:semiHidden/>
    <w:rPr>
      <w:sz w:val="28"/>
      <w:szCs w:val="28"/>
    </w:rPr>
  </w:style>
  <w:style w:type="paragraph" w:styleId="a9">
    <w:name w:val="Body Text"/>
    <w:basedOn w:val="a1"/>
    <w:link w:val="af1"/>
    <w:uiPriority w:val="99"/>
    <w:rsid w:val="000A391A"/>
  </w:style>
  <w:style w:type="character" w:customStyle="1" w:styleId="af1">
    <w:name w:val="Основний текст Знак"/>
    <w:link w:val="a9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0A391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af3">
    <w:name w:val="знак сноски"/>
    <w:uiPriority w:val="99"/>
    <w:rPr>
      <w:vertAlign w:val="superscript"/>
    </w:rPr>
  </w:style>
  <w:style w:type="paragraph" w:customStyle="1" w:styleId="12">
    <w:name w:val="оглавление 1"/>
    <w:basedOn w:val="a1"/>
    <w:next w:val="a1"/>
    <w:autoRedefine/>
    <w:uiPriority w:val="99"/>
    <w:pPr>
      <w:tabs>
        <w:tab w:val="right" w:leader="dot" w:pos="9345"/>
      </w:tabs>
      <w:ind w:left="708" w:firstLine="12"/>
      <w:jc w:val="left"/>
    </w:pPr>
    <w:rPr>
      <w:b/>
      <w:bCs/>
      <w:caps/>
      <w:noProof/>
      <w:lang w:val="en-US"/>
    </w:rPr>
  </w:style>
  <w:style w:type="paragraph" w:customStyle="1" w:styleId="22">
    <w:name w:val="оглавление 2"/>
    <w:basedOn w:val="a1"/>
    <w:next w:val="a1"/>
    <w:autoRedefine/>
    <w:uiPriority w:val="99"/>
    <w:pPr>
      <w:tabs>
        <w:tab w:val="right" w:leader="dot" w:pos="9345"/>
      </w:tabs>
      <w:ind w:left="998" w:firstLine="0"/>
      <w:jc w:val="left"/>
    </w:pPr>
    <w:rPr>
      <w:smallCaps/>
      <w:noProof/>
      <w:lang w:val="en-US"/>
    </w:rPr>
  </w:style>
  <w:style w:type="paragraph" w:customStyle="1" w:styleId="34">
    <w:name w:val="оглавление 3"/>
    <w:basedOn w:val="a1"/>
    <w:next w:val="a1"/>
    <w:autoRedefine/>
    <w:uiPriority w:val="99"/>
    <w:pPr>
      <w:tabs>
        <w:tab w:val="right" w:leader="dot" w:pos="9345"/>
      </w:tabs>
      <w:ind w:left="1281" w:firstLine="0"/>
      <w:jc w:val="left"/>
    </w:pPr>
    <w:rPr>
      <w:i/>
      <w:iCs/>
      <w:noProof/>
      <w:lang w:val="en-US"/>
    </w:rPr>
  </w:style>
  <w:style w:type="paragraph" w:customStyle="1" w:styleId="a">
    <w:name w:val="список ненумерованный"/>
    <w:autoRedefine/>
    <w:uiPriority w:val="99"/>
    <w:rsid w:val="000A391A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0A391A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f4">
    <w:name w:val="схема"/>
    <w:uiPriority w:val="99"/>
    <w:rsid w:val="000A391A"/>
    <w:pPr>
      <w:jc w:val="center"/>
    </w:pPr>
    <w:rPr>
      <w:noProof/>
      <w:sz w:val="24"/>
      <w:szCs w:val="24"/>
    </w:rPr>
  </w:style>
  <w:style w:type="paragraph" w:customStyle="1" w:styleId="af5">
    <w:name w:val="ТАБЛИЦА"/>
    <w:uiPriority w:val="99"/>
    <w:rsid w:val="000A391A"/>
    <w:pPr>
      <w:jc w:val="center"/>
    </w:pPr>
  </w:style>
  <w:style w:type="paragraph" w:customStyle="1" w:styleId="af6">
    <w:name w:val="титут"/>
    <w:uiPriority w:val="99"/>
    <w:rsid w:val="000A391A"/>
    <w:pPr>
      <w:spacing w:line="360" w:lineRule="auto"/>
      <w:jc w:val="center"/>
    </w:pPr>
    <w:rPr>
      <w:noProof/>
      <w:sz w:val="28"/>
      <w:szCs w:val="28"/>
    </w:rPr>
  </w:style>
  <w:style w:type="paragraph" w:styleId="af7">
    <w:name w:val="footer"/>
    <w:basedOn w:val="a1"/>
    <w:link w:val="af8"/>
    <w:uiPriority w:val="99"/>
    <w:pPr>
      <w:tabs>
        <w:tab w:val="center" w:pos="4153"/>
        <w:tab w:val="right" w:pos="8306"/>
      </w:tabs>
    </w:pPr>
  </w:style>
  <w:style w:type="character" w:customStyle="1" w:styleId="af8">
    <w:name w:val="Нижній колонтитул Знак"/>
    <w:link w:val="af7"/>
    <w:uiPriority w:val="99"/>
    <w:semiHidden/>
    <w:rPr>
      <w:sz w:val="28"/>
      <w:szCs w:val="28"/>
    </w:rPr>
  </w:style>
  <w:style w:type="character" w:customStyle="1" w:styleId="af9">
    <w:name w:val="номер страницы"/>
    <w:uiPriority w:val="99"/>
  </w:style>
  <w:style w:type="paragraph" w:customStyle="1" w:styleId="42">
    <w:name w:val="оглавление 4"/>
    <w:basedOn w:val="a1"/>
    <w:next w:val="a1"/>
    <w:autoRedefine/>
    <w:uiPriority w:val="99"/>
    <w:pPr>
      <w:ind w:left="840"/>
    </w:pPr>
  </w:style>
  <w:style w:type="paragraph" w:customStyle="1" w:styleId="52">
    <w:name w:val="оглавление 5"/>
    <w:basedOn w:val="a1"/>
    <w:next w:val="a1"/>
    <w:autoRedefine/>
    <w:uiPriority w:val="99"/>
    <w:pPr>
      <w:ind w:left="1120"/>
    </w:pPr>
  </w:style>
  <w:style w:type="paragraph" w:customStyle="1" w:styleId="62">
    <w:name w:val="оглавление 6"/>
    <w:basedOn w:val="a1"/>
    <w:next w:val="a1"/>
    <w:autoRedefine/>
    <w:uiPriority w:val="99"/>
    <w:pPr>
      <w:ind w:left="1400"/>
    </w:pPr>
  </w:style>
  <w:style w:type="paragraph" w:customStyle="1" w:styleId="71">
    <w:name w:val="оглавление 7"/>
    <w:basedOn w:val="a1"/>
    <w:next w:val="a1"/>
    <w:autoRedefine/>
    <w:uiPriority w:val="99"/>
    <w:pPr>
      <w:ind w:left="1680"/>
    </w:pPr>
  </w:style>
  <w:style w:type="paragraph" w:customStyle="1" w:styleId="81">
    <w:name w:val="оглавление 8"/>
    <w:basedOn w:val="a1"/>
    <w:next w:val="a1"/>
    <w:autoRedefine/>
    <w:uiPriority w:val="99"/>
    <w:pPr>
      <w:ind w:left="1960"/>
    </w:pPr>
  </w:style>
  <w:style w:type="paragraph" w:customStyle="1" w:styleId="9">
    <w:name w:val="оглавление 9"/>
    <w:basedOn w:val="a1"/>
    <w:next w:val="a1"/>
    <w:autoRedefine/>
    <w:uiPriority w:val="99"/>
    <w:pPr>
      <w:ind w:left="2240"/>
    </w:pPr>
  </w:style>
  <w:style w:type="paragraph" w:styleId="13">
    <w:name w:val="toc 1"/>
    <w:basedOn w:val="a1"/>
    <w:next w:val="a1"/>
    <w:autoRedefine/>
    <w:uiPriority w:val="99"/>
    <w:semiHidden/>
    <w:rsid w:val="000A391A"/>
    <w:pPr>
      <w:jc w:val="left"/>
    </w:pPr>
    <w:rPr>
      <w:b/>
      <w:bCs/>
      <w:caps/>
    </w:rPr>
  </w:style>
  <w:style w:type="paragraph" w:styleId="23">
    <w:name w:val="toc 2"/>
    <w:basedOn w:val="a1"/>
    <w:next w:val="a1"/>
    <w:autoRedefine/>
    <w:uiPriority w:val="99"/>
    <w:semiHidden/>
    <w:rsid w:val="000A391A"/>
    <w:pPr>
      <w:ind w:left="998"/>
      <w:jc w:val="left"/>
    </w:pPr>
    <w:rPr>
      <w:smallCaps/>
    </w:rPr>
  </w:style>
  <w:style w:type="paragraph" w:styleId="35">
    <w:name w:val="toc 3"/>
    <w:basedOn w:val="a1"/>
    <w:next w:val="a1"/>
    <w:autoRedefine/>
    <w:uiPriority w:val="99"/>
    <w:semiHidden/>
    <w:rsid w:val="000A391A"/>
    <w:pPr>
      <w:ind w:left="560"/>
      <w:jc w:val="left"/>
    </w:pPr>
    <w:rPr>
      <w:i/>
      <w:iCs/>
    </w:rPr>
  </w:style>
  <w:style w:type="paragraph" w:styleId="43">
    <w:name w:val="toc 4"/>
    <w:basedOn w:val="a1"/>
    <w:next w:val="a1"/>
    <w:autoRedefine/>
    <w:uiPriority w:val="99"/>
    <w:semiHidden/>
    <w:rsid w:val="000A391A"/>
    <w:pPr>
      <w:tabs>
        <w:tab w:val="right" w:leader="dot" w:pos="9345"/>
      </w:tabs>
      <w:ind w:left="1407" w:firstLine="33"/>
    </w:pPr>
    <w:rPr>
      <w:noProof/>
    </w:rPr>
  </w:style>
  <w:style w:type="paragraph" w:styleId="53">
    <w:name w:val="toc 5"/>
    <w:basedOn w:val="a1"/>
    <w:next w:val="a1"/>
    <w:autoRedefine/>
    <w:uiPriority w:val="99"/>
    <w:semiHidden/>
    <w:rsid w:val="000A391A"/>
    <w:pPr>
      <w:ind w:left="958"/>
    </w:pPr>
  </w:style>
  <w:style w:type="paragraph" w:customStyle="1" w:styleId="100">
    <w:name w:val="Стиль Оглавление 1 + Первая строка:  0 см"/>
    <w:basedOn w:val="13"/>
    <w:uiPriority w:val="99"/>
    <w:rsid w:val="000A391A"/>
    <w:pPr>
      <w:ind w:firstLine="0"/>
    </w:pPr>
  </w:style>
  <w:style w:type="paragraph" w:customStyle="1" w:styleId="200">
    <w:name w:val="Стиль Оглавление 2 + Слева:  0 см Первая строка:  0 см"/>
    <w:basedOn w:val="23"/>
    <w:uiPriority w:val="99"/>
    <w:rsid w:val="000A391A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5"/>
    <w:uiPriority w:val="99"/>
    <w:rsid w:val="000A391A"/>
    <w:pPr>
      <w:ind w:left="709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2231</Words>
  <Characters>12721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</dc:creator>
  <cp:keywords/>
  <dc:description/>
  <cp:lastModifiedBy>Irina</cp:lastModifiedBy>
  <cp:revision>2</cp:revision>
  <dcterms:created xsi:type="dcterms:W3CDTF">2014-08-10T12:24:00Z</dcterms:created>
  <dcterms:modified xsi:type="dcterms:W3CDTF">2014-08-10T12:24:00Z</dcterms:modified>
</cp:coreProperties>
</file>