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F4" w:rsidRPr="00B5148D" w:rsidRDefault="003430F4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t>МИНИСТЕРСТВО ОБРАЗОВАНИЯ И НАУКИ РФ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t>ФЕДЕРАЛЬНОЕ АГЕНТСТВО ПО ОБРАЗОВАНИЮ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t>ГОСУДАРСТВЕННОЕ ОБРАЗОВАТЕЛЬНОЕ УЧРЕЖДЕНИЕ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t>ВЫСШЕГО ПРОФЕССИОНАЛЬНОГО ОБРАЗОВАНИЯ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3430F4" w:rsidP="00B5148D">
      <w:pPr>
        <w:pStyle w:val="2"/>
        <w:ind w:firstLine="709"/>
        <w:rPr>
          <w:b/>
          <w:szCs w:val="28"/>
        </w:rPr>
      </w:pPr>
      <w:r w:rsidRPr="00B5148D">
        <w:rPr>
          <w:b/>
          <w:szCs w:val="28"/>
        </w:rPr>
        <w:t>ВСЕРОССИЙСКИЙ ЗАОЧНЫЙ ФИНАНСОВО-ЭКОНОМИЧЕСКИЙ ИНСТИТУТ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24178C" w:rsidRPr="00B5148D" w:rsidRDefault="0024178C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24178C" w:rsidP="00B5148D">
      <w:pPr>
        <w:pStyle w:val="3"/>
        <w:ind w:firstLine="709"/>
        <w:rPr>
          <w:shadow/>
          <w:sz w:val="28"/>
          <w:szCs w:val="28"/>
        </w:rPr>
      </w:pPr>
      <w:r w:rsidRPr="00B5148D">
        <w:rPr>
          <w:shadow/>
          <w:sz w:val="28"/>
          <w:szCs w:val="28"/>
        </w:rPr>
        <w:t>Контрольная</w:t>
      </w:r>
      <w:r w:rsidR="003430F4" w:rsidRPr="00B5148D">
        <w:rPr>
          <w:shadow/>
          <w:sz w:val="28"/>
          <w:szCs w:val="28"/>
        </w:rPr>
        <w:t xml:space="preserve"> работа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  <w:r w:rsidRPr="00B5148D">
        <w:rPr>
          <w:i/>
          <w:sz w:val="28"/>
          <w:szCs w:val="28"/>
        </w:rPr>
        <w:t>по дисциплине:</w:t>
      </w:r>
      <w:r w:rsidRPr="00B5148D">
        <w:rPr>
          <w:sz w:val="28"/>
          <w:szCs w:val="28"/>
        </w:rPr>
        <w:t xml:space="preserve"> </w:t>
      </w:r>
      <w:r w:rsidRPr="00B5148D">
        <w:rPr>
          <w:b/>
          <w:i/>
          <w:shadow/>
          <w:sz w:val="28"/>
          <w:szCs w:val="28"/>
        </w:rPr>
        <w:t>«</w:t>
      </w:r>
      <w:r w:rsidR="00CC4798" w:rsidRPr="00B5148D">
        <w:rPr>
          <w:b/>
          <w:i/>
          <w:shadow/>
          <w:sz w:val="28"/>
          <w:szCs w:val="28"/>
        </w:rPr>
        <w:t>Внутрифирмен</w:t>
      </w:r>
      <w:r w:rsidR="0024178C" w:rsidRPr="00B5148D">
        <w:rPr>
          <w:b/>
          <w:i/>
          <w:shadow/>
          <w:sz w:val="28"/>
          <w:szCs w:val="28"/>
        </w:rPr>
        <w:t>ные стандарты аудита</w:t>
      </w:r>
      <w:r w:rsidRPr="00B5148D">
        <w:rPr>
          <w:b/>
          <w:i/>
          <w:shadow/>
          <w:sz w:val="28"/>
          <w:szCs w:val="28"/>
        </w:rPr>
        <w:t>»</w:t>
      </w:r>
    </w:p>
    <w:p w:rsidR="003430F4" w:rsidRPr="00B5148D" w:rsidRDefault="0024178C" w:rsidP="00B5148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5148D">
        <w:rPr>
          <w:i/>
          <w:sz w:val="28"/>
          <w:szCs w:val="28"/>
        </w:rPr>
        <w:t xml:space="preserve">Вариант </w:t>
      </w:r>
      <w:r w:rsidR="00CC4798" w:rsidRPr="00B5148D">
        <w:rPr>
          <w:i/>
          <w:sz w:val="28"/>
          <w:szCs w:val="28"/>
        </w:rPr>
        <w:t>1</w:t>
      </w:r>
      <w:r w:rsidRPr="00B5148D">
        <w:rPr>
          <w:i/>
          <w:sz w:val="28"/>
          <w:szCs w:val="28"/>
        </w:rPr>
        <w:t xml:space="preserve">5 </w:t>
      </w: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t>Выполнила:</w:t>
      </w: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  <w:r w:rsidRPr="00B5148D">
        <w:rPr>
          <w:sz w:val="28"/>
          <w:szCs w:val="28"/>
        </w:rPr>
        <w:t xml:space="preserve">студентка </w:t>
      </w:r>
      <w:r w:rsidRPr="00B5148D">
        <w:rPr>
          <w:sz w:val="28"/>
          <w:szCs w:val="28"/>
          <w:lang w:val="en-US"/>
        </w:rPr>
        <w:t>V</w:t>
      </w:r>
      <w:r w:rsidR="0024178C" w:rsidRPr="00B5148D">
        <w:rPr>
          <w:sz w:val="28"/>
          <w:szCs w:val="28"/>
          <w:lang w:val="en-US"/>
        </w:rPr>
        <w:t>I</w:t>
      </w:r>
      <w:r w:rsidRPr="00B5148D">
        <w:rPr>
          <w:sz w:val="28"/>
          <w:szCs w:val="28"/>
        </w:rPr>
        <w:t xml:space="preserve"> курса</w:t>
      </w: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  <w:r w:rsidRPr="00B5148D">
        <w:rPr>
          <w:sz w:val="28"/>
          <w:szCs w:val="28"/>
        </w:rPr>
        <w:t>специальности «БУА и А»</w:t>
      </w:r>
    </w:p>
    <w:p w:rsidR="003430F4" w:rsidRPr="00B5148D" w:rsidRDefault="00A63C77" w:rsidP="00B5148D">
      <w:pPr>
        <w:spacing w:line="360" w:lineRule="auto"/>
        <w:ind w:firstLine="709"/>
        <w:rPr>
          <w:sz w:val="28"/>
          <w:szCs w:val="28"/>
        </w:rPr>
      </w:pPr>
      <w:r w:rsidRPr="00B5148D">
        <w:rPr>
          <w:sz w:val="28"/>
          <w:szCs w:val="28"/>
        </w:rPr>
        <w:t>******</w:t>
      </w: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  <w:r w:rsidRPr="00B5148D">
        <w:rPr>
          <w:sz w:val="28"/>
          <w:szCs w:val="28"/>
        </w:rPr>
        <w:t xml:space="preserve">№ зачетной книжки: </w:t>
      </w:r>
      <w:r w:rsidR="00A63C77" w:rsidRPr="00B5148D">
        <w:rPr>
          <w:sz w:val="28"/>
          <w:szCs w:val="28"/>
        </w:rPr>
        <w:t>******</w:t>
      </w:r>
    </w:p>
    <w:p w:rsidR="003430F4" w:rsidRPr="00B5148D" w:rsidRDefault="003430F4" w:rsidP="00B5148D">
      <w:pPr>
        <w:spacing w:line="360" w:lineRule="auto"/>
        <w:ind w:firstLine="709"/>
        <w:rPr>
          <w:sz w:val="28"/>
          <w:szCs w:val="28"/>
        </w:rPr>
      </w:pPr>
    </w:p>
    <w:p w:rsidR="0024178C" w:rsidRPr="00B5148D" w:rsidRDefault="0024178C" w:rsidP="00B5148D">
      <w:pPr>
        <w:spacing w:line="360" w:lineRule="auto"/>
        <w:ind w:firstLine="709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rPr>
          <w:b/>
          <w:sz w:val="28"/>
          <w:szCs w:val="28"/>
          <w:lang w:val="en-US"/>
        </w:rPr>
      </w:pPr>
      <w:r w:rsidRPr="00B5148D">
        <w:rPr>
          <w:b/>
          <w:sz w:val="28"/>
          <w:szCs w:val="28"/>
        </w:rPr>
        <w:t>Проверила:</w:t>
      </w:r>
    </w:p>
    <w:p w:rsidR="0024178C" w:rsidRPr="00B5148D" w:rsidRDefault="0024178C" w:rsidP="00B5148D">
      <w:pPr>
        <w:spacing w:line="360" w:lineRule="auto"/>
        <w:ind w:firstLine="709"/>
        <w:rPr>
          <w:sz w:val="28"/>
          <w:szCs w:val="28"/>
        </w:rPr>
      </w:pPr>
      <w:r w:rsidRPr="00B5148D">
        <w:rPr>
          <w:sz w:val="28"/>
          <w:szCs w:val="28"/>
        </w:rPr>
        <w:t>Разумова И. В.</w:t>
      </w: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430F4" w:rsidRPr="00B5148D" w:rsidRDefault="003430F4" w:rsidP="00B5148D">
      <w:pPr>
        <w:spacing w:line="360" w:lineRule="auto"/>
        <w:ind w:firstLine="709"/>
        <w:jc w:val="center"/>
        <w:rPr>
          <w:rStyle w:val="a5"/>
          <w:b/>
          <w:i/>
          <w:sz w:val="28"/>
          <w:szCs w:val="28"/>
          <w:vertAlign w:val="baseline"/>
        </w:rPr>
      </w:pPr>
      <w:r w:rsidRPr="00B5148D">
        <w:rPr>
          <w:rStyle w:val="a5"/>
          <w:b/>
          <w:i/>
          <w:sz w:val="28"/>
          <w:szCs w:val="28"/>
          <w:vertAlign w:val="baseline"/>
        </w:rPr>
        <w:t>Киров</w:t>
      </w:r>
    </w:p>
    <w:p w:rsidR="00453D65" w:rsidRPr="00B5148D" w:rsidRDefault="003430F4" w:rsidP="00B5148D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B5148D">
        <w:rPr>
          <w:rStyle w:val="a5"/>
          <w:b/>
          <w:i/>
          <w:sz w:val="28"/>
          <w:szCs w:val="28"/>
          <w:vertAlign w:val="baseline"/>
        </w:rPr>
        <w:t>200</w:t>
      </w:r>
      <w:r w:rsidR="009B3517" w:rsidRPr="00B5148D">
        <w:rPr>
          <w:rStyle w:val="a5"/>
          <w:b/>
          <w:i/>
          <w:sz w:val="28"/>
          <w:szCs w:val="28"/>
          <w:vertAlign w:val="baseline"/>
        </w:rPr>
        <w:t>7</w:t>
      </w:r>
    </w:p>
    <w:p w:rsidR="00453D65" w:rsidRPr="00B5148D" w:rsidRDefault="00453D65" w:rsidP="00B5148D">
      <w:pPr>
        <w:shd w:val="clear" w:color="auto" w:fill="FFFFFF"/>
        <w:spacing w:line="360" w:lineRule="auto"/>
        <w:ind w:left="4224" w:firstLine="709"/>
        <w:rPr>
          <w:b/>
          <w:sz w:val="28"/>
          <w:szCs w:val="28"/>
        </w:rPr>
      </w:pPr>
      <w:r w:rsidRPr="00B5148D">
        <w:rPr>
          <w:b/>
          <w:i/>
          <w:sz w:val="28"/>
          <w:szCs w:val="28"/>
        </w:rPr>
        <w:br w:type="page"/>
      </w:r>
      <w:r w:rsidRPr="00B5148D">
        <w:rPr>
          <w:b/>
          <w:color w:val="000000"/>
          <w:sz w:val="28"/>
          <w:szCs w:val="28"/>
        </w:rPr>
        <w:t>Вариант 15</w:t>
      </w:r>
    </w:p>
    <w:p w:rsidR="00453D65" w:rsidRPr="00B5148D" w:rsidRDefault="00453D65" w:rsidP="00B5148D">
      <w:pPr>
        <w:shd w:val="clear" w:color="auto" w:fill="FFFFFF"/>
        <w:spacing w:line="360" w:lineRule="auto"/>
        <w:ind w:left="600" w:firstLine="709"/>
        <w:rPr>
          <w:sz w:val="28"/>
          <w:szCs w:val="28"/>
        </w:rPr>
      </w:pPr>
      <w:r w:rsidRPr="00B5148D">
        <w:rPr>
          <w:color w:val="000000"/>
          <w:sz w:val="28"/>
          <w:szCs w:val="28"/>
        </w:rPr>
        <w:t>1</w:t>
      </w:r>
      <w:r w:rsidR="00721906" w:rsidRPr="00B5148D">
        <w:rPr>
          <w:color w:val="000000"/>
          <w:sz w:val="28"/>
          <w:szCs w:val="28"/>
        </w:rPr>
        <w:t xml:space="preserve">. </w:t>
      </w:r>
      <w:r w:rsidRPr="00B5148D">
        <w:rPr>
          <w:color w:val="000000"/>
          <w:sz w:val="28"/>
          <w:szCs w:val="28"/>
        </w:rPr>
        <w:t>Внутренний контроль качества аудита</w:t>
      </w:r>
    </w:p>
    <w:p w:rsidR="00453D65" w:rsidRPr="00B5148D" w:rsidRDefault="00453D65" w:rsidP="00B5148D">
      <w:pPr>
        <w:shd w:val="clear" w:color="auto" w:fill="FFFFFF"/>
        <w:spacing w:line="360" w:lineRule="auto"/>
        <w:ind w:left="576" w:firstLine="709"/>
        <w:rPr>
          <w:sz w:val="28"/>
          <w:szCs w:val="28"/>
        </w:rPr>
      </w:pPr>
      <w:r w:rsidRPr="00B5148D">
        <w:rPr>
          <w:iCs/>
          <w:color w:val="000000"/>
          <w:sz w:val="28"/>
          <w:szCs w:val="28"/>
        </w:rPr>
        <w:t>2.</w:t>
      </w:r>
      <w:r w:rsidR="00721906" w:rsidRPr="00B5148D">
        <w:rPr>
          <w:iCs/>
          <w:color w:val="000000"/>
          <w:sz w:val="28"/>
          <w:szCs w:val="28"/>
        </w:rPr>
        <w:t xml:space="preserve"> </w:t>
      </w:r>
      <w:r w:rsidRPr="00B5148D">
        <w:rPr>
          <w:color w:val="000000"/>
          <w:sz w:val="28"/>
          <w:szCs w:val="28"/>
        </w:rPr>
        <w:t>Форма и содержание внутренних стандартов аудиторской организации</w:t>
      </w:r>
    </w:p>
    <w:p w:rsidR="00360E85" w:rsidRPr="00B5148D" w:rsidRDefault="00360E85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721906" w:rsidRPr="00B5148D" w:rsidRDefault="00721906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721906" w:rsidRPr="00B5148D" w:rsidRDefault="00721906" w:rsidP="00B5148D">
      <w:pPr>
        <w:shd w:val="clear" w:color="auto" w:fill="FFFFFF"/>
        <w:spacing w:line="360" w:lineRule="auto"/>
        <w:ind w:left="600" w:firstLine="709"/>
        <w:jc w:val="center"/>
        <w:rPr>
          <w:b/>
          <w:sz w:val="28"/>
          <w:szCs w:val="28"/>
        </w:rPr>
      </w:pPr>
      <w:r w:rsidRPr="00B5148D">
        <w:rPr>
          <w:b/>
          <w:color w:val="000000"/>
          <w:sz w:val="28"/>
          <w:szCs w:val="28"/>
        </w:rPr>
        <w:t>1. Внутренний контроль качества аудита</w:t>
      </w:r>
    </w:p>
    <w:p w:rsidR="00B5148D" w:rsidRDefault="00B5148D" w:rsidP="00B5148D">
      <w:pPr>
        <w:spacing w:line="360" w:lineRule="auto"/>
        <w:ind w:firstLine="709"/>
        <w:jc w:val="center"/>
        <w:rPr>
          <w:i/>
          <w:sz w:val="28"/>
          <w:szCs w:val="28"/>
          <w:lang w:val="en-US"/>
        </w:rPr>
      </w:pPr>
    </w:p>
    <w:p w:rsidR="00434D8C" w:rsidRPr="00B5148D" w:rsidRDefault="00434D8C" w:rsidP="00B5148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5148D">
        <w:rPr>
          <w:i/>
          <w:sz w:val="28"/>
          <w:szCs w:val="28"/>
        </w:rPr>
        <w:t>Требования по обеспечению качества аудита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Контроль качества работы аудитора осуществляется в нескольких формах: контроль основного аудитора за работой своих ассистентов, контроль аудиторской фирмы за работой аудитора и внешний контроль.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Основной аудитор в процессе работы должен постоянно контролировать и направлять работу, ассистентов, то есть менее квалифицированных сотрудников. Основной аудитор несет полную ответственность за выполнение аудита.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Ассистенты должны знать об их ответственности и целях процедур, которые они должны выполнить, о деятельности предприятия и возможных учетных аудиторских проблемах, влияющих на сущность, время проведения и масштаб аудиторских процедур. Письменная программа аудита служит важным элементом передачи аудиторских полномочий.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Контроль аудиторской фирмы за работой аудитора осуществляется, 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во-первых, посредством обсуждения и проверки обоснованности аудиторского плана и программы проведения аудита, 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во-вторых, посредством строгого соблюдения организационно-этических аудиторских принципов (в частности, аудитор, консультирующий клиента или восстанавливающий его бухгалтерский учет, не направляется к нему же с проверкой и т.п.); 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в-третьих, некоторые аудиторские фирмы практикуют повторные, бесплатные для клиента перепроверки достоверности отчетности другим аудитором фирмы уже после выдачи аудиторского заключения основным аудитором.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Внешний контроль могут выполнять государственные органы, что предусмотрено действующим законодательством. Контроль качества имеет два основных направления: контроль отдельных аудиторских проверок; общий контроль качества.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Контроль отдельных аудиторских проверок включает следующие понятия.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Делегирование полномочий – обеспечение независимости, профессионализма и компетентности аудиторов; использование письменной программы аудита.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Надзор – обеспечение текущего контроля работы аудиторов; знание наиболее проблемных вопросов бухгалтерского учета клиента.</w:t>
      </w:r>
    </w:p>
    <w:p w:rsidR="00434D8C" w:rsidRPr="00B5148D" w:rsidRDefault="00434D8C" w:rsidP="00B5148D">
      <w:p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Проверка – проверка работы, проведенной аудиторами, ее соответствия стандартам, достаточности документации, достижения целей аудиторской проверки. Общий контроль качества аудита основан на:</w:t>
      </w:r>
    </w:p>
    <w:p w:rsidR="00434D8C" w:rsidRPr="00B5148D" w:rsidRDefault="00434D8C" w:rsidP="00B5148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определенных личных качествах аудиторов (честность, объективность, независимость, конфиденциальность); профессионализме и компетентности аудиторов; обоснованном распределении работы между членами группы; надзоре за работой аудиторов для соблюдения стандартов качества; политике приема клиентов и продолжения сотрудничества с ними;</w:t>
      </w:r>
    </w:p>
    <w:p w:rsidR="00434D8C" w:rsidRPr="00B5148D" w:rsidRDefault="00434D8C" w:rsidP="00B5148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текущем контроле аудиторской фирмы за эффективностью политики и процедур контроля качества. Высокое качество аудита обеспечивает: обучение и переподготовка аудиторов; разработка и совершенствование аудиторских стандартов; разработка эффективной системы контроля качества внутри аудиторской фирмы;</w:t>
      </w:r>
    </w:p>
    <w:p w:rsidR="00434D8C" w:rsidRPr="00B5148D" w:rsidRDefault="00434D8C" w:rsidP="00B5148D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>наличием жесткой системы внешнего контроля качества (налоговая инспекция и полиция).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Аудиторская организация (индивидуальный аудитор) должны определить методы и конкретные процедуры внутреннего контроля качества работы, призванные обеспечить проведение аудита и оказание сопутствующих аудиту услуг в соответствии с федеральными законами, федеральными правилами (стандартами) аудиторской деятельности, внутренними правилами (стандартами) аудиторской деятельности, действующими в профессиональных аудиторских объединениях, членом которых является аудиторская организация (индивидуальный аудитор), либо в соответствии с иными документами.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Принципы внутреннего контроля качества аудита, характер, временные рамки, цели и конкретные процедуры, применяемые аудиторской организацией (индивидуальным аудитором), зависят от таких факторов, как объем и характер деятельности, территориальное расположение, организационная структура аудируемого лица, а также от факторов, связанных с соотношением затрат и выгод, в связи с чем методы и процедуры, применяемые аудиторской организацией (индивидуальным аудитором), и объем документации будут меняться. Некоторые принципы и конкретные процедуры внутреннего контроля качества аудита представлены в приложении к настоящему правилу (стандарту) аудиторской деятельности. Они являются обязательными к исполнению всеми аудиторскими организациями (индивидуальными аудиторами).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Общие требования к системе внутреннего контроля качества аудита, которые устанавливаются аудиторской организацией (индивидуальным аудитором), должны предусматривать следующее: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1. Работники аудиторской организации (индивидуального аудитора) должны придерживаться принципов независимости, честности, объективности и конфиденциальности, а также норм профессионального поведения.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Назначить отдельное лицо или группу лиц для осуществления руководства проведением конкретных процедур и разрешения вопросов, связанных с соблюдением принципов независимости, честности, объективности и конфиденциальности,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определить обстоятельства, при которых было бы уместным документальное оформление принятых решений в отношении вопросов, связанных с соблюдением принципов независимости, честности, объективности и конфиденциальности;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требовать проведения необходимых профессиональных консультаций.</w:t>
      </w:r>
    </w:p>
    <w:p w:rsidR="00B5148D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Доводить до сведения работников цели и процедуры, применяемые в отношении принципов независимости, честности, объективности и конфиденциальности, а также норм професси</w:t>
      </w:r>
      <w:r w:rsidR="00B5148D">
        <w:rPr>
          <w:color w:val="323232"/>
          <w:sz w:val="28"/>
          <w:szCs w:val="28"/>
        </w:rPr>
        <w:t>онального поведения, для чего:</w:t>
      </w:r>
    </w:p>
    <w:p w:rsidR="00B5148D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 а) информировать работников об общих целях и конкретных процедурах, применяемых аудиторской организацией (индивидуальным аудитором), а также о том, что они должны знать эти цели и процедуры;</w:t>
      </w:r>
    </w:p>
    <w:p w:rsidR="00B5148D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придавать особое значение независимости мышления в процессе обучения работников, а также в п</w:t>
      </w:r>
      <w:r w:rsidR="00B5148D">
        <w:rPr>
          <w:color w:val="323232"/>
          <w:sz w:val="28"/>
          <w:szCs w:val="28"/>
        </w:rPr>
        <w:t>роцессе контроля в ходе аудита;</w:t>
      </w:r>
    </w:p>
    <w:p w:rsidR="00434D8C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в) своевременно информировать работников о тех аудируемых лицах, по отношению к которым должны выполняться требования независимости, в том числе: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72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   • составить и вести список аудируемых лиц, лиц, которым оказываются сопутствующие аудиту услуги, и других лиц (аффилированных, ассоциированных и т.д.);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72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   • предоставить указанный список работникам, которым он будет необходим для определения ими своей независимости; установить процедуры по уведомлению работников об изменениях, внесенных в список.</w:t>
      </w:r>
    </w:p>
    <w:p w:rsidR="00434D8C" w:rsidRPr="00B5148D" w:rsidRDefault="00434D8C" w:rsidP="00B5148D">
      <w:pPr>
        <w:pStyle w:val="consnormal"/>
        <w:numPr>
          <w:ilvl w:val="0"/>
          <w:numId w:val="2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Осуществлять регулярное наблюдение за соблюдением общих целей и конкретных процедур в отношении принципов независимости, честности, объективности и конфиденциальности, а также норм профессионального поведения, определяемых в соответствии с кодексом профессиональной этики аудиторов,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обеспечить представление ежегодно работниками письменных заявлений, подтверждающих, что: работники ознакомлены с общими целями и конкретными процедурами, применяемыми аудиторской организацией (индивидуальным аудитором); запрещенные инвестиции не осуществляются и не осуществлялись в течение определенного периода; не существует запрещенных отношений и не осуществлялись операции, не соответствующие принципам аудиторской организации (индивидуального аудитора);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возложить ответственность за разрешение каких-либо исключительных ситуаций на лицо или группу лиц с соответствующими полномочиями;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возложить ответственность за получение письменных заявлений и проведение анализа на предмет полноты документации, подтверждающей соблюдение принципа независимости, на лицо или группу лиц с соответствующими полномочиями;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периодически анализировать взаимоотношения аудиторской организации (индивидуального аудитора) с аудируемыми лицами и лицами, которым оказываются сопутствующие аудиту услуги, с целью выявления тех случаев, которые наносят ущерб независимости или содержат признаки нанесения такого ущерба;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д) разработать процедуры, направленные на разрешение этических конфликтов и снижение (устранение) риска потери независимости;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left="540"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е) проводить процедуры, предусматривающие периодическую (не реже одного раза в 7 лет) смену руководителя и ведущих работников, осуществляющих аудиторскую проверку одного и того же лица.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2. Персонал аудиторской организации (индивидуального аудитора) должен состоять из работников, знающих требования законодательства Российской Федерации, а при необходимости и других государств, и придерживающихся их, а также обладающих профессиональной компетентностью, необходимой для выполнения ими своих обязанностей с должной тщательностью. Необходимо в соответствии с требованиями Федерального закона «Об аудиторской деятельности» обеспечить наличие в штате аудиторской организации определенного минимального количества работников, имеющих квалификационные аттестаты аудитора.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1) Реализовывать программу, разработанную аудиторской организацией (индивидуальным аудитором) для привлечения квалифицированных работников, путем планирования потребностей в работниках, определения целей найма на работу и установления квалификационных характеристик для лиц, занимающихся подбором кадров,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определять потребность в работниках всех уровней, устанавливать количественные показатели для найма исходя из состава текущих аудируемых лиц и лиц, которым оказываются сопутствующие аудиту услуги, ожидаемого развития аудиторской организации и увольнения работников;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разработать программу найма работников, которая предусматривает: установление направлений поиска потенциальных работников;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методы установления контактов с потенциальными работниками;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методы привлечения потенциальных работников и ознакомления их с деятельностью аудиторской организации (индивидуального аудитора);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методы оценки и отбора потенциальных работников с целью направления им предложений о найме на работу;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информировать лиц, занимающихся вопросами найма, о потребностях в работниках и целях найма;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возложить на уполномоченных лиц ответственность за решение кадровых вопросов;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д) проводить анализ эффективности реализации программы найма на работу, в том числе: проводить периодически проверку выполнения программы найма для определения того, соблюдаются ли цели и методы найма квалифицированных работников; проверять периодически результаты найма с целью определения того, удовлетворяется ли потребность в работниках.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2) Установить квалификационные требования и разработать методические рекомендации для оценки потенциальных работников всех уровней,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определить качества, которыми должен обладать работник (интеллект, порядочность, честность и профессиональные способности);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определить профессиональные достижения и опыт, необходимые как для начинающих, так и для опытных работников (образование, служебный и профессиональный рост, опыт работы);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разработать методические рекомендации по найму работников в следующих ситуациях: прием на работу лиц, состоящих в родственных отношениях с работниками аудиторской организации (индивидуального аудитора) или аудируемыми лицами; повторный прием на работу лиц, ранее работавших в этой же аудиторской организации (у индивидуального аудитора); прием на работу работников аудируемого лица; прием на работу лиц, у которых возникает риск нарушения принципа независимости в отношении аудируемых лиц;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г) собрать биографические данные и документы, подтверждающие квалификацию лиц, принимаемых на работу, в том числе: получить анкетные сведения; принять заявление о приеме на работу; провести собеседование; получить сведения об образовании; принять к сведению личные отзывы о заявителе; изучить рекомендательные письма от прежних работодателей;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д) определить квалификацию принятых работников, в том числе нанятых не по обычным каналам найма (например, поступление на работу в качестве руководящего сотрудника среднего звена или в результате приобретения или слияния организаций), для того, чтобы оценить, отвечают ли они требованиям аудиторской организации (индивидуального аудитора).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3) Ознакомить лиц, подавших заявление о приеме на работу, и принятых работников с целями и процедурами, применяемыми аудиторской организацией (индивидуальным аудитором), имеющими к ним отношение,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использовать брошюры или другие способы распространения информации;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составить справочник, в котором излагаются цели и методы работы, для распространения среди работников;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проводить ознакомительные мероприятия для принятых работников.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4) Подготовить методические рекомендации и требования по непрерывному профессиональному образованию и довести их до сведения работников,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возложить ответственность за профессиональный рост работников на лицо или группу лиц, имеющих соответствующие полномочия;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обеспечить проверку квалифицированными специалистами разработанных аудиторской организацией (индивидуальным аудитором) методических рекомендаций (учебных программ);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предоставить принятым работникам для ознакомления сведения о деятельности аудиторской организации (индивидуального аудитора), в том числе: подготовить для принятых работников информационные материалы об их профессиональных обязанностях и правах; назначить работника, ответственного за проведение собраний, на которых разъяснялись бы профессиональные обязанности и цели деятельности аудиторской организации (индивидуального аудитора);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определить требования по непрерывному профессиональному обучению работников, в том числе: рассмотреть требования законодательства Российской Федерации, федеральных правил (стандартов) аудиторской деятельности и профессиональных аудиторских объединений при установлении требований аудиторской организации (индивидуального аудитора); поощрять участие работников во внешних программах непрерывного профессионального обучения, включая курсы самостоятельного обучения; поощрять участие работников в деятельности аккредитованных профессиональных аудиторских объединений, рассмотреть вопрос о полной или частичной оплате аудиторской организацией (индивидуальным аудитором) соответствующих членских взносов и расходов; поощрять привлечение персонала к работе в аудиторских профессиональных советах и комиссиях, подготовке публикаций и участию в других профессиональных мероприятиях;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д) проводить анализ программ непрерывного профессионального обучения и повышения квалификации работников и вести соответствующие записи, в том числе: периодически проверять документы по учету участия работников в указанных программах, чтобы определить соответствие такого участия требованиям аудиторской организации (индивидуального аудитора); периодически проверять отчеты об оценке и другие документы по учету участия, подготовленные в связи с программами непрерывного профессионального обучения и повышения квалификации, с тем чтобы определить, насколько эффективно выполняются программы и способствуют ли они осуществлению задач аудиторской организации (индивидуального аудитора); при необходимости рассмотреть вопрос о подготовке новой программы, пересмотре или прекращении реализации неэффективных программ.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5) Предоставлять работникам информацию о новшествах и изменениях профессиональных регламентирующих документов и материалов, в которых изложены цели и процедуры, применяемые аудиторской организацией (индивидуальным аудитором), а также поощрять работников к самостоятельному повышению квалификации,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обеспечивать работников профессиональной литературой, информирующей о новшествах в области профессиональных регламентирующих документов, в том числе: материалами общего характера, например нормативными актами по вопросам бухгалтерского учета и аудита и другим направлениям; справочниками, содержащими информацию о целях и процедурах, применяемых аудиторской организацией (индивидуальным аудитором), при этом справочники следует периодически обновлять в соответствии с последними нововведениями и меняющимися условиями;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разработать или приобрести материалы для учебных программ, реализуемых аудиторской организацией (индивидуальным аудитором), а также произвести отбор преподавателей, в том числе: сформулировать цели учебных программ и требования к уровню образования и (или) опыту работы для участия в этих программах; обеспечить привлечение преподавателей с квалификацией, соответствующей как содержанию учебных программ, так и методике преподавания; предоставить участникам учебных программ возможность оценить содержание программ и преподавателей; предоставить преподавателям возможность оценить содержание учебных программ и уровень их участников; обновлять по мере необходимости учебные программы с учетом последних достижений, меняющихся условий и отчетов об оценке программ; обеспечить создание библиотеки или других информационных средств, содержащих необходимые нормативные акты и другие материалы по профессиональным вопросам.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6) По мере необходимости реализовать учебные программы, обеспечивающие потребность аудиторской организации (индивидуального аудитора) в работниках, обладающих специальными знаниями,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реализовывать программы по развитию и поддержанию надлежащего уровня компетентности работников в специализированных отраслях и областях, в том числе в вопросах компьютеризированного аудита и методах статистической выборки;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поощрять участие работников во внешних программах обучения, встречах и конференциях с целью приобретения экспертных знаний в сфере профессиональной деятельности, а также знаний в отдельных отраслях;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поощрять членство и участие в общественных организациях, имеющих отношение к специализированным областям и отраслям;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обеспечить работников технической литературой по специализированным областям и отраслям.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7) Определить квалификационные характеристики для различных уровней ответственности в аудиторской организации (у индивидуального аудитора),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подготовить методические рекомендации с описанием обязанностей работников каждого уровня, ожидаемых результатов деятельности и квалификационных характеристик, необходимых для повышения в должности, включая: наименование должности и связанные с ней обязанности; опыт работы (который может быть выражен в виде стажа), необходимый для продвижения на следующий уровень;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определить критерии, которые будут приниматься во внимание при оценке результатов индивидуальной работы и профессионального уровня, в том числе: знания в профессиональной сфере; способность осуществлять анализ и выносить профессиональные субъективные суждения; навыки общения; способности лидерства и преподавательские способности; установление взаимоотношений с аудируемыми лицами и лицами, которым оказываются сопутствующие аудиту услуги; личное отношение к работе и профессиональная манера поведения (характер, интеллект, мотивация и наличие стремления к профессиональному росту); аудиторская квалификация, необходимая для повышения до уровня, позволяющего выполнять контрольные функции;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использовать справочник и другие информационные средства с целью доведения до сведения работников информации о процедурах повышения в должности.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8) Оценивать работу работников и доводить до их сведения результаты оценки,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собирать информацию о работе работников и проводить ее оценку, в том числе: определить ответственных за проведение оценки, а также требования по каждому уровню с указанием ответственных за подготовку оценочных листов и срока их подготовки; информировать работников о задачах оценки их работы; применять для оценки работы оценочные листы, которые могут быть стандартизированы; проводить обсуждение оценки работы вместе с лицом, подвергнутым оценке; требовать, чтобы начальник работника, проводившего оценку, проверил результаты оценки; проверить оценочные листы на предмет того, чтобы работники оценивались не своими начальниками; проверять, чтобы оценка работы проводилась своевременно; вести персональные дела работников, содержащие документацию, связанную с оценкой их работы;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периодически консультировать работников как в отношении их успехов, так и в отношении возможностей их служебного роста, в том числе: периодически проводить совместно с работниками оценку их работы, включая оценку их успехов, результатов деятельности, будущих целей аудиторской организации (индивидуального аудитора) и каждого работника, возможности служебного роста; периодически оценивать руководителей аудиторской организации на основе оценки, данной вышестоящими или равными по служебному положению работниками, и консультировать их на предмет наличия у них квалификации, необходимой для выполнения соответствующих обязанностей; периодически пересматривать систему оценки работы и проводить последующие консультации с целью удостовериться в том, что:</w:t>
      </w:r>
    </w:p>
    <w:p w:rsidR="00434D8C" w:rsidRPr="00B5148D" w:rsidRDefault="00434D8C" w:rsidP="00B5148D">
      <w:pPr>
        <w:pStyle w:val="consnormal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процедуры оценки работы и ведения документации осуществляются своевременно;</w:t>
      </w:r>
    </w:p>
    <w:p w:rsidR="00434D8C" w:rsidRPr="00B5148D" w:rsidRDefault="00434D8C" w:rsidP="00B5148D">
      <w:pPr>
        <w:pStyle w:val="consnormal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требования, установленные для продвижения по службе, соблюдаются;</w:t>
      </w:r>
    </w:p>
    <w:p w:rsidR="00434D8C" w:rsidRPr="00B5148D" w:rsidRDefault="00434D8C" w:rsidP="00B5148D">
      <w:pPr>
        <w:pStyle w:val="consnormal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решения, принимаемые в отношении работников, соответствуют результатам оценки их работы;</w:t>
      </w:r>
    </w:p>
    <w:p w:rsidR="00434D8C" w:rsidRPr="00B5148D" w:rsidRDefault="00434D8C" w:rsidP="00B5148D">
      <w:pPr>
        <w:pStyle w:val="consnormal"/>
        <w:numPr>
          <w:ilvl w:val="0"/>
          <w:numId w:val="3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работа более высокого качества получает соответствующее признание.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9) Назначить лиц, ответственных за принятие решений о повышении работников в должности,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возложить на назначенных лиц ответственность за принятие решений о повышении в должности или приостановке повышения, за проведение собеседований по оценке работы с лицами, рекомендованными к повышению в должности, за документальное оформление результатов собеседования и ведение надлежащей документации;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проводить при принятии решений о повышении в должности оценку получаемых данных, уделяя надлежащее внимание качеству выполняемой работы;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периодически изучать опыт продвижения по службе работников с целью удостовериться в том, что работникам, соответствующим установленным критериям, поручается выполнение более ответственной работы.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 xml:space="preserve">3. Аудиторская работа должна поручаться работникам, имеющим уровень профессиональной подготовки и опыт, необходимые в данных условиях, а также отвечающим критерию независимости.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1) Изложить подход аудиторской организации (индивидуального аудитора) к поручению заданий, включая планирование общих потребностей аудиторской организации (индивидуального аудитора) и отдельных ее подразделений, а также меры, предпринимаемые с целью достижения баланса в отношении потребности в работниках для проведения аудита, персональных навыков, индивидуального профессионального роста, а также использования работников, в том числе: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определять потребность в кадрах как аудиторской организации в целом, так и ее отдельных подразделений;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своевременно определять потребность в работниках в связи с отдельными аудиторскими проверками;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определять затраты времени на проведение аудиторских проверок для установления потребности в работниках и составления графика аудиторской работы;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учитывать следующие факторы для достижения баланса с точки зрения потребности в работниках для проведения аудита, персональных навыков, индивидуального профессионального роста, а также использования работников: объем и степень сложности аудита;</w:t>
      </w:r>
    </w:p>
    <w:p w:rsidR="00434D8C" w:rsidRPr="00B5148D" w:rsidRDefault="00434D8C" w:rsidP="00B5148D">
      <w:pPr>
        <w:pStyle w:val="cons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наличие работников;</w:t>
      </w:r>
    </w:p>
    <w:p w:rsidR="00434D8C" w:rsidRPr="00B5148D" w:rsidRDefault="00434D8C" w:rsidP="00B5148D">
      <w:pPr>
        <w:pStyle w:val="cons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необходимость в специальных знаниях;</w:t>
      </w:r>
    </w:p>
    <w:p w:rsidR="00434D8C" w:rsidRPr="00B5148D" w:rsidRDefault="00434D8C" w:rsidP="00B5148D">
      <w:pPr>
        <w:pStyle w:val="cons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временные рамки планируемой работы;</w:t>
      </w:r>
    </w:p>
    <w:p w:rsidR="00434D8C" w:rsidRPr="00B5148D" w:rsidRDefault="00434D8C" w:rsidP="00B5148D">
      <w:pPr>
        <w:pStyle w:val="cons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преемственность в работе и периодическая ротация кадров;</w:t>
      </w:r>
    </w:p>
    <w:p w:rsidR="00434D8C" w:rsidRPr="00B5148D" w:rsidRDefault="00434D8C" w:rsidP="00B5148D">
      <w:pPr>
        <w:pStyle w:val="consnormal"/>
        <w:numPr>
          <w:ilvl w:val="0"/>
          <w:numId w:val="4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возможность обучения работников на рабочем месте.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2) Назначить лицо или лиц, ответственных за назначение работников для проведения аудиторских проверок,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учитывать при назначении отдельных лиц:</w:t>
      </w:r>
    </w:p>
    <w:p w:rsidR="00434D8C" w:rsidRPr="00B5148D" w:rsidRDefault="00434D8C" w:rsidP="00B5148D">
      <w:pPr>
        <w:pStyle w:val="cons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требования к работникам и сроку выполнения работы при проведении конкретного аудита;</w:t>
      </w:r>
    </w:p>
    <w:p w:rsidR="00434D8C" w:rsidRPr="00B5148D" w:rsidRDefault="00434D8C" w:rsidP="00B5148D">
      <w:pPr>
        <w:pStyle w:val="cons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оценку квалификации работников с точки зрения опыта, занимаемой должности, образования и специальных экспертных знаний;</w:t>
      </w:r>
    </w:p>
    <w:p w:rsidR="00434D8C" w:rsidRPr="00B5148D" w:rsidRDefault="00434D8C" w:rsidP="00B5148D">
      <w:pPr>
        <w:pStyle w:val="cons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планируемый уровень контроля и участия работников, выполняющих контрольные функции;</w:t>
      </w:r>
    </w:p>
    <w:p w:rsidR="00434D8C" w:rsidRPr="00B5148D" w:rsidRDefault="00434D8C" w:rsidP="00B5148D">
      <w:pPr>
        <w:pStyle w:val="cons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предполагаемое время, которым располагают работники, назначенные для проведения аудита;</w:t>
      </w:r>
    </w:p>
    <w:p w:rsidR="00434D8C" w:rsidRPr="00B5148D" w:rsidRDefault="00434D8C" w:rsidP="00B5148D">
      <w:pPr>
        <w:pStyle w:val="consnormal"/>
        <w:numPr>
          <w:ilvl w:val="0"/>
          <w:numId w:val="5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ситуации, когда возможно возникновение проблем, связанных с нарушением принципа независимости и конфликтом интересов, например назначение работника для проведения аудита лица, являвшегося прежде его работодателем или являющегося работодателем родственника работника аудиторской организации (индивидуального аудитора);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при назначении работников следует уделять должное внимание преемственности и ротации кадров в целях рационального проведения аудита, а также учитывать возможность привлечения других работников, имеющих различный уровень подготовки и опыт работы.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3) Обеспечить утверждение графика проведения аудита и назначений работников для проведения аудита,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предоставить руководству аудиторской организации (индивидуальному аудитору) в случае необходимости для проверки и утверждения список работников, назначенных для проведения аудита, с указанием их квалификации;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принять во внимание опыт и профессиональную подготовку работников исходя из сложности аудита и других требований к нему, а также определить необходимый уровень контроля.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323232"/>
          <w:sz w:val="28"/>
          <w:szCs w:val="28"/>
        </w:rPr>
        <w:t>4. Н</w:t>
      </w:r>
      <w:r w:rsidRPr="00B5148D">
        <w:rPr>
          <w:color w:val="000000"/>
          <w:sz w:val="28"/>
          <w:szCs w:val="28"/>
        </w:rPr>
        <w:t xml:space="preserve">еобходимо в достаточной мере направлять работу работников, осуществлять текущий контроль на всех уровнях, чтобы обеспечить разумную уверенность в том, что выполненная работа соответствует надлежащему уровню качества.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1) Предусмотреть процедуры для планирования аудита,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назначить лицо, ответственное за планирование аудита, привлечь к процессу планирования работников, назначенных для проведения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подготовить справочную информацию об аудируемом лице или проанализировать информацию, полученную в результате предыдущих проверок, а также внести соответствующие корректировки в процесс планирования аудита с учетом изменившихся обстоятельств;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определить вопросы, которые необходимо отразить в общем плане и программе аудита, в том числе: составление предполагаемых программ работы по отдельным направлениям проверки; определение потребности в работниках и в их специальных знаниях; предварительное определение срока, необходимого для проведения аудита; анализ текущих экономических условий, влияющих на аудируемое лицо или сферу его деятельности, и их возможное влияние на проведение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г) провести анализ факторов, оказывающих влияние на независимость аудиторской организации (индивидуального аудитора) и на работников, участвующих в проведении аудита.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2) Предусмотреть процедуры для поддержания стандартов качества аудиторской организации (индивидуального аудитора) при выполнении аудиторской работы,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обеспечить достаточный контроль на всех административных уровнях, принимая во внимание подготовку, способности и опыт работников;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составить методические указания в отношении формы и содержания рабочих документов;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использовать стандартизированные формы, контрольные перечни и вопросники в той мере, в какой это будет необходимо для проведения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г) предусмотреть методы решения вопросов, связанных с различиями в профессиональных суждениях работников, привлеченных к проведению аудита.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3) Предоставлять работникам возможность обучения на рабочем месте в процессе проведения аудита,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а) придавать особое значение обучению на рабочем месте, являющемуся важной частью профессиональной подготовки каждого работника, в том числе: обсуждать с ассистентами аудиторов взаимосвязь выполняемой ими работы с аудитом в целом; привлекать ассистентов аудиторов к выполнению как можно большего объема работы, связанной с аудитом, при условии обеспечения надлежащего контроля за качеством их работы;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придавать особое значение навыкам управления кадрами и включать данные вопросы в учебные программы;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стимулировать работников к обучению и повышению квалификации;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проводить анализ выполненных поручений для определения того, что работники: отвечают требованиям в отношении опыта работы, установленным уполномоченным федеральным органом исполнительной власти, осуществляющим государственное регулирование аудиторской деятельности, и профессиональными аудиторскими объединениями; приобретают опыт в различных областях аудита и различных отраслях экономики; выполняет работу, находясь в подчинении различных руководящих работников.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5. В случае необходимости проводятся консультации со специалистами, обладающими надлежащими знаниями.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1) Определить области аудита и особые случаи, требующие проведения консультаций, и поощрять работников к получению консультаций и использованию необходимых источников в случае возникновения сложных или необычных проблем,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а) информировать работников о процедурах проведения консультаций;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б) определить области аудита и особые ситуации, требующие проведения консультаций, включая: применение новых нормативных правовых актов; отрасли, где существуют особые требования к ведению бухгалтерского учета, проведению аудита либо составлению финансовой (бухгалтерской) или иной отчетности; возникновение проблем в области практики проведения аудита; требования по представлению документов, установленные органами государственной власти Российской Федерации, иностранных государств;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в) обеспечивать доступ к справочным материалам и авторитетным источникам, в том числе: определить в каждом подразделении аудиторской организации лиц, ответственных за работу библиотеки справочной литературы; хранить справочники и издавать документы, в том числе имеющие отношение к специализированным отраслям и областям; заключать по мере необходимости соглашения с другими организациями и лицами с целью пополнения информационных ресурсов; обращаться с вопросами в соответствующие подразделения профессиональных аудиторских объединений, созданные для их разъяснения;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г) определить ситуации, создающие угрозу независимости аудиторской организации (индивидуального аудитора) и их работников и требующие проведения консультаций и выработки мер, направленных на снижение (устранение) риска утраты независимости.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2) Назначать компетентных работников и определять их полномочия в процессе предоставления консультаций,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а) назначать работников, ответственных за представление документов в органы государственной власти;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б) назначать работников, специализирующихся по определенным отраслям;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в) информировать работников об уровне полномочий в процессе выработки ими единого мнения и о процедурах для разрешения разногласий.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3) Определить объем документации, которую необходимо подготовить по результатам консультаций,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а) информировать работников об объеме необходимой документации и об ответственности за ее подготовку;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б) определить случаи, требующие сохранения документации после проведения консультации;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в) сохранять документацию по результатам консультаций в качестве справочного материала и для исследовательских целей.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6. Необходимо постоянно проводить работу как с потенциальными, так и с существующими клиентами. При решении вопроса о заключении договора или продолжении сотрудничества надо исходить из соображений независимости аудиторской организации (индивидуального аудитора), ее способности предоставлять услуги надлежащим образом и честности руководства аудируемого лица.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1) Установить методы оценки потенциальных аудируемых лиц,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исходить из того, что оценка включает в себя: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получение и просмотр имеющейся финансовой (бухгалтерской) отчетности потенциального аудируемого лица, например годовых отчетов, промежуточных отчетов и налоговых деклараций;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получение у третьих сторон информации, относящейся к потенциальному аудируемому лицу, его руководству и основным руководителям и влияющей на оценку предполагаемого аудируемого лица. Вопросы могут быть адресованы сотрудникам банка, юристам, обслуживающим данное лицо, и другим представителям финансовых и деловых кругов;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анализ контактов с предшествующим аудитором. Опрос может включать вопросы, касающиеся фактов, имеющих отношение к честности руководства, разногласиям с руководством в связи с учетной политикой, аудиторскими процедурами или другими важными проблемами, а также вопросы, касающиеся мнения предшествующего аудитора о причинах замены аудиторов;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рассмотрение обстоятельств, которые могут послужить причиной того, что аудиторская организация (индивидуальный аудитор) отнесет данное аудиторское задание к разряду требующих специального внимания или сопряженных с необычными рисками;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оценку независимости аудиторской организации (индивидуального аудитора) и их способности оказать услуги предполагаемому аудируемому лицу, включая оценку потребности в знаниях соответствующей отрасли, а также в работниках, оценку ситуаций, оказывающих влияние на независимость, согласно кодексу профессиональной этики аудиторов;</w:t>
      </w:r>
    </w:p>
    <w:p w:rsidR="00434D8C" w:rsidRPr="00B5148D" w:rsidRDefault="00434D8C" w:rsidP="00B5148D">
      <w:pPr>
        <w:pStyle w:val="consnormal"/>
        <w:numPr>
          <w:ilvl w:val="0"/>
          <w:numId w:val="6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установление того факта, что заключение договора с клиентом не будет нарушать кодекс профессиональной этики аудиторов;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назначить лицо или группу лиц соответствующего уровня для оценки полученной информации о предполагаемом аудируемом лице и решения вопроса о сотрудничестве с ним, в том числе: рассмотреть типы аудиторских заданий, которые аудиторская организация (индивидуальный аудитор) не желают принять или могут принять только на определенных условиях; обеспечить документальное оформление сделанных выводов; установить процедуры проверки факторов, оказывающих влияние на независимость аудиторской организации (индивидуального аудитора), и лиц, назначаемых для участия в данной проверке;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информировать соответствующих работников о процедурах сотрудничества с аудируемыми лицами;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определить лиц, ответственных за обеспечение и контроль соблюдения целей и процедур, применяемых аудиторской организацией (индивидуальным аудитором) в отношении сотрудничества с аудируемыми лицами.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2) Оценить аудируемое лицо в случае наступления определенных событий с целью принятия решения о том, следует ли продолжать отношения с ним, для чего: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определить наступление такого события, включая: истечение какого-либо периода времени; значительное изменение, касающееся одного или нескольких из указанных факторов: руководящий состав, структура собственности, юридические консультанты, финансовое положение, результат участия в судебном процессе, объем задания, характер деятельности аудируемого лица, наличие обстоятельств, которые могли бы побудить аудиторскую организацию (индивидуального аудитора) к отказу от сотрудничества с аудируемым лицом, если бы такие обстоятельства существовали во время первоначального принятия решения о сотрудничестве, истечение установленного срока работы руководителя аудиторской проверки и ведущих работников с одним и тем же аудируемым лицом, факторы, оказывающие влияние на независимость аудиторской организации (индивидуального аудитора) и работников, принимающих участие в аудите;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назначить лицо или группу лиц для оценки полученной информации и принятия решения о продолжении работы с аудируемым лицом, в том числе: рассмотреть типы аудиторских заданий, которые аудитор не будет продолжать выполнять или будет продолжать выполнять только на определенных условиях; обеспечить документальное оформление сделанных выводов;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информировать работников о процедурах сохранения сотрудничества с аудируемым лицом;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определить лиц, ответственных за обеспечение сохранения сотрудничества с аудируемым лицом, и обеспечить соответствующий контроль.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7. Необходимо проводить регулярное наблюдение за адекватностью и эффективностью принципов и конкретных процедур внутреннего контроля качества аудита.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z w:val="28"/>
          <w:szCs w:val="28"/>
        </w:rPr>
        <w:t>В соответствии с этим принципом необходимо провести следующие конкретные процедуры: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1) Определить объем и содержание программы аудиторской организации (индивидуального аудитора) по наблюдению за процедурами внутреннего контроля качества,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установить процедуры, необходимые для обеспечения разумной уверенности в том, что цель и процедуры внутреннего контроля качества аудиторской организации (индивидуального аудитора) являются эффективными, в том числе: определить цели, подготовить инструкции и программы проверки, используемые при наблюдении; подготовить методические указания в отношении объема работ и критериев отбора аудиторских заданий, подлежащих обзорной проверке; определить периодичность и сроки проведения мероприятий в ходе осуществления наблюдения; установить методы разрешения разногласий, которые могут возникнуть между лицами, ответственными за проведение проверки, работниками, участвующими в выполнении аудиторского задания, или руководящими работниками;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установить уровень компетентности работников, которые будут участвовать в наблюдении, и способы их отбора, в том числе: определить критерии отбора, включая уровень ответственности работников и требования к наличию специальных знаний; определить лиц, ответственных за отбор работников;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в) проводить наблюдение, в том числе: проверять соблюдение принципов и конкретных процедур внутреннего контроля качества работы аудиторской организации (индивидуального аудитора); выборочно проверять аудиторские задания на предмет соответствия профессиональным стандартам, а также целям и процедурам, применяемым аудиторской организацией (индивидуальным аудитором) в отношении внутреннего контроля качества аудита.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2) Сообщить об установленных фактах соответствующим представителям руководства аудиторской организации (индивидуальному аудитору), обеспечить планирование и осуществление мероприятий по наблюдению, а также общую проверку системы внутреннего контроля качества в аудиторской организации (у индивидуального аудитора), для чего: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а) обсудить факты с соответствующими работниками;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б) обсудить выводы, сделанные по результатам отобранных для проверки аудиторских заданий, с руководящими работниками, отвечающими за такие задания;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в) сообщить руководству аудиторской организации (индивидуальному аудитору) об установленных фактах и дать рекомендации в целом и по отобранным для проверки аудиторским заданиям, а также сообщить о проведенных или планируемых мероприятиях по устранению недостатков;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>г) установить, что запланированные мероприятия действительно проводились;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323232"/>
          <w:sz w:val="28"/>
          <w:szCs w:val="28"/>
        </w:rPr>
        <w:t xml:space="preserve">д) определить необходимость изменения и (или) уточнения целей и процедур, применяемых аудиторской организацией (индивидуальным аудитором) в отношении внутреннего контроля качества, исходя из результатов наблюдения и других значимых факторов. 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Принципы и конкретные процедуры внутреннего контроля качества аудита необходимо довести до сведения работников аудиторской организации (индивидуального аудитора) так, чтобы обеспечить разумную уверенность в том, что такие принципы и процедуры понятны и применяются на практике.</w:t>
      </w:r>
    </w:p>
    <w:p w:rsidR="00434D8C" w:rsidRPr="00B5148D" w:rsidRDefault="00434D8C" w:rsidP="00B5148D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B5148D">
        <w:rPr>
          <w:sz w:val="28"/>
          <w:szCs w:val="28"/>
        </w:rPr>
        <w:br/>
      </w:r>
      <w:r w:rsidR="00B5148D">
        <w:rPr>
          <w:i/>
          <w:sz w:val="28"/>
          <w:szCs w:val="28"/>
        </w:rPr>
        <w:br w:type="page"/>
      </w:r>
      <w:r w:rsidRPr="00B5148D">
        <w:rPr>
          <w:i/>
          <w:sz w:val="28"/>
          <w:szCs w:val="28"/>
        </w:rPr>
        <w:t>Требования по обеспечению внутреннего качества работы в ходе аудиторской проверки.</w:t>
      </w:r>
    </w:p>
    <w:p w:rsidR="00B5148D" w:rsidRDefault="00B5148D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Руководитель аудиторской проверки должен применять такие процедуры внутреннего контроля качества аудита, которые соответствуют целям и задачам проводимой аудиторской проверки.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Руководитель аудиторской проверки анализирует профессиональную компетентность тех аудиторов и ассистентов аудиторов, которые выполняют порученную им работу.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Любое поручение должно даваться ассистентам аудитора таким образом, чтобы обеспечить разумную уверенность в том, что работа будет выполняться с должной тщательностью и той степенью профессиональной компетентности, которая необходима в данных обстоятельствах.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Аудиторы и ассистенты аудитора, которым поручается работа, должны получать от руководителя аудиторской проверки четкие указания о проведении ими соответствующих аудиторских процедур. При этом работники могут быть информированы о таких аспектах, как характер деятельности аудируемого лица и возможные проблемы в области бухгалтерского учета и аудита, которые могут повлиять на характер, временные рамки и объем аудиторских процедур.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Программа аудита, а также смета затрат времени и общий план аудита являются важным средством для доведения до сведения ассистентов аудитора указаний по проведению аудита.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Во время проведения аудита работники, осуществляющие контрольные функции, должны: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а) осуществлять контроль за ходом аудита, с тем чтобы определить:</w:t>
      </w:r>
    </w:p>
    <w:p w:rsidR="00434D8C" w:rsidRPr="00B5148D" w:rsidRDefault="00434D8C" w:rsidP="00B5148D">
      <w:pPr>
        <w:pStyle w:val="consnormal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обладают ли ассистенты аудитора необходимыми навыками и компетентностью для выполнения порученных им заданий;</w:t>
      </w:r>
    </w:p>
    <w:p w:rsidR="00434D8C" w:rsidRPr="00B5148D" w:rsidRDefault="00434D8C" w:rsidP="00B5148D">
      <w:pPr>
        <w:pStyle w:val="consnormal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понимают ли ассистенты аудитора указания по проведению аудита;</w:t>
      </w:r>
    </w:p>
    <w:p w:rsidR="00434D8C" w:rsidRPr="00B5148D" w:rsidRDefault="00434D8C" w:rsidP="00B5148D">
      <w:pPr>
        <w:pStyle w:val="consnormal"/>
        <w:numPr>
          <w:ilvl w:val="0"/>
          <w:numId w:val="7"/>
        </w:numPr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выполняется ли работа в соответствии с общим планом и программой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б) получать информацию и рассматривать важные вопросы в области бухгалтерского учета и аудита, возникающие в ходе проведения аудита, осуществлять оценку их важности и внесения соответствующих изменений в общий план и программу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в) устранять расхождения в профессиональных суждениях работников.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Работа, выполняемая каждым ассистентом аудитора, должна проверяться работниками, имеющими, по крайней мере, равный уровень компетентности, по следующим вопросам: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а) была ли работа выполнена в соответствии с программой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б) были ли выполненная работа и полученные результаты надлежащим образом документально оформлены;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в) были ли все важные аспекты аудита урегулированы и отражены в аудиторских выводах;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г) были ли достигнуты цели аудиторских процедур;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д) соответствуют ли сделанные выводы результатам выполненной работы и подтверждают ли они аудиторское мнение.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Необходимо своевременно проверять следующее: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а) общий план и программу аудита;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б) оценку неотъемлемого риска и риска средств внутреннего контроля, включая результаты тестов средств внутреннего контроля и поправки (если таковые имеются), внесенные в общий план и программу аудита в результате такой оценки;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в) документальное отражение аудиторских доказательств, полученных в результате процедур проверок по существу, и выводов, сделанных на их основе, включая результаты консультаций;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г) финансовую (бухгалтерскую) отчетность, предлагаемые поправки и аудиторское заключение.</w:t>
      </w:r>
    </w:p>
    <w:p w:rsidR="00434D8C" w:rsidRPr="00B5148D" w:rsidRDefault="00434D8C" w:rsidP="00B5148D">
      <w:pPr>
        <w:pStyle w:val="consnormal"/>
        <w:spacing w:before="0" w:beforeAutospacing="0" w:after="0" w:afterAutospacing="0" w:line="360" w:lineRule="auto"/>
        <w:ind w:firstLine="709"/>
        <w:jc w:val="both"/>
        <w:rPr>
          <w:color w:val="323232"/>
          <w:sz w:val="28"/>
          <w:szCs w:val="28"/>
        </w:rPr>
      </w:pPr>
      <w:r w:rsidRPr="00B5148D">
        <w:rPr>
          <w:color w:val="000000"/>
          <w:sz w:val="28"/>
          <w:szCs w:val="28"/>
        </w:rPr>
        <w:t>Проверка работы по проведению аудита может включать также (особенно в случае масштабных комплексных аудиторских проверок) требование о том, чтобы работники, не участвующие в данной аудиторской проверке, выполнили дополнительные контрольные процедуры до представления аудиторского заключения.</w:t>
      </w:r>
    </w:p>
    <w:p w:rsidR="00721906" w:rsidRPr="00B5148D" w:rsidRDefault="00721906" w:rsidP="00B5148D">
      <w:pPr>
        <w:spacing w:line="360" w:lineRule="auto"/>
        <w:ind w:firstLine="709"/>
        <w:jc w:val="both"/>
        <w:rPr>
          <w:sz w:val="28"/>
          <w:szCs w:val="28"/>
        </w:rPr>
      </w:pPr>
    </w:p>
    <w:p w:rsidR="00721906" w:rsidRPr="00B5148D" w:rsidRDefault="00721906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721906" w:rsidRPr="00B5148D" w:rsidRDefault="00721906" w:rsidP="00B5148D">
      <w:pPr>
        <w:shd w:val="clear" w:color="auto" w:fill="FFFFFF"/>
        <w:spacing w:line="360" w:lineRule="auto"/>
        <w:ind w:left="576" w:firstLine="709"/>
        <w:jc w:val="both"/>
        <w:rPr>
          <w:b/>
          <w:sz w:val="28"/>
          <w:szCs w:val="28"/>
        </w:rPr>
      </w:pPr>
      <w:r w:rsidRPr="00B5148D">
        <w:rPr>
          <w:b/>
          <w:iCs/>
          <w:color w:val="000000"/>
          <w:sz w:val="28"/>
          <w:szCs w:val="28"/>
        </w:rPr>
        <w:t xml:space="preserve">2. </w:t>
      </w:r>
      <w:r w:rsidRPr="00B5148D">
        <w:rPr>
          <w:b/>
          <w:color w:val="000000"/>
          <w:sz w:val="28"/>
          <w:szCs w:val="28"/>
        </w:rPr>
        <w:t>Форма и содержание внутренних стандартов аудиторской организации</w:t>
      </w:r>
    </w:p>
    <w:p w:rsidR="00721906" w:rsidRPr="00B5148D" w:rsidRDefault="00721906" w:rsidP="00B5148D">
      <w:pPr>
        <w:spacing w:line="360" w:lineRule="auto"/>
        <w:ind w:firstLine="709"/>
        <w:jc w:val="center"/>
        <w:rPr>
          <w:sz w:val="28"/>
          <w:szCs w:val="28"/>
        </w:rPr>
      </w:pP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1. Внутренние стандарты аудиторских организаций по своему назначению могут быть объединены в следующие группы: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содержащие общие положения по аудиту;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устанавливающие порядок проведения аудита;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стандарты, устанавливающие порядок формирования выводов и заключений аудиторов;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специализированные стандарты;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д) стандарты, устанавливающие порядок оказания сопутствующих аудиту услуг;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е) стандарты по образованию и подготовке кадров.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2. Внутренние стандарты, содержащие общие положения по аудиту, предназначены для регулирования взаимоотношений, возникающих между аудиторской организацией и проверяемым экономическим субъектом, взаимоотношений между аудиторами, а также между сотрудниками и администрацией аудиторской организации в соответствии с основными принципами проведения аудита и этическими нормами.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3. В перечень внутренних стандартов, содержащих общие положения по аудиту, могут быть включены: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описывающие концепцию и подход к разработке внутренних стандартов, в том числе стандарт, определяющий их структуру;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регламентирующие этику поведения аудитора, дополняющие и конкретизирующие действующие нормативные документы в области аудиторской деятельности;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стандарты внутренней структуры и организации деятельности аудиторской организации;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стандарты, регламентирующие порядок осуществления внутрифирменного контроля качества выполнения аудита, а также ответственность аудиторов.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4. Внутренние стандарты, устанавливающие порядок проведения аудита, формулируют конкретные правила, методику проведения аудита и представляют собой разработки по реализации требований правил (стандартов) аудиторской деятельности.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5. В перечень внутренних стандартов аудиторских организаций, устанавливающих порядок проведения аудита, могут быть включены: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регламентирующие ответственность аудитора;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регламентирующие порядок планирования аудита;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стандарты, регламентирующие порядок изучения и оценки внутреннего контроля;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стандарты, регламентирующие порядок получения аудиторских доказательств;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д) стандарты, регламентирующие порядок использования работы третьих лиц.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6. В дополнение к перечисленным внутренним стандартам аудиторских организаций разрабатываются методики, внутренние инструкции и положения, перечень процедур, рабочие таблицы и вопросники, макеты и другие документы вспомогательно-технического характера, раскрывающие подходы аудиторской организации к проведению аудита.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7. Внутренние стандарты, устанавливающие порядок формирования выводов и заключений аудиторов, содержат внутренние требования аудиторской организации к содержанию и формированию выводов и составлению заключений по результатам проведенного аудита.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8. В перечень данных стандартов могут входить: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описывающие концепцию и подход к порядку составления аудиторских заключений;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регламентирующие подготовку письменной информации аудитора руководству экономического субъекта по результатам проведения аудита;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стандарты, регламентирующие порядок подготовки иных аудиторских отчетов, в том числе по дополнительной информации, содержащейся в документах, связанных с бухгалтерской отчетностью.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9. Специализированные внутренние стандарты включают стандарты в области методологии проведения аудиторских проверок по различным направлениям деятельности экономических субъектов, а также по различным целям проведения аудита.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10. В перечень данных стандартов могут быть включены: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отражающие специфические аспекты проведения аудита кредитных учреждений;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отражающие специфические аспекты проведения аудита страховых организаций и обществ взаимного страхования;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стандарты, отражающие специфические аспекты проведения аудита бирж, внебюджетных фондов и инвестиционных институтов;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стандарты, отражающие отраслевые особенности проведения аудита других экономических субъектов.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11. Внутренние стандарты, устанавливающие порядок оказания сопутствующих аудиту услуг, содержат положения о порядке оказания консалтинговых, юридических и других сопутствующих аудиту услуг.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12. В перечень данных стандартов могут быть включены: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стандарты, регламентирующие подготовку заключений аудитора по специальным аудиторским заданиям;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стандарты, описывающие изучение прогнозной финансовой информации.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13. Внутренние стандарты по образованию и подготовке кадров устанавливают требования к образованию, профессиональному уровню аудиторов и специалистов, регламентируют порядок подготовки и повышения квалификации кадров аудиторской организации.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14. Внутренний стандарт аудиторской организации, как правило, имеет следующую структуру: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регламентирующие параметры - ссылка на российские или международные стандарты, использованные при разработке данного стандарта;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общие положения - необходимость внутреннего стандарта, определение его основных терминов и понятий, сферы применения, описание объекта стандартизации;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цель и задачи стандарта - назначение стандарта и конкретные проблемы, решение которых обеспечивается его применением;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взаимосвязь с другими стандартами - ссылки на соответствующие положения других стандартов;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д) определение основных принципов и методик - описание подходов аудиторской организации, принятых методик и технических приемов решения проблем, рассматриваемых стандартом;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е) оформление - перечень документов, которые аудитор должен составить согласно требованиям стандарта;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ж) перечень нормативных актов, которыми аудиторы должны руководствоваться при выполнении требований внутреннего стандарта (при необходимости).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15. Реквизиты внутренних стандартов могут состоять из: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номера - порядкового или серийного кода данного стандарта;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даты ввода в действие;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названия - краткого и четкого изложения того, что регламентирует стандарт;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даты и указания лица, утвердившего стандарт;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д) преемственности - ссылки на ранее принятые, распространенные или предписанные нормативными документами правила, которые связаны с данным стандартом;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е) сферы применения - перечня объектов, на которые распространяется (или не распространяется) действие данного стандарта.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16. В дополнение к внутренним стандартам могут разрабатываться приложения (инструкции, положения, методики, вопросники, компьютерные программы, рабочие таблицы и т.д.), играющие вспомогательную роль и обеспечивающие дополнительные разъяснения отдельных положений внутренних стандартов.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17. Приложения к внутренним стандартам могут содержать следующие разделы: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а) порядок применения внутреннего стандарта;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б) описание технологии выполнения каждого этапа аудиторской проверки;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в) перечень вопросников и аудиторских процедур;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г) таблицы, схемы, рабочие документы с цифровыми примерами, иллюстрирующими методики и порядок проведения аудиторских процедур; </w:t>
      </w:r>
    </w:p>
    <w:p w:rsidR="003C5690" w:rsidRPr="00B5148D" w:rsidRDefault="003C5690" w:rsidP="00B5148D">
      <w:pPr>
        <w:pStyle w:val="ad"/>
        <w:spacing w:before="0" w:beforeAutospacing="0" w:after="0" w:afterAutospacing="0" w:line="360" w:lineRule="auto"/>
        <w:ind w:left="540" w:firstLine="709"/>
        <w:jc w:val="both"/>
        <w:rPr>
          <w:sz w:val="28"/>
          <w:szCs w:val="28"/>
        </w:rPr>
      </w:pPr>
      <w:r w:rsidRPr="00B5148D">
        <w:rPr>
          <w:sz w:val="28"/>
          <w:szCs w:val="28"/>
        </w:rPr>
        <w:t xml:space="preserve">д) систематизированный перечень нормативных документов, используемых при аудите. </w:t>
      </w:r>
    </w:p>
    <w:p w:rsidR="003C5690" w:rsidRPr="00B5148D" w:rsidRDefault="00947F75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5148D">
        <w:rPr>
          <w:b/>
          <w:sz w:val="28"/>
          <w:szCs w:val="28"/>
        </w:rPr>
        <w:br w:type="page"/>
      </w:r>
      <w:r w:rsidR="003B6C40" w:rsidRPr="00B5148D">
        <w:rPr>
          <w:b/>
          <w:sz w:val="28"/>
          <w:szCs w:val="28"/>
        </w:rPr>
        <w:t>Литература</w:t>
      </w:r>
    </w:p>
    <w:p w:rsidR="00536A73" w:rsidRPr="00B5148D" w:rsidRDefault="00536A73" w:rsidP="00B5148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B7C2B" w:rsidRPr="00B5148D" w:rsidRDefault="005B7C2B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i/>
          <w:color w:val="000000"/>
          <w:sz w:val="28"/>
          <w:szCs w:val="28"/>
        </w:rPr>
        <w:t>Подольский В.И., Савин А.А., Сотникова Л.В.</w:t>
      </w:r>
      <w:r w:rsidRPr="00B5148D">
        <w:rPr>
          <w:color w:val="000000"/>
          <w:sz w:val="28"/>
          <w:szCs w:val="28"/>
        </w:rPr>
        <w:t xml:space="preserve"> Международные и внутрифирменные стандарты аудиторской деятельности: Учеб. пособие / Под ред. проф. В.И. Подольского. </w:t>
      </w:r>
      <w:r w:rsidRPr="00B5148D">
        <w:rPr>
          <w:color w:val="000000"/>
          <w:sz w:val="28"/>
          <w:szCs w:val="28"/>
        </w:rPr>
        <w:softHyphen/>
        <w:t>– М.: Вузовский учебник, 2006.</w:t>
      </w:r>
    </w:p>
    <w:p w:rsidR="00536A73" w:rsidRPr="00B5148D" w:rsidRDefault="00536A73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i/>
          <w:iCs/>
          <w:color w:val="000000"/>
          <w:sz w:val="28"/>
          <w:szCs w:val="28"/>
        </w:rPr>
        <w:t xml:space="preserve">Краев А.В., Краева О.А., Богомолов </w:t>
      </w:r>
      <w:r w:rsidRPr="00B5148D">
        <w:rPr>
          <w:i/>
          <w:iCs/>
          <w:color w:val="000000"/>
          <w:sz w:val="28"/>
          <w:szCs w:val="28"/>
          <w:lang w:val="en-US"/>
        </w:rPr>
        <w:t>A</w:t>
      </w:r>
      <w:r w:rsidRPr="00B5148D">
        <w:rPr>
          <w:i/>
          <w:iCs/>
          <w:color w:val="000000"/>
          <w:sz w:val="28"/>
          <w:szCs w:val="28"/>
        </w:rPr>
        <w:t>.</w:t>
      </w:r>
      <w:r w:rsidRPr="00B5148D">
        <w:rPr>
          <w:i/>
          <w:iCs/>
          <w:color w:val="000000"/>
          <w:sz w:val="28"/>
          <w:szCs w:val="28"/>
          <w:lang w:val="en-US"/>
        </w:rPr>
        <w:t>M</w:t>
      </w:r>
      <w:r w:rsidRPr="00B5148D">
        <w:rPr>
          <w:i/>
          <w:iCs/>
          <w:color w:val="000000"/>
          <w:sz w:val="28"/>
          <w:szCs w:val="28"/>
        </w:rPr>
        <w:t xml:space="preserve">. </w:t>
      </w:r>
      <w:r w:rsidRPr="00B5148D">
        <w:rPr>
          <w:color w:val="000000"/>
          <w:sz w:val="28"/>
          <w:szCs w:val="28"/>
        </w:rPr>
        <w:t>Аудит. Внутрифирменные стандарты. – М.: ПРИОР, 2002.</w:t>
      </w:r>
    </w:p>
    <w:p w:rsidR="00536A73" w:rsidRPr="00B5148D" w:rsidRDefault="00536A73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i/>
          <w:iCs/>
          <w:color w:val="000000"/>
          <w:spacing w:val="6"/>
          <w:sz w:val="28"/>
          <w:szCs w:val="28"/>
        </w:rPr>
        <w:t xml:space="preserve">Сотникова Л. В. </w:t>
      </w:r>
      <w:r w:rsidRPr="00B5148D">
        <w:rPr>
          <w:color w:val="000000"/>
          <w:spacing w:val="6"/>
          <w:sz w:val="28"/>
          <w:szCs w:val="28"/>
        </w:rPr>
        <w:t xml:space="preserve">Методология оценки системы внутреннего </w:t>
      </w:r>
      <w:r w:rsidRPr="00B5148D">
        <w:rPr>
          <w:color w:val="000000"/>
          <w:sz w:val="28"/>
          <w:szCs w:val="28"/>
        </w:rPr>
        <w:t>контроля в процессе внешнего аудита. – М.: ВЗФЭИ, 2003.</w:t>
      </w:r>
    </w:p>
    <w:p w:rsidR="00536A73" w:rsidRPr="00B5148D" w:rsidRDefault="00536A73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i/>
          <w:iCs/>
          <w:color w:val="000000"/>
          <w:spacing w:val="5"/>
          <w:sz w:val="28"/>
          <w:szCs w:val="28"/>
        </w:rPr>
        <w:t xml:space="preserve">Макарова Л. Г. </w:t>
      </w:r>
      <w:r w:rsidRPr="00B5148D">
        <w:rPr>
          <w:color w:val="000000"/>
          <w:spacing w:val="5"/>
          <w:sz w:val="28"/>
          <w:szCs w:val="28"/>
        </w:rPr>
        <w:t>Методологические аспекты разработки внут</w:t>
      </w:r>
      <w:r w:rsidRPr="00B5148D">
        <w:rPr>
          <w:color w:val="000000"/>
          <w:sz w:val="28"/>
          <w:szCs w:val="28"/>
        </w:rPr>
        <w:t>ренних стандартов аудиторской организации. – Н. Новгород: Изд-во НГУ им. Н.И. Лобачевского, 2000.</w:t>
      </w:r>
    </w:p>
    <w:p w:rsidR="00536A73" w:rsidRPr="00B5148D" w:rsidRDefault="00536A73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color w:val="000000"/>
          <w:spacing w:val="5"/>
          <w:sz w:val="28"/>
          <w:szCs w:val="28"/>
        </w:rPr>
        <w:t>Правила (стандарты) аудиторской деятельности с коммента</w:t>
      </w:r>
      <w:r w:rsidRPr="00B5148D">
        <w:rPr>
          <w:color w:val="000000"/>
          <w:sz w:val="28"/>
          <w:szCs w:val="28"/>
        </w:rPr>
        <w:t>рием Е.М. Гутцайта. – М.: Современная экономика и право, 2000.</w:t>
      </w:r>
    </w:p>
    <w:p w:rsidR="00536A73" w:rsidRPr="00B5148D" w:rsidRDefault="00536A73" w:rsidP="00B5148D">
      <w:pPr>
        <w:widowControl w:val="0"/>
        <w:numPr>
          <w:ilvl w:val="0"/>
          <w:numId w:val="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line="360" w:lineRule="auto"/>
        <w:ind w:left="540" w:firstLine="709"/>
        <w:jc w:val="both"/>
        <w:rPr>
          <w:color w:val="000000"/>
          <w:sz w:val="28"/>
          <w:szCs w:val="28"/>
        </w:rPr>
      </w:pPr>
      <w:r w:rsidRPr="00B5148D">
        <w:rPr>
          <w:i/>
          <w:iCs/>
          <w:color w:val="000000"/>
          <w:spacing w:val="1"/>
          <w:sz w:val="28"/>
          <w:szCs w:val="28"/>
        </w:rPr>
        <w:t xml:space="preserve">Подольский В.И., Савин А.А., Сотникова Л.В. </w:t>
      </w:r>
      <w:r w:rsidRPr="00B5148D">
        <w:rPr>
          <w:color w:val="000000"/>
          <w:spacing w:val="1"/>
          <w:sz w:val="28"/>
          <w:szCs w:val="28"/>
        </w:rPr>
        <w:t>Стандарты ауди</w:t>
      </w:r>
      <w:r w:rsidRPr="00B5148D">
        <w:rPr>
          <w:color w:val="000000"/>
          <w:sz w:val="28"/>
          <w:szCs w:val="28"/>
        </w:rPr>
        <w:t>торской деятельности: Учеб. пособие. – М.: ЮНИТИ-ДАНА, 2004.</w:t>
      </w:r>
    </w:p>
    <w:p w:rsidR="00536A73" w:rsidRPr="00B5148D" w:rsidRDefault="00536A73" w:rsidP="00B5148D">
      <w:pPr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536A73" w:rsidRPr="00B5148D" w:rsidSect="00B5148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A25" w:rsidRDefault="00AF4A25">
      <w:r>
        <w:separator/>
      </w:r>
    </w:p>
  </w:endnote>
  <w:endnote w:type="continuationSeparator" w:id="0">
    <w:p w:rsidR="00AF4A25" w:rsidRDefault="00AF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40" w:rsidRDefault="003B6C40" w:rsidP="000776CD">
    <w:pPr>
      <w:pStyle w:val="a8"/>
      <w:framePr w:wrap="around" w:vAnchor="text" w:hAnchor="margin" w:xAlign="center" w:y="1"/>
      <w:rPr>
        <w:rStyle w:val="aa"/>
      </w:rPr>
    </w:pPr>
  </w:p>
  <w:p w:rsidR="003B6C40" w:rsidRDefault="003B6C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C40" w:rsidRPr="00F57894" w:rsidRDefault="00CB1EC9" w:rsidP="000776CD">
    <w:pPr>
      <w:pStyle w:val="a8"/>
      <w:framePr w:wrap="around" w:vAnchor="text" w:hAnchor="margin" w:xAlign="center" w:y="1"/>
      <w:rPr>
        <w:rStyle w:val="aa"/>
        <w:sz w:val="20"/>
        <w:szCs w:val="20"/>
      </w:rPr>
    </w:pPr>
    <w:r>
      <w:rPr>
        <w:rStyle w:val="aa"/>
        <w:noProof/>
        <w:sz w:val="20"/>
        <w:szCs w:val="20"/>
      </w:rPr>
      <w:t>2</w:t>
    </w:r>
  </w:p>
  <w:p w:rsidR="003B6C40" w:rsidRDefault="003B6C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A25" w:rsidRDefault="00AF4A25">
      <w:r>
        <w:separator/>
      </w:r>
    </w:p>
  </w:footnote>
  <w:footnote w:type="continuationSeparator" w:id="0">
    <w:p w:rsidR="00AF4A25" w:rsidRDefault="00AF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4F9E"/>
    <w:multiLevelType w:val="hybridMultilevel"/>
    <w:tmpl w:val="466E7B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FE7CC0"/>
    <w:multiLevelType w:val="hybridMultilevel"/>
    <w:tmpl w:val="6E9232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BA2661"/>
    <w:multiLevelType w:val="singleLevel"/>
    <w:tmpl w:val="2AB26AE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22097E6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41385417"/>
    <w:multiLevelType w:val="hybridMultilevel"/>
    <w:tmpl w:val="9A52AFE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DB243D1"/>
    <w:multiLevelType w:val="hybridMultilevel"/>
    <w:tmpl w:val="DEB2D0E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43D16B8"/>
    <w:multiLevelType w:val="hybridMultilevel"/>
    <w:tmpl w:val="86A4A4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77205245"/>
    <w:multiLevelType w:val="hybridMultilevel"/>
    <w:tmpl w:val="F40AAB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817"/>
    <w:rsid w:val="000776CD"/>
    <w:rsid w:val="001028E5"/>
    <w:rsid w:val="001529FE"/>
    <w:rsid w:val="00153FAD"/>
    <w:rsid w:val="0017315A"/>
    <w:rsid w:val="0024178C"/>
    <w:rsid w:val="00296CCB"/>
    <w:rsid w:val="003430F4"/>
    <w:rsid w:val="00360E85"/>
    <w:rsid w:val="003B6C40"/>
    <w:rsid w:val="003C5690"/>
    <w:rsid w:val="00402037"/>
    <w:rsid w:val="00434D8C"/>
    <w:rsid w:val="00453D65"/>
    <w:rsid w:val="00536A73"/>
    <w:rsid w:val="005B7C2B"/>
    <w:rsid w:val="00721906"/>
    <w:rsid w:val="00864406"/>
    <w:rsid w:val="00940368"/>
    <w:rsid w:val="00947F75"/>
    <w:rsid w:val="009B3517"/>
    <w:rsid w:val="00A63C77"/>
    <w:rsid w:val="00AF4A25"/>
    <w:rsid w:val="00B5148D"/>
    <w:rsid w:val="00C12136"/>
    <w:rsid w:val="00C40223"/>
    <w:rsid w:val="00CB1EC9"/>
    <w:rsid w:val="00CC4798"/>
    <w:rsid w:val="00CE28BE"/>
    <w:rsid w:val="00D52C59"/>
    <w:rsid w:val="00F310E5"/>
    <w:rsid w:val="00F57894"/>
    <w:rsid w:val="00F9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4A8DA2-6FAE-4D18-9390-F330D19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F4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3430F4"/>
    <w:pPr>
      <w:keepNext/>
      <w:spacing w:line="360" w:lineRule="auto"/>
      <w:jc w:val="center"/>
      <w:outlineLvl w:val="2"/>
    </w:pPr>
    <w:rPr>
      <w:b/>
      <w:bCs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430F4"/>
    <w:pPr>
      <w:spacing w:line="360" w:lineRule="auto"/>
      <w:jc w:val="center"/>
    </w:pPr>
    <w:rPr>
      <w:sz w:val="4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footnote reference"/>
    <w:uiPriority w:val="99"/>
    <w:semiHidden/>
    <w:rsid w:val="003430F4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3430F4"/>
    <w:pPr>
      <w:spacing w:line="360" w:lineRule="auto"/>
      <w:jc w:val="center"/>
    </w:pPr>
    <w:rPr>
      <w:sz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CC47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basedOn w:val="a"/>
    <w:rsid w:val="00434D8C"/>
    <w:pPr>
      <w:spacing w:before="100" w:beforeAutospacing="1" w:after="100" w:afterAutospacing="1"/>
    </w:pPr>
  </w:style>
  <w:style w:type="paragraph" w:styleId="a8">
    <w:name w:val="footer"/>
    <w:basedOn w:val="a"/>
    <w:link w:val="a9"/>
    <w:uiPriority w:val="99"/>
    <w:rsid w:val="00F578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F57894"/>
    <w:rPr>
      <w:rFonts w:cs="Times New Roman"/>
    </w:rPr>
  </w:style>
  <w:style w:type="paragraph" w:styleId="ab">
    <w:name w:val="header"/>
    <w:basedOn w:val="a"/>
    <w:link w:val="ac"/>
    <w:uiPriority w:val="99"/>
    <w:rsid w:val="00F5789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3C56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7418</Words>
  <Characters>42288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</Company>
  <LinksUpToDate>false</LinksUpToDate>
  <CharactersWithSpaces>49607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DIA</dc:creator>
  <cp:keywords/>
  <dc:description/>
  <cp:lastModifiedBy>admin</cp:lastModifiedBy>
  <cp:revision>2</cp:revision>
  <cp:lastPrinted>2007-09-14T16:33:00Z</cp:lastPrinted>
  <dcterms:created xsi:type="dcterms:W3CDTF">2014-03-03T18:05:00Z</dcterms:created>
  <dcterms:modified xsi:type="dcterms:W3CDTF">2014-03-03T18:05:00Z</dcterms:modified>
</cp:coreProperties>
</file>