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76" w:rsidRPr="008248C3" w:rsidRDefault="00315076" w:rsidP="00EF11DF">
      <w:pPr>
        <w:pStyle w:val="af5"/>
        <w:spacing w:line="360" w:lineRule="auto"/>
        <w:rPr>
          <w:rFonts w:ascii="Times New Roman" w:hAnsi="Times New Roman" w:cs="Times New Roman"/>
          <w:b w:val="0"/>
          <w:bCs w:val="0"/>
        </w:rPr>
      </w:pPr>
      <w:r w:rsidRPr="008248C3">
        <w:rPr>
          <w:rFonts w:ascii="Times New Roman" w:hAnsi="Times New Roman" w:cs="Times New Roman"/>
          <w:b w:val="0"/>
          <w:bCs w:val="0"/>
        </w:rPr>
        <w:t>Министерство сельского хозяйства Российской Федерации</w:t>
      </w:r>
    </w:p>
    <w:p w:rsidR="00315076" w:rsidRPr="008248C3" w:rsidRDefault="00315076" w:rsidP="00EF11DF">
      <w:pPr>
        <w:pStyle w:val="af5"/>
        <w:spacing w:line="360" w:lineRule="auto"/>
        <w:rPr>
          <w:rFonts w:ascii="Times New Roman" w:hAnsi="Times New Roman" w:cs="Times New Roman"/>
          <w:b w:val="0"/>
          <w:bCs w:val="0"/>
        </w:rPr>
      </w:pPr>
      <w:r w:rsidRPr="008248C3">
        <w:rPr>
          <w:rFonts w:ascii="Times New Roman" w:hAnsi="Times New Roman" w:cs="Times New Roman"/>
          <w:b w:val="0"/>
          <w:bCs w:val="0"/>
        </w:rPr>
        <w:t>Кемеровский государственный сельскохозяйственный институт</w:t>
      </w:r>
    </w:p>
    <w:p w:rsidR="00E4041C" w:rsidRPr="008248C3" w:rsidRDefault="00E4041C" w:rsidP="00EF11DF">
      <w:pPr>
        <w:pStyle w:val="af5"/>
        <w:spacing w:line="360" w:lineRule="auto"/>
        <w:rPr>
          <w:rFonts w:ascii="Times New Roman" w:hAnsi="Times New Roman" w:cs="Times New Roman"/>
          <w:b w:val="0"/>
          <w:bCs w:val="0"/>
        </w:rPr>
      </w:pPr>
      <w:r w:rsidRPr="008248C3">
        <w:rPr>
          <w:rFonts w:ascii="Times New Roman" w:hAnsi="Times New Roman" w:cs="Times New Roman"/>
          <w:b w:val="0"/>
          <w:bCs w:val="0"/>
        </w:rPr>
        <w:t xml:space="preserve">Кафедра экономической теории и </w:t>
      </w:r>
      <w:r w:rsidR="009B4BAF" w:rsidRPr="008248C3">
        <w:rPr>
          <w:rFonts w:ascii="Times New Roman" w:hAnsi="Times New Roman" w:cs="Times New Roman"/>
          <w:b w:val="0"/>
          <w:bCs w:val="0"/>
        </w:rPr>
        <w:t>правовых отношений</w:t>
      </w:r>
    </w:p>
    <w:p w:rsidR="00E4041C" w:rsidRPr="008248C3" w:rsidRDefault="00E4041C"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EF11DF" w:rsidRPr="008248C3" w:rsidRDefault="00EF11DF" w:rsidP="00EF11DF">
      <w:pPr>
        <w:spacing w:line="360" w:lineRule="auto"/>
        <w:jc w:val="center"/>
        <w:rPr>
          <w:sz w:val="28"/>
          <w:szCs w:val="28"/>
        </w:rPr>
      </w:pPr>
    </w:p>
    <w:p w:rsidR="00315076" w:rsidRPr="008248C3" w:rsidRDefault="00B13602" w:rsidP="00EF11DF">
      <w:pPr>
        <w:spacing w:line="360" w:lineRule="auto"/>
        <w:jc w:val="center"/>
        <w:rPr>
          <w:b/>
          <w:bCs/>
          <w:sz w:val="28"/>
          <w:szCs w:val="28"/>
        </w:rPr>
      </w:pPr>
      <w:r w:rsidRPr="008248C3">
        <w:rPr>
          <w:b/>
          <w:bCs/>
          <w:sz w:val="28"/>
          <w:szCs w:val="28"/>
        </w:rPr>
        <w:t>КОНТРОЛЬНАЯ РАБОТА</w:t>
      </w:r>
    </w:p>
    <w:p w:rsidR="00315076" w:rsidRPr="008248C3" w:rsidRDefault="003F0300" w:rsidP="00EF11DF">
      <w:pPr>
        <w:spacing w:line="360" w:lineRule="auto"/>
        <w:jc w:val="center"/>
        <w:rPr>
          <w:b/>
          <w:bCs/>
          <w:sz w:val="28"/>
          <w:szCs w:val="28"/>
        </w:rPr>
      </w:pPr>
      <w:r w:rsidRPr="008248C3">
        <w:rPr>
          <w:b/>
          <w:bCs/>
          <w:sz w:val="28"/>
          <w:szCs w:val="28"/>
        </w:rPr>
        <w:t>по дисциплине «</w:t>
      </w:r>
      <w:r w:rsidR="009B4BAF" w:rsidRPr="008248C3">
        <w:rPr>
          <w:b/>
          <w:bCs/>
          <w:sz w:val="28"/>
          <w:szCs w:val="28"/>
        </w:rPr>
        <w:t>Мировая экономика</w:t>
      </w:r>
      <w:r w:rsidR="00315076" w:rsidRPr="008248C3">
        <w:rPr>
          <w:b/>
          <w:bCs/>
          <w:sz w:val="28"/>
          <w:szCs w:val="28"/>
        </w:rPr>
        <w:t>»</w:t>
      </w:r>
    </w:p>
    <w:p w:rsidR="00E67693" w:rsidRPr="008248C3" w:rsidRDefault="00BB214A" w:rsidP="00EF11DF">
      <w:pPr>
        <w:widowControl w:val="0"/>
        <w:spacing w:line="360" w:lineRule="auto"/>
        <w:jc w:val="center"/>
        <w:rPr>
          <w:b/>
          <w:sz w:val="28"/>
          <w:szCs w:val="28"/>
        </w:rPr>
      </w:pPr>
      <w:r w:rsidRPr="008248C3">
        <w:rPr>
          <w:b/>
          <w:sz w:val="28"/>
          <w:szCs w:val="28"/>
        </w:rPr>
        <w:t>Тема:</w:t>
      </w:r>
      <w:r w:rsidR="00EF11DF" w:rsidRPr="008248C3">
        <w:rPr>
          <w:b/>
          <w:sz w:val="28"/>
          <w:szCs w:val="28"/>
        </w:rPr>
        <w:t xml:space="preserve"> </w:t>
      </w:r>
      <w:r w:rsidR="001E1FE3" w:rsidRPr="008248C3">
        <w:rPr>
          <w:b/>
          <w:sz w:val="28"/>
          <w:szCs w:val="28"/>
        </w:rPr>
        <w:t>Во</w:t>
      </w:r>
      <w:r w:rsidR="00FE7E42">
        <w:rPr>
          <w:b/>
          <w:sz w:val="28"/>
          <w:szCs w:val="28"/>
        </w:rPr>
        <w:t>л</w:t>
      </w:r>
      <w:r w:rsidR="001E1FE3" w:rsidRPr="008248C3">
        <w:rPr>
          <w:b/>
          <w:sz w:val="28"/>
          <w:szCs w:val="28"/>
        </w:rPr>
        <w:t>ны эмиграции из России и стран СНГ</w:t>
      </w:r>
    </w:p>
    <w:p w:rsidR="00315076" w:rsidRPr="008248C3" w:rsidRDefault="00315076" w:rsidP="00EF11DF">
      <w:pPr>
        <w:spacing w:line="360" w:lineRule="auto"/>
        <w:jc w:val="center"/>
        <w:rPr>
          <w:b/>
          <w:sz w:val="28"/>
          <w:szCs w:val="28"/>
        </w:rPr>
      </w:pPr>
    </w:p>
    <w:p w:rsidR="00A57FA0" w:rsidRPr="008248C3" w:rsidRDefault="00A57FA0" w:rsidP="00EF11DF">
      <w:pPr>
        <w:spacing w:line="360" w:lineRule="auto"/>
        <w:jc w:val="center"/>
        <w:rPr>
          <w:sz w:val="28"/>
          <w:szCs w:val="28"/>
        </w:rPr>
      </w:pPr>
    </w:p>
    <w:p w:rsidR="00315076" w:rsidRPr="008248C3" w:rsidRDefault="00315076" w:rsidP="00EF11DF">
      <w:pPr>
        <w:spacing w:line="360" w:lineRule="auto"/>
        <w:ind w:left="4678"/>
        <w:rPr>
          <w:sz w:val="28"/>
          <w:szCs w:val="28"/>
        </w:rPr>
      </w:pPr>
      <w:r w:rsidRPr="008248C3">
        <w:rPr>
          <w:sz w:val="28"/>
          <w:szCs w:val="28"/>
        </w:rPr>
        <w:t>Выполнил: Сарагоса А. Р.</w:t>
      </w:r>
    </w:p>
    <w:p w:rsidR="00315076" w:rsidRPr="008248C3" w:rsidRDefault="00315076" w:rsidP="00EF11DF">
      <w:pPr>
        <w:spacing w:line="360" w:lineRule="auto"/>
        <w:ind w:left="4678"/>
        <w:rPr>
          <w:sz w:val="28"/>
          <w:szCs w:val="28"/>
        </w:rPr>
      </w:pPr>
      <w:r w:rsidRPr="008248C3">
        <w:rPr>
          <w:sz w:val="28"/>
          <w:szCs w:val="28"/>
        </w:rPr>
        <w:t xml:space="preserve">студент </w:t>
      </w:r>
      <w:r w:rsidR="003F0300" w:rsidRPr="008248C3">
        <w:rPr>
          <w:sz w:val="28"/>
          <w:szCs w:val="28"/>
        </w:rPr>
        <w:t>2</w:t>
      </w:r>
      <w:r w:rsidRPr="008248C3">
        <w:rPr>
          <w:sz w:val="28"/>
          <w:szCs w:val="28"/>
        </w:rPr>
        <w:t xml:space="preserve"> курса</w:t>
      </w:r>
    </w:p>
    <w:p w:rsidR="00315076" w:rsidRPr="008248C3" w:rsidRDefault="00315076" w:rsidP="00EF11DF">
      <w:pPr>
        <w:spacing w:line="360" w:lineRule="auto"/>
        <w:ind w:left="4678"/>
        <w:rPr>
          <w:sz w:val="28"/>
          <w:szCs w:val="28"/>
        </w:rPr>
      </w:pPr>
      <w:r w:rsidRPr="008248C3">
        <w:rPr>
          <w:sz w:val="28"/>
          <w:szCs w:val="28"/>
        </w:rPr>
        <w:t>экономического факультета</w:t>
      </w:r>
    </w:p>
    <w:p w:rsidR="00315076" w:rsidRPr="008248C3" w:rsidRDefault="00315076" w:rsidP="00EF11DF">
      <w:pPr>
        <w:spacing w:line="360" w:lineRule="auto"/>
        <w:ind w:left="4678"/>
        <w:rPr>
          <w:sz w:val="28"/>
          <w:szCs w:val="28"/>
        </w:rPr>
      </w:pPr>
      <w:r w:rsidRPr="008248C3">
        <w:rPr>
          <w:sz w:val="28"/>
          <w:szCs w:val="28"/>
        </w:rPr>
        <w:t>специальность «ГМУ»</w:t>
      </w:r>
    </w:p>
    <w:p w:rsidR="00315076" w:rsidRPr="008248C3" w:rsidRDefault="00315076" w:rsidP="00EF11DF">
      <w:pPr>
        <w:spacing w:line="360" w:lineRule="auto"/>
        <w:jc w:val="center"/>
        <w:rPr>
          <w:sz w:val="28"/>
          <w:szCs w:val="28"/>
        </w:rPr>
      </w:pPr>
    </w:p>
    <w:p w:rsidR="001E1FE3" w:rsidRPr="008248C3" w:rsidRDefault="001E1FE3" w:rsidP="00EF11DF">
      <w:pPr>
        <w:spacing w:line="360" w:lineRule="auto"/>
        <w:jc w:val="center"/>
        <w:rPr>
          <w:sz w:val="28"/>
          <w:szCs w:val="28"/>
        </w:rPr>
      </w:pPr>
    </w:p>
    <w:p w:rsidR="001E1FE3" w:rsidRPr="008248C3" w:rsidRDefault="001E1FE3" w:rsidP="00EF11DF">
      <w:pPr>
        <w:spacing w:line="360" w:lineRule="auto"/>
        <w:jc w:val="center"/>
        <w:rPr>
          <w:sz w:val="28"/>
          <w:szCs w:val="28"/>
        </w:rPr>
      </w:pPr>
    </w:p>
    <w:p w:rsidR="00A57FA0" w:rsidRPr="008248C3" w:rsidRDefault="00A57FA0" w:rsidP="00EF11DF">
      <w:pPr>
        <w:spacing w:line="360" w:lineRule="auto"/>
        <w:jc w:val="center"/>
        <w:rPr>
          <w:sz w:val="28"/>
          <w:szCs w:val="28"/>
        </w:rPr>
      </w:pPr>
      <w:r w:rsidRPr="008248C3">
        <w:rPr>
          <w:sz w:val="28"/>
          <w:szCs w:val="28"/>
        </w:rPr>
        <w:t>Кемерово-20</w:t>
      </w:r>
      <w:r w:rsidR="003F0300" w:rsidRPr="008248C3">
        <w:rPr>
          <w:sz w:val="28"/>
          <w:szCs w:val="28"/>
        </w:rPr>
        <w:t>10</w:t>
      </w:r>
    </w:p>
    <w:p w:rsidR="00EF11DF" w:rsidRPr="008248C3" w:rsidRDefault="00EF11DF" w:rsidP="00EF11DF">
      <w:pPr>
        <w:spacing w:line="360" w:lineRule="auto"/>
        <w:jc w:val="center"/>
        <w:rPr>
          <w:sz w:val="28"/>
          <w:szCs w:val="28"/>
        </w:rPr>
      </w:pPr>
    </w:p>
    <w:p w:rsidR="00752266" w:rsidRPr="008248C3" w:rsidRDefault="00EF11DF" w:rsidP="00EF11DF">
      <w:pPr>
        <w:spacing w:line="360" w:lineRule="auto"/>
        <w:jc w:val="center"/>
        <w:rPr>
          <w:b/>
          <w:sz w:val="28"/>
          <w:szCs w:val="28"/>
        </w:rPr>
      </w:pPr>
      <w:r w:rsidRPr="008248C3">
        <w:rPr>
          <w:sz w:val="28"/>
          <w:szCs w:val="28"/>
        </w:rPr>
        <w:br w:type="page"/>
      </w:r>
      <w:r w:rsidR="00752266" w:rsidRPr="008248C3">
        <w:rPr>
          <w:b/>
          <w:sz w:val="28"/>
          <w:szCs w:val="28"/>
        </w:rPr>
        <w:t>Содержание</w:t>
      </w:r>
    </w:p>
    <w:p w:rsidR="00752266" w:rsidRPr="008248C3" w:rsidRDefault="00752266" w:rsidP="00EF11DF">
      <w:pPr>
        <w:spacing w:line="360" w:lineRule="auto"/>
        <w:ind w:firstLine="709"/>
        <w:jc w:val="both"/>
        <w:rPr>
          <w:sz w:val="28"/>
          <w:szCs w:val="28"/>
        </w:rPr>
      </w:pPr>
    </w:p>
    <w:p w:rsidR="00EF11DF" w:rsidRPr="008248C3" w:rsidRDefault="00EF11DF" w:rsidP="00EF11DF">
      <w:pPr>
        <w:widowControl w:val="0"/>
        <w:tabs>
          <w:tab w:val="left" w:pos="8928"/>
        </w:tabs>
        <w:autoSpaceDE w:val="0"/>
        <w:autoSpaceDN w:val="0"/>
        <w:adjustRightInd w:val="0"/>
        <w:spacing w:line="360" w:lineRule="auto"/>
        <w:rPr>
          <w:sz w:val="28"/>
          <w:szCs w:val="28"/>
        </w:rPr>
      </w:pPr>
      <w:r w:rsidRPr="008248C3">
        <w:rPr>
          <w:sz w:val="28"/>
          <w:szCs w:val="28"/>
        </w:rPr>
        <w:t>Введение</w:t>
      </w:r>
    </w:p>
    <w:p w:rsidR="00EF11DF" w:rsidRPr="008248C3" w:rsidRDefault="00EF11DF" w:rsidP="00EF11DF">
      <w:pPr>
        <w:spacing w:line="360" w:lineRule="auto"/>
        <w:jc w:val="both"/>
        <w:rPr>
          <w:noProof/>
          <w:sz w:val="28"/>
          <w:szCs w:val="28"/>
        </w:rPr>
      </w:pPr>
      <w:r w:rsidRPr="008248C3">
        <w:rPr>
          <w:noProof/>
          <w:sz w:val="28"/>
          <w:szCs w:val="28"/>
        </w:rPr>
        <w:t>1. Волны эмиграции из СССР</w:t>
      </w:r>
    </w:p>
    <w:p w:rsidR="00EF11DF" w:rsidRPr="008248C3" w:rsidRDefault="00EF11DF" w:rsidP="00EF11DF">
      <w:pPr>
        <w:spacing w:line="360" w:lineRule="auto"/>
        <w:jc w:val="both"/>
        <w:rPr>
          <w:b/>
          <w:noProof/>
          <w:sz w:val="28"/>
          <w:szCs w:val="28"/>
        </w:rPr>
      </w:pPr>
      <w:r w:rsidRPr="008248C3">
        <w:rPr>
          <w:sz w:val="28"/>
          <w:szCs w:val="28"/>
        </w:rPr>
        <w:t>2</w:t>
      </w:r>
      <w:r w:rsidRPr="008248C3">
        <w:rPr>
          <w:noProof/>
          <w:sz w:val="28"/>
          <w:szCs w:val="28"/>
        </w:rPr>
        <w:t>. Эмиграция и революция (“Первая волна”)</w:t>
      </w:r>
    </w:p>
    <w:p w:rsidR="00EF11DF" w:rsidRPr="008248C3" w:rsidRDefault="00EF11DF" w:rsidP="00EF11DF">
      <w:pPr>
        <w:spacing w:line="360" w:lineRule="auto"/>
        <w:jc w:val="both"/>
        <w:rPr>
          <w:sz w:val="28"/>
          <w:szCs w:val="28"/>
        </w:rPr>
      </w:pPr>
      <w:r w:rsidRPr="008248C3">
        <w:rPr>
          <w:sz w:val="28"/>
          <w:szCs w:val="28"/>
        </w:rPr>
        <w:t xml:space="preserve">2.1 </w:t>
      </w:r>
      <w:r w:rsidRPr="008248C3">
        <w:rPr>
          <w:noProof/>
          <w:sz w:val="28"/>
          <w:szCs w:val="28"/>
        </w:rPr>
        <w:t>Эмиграция между Гражданской и Отечественной войнами</w:t>
      </w:r>
    </w:p>
    <w:p w:rsidR="00EF11DF" w:rsidRPr="008248C3" w:rsidRDefault="00EF11DF" w:rsidP="00EF11DF">
      <w:pPr>
        <w:widowControl w:val="0"/>
        <w:tabs>
          <w:tab w:val="left" w:pos="8928"/>
        </w:tabs>
        <w:autoSpaceDE w:val="0"/>
        <w:autoSpaceDN w:val="0"/>
        <w:adjustRightInd w:val="0"/>
        <w:spacing w:line="360" w:lineRule="auto"/>
        <w:rPr>
          <w:sz w:val="28"/>
          <w:szCs w:val="28"/>
        </w:rPr>
      </w:pPr>
      <w:r w:rsidRPr="008248C3">
        <w:rPr>
          <w:sz w:val="28"/>
          <w:szCs w:val="28"/>
        </w:rPr>
        <w:t>3. Эмиграция и Великая Отечественная война («Вторая волна»)</w:t>
      </w:r>
    </w:p>
    <w:p w:rsidR="00EF11DF" w:rsidRPr="008248C3" w:rsidRDefault="00EF11DF" w:rsidP="00EF11DF">
      <w:pPr>
        <w:spacing w:line="360" w:lineRule="auto"/>
        <w:jc w:val="both"/>
        <w:rPr>
          <w:noProof/>
          <w:sz w:val="28"/>
          <w:szCs w:val="28"/>
        </w:rPr>
      </w:pPr>
      <w:r w:rsidRPr="008248C3">
        <w:rPr>
          <w:noProof/>
          <w:sz w:val="28"/>
          <w:szCs w:val="28"/>
        </w:rPr>
        <w:t>4. Эмиграция и Холодная война («третья волна»)</w:t>
      </w:r>
    </w:p>
    <w:p w:rsidR="00EF11DF" w:rsidRPr="008248C3" w:rsidRDefault="00EF11DF" w:rsidP="00EF11DF">
      <w:pPr>
        <w:spacing w:line="360" w:lineRule="auto"/>
        <w:jc w:val="both"/>
        <w:rPr>
          <w:noProof/>
          <w:sz w:val="28"/>
          <w:szCs w:val="28"/>
        </w:rPr>
      </w:pPr>
      <w:r w:rsidRPr="008248C3">
        <w:rPr>
          <w:noProof/>
          <w:sz w:val="28"/>
          <w:szCs w:val="28"/>
        </w:rPr>
        <w:t>5. Эмиграция и перестройка (“Четвертая волна”)</w:t>
      </w:r>
    </w:p>
    <w:p w:rsidR="00EF11DF" w:rsidRPr="008248C3" w:rsidRDefault="00EF11DF" w:rsidP="00EF11DF">
      <w:pPr>
        <w:widowControl w:val="0"/>
        <w:tabs>
          <w:tab w:val="left" w:pos="8613"/>
        </w:tabs>
        <w:autoSpaceDE w:val="0"/>
        <w:autoSpaceDN w:val="0"/>
        <w:adjustRightInd w:val="0"/>
        <w:spacing w:line="360" w:lineRule="auto"/>
        <w:rPr>
          <w:sz w:val="28"/>
          <w:szCs w:val="28"/>
        </w:rPr>
      </w:pPr>
      <w:r w:rsidRPr="008248C3">
        <w:rPr>
          <w:sz w:val="28"/>
          <w:szCs w:val="28"/>
        </w:rPr>
        <w:t>Заключение</w:t>
      </w:r>
    </w:p>
    <w:p w:rsidR="00EF11DF" w:rsidRPr="008248C3" w:rsidRDefault="00EF11DF" w:rsidP="00EF11DF">
      <w:pPr>
        <w:widowControl w:val="0"/>
        <w:tabs>
          <w:tab w:val="left" w:pos="9039"/>
        </w:tabs>
        <w:autoSpaceDE w:val="0"/>
        <w:autoSpaceDN w:val="0"/>
        <w:adjustRightInd w:val="0"/>
        <w:spacing w:line="360" w:lineRule="auto"/>
        <w:rPr>
          <w:sz w:val="28"/>
          <w:szCs w:val="28"/>
        </w:rPr>
      </w:pPr>
      <w:r w:rsidRPr="008248C3">
        <w:rPr>
          <w:sz w:val="28"/>
          <w:szCs w:val="28"/>
        </w:rPr>
        <w:t>Список литературы</w:t>
      </w:r>
    </w:p>
    <w:p w:rsidR="003F0300" w:rsidRPr="008248C3" w:rsidRDefault="003F0300" w:rsidP="00EF11DF">
      <w:pPr>
        <w:spacing w:line="360" w:lineRule="auto"/>
        <w:ind w:firstLine="709"/>
        <w:jc w:val="both"/>
        <w:rPr>
          <w:sz w:val="28"/>
          <w:szCs w:val="28"/>
        </w:rPr>
      </w:pPr>
    </w:p>
    <w:p w:rsidR="00B15B46" w:rsidRPr="008248C3" w:rsidRDefault="00EF11DF" w:rsidP="00EF11DF">
      <w:pPr>
        <w:spacing w:line="360" w:lineRule="auto"/>
        <w:ind w:firstLine="709"/>
        <w:jc w:val="center"/>
        <w:rPr>
          <w:b/>
          <w:bCs/>
          <w:sz w:val="28"/>
          <w:szCs w:val="28"/>
        </w:rPr>
      </w:pPr>
      <w:r w:rsidRPr="008248C3">
        <w:rPr>
          <w:b/>
          <w:bCs/>
          <w:kern w:val="2"/>
          <w:sz w:val="28"/>
          <w:szCs w:val="28"/>
        </w:rPr>
        <w:br w:type="page"/>
      </w:r>
      <w:r w:rsidR="00B15B46" w:rsidRPr="008248C3">
        <w:rPr>
          <w:b/>
          <w:bCs/>
          <w:sz w:val="28"/>
          <w:szCs w:val="28"/>
        </w:rPr>
        <w:t>Введение</w:t>
      </w:r>
    </w:p>
    <w:p w:rsidR="006C29BD" w:rsidRPr="008248C3" w:rsidRDefault="006C29BD" w:rsidP="00EF11DF">
      <w:pPr>
        <w:spacing w:line="360" w:lineRule="auto"/>
        <w:ind w:firstLine="709"/>
        <w:jc w:val="both"/>
        <w:rPr>
          <w:b/>
          <w:bCs/>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Миграции, или пространственное перемещение населения, являются одним из весьма сложных историко-демографических феноменов, определяющих собой многие черты современной общественной, а также политической и экономической жизни.</w:t>
      </w:r>
    </w:p>
    <w:p w:rsidR="001E1FE3" w:rsidRPr="008248C3" w:rsidRDefault="001E1FE3" w:rsidP="00EF11DF">
      <w:pPr>
        <w:spacing w:line="360" w:lineRule="auto"/>
        <w:ind w:firstLine="709"/>
        <w:jc w:val="both"/>
        <w:rPr>
          <w:noProof/>
          <w:sz w:val="28"/>
          <w:szCs w:val="28"/>
        </w:rPr>
      </w:pPr>
      <w:r w:rsidRPr="008248C3">
        <w:rPr>
          <w:noProof/>
          <w:sz w:val="28"/>
          <w:szCs w:val="28"/>
        </w:rPr>
        <w:t>В контексте демографической науки миграции тождественны механическому движению населения и подразумевают то или иное соотношение оттока и притока населения в том или ином месте (сальдо миграции). Наряду с соотношением рождаемости и смертности, или естественным движением населения, миграции, или механическое движение населения, являются двумя компонентами, определяющими динамику населения.</w:t>
      </w:r>
    </w:p>
    <w:p w:rsidR="001E1FE3" w:rsidRPr="008248C3" w:rsidRDefault="001E1FE3" w:rsidP="00EF11DF">
      <w:pPr>
        <w:spacing w:line="360" w:lineRule="auto"/>
        <w:ind w:firstLine="709"/>
        <w:jc w:val="both"/>
        <w:rPr>
          <w:noProof/>
          <w:sz w:val="28"/>
          <w:szCs w:val="28"/>
        </w:rPr>
      </w:pPr>
      <w:r w:rsidRPr="008248C3">
        <w:rPr>
          <w:noProof/>
          <w:sz w:val="28"/>
          <w:szCs w:val="28"/>
        </w:rPr>
        <w:t>Существенным признаком миграции является и их характер – добровольная или принудительная, легальная или нелегальная и т.д. Это особенно актуально для XX века, столь изобиловавшего проявлениями насилия и жестокости, заметно проявившими себя и в миграционных процессах.</w:t>
      </w:r>
    </w:p>
    <w:p w:rsidR="001E1FE3" w:rsidRPr="008248C3" w:rsidRDefault="001E1FE3" w:rsidP="00EF11DF">
      <w:pPr>
        <w:spacing w:line="360" w:lineRule="auto"/>
        <w:ind w:firstLine="709"/>
        <w:jc w:val="both"/>
        <w:rPr>
          <w:noProof/>
          <w:sz w:val="28"/>
          <w:szCs w:val="28"/>
        </w:rPr>
      </w:pPr>
      <w:r w:rsidRPr="008248C3">
        <w:rPr>
          <w:noProof/>
          <w:sz w:val="28"/>
          <w:szCs w:val="28"/>
        </w:rPr>
        <w:t>При этом различаются миграции внутренние, осуществляемые в пределах одного государства, и внешние, или международные, подразумевающие пересечение мигрантами государственными границ и, как правило, существенную перемену их статуса. Применительно к внешним миграциям отток населения ассоциируется с эмиграцией, а приток – с иммиграцией. Кроме того, существуют и такие разновидности внешних миграций как репатриация и оптация.</w:t>
      </w:r>
    </w:p>
    <w:p w:rsidR="001E1FE3" w:rsidRPr="008248C3" w:rsidRDefault="001E1FE3" w:rsidP="00EF11DF">
      <w:pPr>
        <w:spacing w:line="360" w:lineRule="auto"/>
        <w:ind w:firstLine="709"/>
        <w:jc w:val="both"/>
        <w:rPr>
          <w:noProof/>
          <w:sz w:val="28"/>
          <w:szCs w:val="28"/>
        </w:rPr>
      </w:pPr>
      <w:r w:rsidRPr="008248C3">
        <w:rPr>
          <w:noProof/>
          <w:sz w:val="28"/>
          <w:szCs w:val="28"/>
        </w:rPr>
        <w:t>Эм</w:t>
      </w:r>
      <w:r w:rsidR="008248C3" w:rsidRPr="008248C3">
        <w:rPr>
          <w:noProof/>
          <w:sz w:val="28"/>
          <w:szCs w:val="28"/>
        </w:rPr>
        <w:t>м</w:t>
      </w:r>
      <w:r w:rsidRPr="008248C3">
        <w:rPr>
          <w:noProof/>
          <w:sz w:val="28"/>
          <w:szCs w:val="28"/>
        </w:rPr>
        <w:t>играция (от латинского “emigro” - “выселяюсь”) - это выезд граждан из своей страны в другую на постоянное местожительство или на более или менее длительный срок по политическим, экономическим или иным мотивам. Как и любой вид миграции, она может быть как принудительной, так и добровольной.</w:t>
      </w:r>
    </w:p>
    <w:p w:rsidR="001E1FE3" w:rsidRPr="008248C3" w:rsidRDefault="001E1FE3" w:rsidP="00EF11DF">
      <w:pPr>
        <w:spacing w:line="360" w:lineRule="auto"/>
        <w:ind w:firstLine="709"/>
        <w:jc w:val="both"/>
        <w:rPr>
          <w:noProof/>
          <w:sz w:val="28"/>
          <w:szCs w:val="28"/>
        </w:rPr>
      </w:pPr>
      <w:r w:rsidRPr="008248C3">
        <w:rPr>
          <w:noProof/>
          <w:sz w:val="28"/>
          <w:szCs w:val="28"/>
        </w:rPr>
        <w:t>Соответственно, эмигранты - это те, кто покинул или кому пришлось покинуть родную страну и прожить вдалеке от нее долгое время, иногда весь остаток жизни. Так сказать, “командированные” (например, дипломаты), хотя тоже подолгу находятся за границей, в число эмигрантов не входят. Не относятся к ним и те (как правило, это представители состоятельного дворянства, научной и художественной интеллигенции), кто на несколько месяцев или даже лет выезжал за границу на учебу или лечение, или же попросту предпочитал время от времени жить или работать заграницей.</w:t>
      </w:r>
    </w:p>
    <w:p w:rsidR="001E1FE3" w:rsidRPr="008248C3" w:rsidRDefault="001E1FE3" w:rsidP="00EF11DF">
      <w:pPr>
        <w:spacing w:line="360" w:lineRule="auto"/>
        <w:ind w:firstLine="709"/>
        <w:jc w:val="both"/>
        <w:rPr>
          <w:noProof/>
          <w:sz w:val="28"/>
          <w:szCs w:val="28"/>
        </w:rPr>
      </w:pPr>
      <w:r w:rsidRPr="008248C3">
        <w:rPr>
          <w:noProof/>
          <w:sz w:val="28"/>
          <w:szCs w:val="28"/>
        </w:rPr>
        <w:t>Иммиграция (от латинского «immigro» - «вселяюсь») - это вселение в некое принимающее их государство граждан другого государства, которое они были вынуждены покинуть на длительное время или навсегда по политическим, религиозным, экономическим или иным причинам. Соответственно, иммигранты – это те, кто приехал в ту или иную, для него чужую, страну и поселился в ней.</w:t>
      </w:r>
    </w:p>
    <w:p w:rsidR="001E1FE3" w:rsidRPr="008248C3" w:rsidRDefault="001E1FE3" w:rsidP="00EF11DF">
      <w:pPr>
        <w:spacing w:line="360" w:lineRule="auto"/>
        <w:ind w:firstLine="709"/>
        <w:jc w:val="both"/>
        <w:rPr>
          <w:noProof/>
          <w:sz w:val="28"/>
          <w:szCs w:val="28"/>
        </w:rPr>
      </w:pPr>
      <w:r w:rsidRPr="008248C3">
        <w:rPr>
          <w:noProof/>
          <w:sz w:val="28"/>
          <w:szCs w:val="28"/>
        </w:rPr>
        <w:t>Факторы, выталкивающие людей из одной страны и факторы, притягивающие их в другую страну, бесконечно вариативны и образуют бесчисленные сочетания. Мотивы эмиграции, как и мотивы иммиграции, разумеется, поддаются групповой интерпретации и классификации (экономические, политические, религиозные, национальные), но всегда в них присутствовал и будет присутствовать личный, сугубо индивидуальный мотив – и нередко решающий.</w:t>
      </w:r>
    </w:p>
    <w:p w:rsidR="001E1FE3" w:rsidRPr="008248C3" w:rsidRDefault="001E1FE3" w:rsidP="00EF11DF">
      <w:pPr>
        <w:spacing w:line="360" w:lineRule="auto"/>
        <w:ind w:firstLine="709"/>
        <w:jc w:val="both"/>
        <w:rPr>
          <w:noProof/>
          <w:sz w:val="28"/>
          <w:szCs w:val="28"/>
        </w:rPr>
      </w:pPr>
      <w:r w:rsidRPr="008248C3">
        <w:rPr>
          <w:noProof/>
          <w:sz w:val="28"/>
          <w:szCs w:val="28"/>
        </w:rPr>
        <w:t>Своеобразной формой иммиграции является репатриация (от латинского «repatriatio» - «возвращение на родину»), или возвращение на родину и восстановление в правах гражданства эмигрантов из той или иной страны - ее бывших граждан или же представителей населяющих ее народов. Репатриантами могут быть как лица, непосредственно эмигрировавшие в свое время из этой страны, так и их дети и иные потомки.</w:t>
      </w:r>
    </w:p>
    <w:p w:rsidR="001E1FE3" w:rsidRPr="008248C3" w:rsidRDefault="001E1FE3" w:rsidP="00EF11DF">
      <w:pPr>
        <w:spacing w:line="360" w:lineRule="auto"/>
        <w:ind w:firstLine="709"/>
        <w:jc w:val="both"/>
        <w:rPr>
          <w:noProof/>
          <w:sz w:val="28"/>
          <w:szCs w:val="28"/>
        </w:rPr>
      </w:pPr>
    </w:p>
    <w:p w:rsidR="001E1FE3" w:rsidRPr="008248C3" w:rsidRDefault="00EF11DF" w:rsidP="00EF11DF">
      <w:pPr>
        <w:spacing w:line="360" w:lineRule="auto"/>
        <w:ind w:firstLine="709"/>
        <w:jc w:val="center"/>
        <w:rPr>
          <w:b/>
          <w:noProof/>
          <w:sz w:val="28"/>
          <w:szCs w:val="28"/>
        </w:rPr>
      </w:pPr>
      <w:r w:rsidRPr="008248C3">
        <w:rPr>
          <w:noProof/>
          <w:sz w:val="28"/>
          <w:szCs w:val="28"/>
        </w:rPr>
        <w:br w:type="page"/>
      </w:r>
      <w:r w:rsidR="001E1FE3" w:rsidRPr="008248C3">
        <w:rPr>
          <w:b/>
          <w:noProof/>
          <w:sz w:val="28"/>
          <w:szCs w:val="28"/>
        </w:rPr>
        <w:t>1.</w:t>
      </w:r>
      <w:r w:rsidRPr="008248C3">
        <w:rPr>
          <w:b/>
          <w:noProof/>
          <w:sz w:val="28"/>
          <w:szCs w:val="28"/>
        </w:rPr>
        <w:t xml:space="preserve"> </w:t>
      </w:r>
      <w:r w:rsidR="001E1FE3" w:rsidRPr="008248C3">
        <w:rPr>
          <w:b/>
          <w:noProof/>
          <w:sz w:val="28"/>
          <w:szCs w:val="28"/>
        </w:rPr>
        <w:t>Волны эмиграции из СССР</w:t>
      </w:r>
    </w:p>
    <w:p w:rsidR="001E1FE3" w:rsidRPr="008248C3" w:rsidRDefault="001E1FE3" w:rsidP="00EF11DF">
      <w:pPr>
        <w:spacing w:line="360" w:lineRule="auto"/>
        <w:ind w:firstLine="709"/>
        <w:jc w:val="both"/>
        <w:rPr>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В общих чертах уже сложилась и общепризнанна традиционная схема периодизации российской эмиграции после 1917 года, эмиграции из Советского Союза. Она состояла как бы из четырех эмиграционных ”волн”, резко отличающихся друг от друга по причинам, географической структуре, продолжительности и интенсивности эмиграции, по степени участия в них евреев и т.д.</w:t>
      </w:r>
    </w:p>
    <w:p w:rsidR="001E1FE3" w:rsidRPr="008248C3" w:rsidRDefault="001E1FE3" w:rsidP="00EF11DF">
      <w:pPr>
        <w:spacing w:line="360" w:lineRule="auto"/>
        <w:ind w:firstLine="709"/>
        <w:jc w:val="both"/>
        <w:rPr>
          <w:noProof/>
          <w:sz w:val="28"/>
          <w:szCs w:val="28"/>
        </w:rPr>
      </w:pPr>
      <w:r w:rsidRPr="008248C3">
        <w:rPr>
          <w:noProof/>
          <w:sz w:val="28"/>
          <w:szCs w:val="28"/>
        </w:rPr>
        <w:t>Это скорее образное, чем научное понятие – «волна». Оно широко распространено и терминологически устоялось, но в то же время оно не без труда выдерживает нагрузку научного понятия и термина. Их, вероятно, правильнее было бы называть не волнами, а периодами, соответствующими тем или иным хронологическим рамкам; за волнами же следовало бы сохранить несколько иную, более им свойственную нагрузку – интервалов концентрированного проявления самого явления, или, иными словами, всплесков, вспышек или пиков эмиграции.</w:t>
      </w:r>
    </w:p>
    <w:p w:rsidR="001E1FE3" w:rsidRPr="008248C3" w:rsidRDefault="001E1FE3" w:rsidP="00EF11DF">
      <w:pPr>
        <w:spacing w:line="360" w:lineRule="auto"/>
        <w:ind w:firstLine="709"/>
        <w:jc w:val="both"/>
        <w:rPr>
          <w:noProof/>
          <w:sz w:val="28"/>
          <w:szCs w:val="28"/>
        </w:rPr>
      </w:pPr>
      <w:r w:rsidRPr="008248C3">
        <w:rPr>
          <w:b/>
          <w:noProof/>
          <w:sz w:val="28"/>
          <w:szCs w:val="28"/>
        </w:rPr>
        <w:t>Первая волна</w:t>
      </w:r>
      <w:r w:rsidRPr="008248C3">
        <w:rPr>
          <w:noProof/>
          <w:sz w:val="28"/>
          <w:szCs w:val="28"/>
        </w:rPr>
        <w:t xml:space="preserve"> (1918-1922) - военные и гражданские лица, бежавшие от победившей в ходе революции и Гражданской волны советской власти, а также от голода. Эмиграция из большевистской России, по разным оценкам, составляла от 1,5 до 3 млн. человек. Однако (за исключением разве что “философских пароходов” с полутора сотней душ на борту) это все-таки были беженцы, а не депортанты. Здесь, безусловно, не учтены оптационные передачи населения, обусловленные тем, что части территории бывшей Российской империи в результате Первой мировой войны и революционных событий либо отошли к соседним государствам (как Бесарабия к Румынии), либо стали самостоятельными государствами, как Финляндия, Польша и страны Балтии (здесь же следует упомянуть и Украину, Белоруссию, страны Закавказья и Средней Азии и даже Дальневосточную республику – государства, с некоторыми из которых у России даже были договоры по оптации; однако, их реализация чаще всего отставала от аннексии этих стран РСФСР15).</w:t>
      </w:r>
    </w:p>
    <w:p w:rsidR="001E1FE3" w:rsidRPr="008248C3" w:rsidRDefault="001E1FE3" w:rsidP="00EF11DF">
      <w:pPr>
        <w:spacing w:line="360" w:lineRule="auto"/>
        <w:ind w:firstLine="709"/>
        <w:jc w:val="both"/>
        <w:rPr>
          <w:noProof/>
          <w:sz w:val="28"/>
          <w:szCs w:val="28"/>
        </w:rPr>
      </w:pPr>
      <w:r w:rsidRPr="008248C3">
        <w:rPr>
          <w:noProof/>
          <w:sz w:val="28"/>
          <w:szCs w:val="28"/>
        </w:rPr>
        <w:t>В 1921 году под эгидой Лиги Наций была создана Комиссия по расселению беженцев (Refugees Settlement Comission), председателем которой стал Фритьоф Нансен. В 1931 году было основано так называемое "Ведомство Нансена" (Nansen-Amt), а в 1933 году заключена конвенция о беженцах. Международные (так называемые “нансеновские”) паспорта, вместе с помощью Фонда Нансена и других организаций, помогли выжить и ассимилироваться миллионам людей, в том числе и еврейским беженцам из Германии.</w:t>
      </w:r>
    </w:p>
    <w:p w:rsidR="001E1FE3" w:rsidRPr="008248C3" w:rsidRDefault="001E1FE3" w:rsidP="00EF11DF">
      <w:pPr>
        <w:spacing w:line="360" w:lineRule="auto"/>
        <w:ind w:firstLine="709"/>
        <w:jc w:val="both"/>
        <w:rPr>
          <w:noProof/>
          <w:sz w:val="28"/>
          <w:szCs w:val="28"/>
        </w:rPr>
      </w:pPr>
      <w:r w:rsidRPr="008248C3">
        <w:rPr>
          <w:b/>
          <w:noProof/>
          <w:sz w:val="28"/>
          <w:szCs w:val="28"/>
        </w:rPr>
        <w:t>Вторая волна</w:t>
      </w:r>
      <w:r w:rsidRPr="008248C3">
        <w:rPr>
          <w:noProof/>
          <w:sz w:val="28"/>
          <w:szCs w:val="28"/>
        </w:rPr>
        <w:t xml:space="preserve"> (1941-1944) - лица, перемещенные за границы СССР в ходе Второй мировой войны и уклонившиеся от репатриации на родину (“невозвращенцы”). Наш анализ16 принудительной репатриации советских граждан привел нас к оценке числа “невозвращенцев” не более чем в 0,5-0,7 млн. человек, включая и граждан прибалтийских республик (но не включая поляков, вскоре после войны репатриировавшихся с территории СССР).</w:t>
      </w:r>
    </w:p>
    <w:p w:rsidR="001E1FE3" w:rsidRPr="008248C3" w:rsidRDefault="001E1FE3" w:rsidP="00EF11DF">
      <w:pPr>
        <w:spacing w:line="360" w:lineRule="auto"/>
        <w:ind w:firstLine="709"/>
        <w:jc w:val="both"/>
        <w:rPr>
          <w:noProof/>
          <w:sz w:val="28"/>
          <w:szCs w:val="28"/>
        </w:rPr>
      </w:pPr>
      <w:r w:rsidRPr="008248C3">
        <w:rPr>
          <w:b/>
          <w:noProof/>
          <w:sz w:val="28"/>
          <w:szCs w:val="28"/>
        </w:rPr>
        <w:t>Третья волна</w:t>
      </w:r>
      <w:r w:rsidRPr="008248C3">
        <w:rPr>
          <w:noProof/>
          <w:sz w:val="28"/>
          <w:szCs w:val="28"/>
        </w:rPr>
        <w:t xml:space="preserve"> (1948 – 1989/1990) - это, по сути, вся эмиграция периода “холодной войны”, так сказать, между поздним Сталиным и ранним Горбачевым. Количественно она укладывается приблизительно в полмиллиона человек, то есть близка результатам “второй волны”.</w:t>
      </w:r>
    </w:p>
    <w:p w:rsidR="001E1FE3" w:rsidRPr="008248C3" w:rsidRDefault="001E1FE3" w:rsidP="00EF11DF">
      <w:pPr>
        <w:spacing w:line="360" w:lineRule="auto"/>
        <w:ind w:firstLine="709"/>
        <w:jc w:val="both"/>
        <w:rPr>
          <w:noProof/>
          <w:sz w:val="28"/>
          <w:szCs w:val="28"/>
        </w:rPr>
      </w:pPr>
      <w:r w:rsidRPr="008248C3">
        <w:rPr>
          <w:b/>
          <w:noProof/>
          <w:sz w:val="28"/>
          <w:szCs w:val="28"/>
        </w:rPr>
        <w:t>Четвертая волна</w:t>
      </w:r>
      <w:r w:rsidRPr="008248C3">
        <w:rPr>
          <w:noProof/>
          <w:sz w:val="28"/>
          <w:szCs w:val="28"/>
        </w:rPr>
        <w:t xml:space="preserve"> (1990 - по настоящее время) -</w:t>
      </w:r>
      <w:r w:rsidR="00EF11DF" w:rsidRPr="008248C3">
        <w:rPr>
          <w:noProof/>
          <w:sz w:val="28"/>
          <w:szCs w:val="28"/>
        </w:rPr>
        <w:t xml:space="preserve"> </w:t>
      </w:r>
      <w:r w:rsidRPr="008248C3">
        <w:rPr>
          <w:noProof/>
          <w:sz w:val="28"/>
          <w:szCs w:val="28"/>
        </w:rPr>
        <w:t xml:space="preserve">это, по сути, первая более или менее цивилизованная эмиграция в российской истории. Как отмечает Ж.А. Зайочковская, «…она все больше характеризуется чертами, типичными в наше время для эмиграции из многих стран, предопределяется не политическими, как прежде, а экономическими факторами, которые толкают людей ехать в другие страны в поисках более высоких заработков, престижной работы, иного качества жизни и т.п.».17 Ее количественные оценки нужно обновлять ежегодно, поскольку волна эта хотя уже и не в самом разгаре, </w:t>
      </w:r>
      <w:r w:rsidR="003E5C63" w:rsidRPr="008248C3">
        <w:rPr>
          <w:noProof/>
          <w:sz w:val="28"/>
          <w:szCs w:val="28"/>
        </w:rPr>
        <w:t>но далеко еще не закончилась.</w:t>
      </w:r>
    </w:p>
    <w:p w:rsidR="001E1FE3" w:rsidRPr="008248C3" w:rsidRDefault="00EF11DF" w:rsidP="00EF11DF">
      <w:pPr>
        <w:spacing w:line="360" w:lineRule="auto"/>
        <w:ind w:firstLine="709"/>
        <w:jc w:val="center"/>
        <w:rPr>
          <w:b/>
          <w:noProof/>
          <w:sz w:val="28"/>
          <w:szCs w:val="28"/>
        </w:rPr>
      </w:pPr>
      <w:r w:rsidRPr="008248C3">
        <w:rPr>
          <w:noProof/>
          <w:sz w:val="28"/>
          <w:szCs w:val="28"/>
        </w:rPr>
        <w:br w:type="page"/>
      </w:r>
      <w:r w:rsidR="001E1FE3" w:rsidRPr="008248C3">
        <w:rPr>
          <w:b/>
          <w:noProof/>
          <w:sz w:val="28"/>
          <w:szCs w:val="28"/>
        </w:rPr>
        <w:t>2.</w:t>
      </w:r>
      <w:r w:rsidRPr="008248C3">
        <w:rPr>
          <w:b/>
          <w:noProof/>
          <w:sz w:val="28"/>
          <w:szCs w:val="28"/>
        </w:rPr>
        <w:t xml:space="preserve"> </w:t>
      </w:r>
      <w:r w:rsidR="001E1FE3" w:rsidRPr="008248C3">
        <w:rPr>
          <w:b/>
          <w:noProof/>
          <w:sz w:val="28"/>
          <w:szCs w:val="28"/>
        </w:rPr>
        <w:t>Эмиграция и революция (“Первая волна”)</w:t>
      </w:r>
    </w:p>
    <w:p w:rsidR="001E1FE3" w:rsidRPr="008248C3" w:rsidRDefault="001E1FE3" w:rsidP="00EF11DF">
      <w:pPr>
        <w:spacing w:line="360" w:lineRule="auto"/>
        <w:ind w:firstLine="709"/>
        <w:jc w:val="both"/>
        <w:rPr>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Начнем, естественно, с Первой эмигрантской волны. Ее называют еще Белой эмиграцией, и понятно почему. После поражений Белой Армии на Северо-Западе первыми военными эмигрантами стали части армии генерала Юденича, интернированные в 1918 году в Эстонии. После поражений на Востоке другой очаг эмиграционной диаспоры (примерно в 400 тыс. чел.) образовался в Маньчжурии с центром в Харбине. После поражений на Юге пароходы, отправлявшиеся из черноморских портов в тылу отступающих деникинских и врангелевских войск (главным образом Новороссийска, Севастополя и Одессы), как правило, брали курс на Константинополь, ставший на время “Малой Россией”.</w:t>
      </w:r>
    </w:p>
    <w:p w:rsidR="001E1FE3" w:rsidRPr="008248C3" w:rsidRDefault="001E1FE3" w:rsidP="00EF11DF">
      <w:pPr>
        <w:spacing w:line="360" w:lineRule="auto"/>
        <w:ind w:firstLine="709"/>
        <w:jc w:val="both"/>
        <w:rPr>
          <w:noProof/>
          <w:sz w:val="28"/>
          <w:szCs w:val="28"/>
        </w:rPr>
      </w:pPr>
      <w:r w:rsidRPr="008248C3">
        <w:rPr>
          <w:noProof/>
          <w:sz w:val="28"/>
          <w:szCs w:val="28"/>
        </w:rPr>
        <w:t>Перед революцией численность российской колонии в Маньчжурии составляла не менее 200-220 тысяч человек, а к ноябрю 1920 года - уже не менее 288 тысяч человек20. С отменой 23 сентября 1920 года статуса экстерриториальности для российских граждан в Китае все русское население в нем, в том числе и беженцы, перешло на незавидное положение бесподданных эмигрантов в чужом государстве, то есть на положение фактической диаспоры21. На протяжении всего бурного периода Гражданской войны на Дальнем Востоке (1918-1922 годы) здесь наблюдалось значительное механическое движение население, заключавшееся, однако, не только в притоке населения, но и в значительном его оттоке - вследствие колчаковских, семеновских и прочих мобилизаций, реэмиграции и репатриации в большевистскую Россию.</w:t>
      </w:r>
    </w:p>
    <w:p w:rsidR="001E1FE3" w:rsidRPr="008248C3" w:rsidRDefault="001E1FE3" w:rsidP="00EF11DF">
      <w:pPr>
        <w:spacing w:line="360" w:lineRule="auto"/>
        <w:ind w:firstLine="709"/>
        <w:jc w:val="both"/>
        <w:rPr>
          <w:noProof/>
          <w:sz w:val="28"/>
          <w:szCs w:val="28"/>
        </w:rPr>
      </w:pPr>
      <w:r w:rsidRPr="008248C3">
        <w:rPr>
          <w:noProof/>
          <w:sz w:val="28"/>
          <w:szCs w:val="28"/>
        </w:rPr>
        <w:t>Первый серьезный поток русских беженцев на Дальнем Востоке датируются началом 1920 года - временем, когда уже пала Омская директория; второй - октябрем-ноябрем 1920 года, когда было разгромлена армия так называемой “Российской Восточной окраины” под командованием атамана Г.М. Семенова (одни только регулярные его войска насчитывали более 20 тысяч человек; они были разоружены и интернированы в так называемых «цицикарских лагерях», после чего переселены китайцами в район Гродеково на юге Приморья); наконец, третий, - концом 1922 года, когда в регионе окончательно установилась советская власть (морем выехали лишь несколько тысяч человек, основной поток беженцев направлялся из Приморья в Маньчжурию и Корею, в Китай, на КВЖД их, за некоторыми исключениями, не пропускали; некоторых даже высылали в советскую Россию22).</w:t>
      </w:r>
    </w:p>
    <w:p w:rsidR="001E1FE3" w:rsidRPr="008248C3" w:rsidRDefault="001E1FE3" w:rsidP="00EF11DF">
      <w:pPr>
        <w:spacing w:line="360" w:lineRule="auto"/>
        <w:ind w:firstLine="709"/>
        <w:jc w:val="both"/>
        <w:rPr>
          <w:noProof/>
          <w:sz w:val="28"/>
          <w:szCs w:val="28"/>
        </w:rPr>
      </w:pPr>
      <w:r w:rsidRPr="008248C3">
        <w:rPr>
          <w:noProof/>
          <w:sz w:val="28"/>
          <w:szCs w:val="28"/>
        </w:rPr>
        <w:t>Следует указать на то любопытное обстоятельство, что, наряду с “белой”, в Китае, в частности, в 1918-1922 годах в Шанхае, некоторое время существовала и “красная” эмиграция, впрочем, немногочисленная (около 1 тысячи человек). После окончания гражданской войны в Приморье большинство революционеров вернулись на Дальний Восток. В ноябре 1922 года - как бы “на смену” им - на кораблях эскадр контр-адмиралов Старка и Безуара прибыли 4,5 тысячи белоэмигрантов; в сентябре 1923 года к ним присоединились и остатки дальневосточной флотилии с беженцами на борту. Положение эмигрантской колонии в Шанхае, по сравнению с Европой и Харбином, было несравненно более тяжелым, в том числе и из-за невозможности конкуренции с китайцами в сфере неквалифицированного труда23. Второй по численности, но, может быть, первой</w:t>
      </w:r>
      <w:r w:rsidR="00EF11DF" w:rsidRPr="008248C3">
        <w:rPr>
          <w:noProof/>
          <w:sz w:val="28"/>
          <w:szCs w:val="28"/>
        </w:rPr>
        <w:t xml:space="preserve"> </w:t>
      </w:r>
      <w:r w:rsidRPr="008248C3">
        <w:rPr>
          <w:noProof/>
          <w:sz w:val="28"/>
          <w:szCs w:val="28"/>
        </w:rPr>
        <w:t>по предприимчивости русской эмигрантской колонией во внутреннем Китае была община в Тяньцзине. В 1920-х здесь проживало около двух, а в 1930-х уже около 6 тысяч русских. По несколько сотен российских эмигрантов разместились в Пекине и в Ханьчжоу.</w:t>
      </w:r>
    </w:p>
    <w:p w:rsidR="001E1FE3" w:rsidRPr="008248C3" w:rsidRDefault="001E1FE3" w:rsidP="00EF11DF">
      <w:pPr>
        <w:spacing w:line="360" w:lineRule="auto"/>
        <w:ind w:firstLine="709"/>
        <w:jc w:val="both"/>
        <w:rPr>
          <w:noProof/>
          <w:sz w:val="28"/>
          <w:szCs w:val="28"/>
        </w:rPr>
      </w:pPr>
      <w:r w:rsidRPr="008248C3">
        <w:rPr>
          <w:noProof/>
          <w:sz w:val="28"/>
          <w:szCs w:val="28"/>
        </w:rPr>
        <w:t>Вместе с тем в Китае, а именно в Синьцзяне на северо-западе страны, имелась еще одна значительная (более 5,5 тысячи человек) русская колония, состоявшая из казаков генерала Бакича и бывших чинов белой армии, отступивших сюда после поражений на Урале и в Семиречье: они поселились в сельской местности и занимались сельскохозяйственным трудом24.</w:t>
      </w:r>
    </w:p>
    <w:p w:rsidR="001E1FE3" w:rsidRPr="008248C3" w:rsidRDefault="001E1FE3" w:rsidP="00EF11DF">
      <w:pPr>
        <w:spacing w:line="360" w:lineRule="auto"/>
        <w:ind w:firstLine="709"/>
        <w:jc w:val="both"/>
        <w:rPr>
          <w:noProof/>
          <w:sz w:val="28"/>
          <w:szCs w:val="28"/>
        </w:rPr>
      </w:pPr>
      <w:r w:rsidRPr="008248C3">
        <w:rPr>
          <w:noProof/>
          <w:sz w:val="28"/>
          <w:szCs w:val="28"/>
        </w:rPr>
        <w:t>Общая же людность русских колоний в Маньчжурии и Китае в 1923 году, когда война уже закончилась, оценивалась приблизительно в 400 тысяч человек25. Из этого количества не менее 100 тысяч получили в 1922-1923 годах советские паспорта26, многие из них - не менее 100 тысяч человек - репатриировались в РСФСР (свою роль тут сыграла и объявленная 3 ноября 1921 года амнистия рядовым участникам белогвардейских соединений27). Значительными (подчас до десятка тысяч человек в год) были на протяжении 1920-х годов и реэмиграции русских в другие страны, особенно молодежи, стремящейся в университеты (в частности, в США, Австралию и Южную Америку, а также Европу).</w:t>
      </w:r>
    </w:p>
    <w:p w:rsidR="001E1FE3" w:rsidRPr="008248C3" w:rsidRDefault="001E1FE3" w:rsidP="00EF11DF">
      <w:pPr>
        <w:spacing w:line="360" w:lineRule="auto"/>
        <w:ind w:firstLine="709"/>
        <w:jc w:val="both"/>
        <w:rPr>
          <w:noProof/>
          <w:sz w:val="28"/>
          <w:szCs w:val="28"/>
        </w:rPr>
      </w:pPr>
      <w:r w:rsidRPr="008248C3">
        <w:rPr>
          <w:noProof/>
          <w:sz w:val="28"/>
          <w:szCs w:val="28"/>
        </w:rPr>
        <w:t>Первый поток беженцев на Юге России имел место также в начале 1920 года. Еще в мае 1920 года генералом Врангелем был учрежден так называемый “Эмиграционный Совет”, спустя год переименованный в Совет по расселению русских беженцев28. Гражданских и военных беженцев расселяли в лагерях под Константинополем, на Принцевых островах и в Болгарии; военные лагеря в Галлиполи, Чаталдже и на Лемносе (Кубанский лагерь) находились под английской или французской администрацией. Последние операции по эвакуации армии Врангеля прошли с 11 по 14 ноября 1920 года: на корабли было погружено 15 тысяч казаков, 12 тысяч офицеров и 4-5 тысяч солдат регулярных частей, 10 тысяч юнкеров, 7 тысяч раненых офицеров, более 30 тысяч офицеров и чиновников тыла и до 60 тысяч гражданских лиц, в основном, членов семей офицеров и чиновников29. Именно этой, крымской, волне эвакуированных эмиграция далась особенно тяжело.</w:t>
      </w:r>
    </w:p>
    <w:p w:rsidR="001E1FE3" w:rsidRPr="008248C3" w:rsidRDefault="001E1FE3" w:rsidP="00EF11DF">
      <w:pPr>
        <w:spacing w:line="360" w:lineRule="auto"/>
        <w:ind w:firstLine="709"/>
        <w:jc w:val="both"/>
        <w:rPr>
          <w:noProof/>
          <w:sz w:val="28"/>
          <w:szCs w:val="28"/>
        </w:rPr>
      </w:pPr>
      <w:r w:rsidRPr="008248C3">
        <w:rPr>
          <w:noProof/>
          <w:sz w:val="28"/>
          <w:szCs w:val="28"/>
        </w:rPr>
        <w:t>В конце 1920 года картотека Главного справочного (или регистрационного) бюро уже насчитывала 190 тысяч имен с адресами30. При этом количество военных оценивалась в 50-60 тысяч человек, а гражданских беженцев - в 130-150 тысяч человек31.</w:t>
      </w:r>
    </w:p>
    <w:p w:rsidR="001E1FE3" w:rsidRPr="008248C3" w:rsidRDefault="001E1FE3" w:rsidP="00EF11DF">
      <w:pPr>
        <w:spacing w:line="360" w:lineRule="auto"/>
        <w:ind w:firstLine="709"/>
        <w:jc w:val="both"/>
        <w:rPr>
          <w:noProof/>
          <w:sz w:val="28"/>
          <w:szCs w:val="28"/>
        </w:rPr>
      </w:pPr>
      <w:r w:rsidRPr="008248C3">
        <w:rPr>
          <w:noProof/>
          <w:sz w:val="28"/>
          <w:szCs w:val="28"/>
        </w:rPr>
        <w:t>Наиболее видные “беженцы” (аристократы, чиновники и коммерсанты), как правило, были в состоянии оплатить билеты, визы и прочие сборы. В</w:t>
      </w:r>
      <w:r w:rsidR="00EF11DF" w:rsidRPr="008248C3">
        <w:rPr>
          <w:noProof/>
          <w:sz w:val="28"/>
          <w:szCs w:val="28"/>
        </w:rPr>
        <w:t xml:space="preserve"> </w:t>
      </w:r>
      <w:r w:rsidRPr="008248C3">
        <w:rPr>
          <w:noProof/>
          <w:sz w:val="28"/>
          <w:szCs w:val="28"/>
        </w:rPr>
        <w:t>течение одной-двух недель в Константинополе они улаживали все формальности и отправлялись дальше, в Европу, - главным образом во Францию и Германию: к началу ноября 1920 года, согласно данным красноармейской разведки, их число достигло 35-40 тысяч человек.</w:t>
      </w:r>
    </w:p>
    <w:p w:rsidR="001E1FE3" w:rsidRPr="008248C3" w:rsidRDefault="001E1FE3" w:rsidP="00EF11DF">
      <w:pPr>
        <w:spacing w:line="360" w:lineRule="auto"/>
        <w:ind w:firstLine="709"/>
        <w:jc w:val="both"/>
        <w:rPr>
          <w:noProof/>
          <w:sz w:val="28"/>
          <w:szCs w:val="28"/>
        </w:rPr>
      </w:pPr>
      <w:r w:rsidRPr="008248C3">
        <w:rPr>
          <w:noProof/>
          <w:sz w:val="28"/>
          <w:szCs w:val="28"/>
        </w:rPr>
        <w:t>К концу зимы 1921 года в Константинополе оставались лишь беднейшие и неимущие, а также военные. Началась стихийная реэвакуация, особенно крестьян и пленных красноармейцев, не опасавшихся репрессий. К февралю 1921 года число таких реэмигрантов достигло 5 тысяч человек33. В марте к ним добавилось еще 6,5 тысячи казаков34. Со временем она приняла и организованные формы.</w:t>
      </w:r>
    </w:p>
    <w:p w:rsidR="001E1FE3" w:rsidRPr="008248C3" w:rsidRDefault="001E1FE3" w:rsidP="00EF11DF">
      <w:pPr>
        <w:spacing w:line="360" w:lineRule="auto"/>
        <w:ind w:firstLine="709"/>
        <w:jc w:val="both"/>
        <w:rPr>
          <w:noProof/>
          <w:sz w:val="28"/>
          <w:szCs w:val="28"/>
        </w:rPr>
      </w:pPr>
      <w:r w:rsidRPr="008248C3">
        <w:rPr>
          <w:noProof/>
          <w:sz w:val="28"/>
          <w:szCs w:val="28"/>
        </w:rPr>
        <w:t>Весной 1921 года генерал Врангель обратился к болгарскому и югославскому правительствам с запросом о возможности расселения русской армии на их территории. В августе согласие было получено: Югославия (Королевство сербов, хорватов и словенцев) приняла на казенный счет Кавалерийскую дивизию Барбовича, кубанских и часть донских казаков (с оружием; в их обязанности входило несение пограничной службы и государственные работы), а Болгария - весь 1-й корпус, военные училища и часть донских казаков (без оружия). Около 20% личного состава армии при этом покинуло армию и перешло на положение беженцев.</w:t>
      </w:r>
    </w:p>
    <w:p w:rsidR="001E1FE3" w:rsidRPr="008248C3" w:rsidRDefault="001E1FE3" w:rsidP="00EF11DF">
      <w:pPr>
        <w:spacing w:line="360" w:lineRule="auto"/>
        <w:ind w:firstLine="709"/>
        <w:jc w:val="both"/>
        <w:rPr>
          <w:noProof/>
          <w:sz w:val="28"/>
          <w:szCs w:val="28"/>
        </w:rPr>
      </w:pPr>
      <w:r w:rsidRPr="008248C3">
        <w:rPr>
          <w:noProof/>
          <w:sz w:val="28"/>
          <w:szCs w:val="28"/>
        </w:rPr>
        <w:t>Около 35 тысяч российских эмигрантов (преимущественно военных) была расселена по различным, главным образом, балканским странам: 22 тысячи попали в Сербию, 5 тысяч в Тунис (порт Бизерта), 4 тысячи в Болгарию и по 2 тысячи в Румынию и Грецию35.</w:t>
      </w:r>
    </w:p>
    <w:p w:rsidR="001E1FE3" w:rsidRPr="008248C3" w:rsidRDefault="00BF259A" w:rsidP="00EF11DF">
      <w:pPr>
        <w:spacing w:line="360" w:lineRule="auto"/>
        <w:ind w:firstLine="709"/>
        <w:jc w:val="both"/>
        <w:rPr>
          <w:noProof/>
          <w:sz w:val="28"/>
          <w:szCs w:val="28"/>
        </w:rPr>
      </w:pPr>
      <w:r w:rsidRPr="008248C3">
        <w:rPr>
          <w:noProof/>
          <w:sz w:val="28"/>
          <w:szCs w:val="28"/>
        </w:rPr>
        <w:t>Д</w:t>
      </w:r>
      <w:r w:rsidR="001E1FE3" w:rsidRPr="008248C3">
        <w:rPr>
          <w:noProof/>
          <w:sz w:val="28"/>
          <w:szCs w:val="28"/>
        </w:rPr>
        <w:t>остойна быть упомянутой и такая статистически ничтожная, но политически “громкая” эмиграционная акция Советской России как депортация ученых</w:t>
      </w:r>
      <w:r w:rsidR="00EF11DF" w:rsidRPr="008248C3">
        <w:rPr>
          <w:noProof/>
          <w:sz w:val="28"/>
          <w:szCs w:val="28"/>
        </w:rPr>
        <w:t xml:space="preserve"> </w:t>
      </w:r>
      <w:r w:rsidR="001E1FE3" w:rsidRPr="008248C3">
        <w:rPr>
          <w:noProof/>
          <w:sz w:val="28"/>
          <w:szCs w:val="28"/>
        </w:rPr>
        <w:t>гуманитарного профиля в 1922 году. Она состоялась осенью 1922 года: два знаменитых “философских парохода” доставили из Петрограда в Германию (Штеттин) около 50 выдающихся российских гуманитариев (вместе с членами их семей — примерно 115 человек)36. Аналогичным образом были высланы из СССР и такие видные политики как Дан, Кускова, Прокопович, Пешехонов, Ладыженский37. И к тем, и к другим, по всей видимости, был применен Декрет ВЦИК “Об административной высылке” от 10 августа 1922 года.</w:t>
      </w:r>
    </w:p>
    <w:p w:rsidR="001E1FE3" w:rsidRPr="008248C3" w:rsidRDefault="001E1FE3" w:rsidP="00EF11DF">
      <w:pPr>
        <w:spacing w:line="360" w:lineRule="auto"/>
        <w:ind w:firstLine="709"/>
        <w:jc w:val="both"/>
        <w:rPr>
          <w:noProof/>
          <w:sz w:val="28"/>
          <w:szCs w:val="28"/>
        </w:rPr>
      </w:pPr>
      <w:r w:rsidRPr="008248C3">
        <w:rPr>
          <w:noProof/>
          <w:sz w:val="28"/>
          <w:szCs w:val="28"/>
        </w:rPr>
        <w:t>Определенных успехов по оказанию помощи русским эмигрантам добилась Лига Наций. Ф.Нансен, знаменитый норвежский полярный исследователь, назначенный в феврале 1921 года Комиссаром по делам русских беженцев, ввел для них особые удостоверения личности (так называемые “нансеновские паспорта”), со временем признанные в 31 стране мира. С помощью созданной Нансеном организации (Refugees Settlement Comission) около 25 тысяч беженцев было трудоустроено (главным образом, в США, Австрии, Бельгии, Германии, Венгрии и Чехословакии)38.</w:t>
      </w:r>
    </w:p>
    <w:p w:rsidR="001E1FE3" w:rsidRPr="008248C3" w:rsidRDefault="001E1FE3" w:rsidP="00EF11DF">
      <w:pPr>
        <w:spacing w:line="360" w:lineRule="auto"/>
        <w:ind w:firstLine="709"/>
        <w:jc w:val="both"/>
        <w:rPr>
          <w:noProof/>
          <w:sz w:val="28"/>
          <w:szCs w:val="28"/>
        </w:rPr>
      </w:pPr>
      <w:r w:rsidRPr="008248C3">
        <w:rPr>
          <w:noProof/>
          <w:sz w:val="28"/>
          <w:szCs w:val="28"/>
        </w:rPr>
        <w:t>Общее количество эмигрантов из России, на 1 ноября 1920 года, по подсчетам американского Красного Креста, составляло 1194 тысяч человек; позднее эта оценка была увеличена до 2092 тысяч человек39. Наиболее авторитетная оценка численности “белой эмиграции”, данная А. и Е. Кулишерами, так же говорит о 1,5-2,0 млн. человек40. Она основывалась в том числе и на выборочных данных Лиги Наций, зафиксировавших, по состоянию на август 1921 года, более 1,4 млн. беженцев из России. В это число входили также 100 тысяч немцев-колонистов, 65 тысяч латышей, 55 тысяч греков и 12 тысяч карел. По странам прибытия эмигранты распределились таким образом (тысяч человек): Польша - 650, Германия - 300, Франция - 250, Румыния - 100, Югославия - 50, Греция - 31, Болгария - 30, Финляндия - 19, Турция - 11 и Египет - 341.</w:t>
      </w:r>
    </w:p>
    <w:p w:rsidR="001E1FE3" w:rsidRPr="008248C3" w:rsidRDefault="001E1FE3" w:rsidP="00EF11DF">
      <w:pPr>
        <w:spacing w:line="360" w:lineRule="auto"/>
        <w:ind w:firstLine="709"/>
        <w:jc w:val="both"/>
        <w:rPr>
          <w:noProof/>
          <w:sz w:val="28"/>
          <w:szCs w:val="28"/>
        </w:rPr>
      </w:pPr>
      <w:r w:rsidRPr="008248C3">
        <w:rPr>
          <w:noProof/>
          <w:sz w:val="28"/>
          <w:szCs w:val="28"/>
        </w:rPr>
        <w:t>В то же время В. Кабузан оценивает общее число эмигрировавших из России в 1918-1924 годах величиной не менее 5 млн. человек, включая сюда и около 2 млн. оптантов, то есть жителей бывших российских (польских и прибалтийских) губерний, вошедших в состав новообразованных суверенных государств42</w:t>
      </w:r>
    </w:p>
    <w:p w:rsidR="001E1FE3" w:rsidRPr="008248C3" w:rsidRDefault="001E1FE3" w:rsidP="00EF11DF">
      <w:pPr>
        <w:spacing w:line="360" w:lineRule="auto"/>
        <w:ind w:firstLine="709"/>
        <w:jc w:val="both"/>
        <w:rPr>
          <w:noProof/>
          <w:sz w:val="28"/>
          <w:szCs w:val="28"/>
        </w:rPr>
      </w:pPr>
      <w:r w:rsidRPr="008248C3">
        <w:rPr>
          <w:noProof/>
          <w:sz w:val="28"/>
          <w:szCs w:val="28"/>
        </w:rPr>
        <w:t>Отделение эмиграции от оптации составляет весьма трудную, но все же важную задачу: в 1918-1922 годы общее число эмигрантов и репатриантов составило (по ряду стран, выборочно): в Польшу - 4,1 млн. человек, в Латвию - 130 тысяч человек, в Литву - 215 тысяч человек43. Многие, особенно в Польше, на самом деле были транзитными эмигрантами и не задерживались там надолго.</w:t>
      </w:r>
    </w:p>
    <w:p w:rsidR="001E1FE3" w:rsidRPr="008248C3" w:rsidRDefault="001E1FE3" w:rsidP="00EF11DF">
      <w:pPr>
        <w:spacing w:line="360" w:lineRule="auto"/>
        <w:ind w:firstLine="709"/>
        <w:jc w:val="both"/>
        <w:rPr>
          <w:noProof/>
          <w:sz w:val="28"/>
          <w:szCs w:val="28"/>
        </w:rPr>
      </w:pPr>
      <w:r w:rsidRPr="008248C3">
        <w:rPr>
          <w:noProof/>
          <w:sz w:val="28"/>
          <w:szCs w:val="28"/>
        </w:rPr>
        <w:t>В 1922 году, согласно Н.А. Струве, сводная численность российской эмиграции составляла 863 тысячи человек, в 1930 году она сократилась до 630 тысяч и в 1937 году – до 450 тысяч человек44</w:t>
      </w:r>
    </w:p>
    <w:p w:rsidR="001E1FE3" w:rsidRPr="008248C3" w:rsidRDefault="001E1FE3" w:rsidP="00EF11DF">
      <w:pPr>
        <w:spacing w:line="360" w:lineRule="auto"/>
        <w:ind w:firstLine="709"/>
        <w:jc w:val="both"/>
        <w:rPr>
          <w:noProof/>
          <w:sz w:val="28"/>
          <w:szCs w:val="28"/>
        </w:rPr>
      </w:pPr>
      <w:r w:rsidRPr="008248C3">
        <w:rPr>
          <w:noProof/>
          <w:sz w:val="28"/>
          <w:szCs w:val="28"/>
        </w:rPr>
        <w:t>По неполным данным Службы по делам беженцев Лиги наций, в 1926 году официально было зарегистрировано 755,3 тысячи русских и 205,7 тысячи армянских беженцев. Больше половины русских - около 400 тысяч человек - приняла тогда Франция; в Китае их находилось 76 тысяч, в Югославии, Латвии, Чехословакии и Болгарии приблизительно по 30-40 тысяч человек (в 1926 году всего в Болгарии находилось около 220 тысяч переселенцев из России). Большинство армян нашли пристанище в Сирии, Греции и Болгарии (соответственно, около 124, 42 и 20 тысяч человек)45.</w:t>
      </w:r>
    </w:p>
    <w:p w:rsidR="001E1FE3" w:rsidRPr="008248C3" w:rsidRDefault="001E1FE3" w:rsidP="00EF11DF">
      <w:pPr>
        <w:spacing w:line="360" w:lineRule="auto"/>
        <w:ind w:firstLine="709"/>
        <w:jc w:val="both"/>
        <w:rPr>
          <w:noProof/>
          <w:sz w:val="28"/>
          <w:szCs w:val="28"/>
        </w:rPr>
      </w:pPr>
      <w:r w:rsidRPr="008248C3">
        <w:rPr>
          <w:noProof/>
          <w:sz w:val="28"/>
          <w:szCs w:val="28"/>
        </w:rPr>
        <w:t>Выполнивший роль главной перевалочной базы эмиграции Константинополь со временем утратил свое значение. Признанными центрами “первой эмиграции” (ее еще называют Белой) стали, на ее следующем этапе, Берлин и Харбин (до его оккупации японцами в 1936 году), а также Белград и София. Русское население Берлина насчитывало в 1921 году около 200 тысяч человек, оно особенно пострадало в годы экономического кризиса, и к 1925 году их оставалось всего 30 тысяч человек46. Позднее на первые места выдвинулись Прага и Париж. Приход к власти нацистов еще более оттолкнул русских эмигрантов от Германии. На первые места в эмиграции выдвинулись Прага и, в особенности, Париж. Еще накануне Второй Мировой войны, но в особенности во время боевых действий и вскоре после войны обозначилась тенденция переезда части первой эмиграции в США.</w:t>
      </w:r>
    </w:p>
    <w:p w:rsidR="001E1FE3" w:rsidRPr="008248C3" w:rsidRDefault="001E1FE3" w:rsidP="00EF11DF">
      <w:pPr>
        <w:spacing w:line="360" w:lineRule="auto"/>
        <w:ind w:firstLine="709"/>
        <w:jc w:val="both"/>
        <w:rPr>
          <w:noProof/>
          <w:sz w:val="28"/>
          <w:szCs w:val="28"/>
        </w:rPr>
      </w:pPr>
      <w:r w:rsidRPr="008248C3">
        <w:rPr>
          <w:noProof/>
          <w:sz w:val="28"/>
          <w:szCs w:val="28"/>
        </w:rPr>
        <w:t>Таким образом, несмотря на ощутимую азиатскую часть, первую эмиграцию можно без преувеличения обозначить как преимущественно европейскую. Вопрос об ее этническом составе не поддается количественной оценке, но и заметное преобладание русских и других славян так же достаточно очевидно. По сравнению с предреволюционной эмиграцией из России, участие евреев в «первой волне» довольно скромное: эмиграция евреев происходила при этом не на этнических, а скорее на общих социально-политических основаниях.</w:t>
      </w:r>
    </w:p>
    <w:p w:rsidR="001E1FE3" w:rsidRPr="008248C3" w:rsidRDefault="001E1FE3" w:rsidP="00EF11DF">
      <w:pPr>
        <w:spacing w:line="360" w:lineRule="auto"/>
        <w:ind w:firstLine="709"/>
        <w:jc w:val="both"/>
        <w:rPr>
          <w:noProof/>
          <w:sz w:val="28"/>
          <w:szCs w:val="28"/>
        </w:rPr>
      </w:pPr>
      <w:r w:rsidRPr="008248C3">
        <w:rPr>
          <w:noProof/>
          <w:sz w:val="28"/>
          <w:szCs w:val="28"/>
        </w:rPr>
        <w:t>Как исторический феномен “первая эмиграция” уникальна и в количественном, и в качественном планах. Она стала, во-первых, одним из самых масштабных в мировой истории эмиграционным движением, осуществившимся в необычайно сжатые сроки. Во-вторых, она знаменовала собой перенос на чужую почву целого общественно-культурного слоя, для существования которого на родине уже не имелось достаточных предпосылок: невероятным напряжением сил в изгнании были сохранены и спасены такие ключевые для нее понятия и категории как монархизм, сословность, церковность и частная собственность. “Теперь в эмиграции, - писал В. Даватц, - нашлись все элементы безтерриториальной русской государственности, не только не в дружественной, но во враждебной обстановке. Вся эта масса людей вне родины стала подлинной “Россией в малом”, тем новым явлением, которое так не укладывается в обычные рамки”.</w:t>
      </w:r>
    </w:p>
    <w:p w:rsidR="001E1FE3" w:rsidRPr="008248C3" w:rsidRDefault="001E1FE3" w:rsidP="00EF11DF">
      <w:pPr>
        <w:spacing w:line="360" w:lineRule="auto"/>
        <w:ind w:firstLine="709"/>
        <w:jc w:val="both"/>
        <w:rPr>
          <w:noProof/>
          <w:sz w:val="28"/>
          <w:szCs w:val="28"/>
        </w:rPr>
      </w:pPr>
      <w:r w:rsidRPr="008248C3">
        <w:rPr>
          <w:noProof/>
          <w:sz w:val="28"/>
          <w:szCs w:val="28"/>
        </w:rPr>
        <w:t>В третьих, распространенной поведенческой парадигмой этой волны (отчасти связанной с неоправдавшейся надеждой на ее вынужденный и кратковременный характер) стали замыкание на собственную среду, установка на воссоздание в ее составе как можно большего числа имевшихся на родине общественных институтов и фактический (и, разумеется, временный) отказ от интеграции в новое общество47. В четвертых, поляризация самой эмигрантской массы и в широком смысле деградация значительной ее части с поразительностью предрасположенностью к внутренним конфликтам и распрям также явились прискорбными выводами, которые приходится констатировать.</w:t>
      </w:r>
    </w:p>
    <w:p w:rsidR="001E1FE3" w:rsidRPr="008248C3" w:rsidRDefault="001E1FE3" w:rsidP="00EF11DF">
      <w:pPr>
        <w:spacing w:line="360" w:lineRule="auto"/>
        <w:ind w:firstLine="709"/>
        <w:jc w:val="both"/>
        <w:rPr>
          <w:noProof/>
          <w:sz w:val="28"/>
          <w:szCs w:val="28"/>
        </w:rPr>
      </w:pPr>
      <w:r w:rsidRPr="008248C3">
        <w:rPr>
          <w:noProof/>
          <w:sz w:val="28"/>
          <w:szCs w:val="28"/>
        </w:rPr>
        <w:t>Сохранить профессию и применить по назначению талант удавалось сравнительно немногим, главным образом, представителям интеллигенции, как художественной, так и научной.</w:t>
      </w:r>
    </w:p>
    <w:p w:rsidR="001E1FE3" w:rsidRPr="008248C3" w:rsidRDefault="001E1FE3" w:rsidP="00EF11DF">
      <w:pPr>
        <w:spacing w:line="360" w:lineRule="auto"/>
        <w:ind w:firstLine="709"/>
        <w:jc w:val="both"/>
        <w:rPr>
          <w:b/>
          <w:noProof/>
          <w:sz w:val="28"/>
          <w:szCs w:val="28"/>
        </w:rPr>
      </w:pPr>
    </w:p>
    <w:p w:rsidR="001E1FE3" w:rsidRPr="008248C3" w:rsidRDefault="003E5C63" w:rsidP="00EF11DF">
      <w:pPr>
        <w:spacing w:line="360" w:lineRule="auto"/>
        <w:ind w:firstLine="709"/>
        <w:jc w:val="center"/>
        <w:rPr>
          <w:b/>
          <w:noProof/>
          <w:sz w:val="28"/>
          <w:szCs w:val="28"/>
        </w:rPr>
      </w:pPr>
      <w:r w:rsidRPr="008248C3">
        <w:rPr>
          <w:b/>
          <w:noProof/>
          <w:sz w:val="28"/>
          <w:szCs w:val="28"/>
        </w:rPr>
        <w:t>2.1</w:t>
      </w:r>
      <w:r w:rsidR="00EF11DF" w:rsidRPr="008248C3">
        <w:rPr>
          <w:b/>
          <w:noProof/>
          <w:sz w:val="28"/>
          <w:szCs w:val="28"/>
        </w:rPr>
        <w:t xml:space="preserve"> </w:t>
      </w:r>
      <w:r w:rsidR="001E1FE3" w:rsidRPr="008248C3">
        <w:rPr>
          <w:b/>
          <w:noProof/>
          <w:sz w:val="28"/>
          <w:szCs w:val="28"/>
        </w:rPr>
        <w:t>Эмиграция между Гражданской и Отечественной войнами</w:t>
      </w:r>
    </w:p>
    <w:p w:rsidR="001E1FE3" w:rsidRPr="008248C3" w:rsidRDefault="001E1FE3" w:rsidP="00EF11DF">
      <w:pPr>
        <w:spacing w:line="360" w:lineRule="auto"/>
        <w:ind w:firstLine="709"/>
        <w:jc w:val="both"/>
        <w:rPr>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Кроме Белой эмиграции, на первое пореволюционное десятилетие пришлись также фрагменты этнической (и, одновременно, религиозной) эмиграции - еврейской (около 100 тысяч человек, почти все в Палестину) и немецкой (порядка 20-25 тысяч человек), а самый массовый вид эмиграции - трудовой, столь характерный для России до Первой мировой войны, после 1917 года на территории СССР практически прекратился, или, точнее, был прекращен.</w:t>
      </w:r>
    </w:p>
    <w:p w:rsidR="001E1FE3" w:rsidRPr="008248C3" w:rsidRDefault="001E1FE3" w:rsidP="00EF11DF">
      <w:pPr>
        <w:spacing w:line="360" w:lineRule="auto"/>
        <w:ind w:firstLine="709"/>
        <w:jc w:val="both"/>
        <w:rPr>
          <w:noProof/>
          <w:sz w:val="28"/>
          <w:szCs w:val="28"/>
        </w:rPr>
      </w:pPr>
      <w:r w:rsidRPr="008248C3">
        <w:rPr>
          <w:noProof/>
          <w:sz w:val="28"/>
          <w:szCs w:val="28"/>
        </w:rPr>
        <w:t>По одним данным, между 1923 и 1926 годами около 20 тысяч немцев (в основном, меннонитов) эмигрировало в Канаду48, а по другим – в 1925-1930 годах их эмигрировало около 24 тысяч человек, из них 21 тысяча уехали в Канаду, а остальные – в Южную Америку49. В 1922-1924 годы около 20 тысяч немецких семей, проживавших на Украине, подали документы на эмиграцию в Германию, но разрешение со стороны немецких властей получили только 8 тысяч. В то же время статистика иммиграции советских немцев в Германию в 1918-1933 годы, по данным МИД Германии, такова: около 3 тысяч человек въехало в 1918-1922, около 20 тысяч в 1923-1928 и около 6 тысяч в 1929-1933 годы. Имеются свидетельства о массовых «походах» в 1920-е годы тысяч немецких семей, добивающихся выезда из СССР, в Москву, к посольствам стран, отказывающих им в приема: в 1923 году – к посольству Германии (16 тысяч человек)50, а в конце 1929 года – к посольству Канады (18 тысяч человек)51. Отказ встретило и обращение духоборов и молокан Сальского округа о выезде в ту же Канаду.</w:t>
      </w:r>
    </w:p>
    <w:p w:rsidR="001E1FE3" w:rsidRPr="008248C3" w:rsidRDefault="001E1FE3" w:rsidP="00EF11DF">
      <w:pPr>
        <w:spacing w:line="360" w:lineRule="auto"/>
        <w:ind w:firstLine="709"/>
        <w:jc w:val="both"/>
        <w:rPr>
          <w:noProof/>
          <w:sz w:val="28"/>
          <w:szCs w:val="28"/>
        </w:rPr>
      </w:pPr>
      <w:r w:rsidRPr="008248C3">
        <w:rPr>
          <w:noProof/>
          <w:sz w:val="28"/>
          <w:szCs w:val="28"/>
        </w:rPr>
        <w:t>Говоря о 1920-х годах, следует упомянуть и отдельные «отголоски» Гражданской войны, ведшейся в отдельных районах Средней Азии вплоть до середины 1930-х годов. Так, в начале 1920-х годов (не позднее 1924 года) в северные провинции Афганистана эмигрировало около 40 тысяч декханских (крестьянских) хозяйств из Таджикистана (или, приблизительно, 200-250 тысяч человек), что составляло заметную часть населения Восточной Бухары и привело к резкому сокращению посевов хлопчатника. Из них на протяжении 1925-1927 годов репатриировалось всего лишь около 7 тысяч хозяйств, или примерно 40 тысяч человек. Существенно, что возвращающихся селили не там, откуда они бежали, а преимущественно в Вахшской долине, что диктовалось интересами государства в ее освоении52.</w:t>
      </w:r>
    </w:p>
    <w:p w:rsidR="001E1FE3" w:rsidRPr="008248C3" w:rsidRDefault="001E1FE3" w:rsidP="00EF11DF">
      <w:pPr>
        <w:spacing w:line="360" w:lineRule="auto"/>
        <w:ind w:firstLine="709"/>
        <w:jc w:val="both"/>
        <w:rPr>
          <w:noProof/>
          <w:sz w:val="28"/>
          <w:szCs w:val="28"/>
        </w:rPr>
      </w:pPr>
      <w:r w:rsidRPr="008248C3">
        <w:rPr>
          <w:noProof/>
          <w:sz w:val="28"/>
          <w:szCs w:val="28"/>
        </w:rPr>
        <w:t>Серьезными факторами эмиграции в 1930-е гг. (по крайней мере, в Средней Азии и Казахстане, где режим границ был все еще большей или меньшей условностью) стали коллективизация и вызванный ею голод. Так, исключительно тяжелая ситуация сложилась в 1933 году в Казахстане, где в результате голода и коллективизации поголовье скота сократилось на 90 %. "Большой скачок" в животноводстве (вплоть до поголовного обобществления скота, даже мелкого) и политика принудительного "оседания"53 кочевого и полукочевого казахского народа обернулись не только голодом и гибелью от 1 до 2 млн. чел., но и массовой</w:t>
      </w:r>
      <w:r w:rsidR="00EF11DF" w:rsidRPr="008248C3">
        <w:rPr>
          <w:noProof/>
          <w:sz w:val="28"/>
          <w:szCs w:val="28"/>
        </w:rPr>
        <w:t xml:space="preserve"> </w:t>
      </w:r>
      <w:r w:rsidRPr="008248C3">
        <w:rPr>
          <w:noProof/>
          <w:sz w:val="28"/>
          <w:szCs w:val="28"/>
        </w:rPr>
        <w:t>откочевкой казахов. Ею, по данным Зеленина, было охвачено не менее 400 тыс. семей, или около 2 млн. чел., а по данным Абылхожина и др. — 1030 тыс. чел., из которых 414 тыс. вернулось в Казахстан, примерно столько же — осело в РСФСР и республиках Средней Азии, а остальные 200 тыс. ушли за рубеж — в Китай, Монголию, Афганистан, Иран и Турцию. Разумеется, это был достаточно длительный процесс, начавшийся в конце 1931 года и нараставший от весны 1932 и весне 1933 года.</w:t>
      </w:r>
    </w:p>
    <w:p w:rsidR="00EF11DF" w:rsidRPr="008248C3" w:rsidRDefault="00EF11DF" w:rsidP="00EF11DF">
      <w:pPr>
        <w:spacing w:line="360" w:lineRule="auto"/>
        <w:ind w:firstLine="709"/>
        <w:jc w:val="both"/>
        <w:rPr>
          <w:noProof/>
          <w:sz w:val="28"/>
          <w:szCs w:val="28"/>
        </w:rPr>
      </w:pPr>
    </w:p>
    <w:p w:rsidR="001E1FE3" w:rsidRPr="008248C3" w:rsidRDefault="00EF11DF" w:rsidP="00EF11DF">
      <w:pPr>
        <w:spacing w:line="360" w:lineRule="auto"/>
        <w:ind w:firstLine="709"/>
        <w:jc w:val="center"/>
        <w:rPr>
          <w:b/>
          <w:noProof/>
          <w:sz w:val="28"/>
          <w:szCs w:val="28"/>
        </w:rPr>
      </w:pPr>
      <w:r w:rsidRPr="008248C3">
        <w:rPr>
          <w:b/>
          <w:noProof/>
          <w:sz w:val="28"/>
          <w:szCs w:val="28"/>
        </w:rPr>
        <w:br w:type="page"/>
      </w:r>
      <w:r w:rsidR="00D85488" w:rsidRPr="008248C3">
        <w:rPr>
          <w:b/>
          <w:noProof/>
          <w:sz w:val="28"/>
          <w:szCs w:val="28"/>
        </w:rPr>
        <w:t>3</w:t>
      </w:r>
      <w:r w:rsidR="003E5C63" w:rsidRPr="008248C3">
        <w:rPr>
          <w:b/>
          <w:noProof/>
          <w:sz w:val="28"/>
          <w:szCs w:val="28"/>
        </w:rPr>
        <w:t>.</w:t>
      </w:r>
      <w:r w:rsidRPr="008248C3">
        <w:rPr>
          <w:b/>
          <w:noProof/>
          <w:sz w:val="28"/>
          <w:szCs w:val="28"/>
        </w:rPr>
        <w:t xml:space="preserve"> </w:t>
      </w:r>
      <w:r w:rsidR="001E1FE3" w:rsidRPr="008248C3">
        <w:rPr>
          <w:b/>
          <w:noProof/>
          <w:sz w:val="28"/>
          <w:szCs w:val="28"/>
        </w:rPr>
        <w:t>Эмиграция и Великая Отечественная война («Вторая волна»)</w:t>
      </w:r>
    </w:p>
    <w:p w:rsidR="003E5C63" w:rsidRPr="008248C3" w:rsidRDefault="003E5C63" w:rsidP="00EF11DF">
      <w:pPr>
        <w:spacing w:line="360" w:lineRule="auto"/>
        <w:ind w:firstLine="709"/>
        <w:jc w:val="both"/>
        <w:rPr>
          <w:b/>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Что же касается собственно советских граждан, то никогда еще такое их число не оказывалось одновременно за границей, как в годы Великой Отечественной войны. Правда, происходило это в большинстве случаев не только вопреки воле государства, но и вопреки их собственной воле.</w:t>
      </w:r>
    </w:p>
    <w:p w:rsidR="001E1FE3" w:rsidRPr="008248C3" w:rsidRDefault="001E1FE3" w:rsidP="00EF11DF">
      <w:pPr>
        <w:spacing w:line="360" w:lineRule="auto"/>
        <w:ind w:firstLine="709"/>
        <w:jc w:val="both"/>
        <w:rPr>
          <w:noProof/>
          <w:sz w:val="28"/>
          <w:szCs w:val="28"/>
        </w:rPr>
      </w:pPr>
      <w:r w:rsidRPr="008248C3">
        <w:rPr>
          <w:noProof/>
          <w:sz w:val="28"/>
          <w:szCs w:val="28"/>
        </w:rPr>
        <w:t>Можно говорить приблизительно о 5,45 млн. гражданских лиц, так или иначе перемещенных с территории, принадлежавшей до войны СССР, на территорию, принадлежавшую или контролировавшуюся до войны Третьим Рейхом или его союзниками. С учетом 3,25 млн. военнопленных, общее число депортированных вовне СССР советских граждан составляло, по нашей оценке, около 8,7 млн. чел.</w:t>
      </w:r>
    </w:p>
    <w:p w:rsidR="001E1FE3" w:rsidRPr="008248C3" w:rsidRDefault="001E1FE3" w:rsidP="00EF11DF">
      <w:pPr>
        <w:spacing w:line="360" w:lineRule="auto"/>
        <w:ind w:firstLine="709"/>
        <w:jc w:val="both"/>
        <w:rPr>
          <w:noProof/>
          <w:sz w:val="28"/>
          <w:szCs w:val="28"/>
        </w:rPr>
      </w:pPr>
      <w:r w:rsidRPr="008248C3">
        <w:rPr>
          <w:noProof/>
          <w:sz w:val="28"/>
          <w:szCs w:val="28"/>
        </w:rPr>
        <w:t>Рассмотрим отдельные контингенты граждан СССР, оказавшиеся в годы войны в Германии и на территории союзных ей или оккупированных ею стран</w:t>
      </w:r>
      <w:r w:rsidR="00EF11DF" w:rsidRPr="008248C3">
        <w:rPr>
          <w:noProof/>
          <w:sz w:val="28"/>
          <w:szCs w:val="28"/>
        </w:rPr>
        <w:t xml:space="preserve"> </w:t>
      </w:r>
      <w:r w:rsidRPr="008248C3">
        <w:rPr>
          <w:noProof/>
          <w:sz w:val="28"/>
          <w:szCs w:val="28"/>
        </w:rPr>
        <w:t>(см. табл. 2). Во-первых, это советские военнопленные. Во-вторых и в-третьих, гражданские лица, насильственно увезенные в Рейх: это остовцы, или остарбайтеры, в немецком понимании этого термина, чему соответствуюет советский термин остарбайтеры-“восточники” (то есть рабочие, вывезенные из старосоветких областей), и остарбайтеры-“западники”, проживавшие в районах, аннексированных СССР в соответствии с пактом Молотова-Риббентропа. В-четвертых, это фольксдойче и фольксфинны, то есть немцы и финны — советские граждане, которых НКВД попросту не успело депортировать вслед за большинством их соплеменников, на долгие годы ставших “спецпоселенцами”. В-пятых и в-шестых, это так называемые “беженцы и эвакуированные”, то есть советские гражданские лица, вывезенные или самостоятельно устремившиеся в Германию вслед (а точнее, перед) отступающим вермахтом. Беженцами, в основном, были люди, тем или иным образом сотрудничавшие с немецкой администрацией и по этой причине не питавшие особых иллюзий относительно своей будущности после восстановления советской власти; эвакуированных, напротив, увозили в не меньшей степени насильно, чем классических “остарбайтеров”, очищая тем самым оставляемую противнику территорию от населения, которое, в ином случае, могло бы быть использовано против немцев. Тем не менее в той скупой статистике, которой мы о них располагаем, обе категории, как правило, объединены. Седьмую, а если в хронологическом плане — то первую, категорию составляли гражданские интернированные — то есть дипломаты, сотрудники торговых и иных представительств и делегаций СССР, моряки, железнодорожники и т.д. и т.п., застигнутые началом войны в Германии и интернированные (как правило, непосредственно 22 июня 1941 года) на ее территории. Количественно эта категория ничтожна.</w:t>
      </w:r>
    </w:p>
    <w:p w:rsidR="001E1FE3" w:rsidRPr="008248C3" w:rsidRDefault="001E1FE3" w:rsidP="00EF11DF">
      <w:pPr>
        <w:spacing w:line="360" w:lineRule="auto"/>
        <w:ind w:firstLine="709"/>
        <w:jc w:val="both"/>
        <w:rPr>
          <w:noProof/>
          <w:sz w:val="28"/>
          <w:szCs w:val="28"/>
        </w:rPr>
      </w:pPr>
      <w:r w:rsidRPr="008248C3">
        <w:rPr>
          <w:noProof/>
          <w:sz w:val="28"/>
          <w:szCs w:val="28"/>
        </w:rPr>
        <w:t>Часть этих людей не дожила до победы (особенно много таких среди военнопленных), большинство - репатриировались на родину, но многие от репатриации уклонились и остались на Западе, став ядром так называемой “Второй волны” эмиграции из СССР. Максимальная количественная оценка этой волны составляет примерно 500-700 тысяч человек, большинство из них - выходцы из Западной Украины и Прибалтики (участие в этой эмиграции евреев, по понятным причинам, было исчезающее малой величиной).</w:t>
      </w:r>
    </w:p>
    <w:p w:rsidR="001E1FE3" w:rsidRPr="008248C3" w:rsidRDefault="001E1FE3" w:rsidP="00EF11DF">
      <w:pPr>
        <w:spacing w:line="360" w:lineRule="auto"/>
        <w:ind w:firstLine="709"/>
        <w:jc w:val="both"/>
        <w:rPr>
          <w:noProof/>
          <w:sz w:val="28"/>
          <w:szCs w:val="28"/>
        </w:rPr>
      </w:pPr>
      <w:r w:rsidRPr="008248C3">
        <w:rPr>
          <w:noProof/>
          <w:sz w:val="28"/>
          <w:szCs w:val="28"/>
        </w:rPr>
        <w:t>Первоначально полностью сконцентрировавшись в Европе, как часть более широкой массы «ДиПи», или перемещенных лиц, многие представители второй волны в течение 1945-1951 годов покинули Старый Свет и переехали в Австралию, Южную Америку, в Канаду, но в особенности – в США55. Доля тех из них, кто в конечном счете остался в Европе, поддается лишь приблизительной оценке, но в любом случае она никак не больше трети или четверти. Таким образом, у второй волны, по сравнению с первой, уровень «европейскости» существенно ниже.</w:t>
      </w:r>
    </w:p>
    <w:p w:rsidR="001E1FE3" w:rsidRPr="008248C3" w:rsidRDefault="001E1FE3" w:rsidP="00EF11DF">
      <w:pPr>
        <w:spacing w:line="360" w:lineRule="auto"/>
        <w:ind w:firstLine="709"/>
        <w:jc w:val="both"/>
        <w:rPr>
          <w:noProof/>
          <w:sz w:val="28"/>
          <w:szCs w:val="28"/>
        </w:rPr>
      </w:pPr>
      <w:r w:rsidRPr="008248C3">
        <w:rPr>
          <w:noProof/>
          <w:sz w:val="28"/>
          <w:szCs w:val="28"/>
        </w:rPr>
        <w:t>Таким образом, можно говорить приблизительно о 5,45 млн. гражданских лиц, так или иначе перемещенных с территории, принадлежавшей до войны СССР, на территорию, принадлежавшую или контролировавшуюся до войны Третьим Рейхом или его союзниками. С учетом 3,25 млн. военнопленных, общее число депортированных вовне СССР советских граждан составляло, по нашей оценке, около 8,7 млн. чел.</w:t>
      </w:r>
    </w:p>
    <w:p w:rsidR="001E1FE3" w:rsidRPr="008248C3" w:rsidRDefault="001E1FE3" w:rsidP="00EF11DF">
      <w:pPr>
        <w:spacing w:line="360" w:lineRule="auto"/>
        <w:ind w:firstLine="709"/>
        <w:jc w:val="both"/>
        <w:rPr>
          <w:noProof/>
          <w:sz w:val="28"/>
          <w:szCs w:val="28"/>
        </w:rPr>
      </w:pPr>
      <w:r w:rsidRPr="008248C3">
        <w:rPr>
          <w:noProof/>
          <w:sz w:val="28"/>
          <w:szCs w:val="28"/>
        </w:rPr>
        <w:t>Постараемся, хотя бы приблизительно, подвести демографический баланс принудительных депортаций граждан СССР в Германию и их репатриации. Данными для корректного сопоставления степени репатриированности по всем указанным в табл. 3 категориям мы не располагаем, так что нижеследующая таблица составлена в значительной степени экспертным путем.</w:t>
      </w:r>
    </w:p>
    <w:p w:rsidR="001E1FE3" w:rsidRPr="008248C3" w:rsidRDefault="001E1FE3" w:rsidP="00EF11DF">
      <w:pPr>
        <w:spacing w:line="360" w:lineRule="auto"/>
        <w:ind w:firstLine="709"/>
        <w:jc w:val="both"/>
        <w:rPr>
          <w:noProof/>
          <w:sz w:val="28"/>
          <w:szCs w:val="28"/>
        </w:rPr>
      </w:pPr>
      <w:r w:rsidRPr="008248C3">
        <w:rPr>
          <w:noProof/>
          <w:sz w:val="28"/>
          <w:szCs w:val="28"/>
        </w:rPr>
        <w:t>По одной из официальной оценок, сделанных Управлением по репатриации на основании неполных данных к 1 января 1952 года, за границей все еще оставалось 451561 советских граждан56. Сделанная нами оценка – около 700 тысяч человек – базируется на том реалистическом допущении, что значительная часть ДиПи действовала на своей страх и риск и старалась всячески избегать регистрации и помощи даже со стороны международных организаций.</w:t>
      </w:r>
    </w:p>
    <w:p w:rsidR="001E1FE3" w:rsidRPr="008248C3" w:rsidRDefault="001E1FE3" w:rsidP="00EF11DF">
      <w:pPr>
        <w:spacing w:line="360" w:lineRule="auto"/>
        <w:ind w:firstLine="709"/>
        <w:jc w:val="both"/>
        <w:rPr>
          <w:noProof/>
          <w:sz w:val="28"/>
          <w:szCs w:val="28"/>
        </w:rPr>
      </w:pPr>
      <w:r w:rsidRPr="008248C3">
        <w:rPr>
          <w:noProof/>
          <w:sz w:val="28"/>
          <w:szCs w:val="28"/>
        </w:rPr>
        <w:t>Если в 1946 году более 80% невозвращенцев находилось внутри западных оккупационных зон в Германии и Австрии, то теперь же на них приходилось лишь около 23% от их числа57. Так, во всех шести западных зонах Германии и Австрии находилось 103,7 тысячи человек, тогда как в одной только Англии — 100,0, Австралии — 50,3, Канаде — 38,4, США — 35,3, Швеции — 27,6, Франции — 19,7 и</w:t>
      </w:r>
      <w:r w:rsidR="00EF11DF" w:rsidRPr="008248C3">
        <w:rPr>
          <w:noProof/>
          <w:sz w:val="28"/>
          <w:szCs w:val="28"/>
        </w:rPr>
        <w:t xml:space="preserve"> </w:t>
      </w:r>
      <w:r w:rsidRPr="008248C3">
        <w:rPr>
          <w:noProof/>
          <w:sz w:val="28"/>
          <w:szCs w:val="28"/>
        </w:rPr>
        <w:t>Бельгии — 14,7 тысячи “временно нерепатриированных”58. В этой связи весьма выразительной является этническая структура невозвращенцев59. Больше всего среди них было украинцев — 144934 человека (или 32,1%), далее шли три прибалтийских народа — латыши (109214 человек, или 24,2%), литовцы (63401, или 14,0%) и эстонцы (58924, или 13,0%). На всех них, вместе с 9856 белорусами (2,2%), приходилось 85,5% зарегистрированных невозвращенцев. Собственно, это и есть, с некоторым огрублением и завышением60, квота “западников” (в терминологии Земскова) в структуре этого контингента.</w:t>
      </w:r>
    </w:p>
    <w:p w:rsidR="001E1FE3" w:rsidRPr="008248C3" w:rsidRDefault="00EF11DF" w:rsidP="00EF11DF">
      <w:pPr>
        <w:spacing w:line="360" w:lineRule="auto"/>
        <w:ind w:firstLine="709"/>
        <w:jc w:val="center"/>
        <w:rPr>
          <w:b/>
          <w:noProof/>
          <w:sz w:val="28"/>
          <w:szCs w:val="28"/>
        </w:rPr>
      </w:pPr>
      <w:r w:rsidRPr="008248C3">
        <w:rPr>
          <w:noProof/>
          <w:sz w:val="28"/>
          <w:szCs w:val="28"/>
        </w:rPr>
        <w:br w:type="page"/>
      </w:r>
      <w:r w:rsidR="00D85488" w:rsidRPr="008248C3">
        <w:rPr>
          <w:b/>
          <w:noProof/>
          <w:sz w:val="28"/>
          <w:szCs w:val="28"/>
        </w:rPr>
        <w:t>4</w:t>
      </w:r>
      <w:r w:rsidR="003E5C63" w:rsidRPr="008248C3">
        <w:rPr>
          <w:b/>
          <w:noProof/>
          <w:sz w:val="28"/>
          <w:szCs w:val="28"/>
        </w:rPr>
        <w:t>.</w:t>
      </w:r>
      <w:r w:rsidRPr="008248C3">
        <w:rPr>
          <w:b/>
          <w:noProof/>
          <w:sz w:val="28"/>
          <w:szCs w:val="28"/>
        </w:rPr>
        <w:t xml:space="preserve"> </w:t>
      </w:r>
      <w:r w:rsidR="001E1FE3" w:rsidRPr="008248C3">
        <w:rPr>
          <w:b/>
          <w:noProof/>
          <w:sz w:val="28"/>
          <w:szCs w:val="28"/>
        </w:rPr>
        <w:t>Эмиграция и Холодная война (“третья волна”)</w:t>
      </w:r>
    </w:p>
    <w:p w:rsidR="001E1FE3" w:rsidRPr="008248C3" w:rsidRDefault="001E1FE3" w:rsidP="00EF11DF">
      <w:pPr>
        <w:spacing w:line="360" w:lineRule="auto"/>
        <w:ind w:firstLine="709"/>
        <w:jc w:val="both"/>
        <w:rPr>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Третья волна (1948-1986) - это, по сути, вся эмиграция периода “холодной войны”, так сказать, между поздним Сталиным и ранним Горбачевым. Количественно она укладывается приблизительно в полмиллиона человек, то есть близка результатам “второй волны”.</w:t>
      </w:r>
    </w:p>
    <w:p w:rsidR="001E1FE3" w:rsidRPr="008248C3" w:rsidRDefault="001E1FE3" w:rsidP="00EF11DF">
      <w:pPr>
        <w:spacing w:line="360" w:lineRule="auto"/>
        <w:ind w:firstLine="709"/>
        <w:jc w:val="both"/>
        <w:rPr>
          <w:noProof/>
          <w:sz w:val="28"/>
          <w:szCs w:val="28"/>
        </w:rPr>
      </w:pPr>
      <w:r w:rsidRPr="008248C3">
        <w:rPr>
          <w:noProof/>
          <w:sz w:val="28"/>
          <w:szCs w:val="28"/>
        </w:rPr>
        <w:t>Качественно же она состоит из двух весьма непохожих слагаемых: первое составляют не вполне стандартные эмигранты - принудительно высланные («выдворенные») и перебежчики, второе – “нормальные” эмигранты, хотя “нормальность” для того времени была вещью настолько специфической и изнурительной (с поборами на образование, с обличительными собраниями трудовых и даже школьных коллективов и другими видами травли), что плоховато совмещалось с реальными демократическими нормами.</w:t>
      </w:r>
    </w:p>
    <w:p w:rsidR="001E1FE3" w:rsidRPr="008248C3" w:rsidRDefault="001E1FE3" w:rsidP="00EF11DF">
      <w:pPr>
        <w:spacing w:line="360" w:lineRule="auto"/>
        <w:ind w:firstLine="709"/>
        <w:jc w:val="both"/>
        <w:rPr>
          <w:noProof/>
          <w:sz w:val="28"/>
          <w:szCs w:val="28"/>
        </w:rPr>
      </w:pPr>
      <w:r w:rsidRPr="008248C3">
        <w:rPr>
          <w:noProof/>
          <w:sz w:val="28"/>
          <w:szCs w:val="28"/>
        </w:rPr>
        <w:t>Сначала несколько слов о нестандартных категориях эмигрантов из СССР. Принудительная высылка из страны, практиковавшаяся при Сталине в 20-е годы63, вновь была взята на вооружение при Брежневе.</w:t>
      </w:r>
    </w:p>
    <w:p w:rsidR="001E1FE3" w:rsidRPr="008248C3" w:rsidRDefault="001E1FE3" w:rsidP="00EF11DF">
      <w:pPr>
        <w:spacing w:line="360" w:lineRule="auto"/>
        <w:ind w:firstLine="709"/>
        <w:jc w:val="both"/>
        <w:rPr>
          <w:noProof/>
          <w:sz w:val="28"/>
          <w:szCs w:val="28"/>
        </w:rPr>
      </w:pPr>
      <w:r w:rsidRPr="008248C3">
        <w:rPr>
          <w:noProof/>
          <w:sz w:val="28"/>
          <w:szCs w:val="28"/>
        </w:rPr>
        <w:t>Особыми и весьма специфическими иммигрантами были разного рода перебежчики и невозвращенцы. “Розыскной список КГБ” на 470 человек, из них 201 - в Германию (в т.ч. в американскую зону - 120, в английскую - 66, во французскую - 5), 59 в Австрию64. Устроилось большинство из них в США - 107, в ФРГ - 88, в Канаде - 42, в Швеции - 28, в Англии - 25 и т.д. С 1965 года “заочные суды” над перебежчиками заменили “указами об аресте”65.</w:t>
      </w:r>
    </w:p>
    <w:p w:rsidR="001E1FE3" w:rsidRPr="008248C3" w:rsidRDefault="001E1FE3" w:rsidP="00EF11DF">
      <w:pPr>
        <w:spacing w:line="360" w:lineRule="auto"/>
        <w:ind w:firstLine="709"/>
        <w:jc w:val="both"/>
        <w:rPr>
          <w:noProof/>
          <w:sz w:val="28"/>
          <w:szCs w:val="28"/>
        </w:rPr>
      </w:pPr>
      <w:r w:rsidRPr="008248C3">
        <w:rPr>
          <w:noProof/>
          <w:sz w:val="28"/>
          <w:szCs w:val="28"/>
        </w:rPr>
        <w:t>Количественно же доминировали, разумеется, “нормальные” эмигранты. Суммарные показатели третьей волны, согласно С. Хайтману, таковы: за 1948-1986 годы из СССР выехало около 290000 евреев, 105000 советских немцев и 52000 армян66. Внутри этого периода С. Хайтман различает три специфических подэтапа: 1948-1970, 1971-1980 и 1980-1985 годы.</w:t>
      </w:r>
    </w:p>
    <w:p w:rsidR="001E1FE3" w:rsidRPr="008248C3" w:rsidRDefault="001E1FE3" w:rsidP="00EF11DF">
      <w:pPr>
        <w:spacing w:line="360" w:lineRule="auto"/>
        <w:ind w:firstLine="709"/>
        <w:jc w:val="both"/>
        <w:rPr>
          <w:noProof/>
          <w:sz w:val="28"/>
          <w:szCs w:val="28"/>
        </w:rPr>
      </w:pPr>
      <w:r w:rsidRPr="008248C3">
        <w:rPr>
          <w:noProof/>
          <w:sz w:val="28"/>
          <w:szCs w:val="28"/>
        </w:rPr>
        <w:t>До 1980-х годов евреи составляли большинство, причем, чаще решительное большинство эмигрантов из СССР. На первом подэтапе, давшем всего 9% "третьей эмиграции", еврейская эмиграция хотя и лидировала, но не доминировала (всего лишь 2-хкратный перевес над армянской и совсем незначительный - над немецкой эмиграцией). Но на самом массовом втором подэтапе (давшем 86% еврейской эмиграции за весь период), даже при дружном, почти 3-хкратном росте немецкой и армянской эмиграции, еврейская эмиграция прочно доминировала (с долей в 72%), и только на третьем подэтапе она впервые уступила лидерство эмиграции немецкой.</w:t>
      </w:r>
    </w:p>
    <w:p w:rsidR="001E1FE3" w:rsidRPr="008248C3" w:rsidRDefault="001E1FE3" w:rsidP="00EF11DF">
      <w:pPr>
        <w:spacing w:line="360" w:lineRule="auto"/>
        <w:ind w:firstLine="709"/>
        <w:jc w:val="both"/>
        <w:rPr>
          <w:noProof/>
          <w:sz w:val="28"/>
          <w:szCs w:val="28"/>
        </w:rPr>
      </w:pPr>
      <w:r w:rsidRPr="008248C3">
        <w:rPr>
          <w:noProof/>
          <w:sz w:val="28"/>
          <w:szCs w:val="28"/>
        </w:rPr>
        <w:t>В отдельные годы (например, в 1980 году) число эмигрантов-армян почти не уступало эмигрантам-немцам, причем для них характерной была неофициальная эмиграция (каналом которой скорее всего было невозвращенчество после гостевой поездки к родственникам)67.</w:t>
      </w:r>
    </w:p>
    <w:p w:rsidR="001E1FE3" w:rsidRPr="008248C3" w:rsidRDefault="001E1FE3" w:rsidP="00EF11DF">
      <w:pPr>
        <w:spacing w:line="360" w:lineRule="auto"/>
        <w:ind w:firstLine="709"/>
        <w:jc w:val="both"/>
        <w:rPr>
          <w:noProof/>
          <w:sz w:val="28"/>
          <w:szCs w:val="28"/>
        </w:rPr>
      </w:pPr>
      <w:r w:rsidRPr="008248C3">
        <w:rPr>
          <w:noProof/>
          <w:sz w:val="28"/>
          <w:szCs w:val="28"/>
        </w:rPr>
        <w:t>На первом подэтапе практически все евреи устремились в "землю обетованную" - Израиль, из них около 14 тысяч человек не напрямую, а через Польшу. На втором - картина изменилась: в Израиль направлялось только 62,8% еврейских эмигрантов, остальные предпочитали США (33,5%) или другие страны (прежде всего Канаду и европейские страны). При этом число тех, кто выезжал прямо с американской визой, было сравнительно небольшим (на протяжении 1972-1979 годов оно ни разу не превысило 1000 человек). Большинство же выезжали с израильской визой, но с фактическим правом выбора между Израилем и США во время транзитной остановки в Вене: здесь счет шел уже не на сотни, а на тысячи людских душ. Именно тогда многие советские евреи осели и в крупных европейских столицах, прежде всего в Вене и Риме, служивших своего рода перевалочными базами еврейской эмиграции в 1970-е и 1980-е годы; позднее поток направлялся также через Будапешт,</w:t>
      </w:r>
      <w:r w:rsidR="00EF11DF" w:rsidRPr="008248C3">
        <w:rPr>
          <w:noProof/>
          <w:sz w:val="28"/>
          <w:szCs w:val="28"/>
        </w:rPr>
        <w:t xml:space="preserve"> </w:t>
      </w:r>
      <w:r w:rsidRPr="008248C3">
        <w:rPr>
          <w:noProof/>
          <w:sz w:val="28"/>
          <w:szCs w:val="28"/>
        </w:rPr>
        <w:t>Бухарест и др. города (но немало было и таких, кто, приехав в Израиль, уже оттуда переезжал в США).Интересно, что весьма повышенной эмиграционной активностью на этом этапе отличались евреи - выходцы из Грузии и из аннексированных СССР Прибалтики, Западной Украины и Северной Буковины (преимущественно из городов - прежде всего Риги, Львова, Черновиц и др.), где - за исключением Грузии - антисемитизм был особенно “в чести”. Как правило, это были глубоко верующие иудаисты, часто с не прерывавшимися родственными связями на Западе.</w:t>
      </w:r>
    </w:p>
    <w:p w:rsidR="001E1FE3" w:rsidRPr="008248C3" w:rsidRDefault="001E1FE3" w:rsidP="00EF11DF">
      <w:pPr>
        <w:spacing w:line="360" w:lineRule="auto"/>
        <w:ind w:firstLine="709"/>
        <w:jc w:val="both"/>
        <w:rPr>
          <w:noProof/>
          <w:sz w:val="28"/>
          <w:szCs w:val="28"/>
        </w:rPr>
      </w:pPr>
      <w:r w:rsidRPr="008248C3">
        <w:rPr>
          <w:noProof/>
          <w:sz w:val="28"/>
          <w:szCs w:val="28"/>
        </w:rPr>
        <w:t>С конца 1970-х годов сугубо еврейская эмиграция раскололась надвое и почти поровну, даже с некоторым перевесом в пользу США, особенно если учесть тех, кто переехал туда из Израиля68. Первенство США продержалось с 1978 по 1989 годы, то есть в те годы, когда сам по себе поток еврейских эмигрантов был мал или ничтожен. Но огромным “заделом” очередников и отказников, накопившимся за предыдущие годы, было предопределено то, что, начиная с 1990 года, когда на Израиль пришлось 85% еврейской эмиграции, он снова и прочно лидирует69. (Впрочем, и это лидерство спустя всего 12 лет пресеклось, когда в 2002 году - впервые в истории еврейской иммиграции из СССР - первое место среди стран приема заняла Германия!)</w:t>
      </w:r>
    </w:p>
    <w:p w:rsidR="001E1FE3" w:rsidRPr="008248C3" w:rsidRDefault="001E1FE3" w:rsidP="00EF11DF">
      <w:pPr>
        <w:spacing w:line="360" w:lineRule="auto"/>
        <w:ind w:firstLine="709"/>
        <w:jc w:val="both"/>
        <w:rPr>
          <w:noProof/>
          <w:sz w:val="28"/>
          <w:szCs w:val="28"/>
        </w:rPr>
      </w:pPr>
      <w:r w:rsidRPr="008248C3">
        <w:rPr>
          <w:noProof/>
          <w:sz w:val="28"/>
          <w:szCs w:val="28"/>
        </w:rPr>
        <w:t>При этом в целом третью волну можно считать наиболее этнизированной (других механизмов уехать, кроме как по еврейской, немецкой или армянской линиям, просто не было) и в то же время наименее европейской из всех перечисленных: ее лидерами попеременно были Израиль и США. И только в 1980-е годы, когда еврейскую этническую миграцию обогнала немецкая, обозначился и поворот ее курса в сторону «европеизации» - тенденция, которая в еще большей степени проявила себя в «четвертой волне» (специфичной еще и новым – германским – направлением еврейской эмиграции).</w:t>
      </w:r>
    </w:p>
    <w:p w:rsidR="003E5C63" w:rsidRPr="008248C3" w:rsidRDefault="003E5C63" w:rsidP="00EF11DF">
      <w:pPr>
        <w:spacing w:line="360" w:lineRule="auto"/>
        <w:ind w:firstLine="709"/>
        <w:jc w:val="both"/>
        <w:rPr>
          <w:b/>
          <w:noProof/>
          <w:sz w:val="28"/>
          <w:szCs w:val="28"/>
        </w:rPr>
      </w:pPr>
    </w:p>
    <w:p w:rsidR="001E1FE3" w:rsidRPr="008248C3" w:rsidRDefault="00EF11DF" w:rsidP="00EF11DF">
      <w:pPr>
        <w:spacing w:line="360" w:lineRule="auto"/>
        <w:ind w:firstLine="709"/>
        <w:jc w:val="center"/>
        <w:rPr>
          <w:b/>
          <w:noProof/>
          <w:sz w:val="28"/>
          <w:szCs w:val="28"/>
        </w:rPr>
      </w:pPr>
      <w:r w:rsidRPr="008248C3">
        <w:rPr>
          <w:b/>
          <w:noProof/>
          <w:sz w:val="28"/>
          <w:szCs w:val="28"/>
        </w:rPr>
        <w:br w:type="page"/>
      </w:r>
      <w:r w:rsidR="00D85488" w:rsidRPr="008248C3">
        <w:rPr>
          <w:b/>
          <w:noProof/>
          <w:sz w:val="28"/>
          <w:szCs w:val="28"/>
        </w:rPr>
        <w:t>5</w:t>
      </w:r>
      <w:r w:rsidR="003E5C63" w:rsidRPr="008248C3">
        <w:rPr>
          <w:b/>
          <w:noProof/>
          <w:sz w:val="28"/>
          <w:szCs w:val="28"/>
        </w:rPr>
        <w:t>.</w:t>
      </w:r>
      <w:r w:rsidRPr="008248C3">
        <w:rPr>
          <w:b/>
          <w:noProof/>
          <w:sz w:val="28"/>
          <w:szCs w:val="28"/>
        </w:rPr>
        <w:t xml:space="preserve"> </w:t>
      </w:r>
      <w:r w:rsidR="001E1FE3" w:rsidRPr="008248C3">
        <w:rPr>
          <w:b/>
          <w:noProof/>
          <w:sz w:val="28"/>
          <w:szCs w:val="28"/>
        </w:rPr>
        <w:t>Эмиграция и перестройка (“Четвертая волна”)</w:t>
      </w:r>
    </w:p>
    <w:p w:rsidR="001E1FE3" w:rsidRPr="008248C3" w:rsidRDefault="001E1FE3" w:rsidP="00EF11DF">
      <w:pPr>
        <w:spacing w:line="360" w:lineRule="auto"/>
        <w:ind w:firstLine="709"/>
        <w:jc w:val="both"/>
        <w:rPr>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Начало этому периоду следует отсчитывать с эпохи М.С. Горбачева, но, впрочем, не с самых первых его шагов, а скорее со «вторых», среди которых важнейшими были вывод войск из Афганистана, либерализация прессы и правил въезда и выезда в страну. Фактическое начало (точнее, возобновление) еврейской эмиграции при Горбачеве датируется апрелем 1987 года, но статистически это сказалось с некоторым запозданием. Повторим, что этот период, в сущности, продолжается и сейчас, поэтому его количественные оценки нужно обновлять ежегодно.</w:t>
      </w:r>
    </w:p>
    <w:p w:rsidR="001E1FE3" w:rsidRPr="008248C3" w:rsidRDefault="001E1FE3" w:rsidP="00EF11DF">
      <w:pPr>
        <w:spacing w:line="360" w:lineRule="auto"/>
        <w:ind w:firstLine="709"/>
        <w:jc w:val="both"/>
        <w:rPr>
          <w:noProof/>
          <w:sz w:val="28"/>
          <w:szCs w:val="28"/>
        </w:rPr>
      </w:pPr>
      <w:r w:rsidRPr="008248C3">
        <w:rPr>
          <w:noProof/>
          <w:sz w:val="28"/>
          <w:szCs w:val="28"/>
        </w:rPr>
        <w:t>В любом случае они оказались гораздо скромнее тех апокалиптических прогнозов о будто бы накатывающем на Европу "девятом вале" эмиграции из бывшего СССР мощностью, по разным оценкам, от 3 до 20 миллионов человек, - наплыве, которого Западу даже чисто экономически не по силам было бы выдержать. На деле же ничего “страшного” на Западе не произошло. Легальная эмиграция из СССР оказалась неплохо защищена законодательствами всех западных стран и по-прежнему ограничена представителями лишь нескольких национальностей, для которых – опять-таки лишь в нескольких принимающих их странах - создана определенная правовая и социальная инфраструктура.</w:t>
      </w:r>
    </w:p>
    <w:p w:rsidR="001E1FE3" w:rsidRPr="008248C3" w:rsidRDefault="001E1FE3" w:rsidP="00EF11DF">
      <w:pPr>
        <w:spacing w:line="360" w:lineRule="auto"/>
        <w:ind w:firstLine="709"/>
        <w:jc w:val="both"/>
        <w:rPr>
          <w:noProof/>
          <w:sz w:val="28"/>
          <w:szCs w:val="28"/>
        </w:rPr>
      </w:pPr>
      <w:r w:rsidRPr="008248C3">
        <w:rPr>
          <w:noProof/>
          <w:sz w:val="28"/>
          <w:szCs w:val="28"/>
        </w:rPr>
        <w:t>Речь идет в первую очередь об этнических немцах и евреях (в меньшей степени - о греках и армянах70, в еще меньшей степени и в самое последнее время - о поляках и корейцах). В частности, Израиль создал правовые гарантии для иммиграции (репатриации) евреев, а Германия – для иммиграции немцев и евреев, проживавших на территории б. СССР.</w:t>
      </w:r>
    </w:p>
    <w:p w:rsidR="001E1FE3" w:rsidRPr="008248C3" w:rsidRDefault="001E1FE3" w:rsidP="00EF11DF">
      <w:pPr>
        <w:spacing w:line="360" w:lineRule="auto"/>
        <w:ind w:firstLine="709"/>
        <w:jc w:val="both"/>
        <w:rPr>
          <w:noProof/>
          <w:sz w:val="28"/>
          <w:szCs w:val="28"/>
        </w:rPr>
      </w:pPr>
      <w:r w:rsidRPr="008248C3">
        <w:rPr>
          <w:noProof/>
          <w:sz w:val="28"/>
          <w:szCs w:val="28"/>
        </w:rPr>
        <w:t>Так, согласно германской Конституции и Закону об изгнанных (Bundesvertriebenengesetz), ФРГ обязалась принимать на поселение и в гражданство всех лиц немецкой национальности, подвергшихся в 40-е гг. изгнанию с родных земель и проживающих вне Германии. Они приезжали и приезжают или в статусе “изгнанных” (Vertriebene), или в статусе “переселенцев” или так называемых “поздних переселенцев” (Aussiedler или Spätaussiedler) и практически сразу же, по первому же заявлению получают немецкое гражданство.</w:t>
      </w:r>
    </w:p>
    <w:p w:rsidR="001E1FE3" w:rsidRPr="008248C3" w:rsidRDefault="001E1FE3" w:rsidP="00EF11DF">
      <w:pPr>
        <w:spacing w:line="360" w:lineRule="auto"/>
        <w:ind w:firstLine="709"/>
        <w:jc w:val="both"/>
        <w:rPr>
          <w:noProof/>
          <w:sz w:val="28"/>
          <w:szCs w:val="28"/>
        </w:rPr>
      </w:pPr>
      <w:r w:rsidRPr="008248C3">
        <w:rPr>
          <w:noProof/>
          <w:sz w:val="28"/>
          <w:szCs w:val="28"/>
        </w:rPr>
        <w:t>В 1950 году в ФРГ проживало около 51 тысяч немцев, родившихся на территории, до 1939 года входившей в СССР. Это оказалось немаловажным для начала немецкой иммиграции из Советского Союза, поскольку на первом ее этапе советская сторона шла навстречу главным образом в случаях воссоединения семей. Собственно немецкая эмиграция из СССР в ФРГ началась в 1951 году, когда “на родину” выехал 1721 этнический немец. 22 февраля 1955 года Бундестаг принял решение о признании ФРГ гражданства, принятого во время войны, что распространило действие “Закона об изгнанных” на всех немцев, проживавших в Восточной Европе. Уже к маю 1956 года в немецком посольстве в Москве скопилось около 80 тысяч заявлений советских немцев на выезд в ФРГ71. В 1958-1959 годах число немецких эмигрантов составило 4-5,5 тысяч человек. Долгое время рекордным был результат 1976 года (9704 иммигрантов). В 1987 году “пал” 10-тысячный рубеж (14488 человек), после чего практически каждый год планка поднималась на новую высоту (чел.): 1988 год - 47572, 1989 год - 98134, 1990 год - 147950, 1991 год - 147320, 1992 год - 195950, 1993 год - 207347 и 1994 год - 213214 человек. В 1995 году планка устояла (209409 человек), а в 1996 году - двинулась вниз (172181 человек), что объясняется не столько политикой воссоздания благоприятных условий для проживания немцев в Казахстане, России и т.д., сколько предпринятым правительством ФРГ ужесточением регламента переселения, в частности, мерами по прикреплению переселенцев к предписанных им землям (в том числе и восточным, где сейчас проживает около 20%), но в особенности обязательством сдавать экзамен на знание немецкого языка (Sprachtest) еще в на месте (на экзамене, как правило, “проваливается” не менее 1/3 допущенных к нему).</w:t>
      </w:r>
    </w:p>
    <w:p w:rsidR="001E1FE3" w:rsidRPr="008248C3" w:rsidRDefault="00BF259A" w:rsidP="00EF11DF">
      <w:pPr>
        <w:spacing w:line="360" w:lineRule="auto"/>
        <w:ind w:firstLine="709"/>
        <w:jc w:val="both"/>
        <w:rPr>
          <w:noProof/>
          <w:sz w:val="28"/>
          <w:szCs w:val="28"/>
        </w:rPr>
      </w:pPr>
      <w:r w:rsidRPr="008248C3">
        <w:rPr>
          <w:noProof/>
          <w:sz w:val="28"/>
          <w:szCs w:val="28"/>
        </w:rPr>
        <w:t>Т</w:t>
      </w:r>
      <w:r w:rsidR="001E1FE3" w:rsidRPr="008248C3">
        <w:rPr>
          <w:noProof/>
          <w:sz w:val="28"/>
          <w:szCs w:val="28"/>
        </w:rPr>
        <w:t>ем не менее 1990-е годы стали, по существу, временем самого что ни на есть обвального исхода российских немцев из республик бывшего СССР. Всего оттуда в ФРГ за 1951-1996 годы переселилось 1549490 немцев и членов их семей. По некоторым оценкам, немцы “по паспорту” (то есть прибывшие на основании §4 “Закона об изгнанных”) составляют среди них примерно 4/5: еще 1/5 приходится на их супругов, потомков и родственников (в основном, русских и украинцев). К началу 1997 года в Казахстане, по тем же оценкам, осталось менее 1/3 проживавших там ранее немцев, в Киргизии - 1/6, а в Таджикистане немецкий контингент практически исчерпан. Интенсивность немецкой эмиграции из России гораздо ниже; мало того, отмечается заметная немецкая иммиграция из среднеазиатских государств в Россию.</w:t>
      </w:r>
    </w:p>
    <w:p w:rsidR="001E1FE3" w:rsidRPr="008248C3" w:rsidRDefault="001E1FE3" w:rsidP="00EF11DF">
      <w:pPr>
        <w:spacing w:line="360" w:lineRule="auto"/>
        <w:ind w:firstLine="709"/>
        <w:jc w:val="both"/>
        <w:rPr>
          <w:b/>
          <w:noProof/>
          <w:sz w:val="28"/>
          <w:szCs w:val="28"/>
        </w:rPr>
      </w:pPr>
    </w:p>
    <w:p w:rsidR="001E1FE3" w:rsidRPr="008248C3" w:rsidRDefault="00EF11DF" w:rsidP="00EF11DF">
      <w:pPr>
        <w:spacing w:line="360" w:lineRule="auto"/>
        <w:ind w:firstLine="709"/>
        <w:jc w:val="center"/>
        <w:rPr>
          <w:b/>
          <w:noProof/>
          <w:sz w:val="28"/>
          <w:szCs w:val="28"/>
        </w:rPr>
      </w:pPr>
      <w:r w:rsidRPr="008248C3">
        <w:rPr>
          <w:b/>
          <w:noProof/>
          <w:sz w:val="28"/>
          <w:szCs w:val="28"/>
        </w:rPr>
        <w:br w:type="page"/>
      </w:r>
      <w:r w:rsidR="001E1FE3" w:rsidRPr="008248C3">
        <w:rPr>
          <w:b/>
          <w:noProof/>
          <w:sz w:val="28"/>
          <w:szCs w:val="28"/>
        </w:rPr>
        <w:t>Заключение</w:t>
      </w:r>
    </w:p>
    <w:p w:rsidR="00BF259A" w:rsidRPr="008248C3" w:rsidRDefault="00BF259A" w:rsidP="00EF11DF">
      <w:pPr>
        <w:spacing w:line="360" w:lineRule="auto"/>
        <w:ind w:firstLine="709"/>
        <w:jc w:val="both"/>
        <w:rPr>
          <w:b/>
          <w:noProof/>
          <w:sz w:val="28"/>
          <w:szCs w:val="28"/>
        </w:rPr>
      </w:pPr>
    </w:p>
    <w:p w:rsidR="001E1FE3" w:rsidRPr="008248C3" w:rsidRDefault="001E1FE3" w:rsidP="00EF11DF">
      <w:pPr>
        <w:spacing w:line="360" w:lineRule="auto"/>
        <w:ind w:firstLine="709"/>
        <w:jc w:val="both"/>
        <w:rPr>
          <w:noProof/>
          <w:sz w:val="28"/>
          <w:szCs w:val="28"/>
        </w:rPr>
      </w:pPr>
      <w:r w:rsidRPr="008248C3">
        <w:rPr>
          <w:noProof/>
          <w:sz w:val="28"/>
          <w:szCs w:val="28"/>
        </w:rPr>
        <w:t>Положение Российской Федерации на “миграционной” карте противоречиво: ее относят и к странам иммиграции, и к странам эмиграции. Для жителей бывших республик СССР Россия пока является более привлекательной и безопасной, именно они дают 98% “въезда” в Российскую Федерацию.</w:t>
      </w:r>
    </w:p>
    <w:p w:rsidR="001E1FE3" w:rsidRPr="008248C3" w:rsidRDefault="001E1FE3" w:rsidP="00EF11DF">
      <w:pPr>
        <w:spacing w:line="360" w:lineRule="auto"/>
        <w:ind w:firstLine="709"/>
        <w:jc w:val="both"/>
        <w:rPr>
          <w:noProof/>
          <w:sz w:val="28"/>
          <w:szCs w:val="28"/>
        </w:rPr>
      </w:pPr>
      <w:r w:rsidRPr="008248C3">
        <w:rPr>
          <w:noProof/>
          <w:sz w:val="28"/>
          <w:szCs w:val="28"/>
        </w:rPr>
        <w:t>А вот по отношению к развитым государствам Запада Российская Федерация традиционно выступает как страна “выезда”. Эмиграционный поток значительно уступает иммиграционному. Тем не менее он достаточно важен, т.к. обычно уезжает наиболее активная, образованная, трудолюбивая часть населения. Кроме того, анализ фиксируемой эмиграции косвенно характеризует и скрытую эмиграцию. Специалисты, выезжающие на долгосрочные стажировки и на работу в западные фирмы, обычно стремятся там закрепиться и остаться навсегда.</w:t>
      </w:r>
    </w:p>
    <w:p w:rsidR="001E1FE3" w:rsidRPr="008248C3" w:rsidRDefault="001E1FE3" w:rsidP="00EF11DF">
      <w:pPr>
        <w:spacing w:line="360" w:lineRule="auto"/>
        <w:ind w:firstLine="709"/>
        <w:jc w:val="both"/>
        <w:rPr>
          <w:noProof/>
          <w:sz w:val="28"/>
          <w:szCs w:val="28"/>
        </w:rPr>
      </w:pPr>
      <w:r w:rsidRPr="008248C3">
        <w:rPr>
          <w:noProof/>
          <w:sz w:val="28"/>
          <w:szCs w:val="28"/>
        </w:rPr>
        <w:t>Размер эмиграции заметно подскочил в конце 1980-х годов, когда начала действовать горбачевская либерализация въезда и выезда в СССР. Впервые за всю историю внешней миграции России эмиграция приобрела цивилизованные черты. За последние 10-12 лет из Российской Федерации в дальнее зарубежье только официально и на постоянное место жительство выехало более 1 млн. человек. Ежегодная эмиграция составила в среднем от 80 до 100 тысяч человек, то есть почти столько же, сколько за предыдущее десятилетие изо всего СССР.</w:t>
      </w:r>
    </w:p>
    <w:p w:rsidR="001E1FE3" w:rsidRPr="008248C3" w:rsidRDefault="001E1FE3" w:rsidP="00EF11DF">
      <w:pPr>
        <w:spacing w:line="360" w:lineRule="auto"/>
        <w:ind w:firstLine="709"/>
        <w:jc w:val="both"/>
        <w:rPr>
          <w:noProof/>
          <w:sz w:val="28"/>
          <w:szCs w:val="28"/>
        </w:rPr>
      </w:pPr>
      <w:r w:rsidRPr="008248C3">
        <w:rPr>
          <w:noProof/>
          <w:sz w:val="28"/>
          <w:szCs w:val="28"/>
        </w:rPr>
        <w:t>В последние два-три года наметилась тенденция к сокращению въезда и выезда из России, что сопровождается повышением доли близких соседей России. Всплески эмиграции напрямую связаны с кризисными явлениями, и ее рост вполне возможен, если эти явления будут нарастать или сохраняться.</w:t>
      </w:r>
    </w:p>
    <w:p w:rsidR="001E1FE3" w:rsidRPr="008248C3" w:rsidRDefault="001E1FE3" w:rsidP="00EF11DF">
      <w:pPr>
        <w:spacing w:line="360" w:lineRule="auto"/>
        <w:ind w:firstLine="709"/>
        <w:jc w:val="both"/>
        <w:rPr>
          <w:noProof/>
          <w:sz w:val="28"/>
          <w:szCs w:val="28"/>
        </w:rPr>
      </w:pPr>
      <w:r w:rsidRPr="008248C3">
        <w:rPr>
          <w:noProof/>
          <w:sz w:val="28"/>
          <w:szCs w:val="28"/>
        </w:rPr>
        <w:t>Основной поток выезжающих приходится на три страны — Германию, Израиль и США. Для большинства стран увеличение въезда из России происходило в периоды политических и экономических кризисов 1991 и 1993 годов, подтолкнувших еще не вполне созревших к принятию решения о выезде граждан.</w:t>
      </w:r>
    </w:p>
    <w:p w:rsidR="001E1FE3" w:rsidRPr="008248C3" w:rsidRDefault="001E1FE3" w:rsidP="00EF11DF">
      <w:pPr>
        <w:spacing w:line="360" w:lineRule="auto"/>
        <w:ind w:firstLine="709"/>
        <w:jc w:val="both"/>
        <w:rPr>
          <w:noProof/>
          <w:sz w:val="28"/>
          <w:szCs w:val="28"/>
        </w:rPr>
      </w:pPr>
      <w:r w:rsidRPr="008248C3">
        <w:rPr>
          <w:noProof/>
          <w:sz w:val="28"/>
          <w:szCs w:val="28"/>
        </w:rPr>
        <w:t>Один из наиболее важных факторов эмиграции — этнический. Среди стран въезда выделяются государства, эмиграция в которые в значительной степени носит этнический характер. Это прежде всего Германия и Израиль, причем Германия из стран бывшего СССР принимает не только немцев, но и евреев. Основная доля сельской эмиграции из России приходится на Германию: это — российские немцы из Поволжья, Западной Сибири, Северного Кавказа.</w:t>
      </w:r>
    </w:p>
    <w:p w:rsidR="001E1FE3" w:rsidRPr="008248C3" w:rsidRDefault="001E1FE3" w:rsidP="00EF11DF">
      <w:pPr>
        <w:spacing w:line="360" w:lineRule="auto"/>
        <w:ind w:firstLine="709"/>
        <w:jc w:val="both"/>
        <w:rPr>
          <w:b/>
          <w:noProof/>
          <w:sz w:val="28"/>
          <w:szCs w:val="28"/>
        </w:rPr>
      </w:pPr>
    </w:p>
    <w:p w:rsidR="001E1FE3" w:rsidRPr="008248C3" w:rsidRDefault="00EF11DF" w:rsidP="00EF11DF">
      <w:pPr>
        <w:spacing w:line="360" w:lineRule="auto"/>
        <w:ind w:firstLine="709"/>
        <w:jc w:val="center"/>
        <w:rPr>
          <w:b/>
          <w:noProof/>
          <w:sz w:val="28"/>
          <w:szCs w:val="28"/>
        </w:rPr>
      </w:pPr>
      <w:r w:rsidRPr="008248C3">
        <w:rPr>
          <w:b/>
          <w:noProof/>
          <w:sz w:val="28"/>
          <w:szCs w:val="28"/>
        </w:rPr>
        <w:br w:type="page"/>
      </w:r>
      <w:r w:rsidR="001E1FE3" w:rsidRPr="008248C3">
        <w:rPr>
          <w:b/>
          <w:noProof/>
          <w:sz w:val="28"/>
          <w:szCs w:val="28"/>
        </w:rPr>
        <w:t>Список литературы</w:t>
      </w:r>
    </w:p>
    <w:p w:rsidR="00066578" w:rsidRPr="008248C3" w:rsidRDefault="00066578" w:rsidP="00EF11DF">
      <w:pPr>
        <w:spacing w:line="360" w:lineRule="auto"/>
        <w:jc w:val="both"/>
        <w:rPr>
          <w:b/>
          <w:noProof/>
          <w:sz w:val="28"/>
          <w:szCs w:val="28"/>
        </w:rPr>
      </w:pPr>
    </w:p>
    <w:p w:rsidR="001E1FE3" w:rsidRPr="008248C3" w:rsidRDefault="00066578" w:rsidP="00EF11DF">
      <w:pPr>
        <w:spacing w:line="360" w:lineRule="auto"/>
        <w:jc w:val="both"/>
        <w:rPr>
          <w:noProof/>
          <w:sz w:val="28"/>
          <w:szCs w:val="28"/>
        </w:rPr>
      </w:pPr>
      <w:r w:rsidRPr="008248C3">
        <w:rPr>
          <w:noProof/>
          <w:sz w:val="28"/>
          <w:szCs w:val="28"/>
        </w:rPr>
        <w:t>1</w:t>
      </w:r>
      <w:r w:rsidR="001E1FE3" w:rsidRPr="008248C3">
        <w:rPr>
          <w:noProof/>
          <w:sz w:val="28"/>
          <w:szCs w:val="28"/>
        </w:rPr>
        <w:t xml:space="preserve"> Кабузан В. М. Русские в мире: Динамика численности и расселения (1719-1989). Формирование этнических и политических границ русского народа. СПб.: Блиц, 1996. И именно такое происхождение у косовских адыгов, репатриировавшиеся в Россию в 1998 г. после обострения внутриполитической ситуации в Косово.</w:t>
      </w:r>
    </w:p>
    <w:p w:rsidR="001E1FE3" w:rsidRPr="008248C3" w:rsidRDefault="00066578" w:rsidP="00EF11DF">
      <w:pPr>
        <w:spacing w:line="360" w:lineRule="auto"/>
        <w:jc w:val="both"/>
        <w:rPr>
          <w:noProof/>
          <w:sz w:val="28"/>
          <w:szCs w:val="28"/>
        </w:rPr>
      </w:pPr>
      <w:r w:rsidRPr="008248C3">
        <w:rPr>
          <w:noProof/>
          <w:sz w:val="28"/>
          <w:szCs w:val="28"/>
        </w:rPr>
        <w:t xml:space="preserve">2 </w:t>
      </w:r>
      <w:r w:rsidR="001E1FE3" w:rsidRPr="008248C3">
        <w:rPr>
          <w:noProof/>
          <w:sz w:val="28"/>
          <w:szCs w:val="28"/>
        </w:rPr>
        <w:t>Оболенский (Осинский) В.В. Международные и межконтинентальные миграции в довоенной России и СССР. М.: ЦСУ СССР, 1928, с. 20.</w:t>
      </w:r>
    </w:p>
    <w:p w:rsidR="001E1FE3" w:rsidRPr="008248C3" w:rsidRDefault="00066578" w:rsidP="00EF11DF">
      <w:pPr>
        <w:spacing w:line="360" w:lineRule="auto"/>
        <w:jc w:val="both"/>
        <w:rPr>
          <w:noProof/>
          <w:sz w:val="28"/>
          <w:szCs w:val="28"/>
        </w:rPr>
      </w:pPr>
      <w:r w:rsidRPr="008248C3">
        <w:rPr>
          <w:noProof/>
          <w:sz w:val="28"/>
          <w:szCs w:val="28"/>
        </w:rPr>
        <w:t>3</w:t>
      </w:r>
      <w:r w:rsidR="001E1FE3" w:rsidRPr="008248C3">
        <w:rPr>
          <w:noProof/>
          <w:sz w:val="28"/>
          <w:szCs w:val="28"/>
        </w:rPr>
        <w:t xml:space="preserve"> Попов А.В. Русское зарубежье и архивы. Документы российской эмиграции в архивах Москвы: проблемы выявления, комплектования, описания, использования. М.: Историко-архивный ин-т РГГУ, 1998, с.29-30.</w:t>
      </w:r>
    </w:p>
    <w:p w:rsidR="001E1FE3" w:rsidRPr="008248C3" w:rsidRDefault="001E1FE3" w:rsidP="00EF11DF">
      <w:pPr>
        <w:spacing w:line="360" w:lineRule="auto"/>
        <w:jc w:val="both"/>
        <w:rPr>
          <w:noProof/>
          <w:sz w:val="28"/>
          <w:szCs w:val="28"/>
        </w:rPr>
      </w:pPr>
      <w:r w:rsidRPr="008248C3">
        <w:rPr>
          <w:noProof/>
          <w:sz w:val="28"/>
          <w:szCs w:val="28"/>
        </w:rPr>
        <w:t>Э.Л. Евреи в Америке на исходе XX века. М.: Чоро, 1996, с.4-8.</w:t>
      </w:r>
    </w:p>
    <w:p w:rsidR="001E1FE3" w:rsidRPr="008248C3" w:rsidRDefault="00066578" w:rsidP="00EF11DF">
      <w:pPr>
        <w:spacing w:line="360" w:lineRule="auto"/>
        <w:jc w:val="both"/>
        <w:rPr>
          <w:noProof/>
          <w:sz w:val="28"/>
          <w:szCs w:val="28"/>
        </w:rPr>
      </w:pPr>
      <w:r w:rsidRPr="008248C3">
        <w:rPr>
          <w:noProof/>
          <w:sz w:val="28"/>
          <w:szCs w:val="28"/>
        </w:rPr>
        <w:t>4</w:t>
      </w:r>
      <w:r w:rsidR="001E1FE3" w:rsidRPr="008248C3">
        <w:rPr>
          <w:noProof/>
          <w:sz w:val="28"/>
          <w:szCs w:val="28"/>
        </w:rPr>
        <w:t xml:space="preserve"> Гительман Ц. Русские евреи на трех континентах // Иностранец, 1995, №23. 26 июля, с. 18</w:t>
      </w:r>
    </w:p>
    <w:p w:rsidR="001E1FE3" w:rsidRPr="008248C3" w:rsidRDefault="00066578" w:rsidP="00EF11DF">
      <w:pPr>
        <w:spacing w:line="360" w:lineRule="auto"/>
        <w:jc w:val="both"/>
        <w:rPr>
          <w:noProof/>
          <w:sz w:val="28"/>
          <w:szCs w:val="28"/>
        </w:rPr>
      </w:pPr>
      <w:r w:rsidRPr="008248C3">
        <w:rPr>
          <w:noProof/>
          <w:sz w:val="28"/>
          <w:szCs w:val="28"/>
        </w:rPr>
        <w:t>5</w:t>
      </w:r>
      <w:r w:rsidR="001E1FE3" w:rsidRPr="008248C3">
        <w:rPr>
          <w:noProof/>
          <w:sz w:val="28"/>
          <w:szCs w:val="28"/>
        </w:rPr>
        <w:t xml:space="preserve"> Ахиезер А. Прошлое и настоящее эмиграции из России // Миграционная ситуация в России: социально-политические аспекты. М., 1994, Программа по исследованию миграций. Вып. IV. с.44-45.</w:t>
      </w:r>
    </w:p>
    <w:p w:rsidR="001E1FE3" w:rsidRPr="008248C3" w:rsidRDefault="003E5C63" w:rsidP="00EF11DF">
      <w:pPr>
        <w:spacing w:line="360" w:lineRule="auto"/>
        <w:jc w:val="both"/>
        <w:rPr>
          <w:noProof/>
          <w:sz w:val="28"/>
          <w:szCs w:val="28"/>
        </w:rPr>
      </w:pPr>
      <w:r w:rsidRPr="008248C3">
        <w:rPr>
          <w:noProof/>
          <w:sz w:val="28"/>
          <w:szCs w:val="28"/>
        </w:rPr>
        <w:t>6</w:t>
      </w:r>
      <w:r w:rsidR="001E1FE3" w:rsidRPr="008248C3">
        <w:rPr>
          <w:noProof/>
          <w:sz w:val="28"/>
          <w:szCs w:val="28"/>
        </w:rPr>
        <w:t xml:space="preserve"> Попов, 1998, с.30-31. Репатриация для еврейских эмигрантов была крайне нехарактерна, да и юридически российское законодательство ее не предусматривало.</w:t>
      </w:r>
    </w:p>
    <w:p w:rsidR="001E1FE3" w:rsidRPr="008248C3" w:rsidRDefault="003E5C63" w:rsidP="00EF11DF">
      <w:pPr>
        <w:spacing w:line="360" w:lineRule="auto"/>
        <w:jc w:val="both"/>
        <w:rPr>
          <w:noProof/>
          <w:sz w:val="28"/>
          <w:szCs w:val="28"/>
        </w:rPr>
      </w:pPr>
      <w:r w:rsidRPr="008248C3">
        <w:rPr>
          <w:noProof/>
          <w:sz w:val="28"/>
          <w:szCs w:val="28"/>
        </w:rPr>
        <w:t>7</w:t>
      </w:r>
      <w:r w:rsidR="001E1FE3" w:rsidRPr="008248C3">
        <w:rPr>
          <w:noProof/>
          <w:sz w:val="28"/>
          <w:szCs w:val="28"/>
        </w:rPr>
        <w:t xml:space="preserve"> Полян П.М. Жертвы двух диктатур: жизнь, труд, унижение и смерть советских военнопленных и остарбайтеров на чужбине и на родине / Предисл. Д. Гранина. М.: РОССПЭН, 2002. (Изд. 2-е, перераб. И доп.)</w:t>
      </w:r>
    </w:p>
    <w:p w:rsidR="001E1FE3" w:rsidRPr="008248C3" w:rsidRDefault="003E5C63" w:rsidP="00EF11DF">
      <w:pPr>
        <w:spacing w:line="360" w:lineRule="auto"/>
        <w:jc w:val="both"/>
        <w:rPr>
          <w:noProof/>
          <w:sz w:val="28"/>
          <w:szCs w:val="28"/>
        </w:rPr>
      </w:pPr>
      <w:r w:rsidRPr="008248C3">
        <w:rPr>
          <w:noProof/>
          <w:sz w:val="28"/>
          <w:szCs w:val="28"/>
        </w:rPr>
        <w:t>8</w:t>
      </w:r>
      <w:r w:rsidR="001E1FE3" w:rsidRPr="008248C3">
        <w:rPr>
          <w:noProof/>
          <w:sz w:val="28"/>
          <w:szCs w:val="28"/>
        </w:rPr>
        <w:t xml:space="preserve"> Зайончковская Ж.А. Эмиграция в дальнее зарубежье // Демоскоп Weekly №27-28, 30 июля – 12 августа 2001 года</w:t>
      </w:r>
    </w:p>
    <w:p w:rsidR="001B7F0D" w:rsidRPr="008248C3" w:rsidRDefault="003E5C63" w:rsidP="00EF11DF">
      <w:pPr>
        <w:spacing w:line="360" w:lineRule="auto"/>
        <w:jc w:val="both"/>
        <w:rPr>
          <w:sz w:val="28"/>
          <w:szCs w:val="28"/>
        </w:rPr>
      </w:pPr>
      <w:r w:rsidRPr="008248C3">
        <w:rPr>
          <w:noProof/>
          <w:sz w:val="28"/>
          <w:szCs w:val="28"/>
        </w:rPr>
        <w:t>9</w:t>
      </w:r>
      <w:r w:rsidR="001E1FE3" w:rsidRPr="008248C3">
        <w:rPr>
          <w:noProof/>
          <w:sz w:val="28"/>
          <w:szCs w:val="28"/>
        </w:rPr>
        <w:t xml:space="preserve"> Мелихов Г.В. Российская эмиграция в Китае (1917-1924 гг.) М.: Ин-т российской истории, 1997, с.57-58</w:t>
      </w:r>
      <w:bookmarkStart w:id="0" w:name="_GoBack"/>
      <w:bookmarkEnd w:id="0"/>
    </w:p>
    <w:sectPr w:rsidR="001B7F0D" w:rsidRPr="008248C3" w:rsidSect="00EF11D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BBD" w:rsidRDefault="009E2BBD">
      <w:r>
        <w:separator/>
      </w:r>
    </w:p>
  </w:endnote>
  <w:endnote w:type="continuationSeparator" w:id="0">
    <w:p w:rsidR="009E2BBD" w:rsidRDefault="009E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BBD" w:rsidRDefault="009E2BBD">
      <w:r>
        <w:separator/>
      </w:r>
    </w:p>
  </w:footnote>
  <w:footnote w:type="continuationSeparator" w:id="0">
    <w:p w:rsidR="009E2BBD" w:rsidRDefault="009E2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60F3"/>
    <w:multiLevelType w:val="hybridMultilevel"/>
    <w:tmpl w:val="40DA3860"/>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E235057"/>
    <w:multiLevelType w:val="hybridMultilevel"/>
    <w:tmpl w:val="0D3ACBF0"/>
    <w:lvl w:ilvl="0" w:tplc="4270475A">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DA0A17"/>
    <w:multiLevelType w:val="multilevel"/>
    <w:tmpl w:val="7F266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63030DD"/>
    <w:multiLevelType w:val="hybridMultilevel"/>
    <w:tmpl w:val="3EF0F9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647625"/>
    <w:multiLevelType w:val="hybridMultilevel"/>
    <w:tmpl w:val="0096C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434A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B4C333B"/>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7">
    <w:nsid w:val="2C851945"/>
    <w:multiLevelType w:val="hybridMultilevel"/>
    <w:tmpl w:val="517697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E0F42D5"/>
    <w:multiLevelType w:val="hybridMultilevel"/>
    <w:tmpl w:val="166A3B02"/>
    <w:lvl w:ilvl="0" w:tplc="7B585CF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312A5C5B"/>
    <w:multiLevelType w:val="hybridMultilevel"/>
    <w:tmpl w:val="BFBE5C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9647D7D"/>
    <w:multiLevelType w:val="singleLevel"/>
    <w:tmpl w:val="0B7AB606"/>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4"/>
        <w:szCs w:val="24"/>
        <w:u w:val="none"/>
      </w:rPr>
    </w:lvl>
  </w:abstractNum>
  <w:abstractNum w:abstractNumId="11">
    <w:nsid w:val="476E7B8F"/>
    <w:multiLevelType w:val="hybridMultilevel"/>
    <w:tmpl w:val="0218AC4A"/>
    <w:lvl w:ilvl="0" w:tplc="0C1A000F">
      <w:start w:val="1"/>
      <w:numFmt w:val="decimal"/>
      <w:lvlText w:val="%1."/>
      <w:lvlJc w:val="left"/>
      <w:pPr>
        <w:tabs>
          <w:tab w:val="num" w:pos="720"/>
        </w:tabs>
        <w:ind w:left="720" w:hanging="360"/>
      </w:pPr>
      <w:rPr>
        <w:rFonts w:cs="Times New Roman" w:hint="default"/>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12">
    <w:nsid w:val="555F5625"/>
    <w:multiLevelType w:val="hybridMultilevel"/>
    <w:tmpl w:val="60843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0D091D"/>
    <w:multiLevelType w:val="hybridMultilevel"/>
    <w:tmpl w:val="1C1A6326"/>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9A42645"/>
    <w:multiLevelType w:val="hybridMultilevel"/>
    <w:tmpl w:val="CE5E9D4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D0853F5"/>
    <w:multiLevelType w:val="hybridMultilevel"/>
    <w:tmpl w:val="758A934C"/>
    <w:lvl w:ilvl="0" w:tplc="0419000F">
      <w:start w:val="1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5FA16C2B"/>
    <w:multiLevelType w:val="singleLevel"/>
    <w:tmpl w:val="FDC6606C"/>
    <w:lvl w:ilvl="0">
      <w:start w:val="1"/>
      <w:numFmt w:val="decimal"/>
      <w:lvlText w:val="(%1)"/>
      <w:lvlJc w:val="left"/>
      <w:pPr>
        <w:tabs>
          <w:tab w:val="num" w:pos="1047"/>
        </w:tabs>
        <w:ind w:left="1047" w:hanging="480"/>
      </w:pPr>
      <w:rPr>
        <w:rFonts w:cs="Times New Roman"/>
      </w:rPr>
    </w:lvl>
  </w:abstractNum>
  <w:abstractNum w:abstractNumId="17">
    <w:nsid w:val="64A1464E"/>
    <w:multiLevelType w:val="singleLevel"/>
    <w:tmpl w:val="DF181C5E"/>
    <w:lvl w:ilvl="0">
      <w:start w:val="1"/>
      <w:numFmt w:val="decimal"/>
      <w:lvlText w:val="%1."/>
      <w:legacy w:legacy="1" w:legacySpace="0" w:legacyIndent="355"/>
      <w:lvlJc w:val="left"/>
      <w:rPr>
        <w:rFonts w:ascii="Times New Roman" w:hAnsi="Times New Roman" w:cs="Times New Roman" w:hint="default"/>
      </w:rPr>
    </w:lvl>
  </w:abstractNum>
  <w:abstractNum w:abstractNumId="18">
    <w:nsid w:val="660A4F64"/>
    <w:multiLevelType w:val="multilevel"/>
    <w:tmpl w:val="70CA8F2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68967E81"/>
    <w:multiLevelType w:val="hybridMultilevel"/>
    <w:tmpl w:val="D3E217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9D83565"/>
    <w:multiLevelType w:val="hybridMultilevel"/>
    <w:tmpl w:val="4E4E68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3"/>
  </w:num>
  <w:num w:numId="4">
    <w:abstractNumId w:val="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4"/>
  </w:num>
  <w:num w:numId="13">
    <w:abstractNumId w:val="8"/>
  </w:num>
  <w:num w:numId="14">
    <w:abstractNumId w:val="11"/>
  </w:num>
  <w:num w:numId="15">
    <w:abstractNumId w:val="0"/>
  </w:num>
  <w:num w:numId="16">
    <w:abstractNumId w:val="2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BB4"/>
    <w:rsid w:val="000250FA"/>
    <w:rsid w:val="000462F3"/>
    <w:rsid w:val="00066578"/>
    <w:rsid w:val="00076051"/>
    <w:rsid w:val="00082341"/>
    <w:rsid w:val="00083010"/>
    <w:rsid w:val="00092BE3"/>
    <w:rsid w:val="00092E1A"/>
    <w:rsid w:val="000B4D9B"/>
    <w:rsid w:val="00114662"/>
    <w:rsid w:val="00114F2C"/>
    <w:rsid w:val="00137092"/>
    <w:rsid w:val="00173A62"/>
    <w:rsid w:val="001B08AC"/>
    <w:rsid w:val="001B4FCF"/>
    <w:rsid w:val="001B7F0D"/>
    <w:rsid w:val="001E1045"/>
    <w:rsid w:val="001E1FE3"/>
    <w:rsid w:val="001F49FC"/>
    <w:rsid w:val="00202674"/>
    <w:rsid w:val="00240690"/>
    <w:rsid w:val="00274578"/>
    <w:rsid w:val="00276E76"/>
    <w:rsid w:val="00295E0B"/>
    <w:rsid w:val="002967BC"/>
    <w:rsid w:val="002A6CA2"/>
    <w:rsid w:val="002D4B2B"/>
    <w:rsid w:val="003104CA"/>
    <w:rsid w:val="00315076"/>
    <w:rsid w:val="00374B7F"/>
    <w:rsid w:val="0037751B"/>
    <w:rsid w:val="00381EFB"/>
    <w:rsid w:val="003A09FA"/>
    <w:rsid w:val="003B40F8"/>
    <w:rsid w:val="003C2628"/>
    <w:rsid w:val="003C5563"/>
    <w:rsid w:val="003D0553"/>
    <w:rsid w:val="003E5C63"/>
    <w:rsid w:val="003F0300"/>
    <w:rsid w:val="00402C46"/>
    <w:rsid w:val="00410AA8"/>
    <w:rsid w:val="00412FCC"/>
    <w:rsid w:val="00414E21"/>
    <w:rsid w:val="00441A6A"/>
    <w:rsid w:val="004472D0"/>
    <w:rsid w:val="00483C33"/>
    <w:rsid w:val="004C6B5D"/>
    <w:rsid w:val="004E7F90"/>
    <w:rsid w:val="00502BB4"/>
    <w:rsid w:val="00516724"/>
    <w:rsid w:val="005407BC"/>
    <w:rsid w:val="00542744"/>
    <w:rsid w:val="00545518"/>
    <w:rsid w:val="00546026"/>
    <w:rsid w:val="005567E9"/>
    <w:rsid w:val="00560EED"/>
    <w:rsid w:val="00563064"/>
    <w:rsid w:val="00574E3B"/>
    <w:rsid w:val="0058056D"/>
    <w:rsid w:val="005811A5"/>
    <w:rsid w:val="005862F6"/>
    <w:rsid w:val="005B3E0D"/>
    <w:rsid w:val="005D1998"/>
    <w:rsid w:val="005E51AD"/>
    <w:rsid w:val="006079D0"/>
    <w:rsid w:val="00642D17"/>
    <w:rsid w:val="006516E5"/>
    <w:rsid w:val="00651F7F"/>
    <w:rsid w:val="00663BED"/>
    <w:rsid w:val="00667085"/>
    <w:rsid w:val="00671E00"/>
    <w:rsid w:val="00695C05"/>
    <w:rsid w:val="006A13B1"/>
    <w:rsid w:val="006A2147"/>
    <w:rsid w:val="006C020E"/>
    <w:rsid w:val="006C1C6F"/>
    <w:rsid w:val="006C29BD"/>
    <w:rsid w:val="006C5CA1"/>
    <w:rsid w:val="006E4607"/>
    <w:rsid w:val="00705289"/>
    <w:rsid w:val="007508A5"/>
    <w:rsid w:val="00752266"/>
    <w:rsid w:val="0075437B"/>
    <w:rsid w:val="00755624"/>
    <w:rsid w:val="007614CB"/>
    <w:rsid w:val="00784AF6"/>
    <w:rsid w:val="00810E06"/>
    <w:rsid w:val="008248C3"/>
    <w:rsid w:val="00870526"/>
    <w:rsid w:val="00877553"/>
    <w:rsid w:val="00884177"/>
    <w:rsid w:val="008A47D6"/>
    <w:rsid w:val="008F1760"/>
    <w:rsid w:val="008F3DC6"/>
    <w:rsid w:val="009026D6"/>
    <w:rsid w:val="009244A2"/>
    <w:rsid w:val="009252A9"/>
    <w:rsid w:val="00941D6C"/>
    <w:rsid w:val="00943824"/>
    <w:rsid w:val="00961116"/>
    <w:rsid w:val="009651E1"/>
    <w:rsid w:val="009977F8"/>
    <w:rsid w:val="009B4BAF"/>
    <w:rsid w:val="009C0CD1"/>
    <w:rsid w:val="009C1F4D"/>
    <w:rsid w:val="009E2AA0"/>
    <w:rsid w:val="009E2BBD"/>
    <w:rsid w:val="009F668A"/>
    <w:rsid w:val="00A1171D"/>
    <w:rsid w:val="00A22D7E"/>
    <w:rsid w:val="00A34968"/>
    <w:rsid w:val="00A47146"/>
    <w:rsid w:val="00A472E6"/>
    <w:rsid w:val="00A547A7"/>
    <w:rsid w:val="00A57FA0"/>
    <w:rsid w:val="00A72BF9"/>
    <w:rsid w:val="00B13602"/>
    <w:rsid w:val="00B15B46"/>
    <w:rsid w:val="00B167AA"/>
    <w:rsid w:val="00B31954"/>
    <w:rsid w:val="00B329AA"/>
    <w:rsid w:val="00B33424"/>
    <w:rsid w:val="00B45F62"/>
    <w:rsid w:val="00B66E4C"/>
    <w:rsid w:val="00B74470"/>
    <w:rsid w:val="00B844D2"/>
    <w:rsid w:val="00BA7A7A"/>
    <w:rsid w:val="00BB214A"/>
    <w:rsid w:val="00BF259A"/>
    <w:rsid w:val="00BF6B24"/>
    <w:rsid w:val="00C066D4"/>
    <w:rsid w:val="00C35A3B"/>
    <w:rsid w:val="00C36CB4"/>
    <w:rsid w:val="00C609E3"/>
    <w:rsid w:val="00C6270A"/>
    <w:rsid w:val="00C629FF"/>
    <w:rsid w:val="00C70F92"/>
    <w:rsid w:val="00CA43DF"/>
    <w:rsid w:val="00D34255"/>
    <w:rsid w:val="00D34657"/>
    <w:rsid w:val="00D37528"/>
    <w:rsid w:val="00D742DF"/>
    <w:rsid w:val="00D85488"/>
    <w:rsid w:val="00D97F45"/>
    <w:rsid w:val="00DE7342"/>
    <w:rsid w:val="00DF0531"/>
    <w:rsid w:val="00E04043"/>
    <w:rsid w:val="00E1570A"/>
    <w:rsid w:val="00E37C1B"/>
    <w:rsid w:val="00E4041C"/>
    <w:rsid w:val="00E51434"/>
    <w:rsid w:val="00E62AA8"/>
    <w:rsid w:val="00E65F6C"/>
    <w:rsid w:val="00E67693"/>
    <w:rsid w:val="00E85EB1"/>
    <w:rsid w:val="00EC28F5"/>
    <w:rsid w:val="00ED0CF0"/>
    <w:rsid w:val="00ED3966"/>
    <w:rsid w:val="00ED4968"/>
    <w:rsid w:val="00ED6255"/>
    <w:rsid w:val="00EE1E9D"/>
    <w:rsid w:val="00EF11DF"/>
    <w:rsid w:val="00F25135"/>
    <w:rsid w:val="00F25164"/>
    <w:rsid w:val="00F315B2"/>
    <w:rsid w:val="00F5031D"/>
    <w:rsid w:val="00F57398"/>
    <w:rsid w:val="00F6287F"/>
    <w:rsid w:val="00F80611"/>
    <w:rsid w:val="00F858A1"/>
    <w:rsid w:val="00F9456E"/>
    <w:rsid w:val="00FB4459"/>
    <w:rsid w:val="00FC2732"/>
    <w:rsid w:val="00FD4FA2"/>
    <w:rsid w:val="00FE7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CEBC5E-ACF9-46D3-AF92-9CEC2C01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63"/>
    <w:rPr>
      <w:rFonts w:ascii="Times New Roman" w:hAnsi="Times New Roman" w:cs="Times New Roman"/>
      <w:sz w:val="24"/>
      <w:szCs w:val="24"/>
    </w:rPr>
  </w:style>
  <w:style w:type="paragraph" w:styleId="1">
    <w:name w:val="heading 1"/>
    <w:basedOn w:val="a"/>
    <w:next w:val="a"/>
    <w:link w:val="10"/>
    <w:uiPriority w:val="99"/>
    <w:qFormat/>
    <w:rsid w:val="006C1C6F"/>
    <w:pPr>
      <w:overflowPunct w:val="0"/>
      <w:autoSpaceDE w:val="0"/>
      <w:autoSpaceDN w:val="0"/>
      <w:adjustRightInd w:val="0"/>
      <w:spacing w:before="240" w:after="240"/>
      <w:jc w:val="center"/>
      <w:textAlignment w:val="baseline"/>
      <w:outlineLvl w:val="0"/>
    </w:pPr>
    <w:rPr>
      <w:rFonts w:ascii="TimesDL" w:hAnsi="TimesDL" w:cs="TimesDL"/>
      <w:b/>
      <w:bCs/>
      <w:sz w:val="32"/>
      <w:szCs w:val="32"/>
    </w:rPr>
  </w:style>
  <w:style w:type="paragraph" w:styleId="3">
    <w:name w:val="heading 3"/>
    <w:basedOn w:val="a"/>
    <w:next w:val="a0"/>
    <w:link w:val="30"/>
    <w:uiPriority w:val="99"/>
    <w:qFormat/>
    <w:rsid w:val="006C1C6F"/>
    <w:pPr>
      <w:overflowPunct w:val="0"/>
      <w:autoSpaceDE w:val="0"/>
      <w:autoSpaceDN w:val="0"/>
      <w:adjustRightInd w:val="0"/>
      <w:spacing w:before="120"/>
      <w:jc w:val="both"/>
      <w:textAlignment w:val="baseline"/>
      <w:outlineLvl w:val="2"/>
    </w:pPr>
    <w:rPr>
      <w:rFonts w:ascii="TimesDL" w:hAnsi="TimesDL" w:cs="TimesDL"/>
      <w:i/>
      <w:iCs/>
      <w:sz w:val="28"/>
      <w:szCs w:val="28"/>
    </w:rPr>
  </w:style>
  <w:style w:type="paragraph" w:styleId="4">
    <w:name w:val="heading 4"/>
    <w:basedOn w:val="a"/>
    <w:next w:val="a"/>
    <w:link w:val="40"/>
    <w:uiPriority w:val="99"/>
    <w:qFormat/>
    <w:rsid w:val="006C1C6F"/>
    <w:pPr>
      <w:keepNext/>
      <w:spacing w:line="360" w:lineRule="auto"/>
      <w:ind w:firstLine="709"/>
      <w:jc w:val="both"/>
      <w:outlineLvl w:val="3"/>
    </w:pPr>
    <w:rPr>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C1C6F"/>
    <w:rPr>
      <w:rFonts w:ascii="Cambria" w:hAnsi="Cambria" w:cs="Times New Roman"/>
      <w:b/>
      <w:bCs/>
      <w:kern w:val="32"/>
      <w:sz w:val="32"/>
      <w:szCs w:val="32"/>
    </w:rPr>
  </w:style>
  <w:style w:type="character" w:customStyle="1" w:styleId="30">
    <w:name w:val="Заголовок 3 Знак"/>
    <w:link w:val="3"/>
    <w:uiPriority w:val="9"/>
    <w:semiHidden/>
    <w:locked/>
    <w:rsid w:val="006C1C6F"/>
    <w:rPr>
      <w:rFonts w:ascii="Cambria" w:hAnsi="Cambria" w:cs="Times New Roman"/>
      <w:b/>
      <w:bCs/>
      <w:sz w:val="26"/>
      <w:szCs w:val="26"/>
    </w:rPr>
  </w:style>
  <w:style w:type="character" w:customStyle="1" w:styleId="40">
    <w:name w:val="Заголовок 4 Знак"/>
    <w:link w:val="4"/>
    <w:uiPriority w:val="9"/>
    <w:semiHidden/>
    <w:locked/>
    <w:rsid w:val="006C1C6F"/>
    <w:rPr>
      <w:rFonts w:cs="Times New Roman"/>
      <w:b/>
      <w:bCs/>
      <w:sz w:val="28"/>
      <w:szCs w:val="28"/>
    </w:rPr>
  </w:style>
  <w:style w:type="paragraph" w:styleId="a4">
    <w:name w:val="Body Text"/>
    <w:basedOn w:val="a"/>
    <w:link w:val="a5"/>
    <w:uiPriority w:val="99"/>
    <w:rsid w:val="006C1C6F"/>
    <w:pPr>
      <w:overflowPunct w:val="0"/>
      <w:autoSpaceDE w:val="0"/>
      <w:autoSpaceDN w:val="0"/>
      <w:adjustRightInd w:val="0"/>
      <w:spacing w:after="120"/>
      <w:textAlignment w:val="baseline"/>
    </w:pPr>
    <w:rPr>
      <w:sz w:val="20"/>
      <w:szCs w:val="20"/>
    </w:rPr>
  </w:style>
  <w:style w:type="character" w:customStyle="1" w:styleId="a5">
    <w:name w:val="Основной текст Знак"/>
    <w:link w:val="a4"/>
    <w:uiPriority w:val="99"/>
    <w:semiHidden/>
    <w:locked/>
    <w:rsid w:val="006C1C6F"/>
    <w:rPr>
      <w:rFonts w:ascii="Times New Roman" w:hAnsi="Times New Roman" w:cs="Times New Roman"/>
      <w:sz w:val="24"/>
      <w:szCs w:val="24"/>
    </w:rPr>
  </w:style>
  <w:style w:type="paragraph" w:styleId="2">
    <w:name w:val="Body Text Indent 2"/>
    <w:basedOn w:val="a"/>
    <w:link w:val="20"/>
    <w:uiPriority w:val="99"/>
    <w:rsid w:val="006C1C6F"/>
    <w:pPr>
      <w:ind w:firstLine="709"/>
      <w:jc w:val="center"/>
    </w:pPr>
    <w:rPr>
      <w:sz w:val="28"/>
      <w:szCs w:val="28"/>
    </w:rPr>
  </w:style>
  <w:style w:type="character" w:customStyle="1" w:styleId="20">
    <w:name w:val="Основной текст с отступом 2 Знак"/>
    <w:link w:val="2"/>
    <w:uiPriority w:val="99"/>
    <w:semiHidden/>
    <w:locked/>
    <w:rsid w:val="006C1C6F"/>
    <w:rPr>
      <w:rFonts w:ascii="Times New Roman" w:hAnsi="Times New Roman" w:cs="Times New Roman"/>
      <w:sz w:val="24"/>
      <w:szCs w:val="24"/>
    </w:rPr>
  </w:style>
  <w:style w:type="paragraph" w:styleId="21">
    <w:name w:val="Body Text 2"/>
    <w:basedOn w:val="a"/>
    <w:link w:val="22"/>
    <w:uiPriority w:val="99"/>
    <w:rsid w:val="006C1C6F"/>
    <w:pPr>
      <w:widowControl w:val="0"/>
      <w:autoSpaceDE w:val="0"/>
      <w:autoSpaceDN w:val="0"/>
      <w:adjustRightInd w:val="0"/>
      <w:spacing w:line="220" w:lineRule="atLeast"/>
      <w:jc w:val="both"/>
    </w:pPr>
    <w:rPr>
      <w:b/>
      <w:bCs/>
      <w:color w:val="FF0000"/>
    </w:rPr>
  </w:style>
  <w:style w:type="character" w:customStyle="1" w:styleId="22">
    <w:name w:val="Основной текст 2 Знак"/>
    <w:link w:val="21"/>
    <w:uiPriority w:val="99"/>
    <w:semiHidden/>
    <w:locked/>
    <w:rsid w:val="006C1C6F"/>
    <w:rPr>
      <w:rFonts w:ascii="Times New Roman" w:hAnsi="Times New Roman" w:cs="Times New Roman"/>
      <w:sz w:val="24"/>
      <w:szCs w:val="24"/>
    </w:rPr>
  </w:style>
  <w:style w:type="paragraph" w:styleId="a0">
    <w:name w:val="Normal Indent"/>
    <w:basedOn w:val="a"/>
    <w:uiPriority w:val="99"/>
    <w:rsid w:val="006C1C6F"/>
    <w:pPr>
      <w:ind w:left="708"/>
    </w:pPr>
  </w:style>
  <w:style w:type="paragraph" w:styleId="a6">
    <w:name w:val="footer"/>
    <w:basedOn w:val="a"/>
    <w:link w:val="a7"/>
    <w:uiPriority w:val="99"/>
    <w:rsid w:val="006C1C6F"/>
    <w:pPr>
      <w:tabs>
        <w:tab w:val="center" w:pos="4677"/>
        <w:tab w:val="right" w:pos="9355"/>
      </w:tabs>
    </w:pPr>
  </w:style>
  <w:style w:type="character" w:customStyle="1" w:styleId="a7">
    <w:name w:val="Нижний колонтитул Знак"/>
    <w:link w:val="a6"/>
    <w:uiPriority w:val="99"/>
    <w:locked/>
    <w:rsid w:val="006C1C6F"/>
    <w:rPr>
      <w:rFonts w:ascii="Times New Roman" w:hAnsi="Times New Roman" w:cs="Times New Roman"/>
      <w:sz w:val="24"/>
      <w:szCs w:val="24"/>
    </w:rPr>
  </w:style>
  <w:style w:type="character" w:styleId="a8">
    <w:name w:val="page number"/>
    <w:uiPriority w:val="99"/>
    <w:rsid w:val="006C1C6F"/>
    <w:rPr>
      <w:rFonts w:cs="Times New Roman"/>
    </w:rPr>
  </w:style>
  <w:style w:type="paragraph" w:styleId="31">
    <w:name w:val="Body Text Indent 3"/>
    <w:basedOn w:val="a"/>
    <w:link w:val="32"/>
    <w:uiPriority w:val="99"/>
    <w:rsid w:val="006C1C6F"/>
    <w:pPr>
      <w:ind w:firstLine="720"/>
      <w:jc w:val="both"/>
    </w:pPr>
    <w:rPr>
      <w:color w:val="000000"/>
      <w:sz w:val="28"/>
      <w:szCs w:val="28"/>
    </w:rPr>
  </w:style>
  <w:style w:type="character" w:customStyle="1" w:styleId="32">
    <w:name w:val="Основной текст с отступом 3 Знак"/>
    <w:link w:val="31"/>
    <w:uiPriority w:val="99"/>
    <w:semiHidden/>
    <w:locked/>
    <w:rsid w:val="006C1C6F"/>
    <w:rPr>
      <w:rFonts w:ascii="Times New Roman" w:hAnsi="Times New Roman" w:cs="Times New Roman"/>
      <w:sz w:val="16"/>
      <w:szCs w:val="16"/>
    </w:rPr>
  </w:style>
  <w:style w:type="character" w:styleId="a9">
    <w:name w:val="Hyperlink"/>
    <w:uiPriority w:val="99"/>
    <w:rsid w:val="006C1C6F"/>
    <w:rPr>
      <w:rFonts w:cs="Times New Roman"/>
      <w:color w:val="0000FF"/>
      <w:u w:val="single"/>
    </w:rPr>
  </w:style>
  <w:style w:type="paragraph" w:styleId="aa">
    <w:name w:val="Body Text Indent"/>
    <w:basedOn w:val="a"/>
    <w:link w:val="ab"/>
    <w:uiPriority w:val="99"/>
    <w:semiHidden/>
    <w:unhideWhenUsed/>
    <w:rsid w:val="00516724"/>
    <w:pPr>
      <w:spacing w:after="120"/>
      <w:ind w:left="283"/>
    </w:pPr>
  </w:style>
  <w:style w:type="character" w:customStyle="1" w:styleId="ab">
    <w:name w:val="Основной текст с отступом Знак"/>
    <w:link w:val="aa"/>
    <w:uiPriority w:val="99"/>
    <w:semiHidden/>
    <w:locked/>
    <w:rsid w:val="00516724"/>
    <w:rPr>
      <w:rFonts w:ascii="Times New Roman" w:hAnsi="Times New Roman" w:cs="Times New Roman"/>
      <w:sz w:val="24"/>
      <w:szCs w:val="24"/>
    </w:rPr>
  </w:style>
  <w:style w:type="paragraph" w:styleId="ac">
    <w:name w:val="header"/>
    <w:basedOn w:val="a"/>
    <w:link w:val="ad"/>
    <w:uiPriority w:val="99"/>
    <w:semiHidden/>
    <w:unhideWhenUsed/>
    <w:rsid w:val="00A47146"/>
    <w:pPr>
      <w:tabs>
        <w:tab w:val="center" w:pos="4677"/>
        <w:tab w:val="right" w:pos="9355"/>
      </w:tabs>
    </w:pPr>
  </w:style>
  <w:style w:type="character" w:customStyle="1" w:styleId="ad">
    <w:name w:val="Верхний колонтитул Знак"/>
    <w:link w:val="ac"/>
    <w:uiPriority w:val="99"/>
    <w:semiHidden/>
    <w:locked/>
    <w:rsid w:val="00A47146"/>
    <w:rPr>
      <w:rFonts w:ascii="Times New Roman" w:hAnsi="Times New Roman" w:cs="Times New Roman"/>
      <w:sz w:val="24"/>
      <w:szCs w:val="24"/>
    </w:rPr>
  </w:style>
  <w:style w:type="paragraph" w:styleId="ae">
    <w:name w:val="Balloon Text"/>
    <w:basedOn w:val="a"/>
    <w:link w:val="af"/>
    <w:uiPriority w:val="99"/>
    <w:semiHidden/>
    <w:unhideWhenUsed/>
    <w:rsid w:val="00D97F45"/>
    <w:rPr>
      <w:rFonts w:ascii="Tahoma" w:hAnsi="Tahoma" w:cs="Tahoma"/>
      <w:sz w:val="16"/>
      <w:szCs w:val="16"/>
    </w:rPr>
  </w:style>
  <w:style w:type="character" w:customStyle="1" w:styleId="af">
    <w:name w:val="Текст выноски Знак"/>
    <w:link w:val="ae"/>
    <w:uiPriority w:val="99"/>
    <w:semiHidden/>
    <w:locked/>
    <w:rsid w:val="00D97F45"/>
    <w:rPr>
      <w:rFonts w:ascii="Tahoma" w:hAnsi="Tahoma" w:cs="Tahoma"/>
      <w:sz w:val="16"/>
      <w:szCs w:val="16"/>
    </w:rPr>
  </w:style>
  <w:style w:type="paragraph" w:styleId="af0">
    <w:name w:val="footnote text"/>
    <w:basedOn w:val="a"/>
    <w:link w:val="af1"/>
    <w:uiPriority w:val="99"/>
    <w:rsid w:val="00276E76"/>
    <w:rPr>
      <w:sz w:val="20"/>
      <w:szCs w:val="20"/>
    </w:rPr>
  </w:style>
  <w:style w:type="character" w:customStyle="1" w:styleId="af1">
    <w:name w:val="Текст сноски Знак"/>
    <w:link w:val="af0"/>
    <w:uiPriority w:val="99"/>
    <w:locked/>
    <w:rsid w:val="00276E76"/>
    <w:rPr>
      <w:rFonts w:ascii="Times New Roman" w:hAnsi="Times New Roman" w:cs="Times New Roman"/>
      <w:sz w:val="20"/>
      <w:szCs w:val="20"/>
    </w:rPr>
  </w:style>
  <w:style w:type="character" w:styleId="af2">
    <w:name w:val="footnote reference"/>
    <w:uiPriority w:val="99"/>
    <w:rsid w:val="00276E76"/>
    <w:rPr>
      <w:rFonts w:cs="Times New Roman"/>
      <w:vertAlign w:val="superscript"/>
    </w:rPr>
  </w:style>
  <w:style w:type="paragraph" w:customStyle="1" w:styleId="Default">
    <w:name w:val="Default"/>
    <w:rsid w:val="00961116"/>
    <w:pPr>
      <w:autoSpaceDE w:val="0"/>
      <w:autoSpaceDN w:val="0"/>
      <w:adjustRightInd w:val="0"/>
    </w:pPr>
    <w:rPr>
      <w:rFonts w:ascii="Times New Roman" w:hAnsi="Times New Roman" w:cs="Times New Roman"/>
      <w:color w:val="000000"/>
      <w:sz w:val="24"/>
      <w:szCs w:val="24"/>
    </w:rPr>
  </w:style>
  <w:style w:type="paragraph" w:customStyle="1" w:styleId="Iniiaiieoaenonionooiii2">
    <w:name w:val="Iniiaiie oaeno n ionooiii 2"/>
    <w:basedOn w:val="Default"/>
    <w:next w:val="Default"/>
    <w:uiPriority w:val="99"/>
    <w:rsid w:val="00961116"/>
    <w:rPr>
      <w:color w:val="auto"/>
    </w:rPr>
  </w:style>
  <w:style w:type="character" w:customStyle="1" w:styleId="Ciaeniinee">
    <w:name w:val="Ciae niinee"/>
    <w:uiPriority w:val="99"/>
    <w:rsid w:val="00961116"/>
    <w:rPr>
      <w:color w:val="000000"/>
    </w:rPr>
  </w:style>
  <w:style w:type="paragraph" w:customStyle="1" w:styleId="Iauiue">
    <w:name w:val="Iau.iue"/>
    <w:basedOn w:val="Default"/>
    <w:next w:val="Default"/>
    <w:uiPriority w:val="99"/>
    <w:rsid w:val="00961116"/>
    <w:rPr>
      <w:color w:val="auto"/>
    </w:rPr>
  </w:style>
  <w:style w:type="paragraph" w:styleId="af3">
    <w:name w:val="Normal (Web)"/>
    <w:basedOn w:val="a"/>
    <w:uiPriority w:val="99"/>
    <w:unhideWhenUsed/>
    <w:rsid w:val="00F25164"/>
    <w:pPr>
      <w:spacing w:after="150"/>
    </w:pPr>
    <w:rPr>
      <w:rFonts w:ascii="Verdana" w:hAnsi="Verdana"/>
      <w:color w:val="000000"/>
      <w:sz w:val="17"/>
      <w:szCs w:val="17"/>
    </w:rPr>
  </w:style>
  <w:style w:type="paragraph" w:styleId="af4">
    <w:name w:val="List Paragraph"/>
    <w:basedOn w:val="a"/>
    <w:uiPriority w:val="34"/>
    <w:qFormat/>
    <w:rsid w:val="0058056D"/>
    <w:pPr>
      <w:ind w:left="720"/>
      <w:contextualSpacing/>
    </w:pPr>
  </w:style>
  <w:style w:type="paragraph" w:styleId="af5">
    <w:name w:val="Title"/>
    <w:basedOn w:val="a"/>
    <w:link w:val="af6"/>
    <w:uiPriority w:val="99"/>
    <w:qFormat/>
    <w:rsid w:val="00315076"/>
    <w:pPr>
      <w:jc w:val="center"/>
    </w:pPr>
    <w:rPr>
      <w:rFonts w:ascii="Bodoni" w:hAnsi="Bodoni" w:cs="Bodoni"/>
      <w:b/>
      <w:bCs/>
      <w:sz w:val="28"/>
      <w:szCs w:val="28"/>
    </w:rPr>
  </w:style>
  <w:style w:type="character" w:customStyle="1" w:styleId="af6">
    <w:name w:val="Название Знак"/>
    <w:link w:val="af5"/>
    <w:uiPriority w:val="99"/>
    <w:locked/>
    <w:rsid w:val="00315076"/>
    <w:rPr>
      <w:rFonts w:ascii="Bodoni" w:hAnsi="Bodoni" w:cs="Bodoni"/>
      <w:b/>
      <w:bCs/>
      <w:sz w:val="28"/>
      <w:szCs w:val="28"/>
    </w:rPr>
  </w:style>
  <w:style w:type="paragraph" w:styleId="33">
    <w:name w:val="Body Text 3"/>
    <w:basedOn w:val="a"/>
    <w:link w:val="34"/>
    <w:uiPriority w:val="99"/>
    <w:semiHidden/>
    <w:unhideWhenUsed/>
    <w:rsid w:val="00EC28F5"/>
    <w:pPr>
      <w:spacing w:after="120"/>
    </w:pPr>
    <w:rPr>
      <w:sz w:val="16"/>
      <w:szCs w:val="16"/>
    </w:rPr>
  </w:style>
  <w:style w:type="character" w:customStyle="1" w:styleId="34">
    <w:name w:val="Основной текст 3 Знак"/>
    <w:link w:val="33"/>
    <w:uiPriority w:val="99"/>
    <w:semiHidden/>
    <w:locked/>
    <w:rsid w:val="00EC28F5"/>
    <w:rPr>
      <w:rFonts w:ascii="Times New Roman" w:hAnsi="Times New Roman" w:cs="Times New Roman"/>
      <w:sz w:val="16"/>
      <w:szCs w:val="16"/>
    </w:rPr>
  </w:style>
  <w:style w:type="table" w:styleId="af7">
    <w:name w:val="Table Grid"/>
    <w:basedOn w:val="a2"/>
    <w:uiPriority w:val="59"/>
    <w:rsid w:val="00412FC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7508A5"/>
    <w:rPr>
      <w:rFonts w:cs="Times New Roman"/>
    </w:rPr>
  </w:style>
  <w:style w:type="character" w:styleId="af8">
    <w:name w:val="Strong"/>
    <w:uiPriority w:val="22"/>
    <w:qFormat/>
    <w:rsid w:val="00B844D2"/>
    <w:rPr>
      <w:rFonts w:cs="Times New Roman"/>
      <w:b/>
      <w:bCs/>
    </w:rPr>
  </w:style>
  <w:style w:type="paragraph" w:customStyle="1" w:styleId="af9">
    <w:name w:val="титут"/>
    <w:autoRedefine/>
    <w:uiPriority w:val="99"/>
    <w:rsid w:val="006C29BD"/>
    <w:pPr>
      <w:spacing w:line="360" w:lineRule="auto"/>
      <w:jc w:val="center"/>
    </w:pPr>
    <w:rPr>
      <w:rFonts w:ascii="Times New Roman" w:hAnsi="Times New Roman" w:cs="Times New Roman"/>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211">
      <w:marLeft w:val="0"/>
      <w:marRight w:val="0"/>
      <w:marTop w:val="0"/>
      <w:marBottom w:val="0"/>
      <w:divBdr>
        <w:top w:val="none" w:sz="0" w:space="0" w:color="auto"/>
        <w:left w:val="none" w:sz="0" w:space="0" w:color="auto"/>
        <w:bottom w:val="none" w:sz="0" w:space="0" w:color="auto"/>
        <w:right w:val="none" w:sz="0" w:space="0" w:color="auto"/>
      </w:divBdr>
    </w:div>
    <w:div w:id="113595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332B8-DD9D-4DF9-AA1F-6756A1EE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6558</Words>
  <Characters>37385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ПОВОЛЖСКАЯ АКАДЕМИЯ ГОСУДАРСТВЕННОЙ СЛУЖБЫ</vt:lpstr>
    </vt:vector>
  </TitlesOfParts>
  <Company>***</Company>
  <LinksUpToDate>false</LinksUpToDate>
  <CharactersWithSpaces>43856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АКАДЕМИЯ ГОСУДАРСТВЕННОЙ СЛУЖБЫ</dc:title>
  <dc:subject/>
  <dc:creator>Лукьянов Алексей Николаевич</dc:creator>
  <cp:keywords/>
  <dc:description/>
  <cp:lastModifiedBy>admin</cp:lastModifiedBy>
  <cp:revision>2</cp:revision>
  <dcterms:created xsi:type="dcterms:W3CDTF">2014-02-20T18:00:00Z</dcterms:created>
  <dcterms:modified xsi:type="dcterms:W3CDTF">2014-02-20T18:00:00Z</dcterms:modified>
</cp:coreProperties>
</file>