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69" w:rsidRPr="00FE347B" w:rsidRDefault="00325669" w:rsidP="00E866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0" w:name="_Toc115183148"/>
      <w:bookmarkStart w:id="1" w:name="_Toc264906298"/>
      <w:r w:rsidRPr="00FE347B">
        <w:rPr>
          <w:rFonts w:ascii="Times New Roman" w:hAnsi="Times New Roman" w:cs="Times New Roman"/>
          <w:noProof/>
          <w:color w:val="000000"/>
          <w:sz w:val="28"/>
        </w:rPr>
        <w:t>Задача 1</w:t>
      </w:r>
      <w:bookmarkEnd w:id="0"/>
      <w:bookmarkEnd w:id="1"/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 xml:space="preserve">Определить затухание (ослабление), дисперсию, полосу пропускания и максимальную скорость передачи двоичных импульсов в волоконно-оптической системе с длиной секции L (км), километрическим (погонным) затуханием (ослаблением) </w:t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1"/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(дБ/км) на длине волны излучения передатчика </w:t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0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(мкм), ширине спектра излучения </w:t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44"/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0,5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на уровне половины максимальной мощности излучения.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Длина секции L=113 км.=113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3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Тип волокна - LEAF (одномодовое оптическое волокно со смещённой ненулевой дисперсией).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Затухание α=0,24 дБ/км.=0,24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-3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дБ/м.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Длина волны λ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о</w:t>
      </w:r>
      <w:r w:rsidRPr="00FE347B">
        <w:rPr>
          <w:rFonts w:ascii="Times New Roman" w:hAnsi="Times New Roman"/>
          <w:noProof/>
          <w:color w:val="000000"/>
          <w:szCs w:val="24"/>
        </w:rPr>
        <w:t>=1,56 мкм.=1,56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E347B">
          <w:rPr>
            <w:rFonts w:ascii="Times New Roman" w:hAnsi="Times New Roman"/>
            <w:noProof/>
            <w:color w:val="000000"/>
            <w:szCs w:val="24"/>
            <w:vertAlign w:val="superscript"/>
          </w:rPr>
          <w:t>6</w:t>
        </w:r>
        <w:r w:rsidRPr="00FE347B">
          <w:rPr>
            <w:rFonts w:ascii="Times New Roman" w:hAnsi="Times New Roman"/>
            <w:noProof/>
            <w:color w:val="000000"/>
            <w:szCs w:val="24"/>
          </w:rPr>
          <w:t xml:space="preserve"> м</w:t>
        </w:r>
      </w:smartTag>
      <w:r w:rsidRPr="00FE347B">
        <w:rPr>
          <w:rFonts w:ascii="Times New Roman" w:hAnsi="Times New Roman"/>
          <w:noProof/>
          <w:color w:val="000000"/>
          <w:szCs w:val="24"/>
        </w:rPr>
        <w:t>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Спектр ∆λ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0,5</w:t>
      </w:r>
      <w:r w:rsidRPr="00FE347B">
        <w:rPr>
          <w:rFonts w:ascii="Times New Roman" w:hAnsi="Times New Roman"/>
          <w:noProof/>
          <w:color w:val="000000"/>
          <w:szCs w:val="24"/>
        </w:rPr>
        <w:t>=0,15 нм.=0,15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2 м"/>
        </w:smartTagPr>
        <w:r w:rsidRPr="00FE347B">
          <w:rPr>
            <w:rFonts w:ascii="Times New Roman" w:hAnsi="Times New Roman"/>
            <w:noProof/>
            <w:color w:val="000000"/>
            <w:szCs w:val="24"/>
            <w:vertAlign w:val="superscript"/>
          </w:rPr>
          <w:t>12</w:t>
        </w:r>
        <w:r w:rsidRPr="00FE347B">
          <w:rPr>
            <w:rFonts w:ascii="Times New Roman" w:hAnsi="Times New Roman"/>
            <w:noProof/>
            <w:color w:val="000000"/>
            <w:szCs w:val="24"/>
          </w:rPr>
          <w:t xml:space="preserve"> м</w:t>
        </w:r>
      </w:smartTag>
      <w:r w:rsidRPr="00FE347B">
        <w:rPr>
          <w:rFonts w:ascii="Times New Roman" w:hAnsi="Times New Roman"/>
          <w:noProof/>
          <w:color w:val="000000"/>
          <w:szCs w:val="24"/>
        </w:rPr>
        <w:t>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Хроматическая дисперсия D=4,2 пс/(нм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км)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Результирующее максимальное затухание секции находится из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α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м</w:t>
      </w:r>
      <w:r w:rsidRPr="00FE347B">
        <w:rPr>
          <w:rFonts w:ascii="Times New Roman" w:hAnsi="Times New Roman"/>
          <w:noProof/>
          <w:color w:val="000000"/>
          <w:szCs w:val="24"/>
        </w:rPr>
        <w:t>=α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L+α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с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Nс дБ.</w:t>
      </w:r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где: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α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с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– потери мощности оптического сигнала на стыке волокон строительных длин кабеля (α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с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= 0,05 дБ)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Nс – число стыков, определяемое: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Nс = Е[L/l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С</w:t>
      </w:r>
      <w:r w:rsidRPr="00FE347B">
        <w:rPr>
          <w:rFonts w:ascii="Times New Roman" w:hAnsi="Times New Roman"/>
          <w:noProof/>
          <w:color w:val="000000"/>
          <w:szCs w:val="24"/>
        </w:rPr>
        <w:t>–1] = 113/2–1 = 55</w:t>
      </w:r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где: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l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С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= </w:t>
      </w:r>
      <w:smartTag w:uri="urn:schemas-microsoft-com:office:smarttags" w:element="metricconverter">
        <w:smartTagPr>
          <w:attr w:name="ProductID" w:val="2 км"/>
        </w:smartTagPr>
        <w:r w:rsidRPr="00FE347B">
          <w:rPr>
            <w:rFonts w:ascii="Times New Roman" w:hAnsi="Times New Roman"/>
            <w:noProof/>
            <w:color w:val="000000"/>
            <w:szCs w:val="24"/>
          </w:rPr>
          <w:t>2 км</w:t>
        </w:r>
      </w:smartTag>
      <w:r w:rsidRPr="00FE347B">
        <w:rPr>
          <w:rFonts w:ascii="Times New Roman" w:hAnsi="Times New Roman"/>
          <w:noProof/>
          <w:color w:val="000000"/>
          <w:szCs w:val="24"/>
        </w:rPr>
        <w:t>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α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м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= 0,24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-3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113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3</w:t>
      </w:r>
      <w:r w:rsidRPr="00FE347B">
        <w:rPr>
          <w:rFonts w:ascii="Times New Roman" w:hAnsi="Times New Roman"/>
          <w:noProof/>
          <w:color w:val="000000"/>
          <w:szCs w:val="24"/>
        </w:rPr>
        <w:t>+0,05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55 = 29,87 дБ.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Результирующая совокупная дисперсия секции находится: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33pt">
            <v:imagedata r:id="rId7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с.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Полоса пропускания оптической линии определяется из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26" type="#_x0000_t75" style="width:182.25pt;height:33.75pt">
            <v:imagedata r:id="rId8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Гц.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Максимальная скорость передачи двоичных оптических импульсов зависит от ∆F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ов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и их формы, которую принято считать прямоугольной или гауссовской: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В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г</w:t>
      </w:r>
      <w:r w:rsidRPr="00FE347B">
        <w:rPr>
          <w:rFonts w:ascii="Times New Roman" w:hAnsi="Times New Roman"/>
          <w:noProof/>
          <w:color w:val="000000"/>
          <w:szCs w:val="24"/>
        </w:rPr>
        <w:t>=1,34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∆F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ов</w:t>
      </w:r>
      <w:r w:rsidRPr="00FE347B">
        <w:rPr>
          <w:rFonts w:ascii="Times New Roman" w:hAnsi="Times New Roman"/>
          <w:noProof/>
          <w:color w:val="000000"/>
          <w:szCs w:val="24"/>
        </w:rPr>
        <w:t>=1,34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5,25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6</w:t>
      </w:r>
      <w:r w:rsidRPr="00FE347B">
        <w:rPr>
          <w:rFonts w:ascii="Times New Roman" w:hAnsi="Times New Roman"/>
          <w:noProof/>
          <w:color w:val="000000"/>
          <w:szCs w:val="24"/>
        </w:rPr>
        <w:t>=7,03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6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бит/с.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2" w:name="_Toc115183149"/>
      <w:bookmarkStart w:id="3" w:name="_Toc264906299"/>
      <w:r w:rsidRPr="00FE347B">
        <w:rPr>
          <w:rFonts w:ascii="Times New Roman" w:hAnsi="Times New Roman" w:cs="Times New Roman"/>
          <w:noProof/>
          <w:color w:val="000000"/>
          <w:sz w:val="28"/>
        </w:rPr>
        <w:t>Задача 2</w:t>
      </w:r>
      <w:bookmarkEnd w:id="2"/>
      <w:bookmarkEnd w:id="3"/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Определить характеристики многомодового лазера с резонатором Фабри – Перо (FP) и одномодового лазера с распределенной обратной связью (DFB).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 xml:space="preserve">Определить число мод в лазере FP, для которых выполняется условие возбуждения в полосе длин волн </w:t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44"/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при длине резонатора L и показателе преломления активного слоя n.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 xml:space="preserve">Определить частотный интервал между модами и добротность резонатора на центральной моде </w:t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О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при коэффициенте отражения R.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Изобразить конструкцию полоскового лазера FP.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Изобразить модовый спектр.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Определить частоту и длину волны генерируемой моды в одномодовом лазере DFB для известных значений дифракционной решетки m и длины лазера L.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Изобразить конструкцию лазера DFB.</w:t>
      </w:r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Конструкция полоскового лазера FP:</w:t>
      </w: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</w:rPr>
        <w:pict>
          <v:shape id="_x0000_i1027" type="#_x0000_t75" style="width:252pt;height:140.25pt" o:allowoverlap="f">
            <v:imagedata r:id="rId9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Модовый спектр:</w:t>
      </w: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</w:rPr>
        <w:pict>
          <v:shape id="_x0000_i1028" type="#_x0000_t75" style="width:186.75pt;height:115.5pt" o:allowoverlap="f">
            <v:imagedata r:id="rId10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Конструкция лазера DFB:</w:t>
      </w: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</w:rPr>
        <w:pict>
          <v:shape id="_x0000_i1029" type="#_x0000_t75" style="width:238.5pt;height:132.75pt" o:allowoverlap="f">
            <v:imagedata r:id="rId11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E8665E" w:rsidRPr="00FE347B" w:rsidRDefault="00E8665E">
      <w:pPr>
        <w:spacing w:after="200" w:line="276" w:lineRule="auto"/>
        <w:rPr>
          <w:noProof/>
          <w:color w:val="000000"/>
          <w:sz w:val="28"/>
        </w:rPr>
      </w:pPr>
      <w:r w:rsidRPr="00FE347B">
        <w:rPr>
          <w:noProof/>
          <w:color w:val="000000"/>
        </w:rPr>
        <w:br w:type="page"/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Параметры лазера FP: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Длина лазера L=300 мкм.=300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E347B">
          <w:rPr>
            <w:rFonts w:ascii="Times New Roman" w:hAnsi="Times New Roman"/>
            <w:noProof/>
            <w:color w:val="000000"/>
            <w:szCs w:val="24"/>
            <w:vertAlign w:val="superscript"/>
          </w:rPr>
          <w:t>6</w:t>
        </w:r>
        <w:r w:rsidRPr="00FE347B">
          <w:rPr>
            <w:rFonts w:ascii="Times New Roman" w:hAnsi="Times New Roman"/>
            <w:noProof/>
            <w:color w:val="000000"/>
            <w:szCs w:val="24"/>
          </w:rPr>
          <w:t xml:space="preserve"> м</w:t>
        </w:r>
      </w:smartTag>
      <w:r w:rsidRPr="00FE347B">
        <w:rPr>
          <w:rFonts w:ascii="Times New Roman" w:hAnsi="Times New Roman"/>
          <w:noProof/>
          <w:color w:val="000000"/>
          <w:szCs w:val="24"/>
        </w:rPr>
        <w:t>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8"/>
        </w:rPr>
        <w:sym w:font="Symbol" w:char="F044"/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</w:rPr>
        <w:t>=45 нм.=45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 w:rsidRPr="00FE347B">
          <w:rPr>
            <w:rFonts w:ascii="Times New Roman" w:hAnsi="Times New Roman"/>
            <w:noProof/>
            <w:color w:val="000000"/>
            <w:szCs w:val="24"/>
            <w:vertAlign w:val="superscript"/>
          </w:rPr>
          <w:t>9</w:t>
        </w:r>
        <w:r w:rsidRPr="00FE347B">
          <w:rPr>
            <w:rFonts w:ascii="Times New Roman" w:hAnsi="Times New Roman"/>
            <w:noProof/>
            <w:color w:val="000000"/>
            <w:szCs w:val="24"/>
          </w:rPr>
          <w:t xml:space="preserve"> м</w:t>
        </w:r>
      </w:smartTag>
      <w:r w:rsidRPr="00FE347B">
        <w:rPr>
          <w:rFonts w:ascii="Times New Roman" w:hAnsi="Times New Roman"/>
          <w:noProof/>
          <w:color w:val="000000"/>
          <w:szCs w:val="24"/>
        </w:rPr>
        <w:t>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n=3,3.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О</w:t>
      </w:r>
      <w:r w:rsidRPr="00FE347B">
        <w:rPr>
          <w:rFonts w:ascii="Times New Roman" w:hAnsi="Times New Roman"/>
          <w:noProof/>
          <w:color w:val="000000"/>
          <w:szCs w:val="24"/>
        </w:rPr>
        <w:t>=0,4 мкм.=0,4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E347B">
          <w:rPr>
            <w:rFonts w:ascii="Times New Roman" w:hAnsi="Times New Roman"/>
            <w:noProof/>
            <w:color w:val="000000"/>
            <w:szCs w:val="24"/>
            <w:vertAlign w:val="superscript"/>
          </w:rPr>
          <w:t>6</w:t>
        </w:r>
        <w:r w:rsidRPr="00FE347B">
          <w:rPr>
            <w:rFonts w:ascii="Times New Roman" w:hAnsi="Times New Roman"/>
            <w:noProof/>
            <w:color w:val="000000"/>
            <w:szCs w:val="24"/>
          </w:rPr>
          <w:t xml:space="preserve"> м</w:t>
        </w:r>
      </w:smartTag>
      <w:r w:rsidRPr="00FE347B">
        <w:rPr>
          <w:rFonts w:ascii="Times New Roman" w:hAnsi="Times New Roman"/>
          <w:noProof/>
          <w:color w:val="000000"/>
          <w:szCs w:val="24"/>
        </w:rPr>
        <w:t>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R=0,39.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Частота моды определяется из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30" type="#_x0000_t75" style="width:203.25pt;height:35.25pt">
            <v:imagedata r:id="rId12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где: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С – скорость света (3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8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м/с),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m – номер моды,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L – длина резонатора,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n – показатель преломления.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Расстояние между модами определяется из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31" type="#_x0000_t75" style="width:213pt;height:35.25pt">
            <v:imagedata r:id="rId13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 xml:space="preserve">Добротность резонатора на центральной моде </w:t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0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определяется из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32" type="#_x0000_t75" style="width:219pt;height:36pt">
            <v:imagedata r:id="rId14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 xml:space="preserve">Число мод в интервале </w:t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44"/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определяется отношением: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M=</w:t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44"/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</w:rPr>
        <w:t>/</w:t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44"/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m</w:t>
      </w:r>
      <w:r w:rsidRPr="00FE347B">
        <w:rPr>
          <w:rFonts w:ascii="Times New Roman" w:hAnsi="Times New Roman"/>
          <w:noProof/>
          <w:color w:val="000000"/>
          <w:szCs w:val="24"/>
        </w:rPr>
        <w:t>=45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-9</w:t>
      </w:r>
      <w:r w:rsidRPr="00FE347B">
        <w:rPr>
          <w:rFonts w:ascii="Times New Roman" w:hAnsi="Times New Roman"/>
          <w:noProof/>
          <w:color w:val="000000"/>
          <w:szCs w:val="24"/>
        </w:rPr>
        <w:t>/0,8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-10</w:t>
      </w:r>
      <w:r w:rsidRPr="00FE347B">
        <w:rPr>
          <w:rFonts w:ascii="Times New Roman" w:hAnsi="Times New Roman"/>
          <w:noProof/>
          <w:color w:val="000000"/>
          <w:szCs w:val="24"/>
        </w:rPr>
        <w:t>=556,9</w:t>
      </w:r>
    </w:p>
    <w:p w:rsidR="00E8665E" w:rsidRPr="00FE347B" w:rsidRDefault="00E8665E">
      <w:pPr>
        <w:spacing w:after="200" w:line="276" w:lineRule="auto"/>
        <w:rPr>
          <w:noProof/>
          <w:color w:val="000000"/>
          <w:sz w:val="28"/>
        </w:rPr>
      </w:pPr>
      <w:r w:rsidRPr="00FE347B">
        <w:rPr>
          <w:noProof/>
          <w:color w:val="000000"/>
        </w:rPr>
        <w:br w:type="page"/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Параметры лазера DFB: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Длина лазера L=250 мкм.=250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E347B">
          <w:rPr>
            <w:rFonts w:ascii="Times New Roman" w:hAnsi="Times New Roman"/>
            <w:noProof/>
            <w:color w:val="000000"/>
            <w:szCs w:val="24"/>
            <w:vertAlign w:val="superscript"/>
          </w:rPr>
          <w:t>6</w:t>
        </w:r>
        <w:r w:rsidRPr="00FE347B">
          <w:rPr>
            <w:rFonts w:ascii="Times New Roman" w:hAnsi="Times New Roman"/>
            <w:noProof/>
            <w:color w:val="000000"/>
            <w:szCs w:val="24"/>
          </w:rPr>
          <w:t xml:space="preserve"> м</w:t>
        </w:r>
      </w:smartTag>
      <w:r w:rsidRPr="00FE347B">
        <w:rPr>
          <w:rFonts w:ascii="Times New Roman" w:hAnsi="Times New Roman"/>
          <w:noProof/>
          <w:color w:val="000000"/>
          <w:szCs w:val="24"/>
        </w:rPr>
        <w:t>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Порядок решётки m=7.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Шаг решётки d=0,7 мкм.=0,7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FE347B">
          <w:rPr>
            <w:rFonts w:ascii="Times New Roman" w:hAnsi="Times New Roman"/>
            <w:noProof/>
            <w:color w:val="000000"/>
            <w:szCs w:val="24"/>
            <w:vertAlign w:val="superscript"/>
          </w:rPr>
          <w:t>6</w:t>
        </w:r>
        <w:r w:rsidRPr="00FE347B">
          <w:rPr>
            <w:rFonts w:ascii="Times New Roman" w:hAnsi="Times New Roman"/>
            <w:noProof/>
            <w:color w:val="000000"/>
            <w:szCs w:val="24"/>
          </w:rPr>
          <w:t xml:space="preserve"> м</w:t>
        </w:r>
      </w:smartTag>
      <w:r w:rsidRPr="00FE347B">
        <w:rPr>
          <w:rFonts w:ascii="Times New Roman" w:hAnsi="Times New Roman"/>
          <w:noProof/>
          <w:color w:val="000000"/>
          <w:szCs w:val="24"/>
        </w:rPr>
        <w:t>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Показатель преломления n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э</w:t>
      </w:r>
      <w:r w:rsidRPr="00FE347B">
        <w:rPr>
          <w:rFonts w:ascii="Times New Roman" w:hAnsi="Times New Roman"/>
          <w:noProof/>
          <w:color w:val="000000"/>
          <w:szCs w:val="24"/>
        </w:rPr>
        <w:t>=3,68.</w:t>
      </w:r>
    </w:p>
    <w:p w:rsidR="00325669" w:rsidRPr="00FE347B" w:rsidRDefault="00325669" w:rsidP="00E8665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E347B">
        <w:rPr>
          <w:noProof/>
          <w:color w:val="000000"/>
          <w:sz w:val="28"/>
        </w:rPr>
        <w:t>Для определения длины волны и частоты генерации одномодового лазера DFB необходимо воспользоваться соотношениями: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0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m=2d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n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э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=&gt;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33" type="#_x0000_t75" style="width:224.25pt;height:33pt">
            <v:imagedata r:id="rId15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>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34" type="#_x0000_t75" style="width:164.25pt;height:36pt">
            <v:imagedata r:id="rId16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Гц.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35" type="#_x0000_t75" style="width:354pt;height:35.25pt">
            <v:imagedata r:id="rId17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Гц.</w:t>
      </w:r>
    </w:p>
    <w:p w:rsidR="00E8665E" w:rsidRPr="00FE347B" w:rsidRDefault="00E8665E" w:rsidP="00E866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4" w:name="_Toc115183150"/>
      <w:bookmarkStart w:id="5" w:name="_Toc264906300"/>
    </w:p>
    <w:p w:rsidR="00325669" w:rsidRPr="00FE347B" w:rsidRDefault="00325669" w:rsidP="00E866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E347B">
        <w:rPr>
          <w:rFonts w:ascii="Times New Roman" w:hAnsi="Times New Roman" w:cs="Times New Roman"/>
          <w:noProof/>
          <w:color w:val="000000"/>
          <w:sz w:val="28"/>
        </w:rPr>
        <w:t>Задача 3</w:t>
      </w:r>
      <w:bookmarkEnd w:id="4"/>
      <w:bookmarkEnd w:id="5"/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Построить зависимость выходной мощности источника оптического излучения от величины электрического тока, протекающего через него.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Для заданных тока смещения и амплитуды модулирующих однополярных импульсов определить графически изменение выходной модуляционной мощности Р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макс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и Р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мин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и определить глубину модуляции </w:t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8"/>
      </w:r>
      <w:r w:rsidRPr="00FE347B">
        <w:rPr>
          <w:rFonts w:ascii="Times New Roman" w:hAnsi="Times New Roman"/>
          <w:noProof/>
          <w:color w:val="000000"/>
          <w:szCs w:val="24"/>
        </w:rPr>
        <w:t>. По построенной характеристике указать вид источника.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77"/>
        <w:gridCol w:w="532"/>
        <w:gridCol w:w="722"/>
        <w:gridCol w:w="722"/>
        <w:gridCol w:w="722"/>
        <w:gridCol w:w="722"/>
        <w:gridCol w:w="722"/>
        <w:gridCol w:w="913"/>
        <w:gridCol w:w="913"/>
        <w:gridCol w:w="913"/>
        <w:gridCol w:w="913"/>
      </w:tblGrid>
      <w:tr w:rsidR="00E8665E" w:rsidRPr="009024C8" w:rsidTr="009024C8">
        <w:trPr>
          <w:trHeight w:val="23"/>
        </w:trPr>
        <w:tc>
          <w:tcPr>
            <w:tcW w:w="928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I, мА</w:t>
            </w:r>
          </w:p>
        </w:tc>
        <w:tc>
          <w:tcPr>
            <w:tcW w:w="278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3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3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</w:t>
            </w:r>
          </w:p>
        </w:tc>
        <w:tc>
          <w:tcPr>
            <w:tcW w:w="3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18</w:t>
            </w:r>
          </w:p>
        </w:tc>
        <w:tc>
          <w:tcPr>
            <w:tcW w:w="3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4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22</w:t>
            </w:r>
          </w:p>
        </w:tc>
        <w:tc>
          <w:tcPr>
            <w:tcW w:w="4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24</w:t>
            </w:r>
          </w:p>
        </w:tc>
        <w:tc>
          <w:tcPr>
            <w:tcW w:w="4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26</w:t>
            </w:r>
          </w:p>
        </w:tc>
        <w:tc>
          <w:tcPr>
            <w:tcW w:w="4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28</w:t>
            </w:r>
          </w:p>
        </w:tc>
      </w:tr>
      <w:tr w:rsidR="00325669" w:rsidRPr="009024C8" w:rsidTr="009024C8">
        <w:trPr>
          <w:trHeight w:val="23"/>
        </w:trPr>
        <w:tc>
          <w:tcPr>
            <w:tcW w:w="928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P</w:t>
            </w: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  <w:vertAlign w:val="subscript"/>
              </w:rPr>
              <w:t>1</w:t>
            </w: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, мкВт</w:t>
            </w:r>
          </w:p>
        </w:tc>
        <w:tc>
          <w:tcPr>
            <w:tcW w:w="278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</w:t>
            </w:r>
          </w:p>
        </w:tc>
        <w:tc>
          <w:tcPr>
            <w:tcW w:w="3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</w:t>
            </w:r>
          </w:p>
        </w:tc>
        <w:tc>
          <w:tcPr>
            <w:tcW w:w="3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45</w:t>
            </w:r>
          </w:p>
        </w:tc>
        <w:tc>
          <w:tcPr>
            <w:tcW w:w="3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  <w:tc>
          <w:tcPr>
            <w:tcW w:w="3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90</w:t>
            </w:r>
          </w:p>
        </w:tc>
        <w:tc>
          <w:tcPr>
            <w:tcW w:w="4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160</w:t>
            </w:r>
          </w:p>
        </w:tc>
        <w:tc>
          <w:tcPr>
            <w:tcW w:w="4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230</w:t>
            </w:r>
          </w:p>
        </w:tc>
        <w:tc>
          <w:tcPr>
            <w:tcW w:w="4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310</w:t>
            </w:r>
          </w:p>
        </w:tc>
        <w:tc>
          <w:tcPr>
            <w:tcW w:w="47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370</w:t>
            </w:r>
          </w:p>
        </w:tc>
      </w:tr>
    </w:tbl>
    <w:p w:rsidR="00E8665E" w:rsidRPr="00FE347B" w:rsidRDefault="00E8665E" w:rsidP="00E8665E">
      <w:pPr>
        <w:rPr>
          <w:noProof/>
          <w:sz w:val="28"/>
        </w:rPr>
      </w:pPr>
      <w:r w:rsidRPr="00FE347B">
        <w:rPr>
          <w:noProof/>
        </w:rPr>
        <w:br w:type="page"/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Ток смещения I=13 мА.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Амплитуда тока модуляции I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m</w:t>
      </w:r>
      <w:r w:rsidRPr="00FE347B">
        <w:rPr>
          <w:rFonts w:ascii="Times New Roman" w:hAnsi="Times New Roman"/>
          <w:noProof/>
          <w:color w:val="000000"/>
          <w:szCs w:val="24"/>
        </w:rPr>
        <w:t>=4 мА.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Рисунок 12" o:spid="_x0000_i1036" type="#_x0000_t75" alt="Описание: Описание: к задаче-3" style="width:195.75pt;height:182.25pt;visibility:visible">
            <v:imagedata r:id="rId18" o:title=" к задаче-3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Рис. Ватт - амперная характеристика.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P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max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= 46 мкВт.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P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min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= 33 мкВт.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Для определения глубины модуляции используем соотношение: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37" type="#_x0000_t75" style="width:167.25pt;height:33.75pt">
            <v:imagedata r:id="rId19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(в разах).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6" w:name="_Toc115183151"/>
      <w:bookmarkStart w:id="7" w:name="_Toc264906301"/>
      <w:r w:rsidRPr="00FE347B">
        <w:rPr>
          <w:rFonts w:ascii="Times New Roman" w:hAnsi="Times New Roman" w:cs="Times New Roman"/>
          <w:noProof/>
          <w:color w:val="000000"/>
          <w:sz w:val="28"/>
        </w:rPr>
        <w:t>Задача 4</w:t>
      </w:r>
      <w:bookmarkEnd w:id="6"/>
      <w:bookmarkEnd w:id="7"/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Построить график зависимости чувствительности фотодетектора от длины волны оптического излучения по данным.</w:t>
      </w:r>
    </w:p>
    <w:p w:rsidR="00E8665E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Используя график и данные определить величину фототока на выходе p-i-n фотодиода. По графику определить длинноволновую границу чувствительности фотодетектора. Определить материал для изготовления прибора.</w:t>
      </w:r>
    </w:p>
    <w:p w:rsidR="00E8665E" w:rsidRPr="00FE347B" w:rsidRDefault="00E8665E" w:rsidP="00E8665E">
      <w:pPr>
        <w:rPr>
          <w:noProof/>
          <w:sz w:val="28"/>
        </w:rPr>
      </w:pPr>
      <w:r w:rsidRPr="00FE347B">
        <w:rPr>
          <w:noProof/>
        </w:rPr>
        <w:br w:type="page"/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52"/>
        <w:gridCol w:w="707"/>
        <w:gridCol w:w="706"/>
        <w:gridCol w:w="706"/>
        <w:gridCol w:w="706"/>
        <w:gridCol w:w="706"/>
        <w:gridCol w:w="706"/>
        <w:gridCol w:w="567"/>
        <w:gridCol w:w="706"/>
        <w:gridCol w:w="706"/>
        <w:gridCol w:w="703"/>
      </w:tblGrid>
      <w:tr w:rsidR="00E8665E" w:rsidRPr="009024C8" w:rsidTr="009024C8">
        <w:tc>
          <w:tcPr>
            <w:tcW w:w="1385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Чувствительность, А/Вт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0,3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0,45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0,53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0,58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0,62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0,67</w:t>
            </w:r>
          </w:p>
        </w:tc>
        <w:tc>
          <w:tcPr>
            <w:tcW w:w="296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0,73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0,65</w:t>
            </w:r>
          </w:p>
        </w:tc>
        <w:tc>
          <w:tcPr>
            <w:tcW w:w="36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0,1</w:t>
            </w:r>
          </w:p>
        </w:tc>
      </w:tr>
      <w:tr w:rsidR="00325669" w:rsidRPr="009024C8" w:rsidTr="009024C8">
        <w:tc>
          <w:tcPr>
            <w:tcW w:w="1385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Длина волны, мкм.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0,85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1,0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1,1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1,2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1,3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1,4</w:t>
            </w:r>
          </w:p>
        </w:tc>
        <w:tc>
          <w:tcPr>
            <w:tcW w:w="296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1,5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1,6</w:t>
            </w:r>
          </w:p>
        </w:tc>
        <w:tc>
          <w:tcPr>
            <w:tcW w:w="369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1,7</w:t>
            </w:r>
          </w:p>
        </w:tc>
        <w:tc>
          <w:tcPr>
            <w:tcW w:w="367" w:type="pct"/>
            <w:shd w:val="clear" w:color="auto" w:fill="auto"/>
          </w:tcPr>
          <w:p w:rsidR="00325669" w:rsidRPr="009024C8" w:rsidRDefault="00325669" w:rsidP="009024C8">
            <w:pPr>
              <w:pStyle w:val="a3"/>
              <w:spacing w:after="0" w:line="360" w:lineRule="auto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9024C8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1,78</w:t>
            </w:r>
          </w:p>
        </w:tc>
      </w:tr>
    </w:tbl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Мощность излучения Pu=2,0 мкВт.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 xml:space="preserve">Длина волны </w:t>
      </w: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</w:rPr>
        <w:t>=1150 нм.=1,15 мкм.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</w:rPr>
        <w:pict>
          <v:shape id="Объект 14" o:spid="_x0000_i1038" type="#_x0000_t75" style="width:211.5pt;height:160.5pt;visibility:visible">
            <v:imagedata r:id="rId20" o:title="" croptop="-2492f" cropbottom="-1539f" cropleft="-1061f" cropright="-428f"/>
          </v:shape>
        </w:pict>
      </w:r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При решении задачи необходимо учесть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39" type="#_x0000_t75" style="width:78pt;height:33.75pt">
            <v:imagedata r:id="rId21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40" type="#_x0000_t75" style="width:51.75pt;height:30.75pt">
            <v:imagedata r:id="rId22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41" type="#_x0000_t75" style="width:36.75pt;height:33.75pt">
            <v:imagedata r:id="rId23" o:title=""/>
          </v:shape>
        </w:pict>
      </w:r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где: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Е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Ф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– энергия фотона,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е – заряд электрона = 1,6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-9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Кл,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η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ВН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– внутренняя квантовая эффективность фотодиода = 0,5,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h – постоянная Планка= 6,26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-34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Дж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с,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С – скорость света = 3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8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м/с.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По графику определяем, что материал для изготовления прибора - германий.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Энергия фотона: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42" type="#_x0000_t75" style="width:209.25pt;height:35.25pt">
            <v:imagedata r:id="rId24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эВ.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Ток фотодиода: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43" type="#_x0000_t75" style="width:259.5pt;height:36pt">
            <v:imagedata r:id="rId25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А.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Чувствительность фотодиода: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44" type="#_x0000_t75" style="width:125.25pt;height:36pt">
            <v:imagedata r:id="rId26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>А/Вт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Длинноволновая граница чувствительности фотодетектора определяется соотношением: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45" type="#_x0000_t75" style="width:102pt;height:35.25pt">
            <v:imagedata r:id="rId27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где:</w:t>
      </w:r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Е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g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для германиевых диодов = 0,66 В.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46" type="#_x0000_t75" style="width:170.25pt;height:35.25pt">
            <v:imagedata r:id="rId28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мкм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FE347B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8" w:name="_Toc115183152"/>
      <w:bookmarkStart w:id="9" w:name="_Toc264906302"/>
      <w:r w:rsidRPr="00FE347B">
        <w:rPr>
          <w:rFonts w:ascii="Times New Roman" w:hAnsi="Times New Roman" w:cs="Times New Roman"/>
          <w:noProof/>
          <w:color w:val="000000"/>
          <w:sz w:val="28"/>
        </w:rPr>
        <w:t>Задача 5</w:t>
      </w:r>
      <w:bookmarkEnd w:id="8"/>
      <w:bookmarkEnd w:id="9"/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Определить полосу пропускания и отношение сигнал/шум для фотоприемного устройства, содержащего интегрирующий (ИУ) или транс-импедансный усилитель (ТИУ) и фотодетектор (ЛФД или p-i-n).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Характеристики ФПУ: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Тип ФД: ЛФД.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Тип усилителя: ТИУ.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Rэ=90 кОм=90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3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Ом.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Сэ=3,8 пФ.=3,8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-12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Ф.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η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вн</w:t>
      </w:r>
      <w:r w:rsidRPr="00FE347B">
        <w:rPr>
          <w:rFonts w:ascii="Times New Roman" w:hAnsi="Times New Roman"/>
          <w:noProof/>
          <w:color w:val="000000"/>
          <w:szCs w:val="24"/>
        </w:rPr>
        <w:t>=0,8</w:t>
      </w:r>
      <w:r w:rsidR="00E8665E" w:rsidRPr="00FE347B">
        <w:rPr>
          <w:rFonts w:ascii="Times New Roman" w:hAnsi="Times New Roman"/>
          <w:noProof/>
          <w:color w:val="000000"/>
          <w:szCs w:val="24"/>
        </w:rPr>
        <w:t xml:space="preserve"> </w:t>
      </w:r>
      <w:r w:rsidRPr="00FE347B">
        <w:rPr>
          <w:rFonts w:ascii="Times New Roman" w:hAnsi="Times New Roman"/>
          <w:noProof/>
          <w:color w:val="000000"/>
          <w:szCs w:val="24"/>
        </w:rPr>
        <w:t>М=15.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F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ш</w:t>
      </w:r>
      <w:r w:rsidRPr="00FE347B">
        <w:rPr>
          <w:rFonts w:ascii="Times New Roman" w:hAnsi="Times New Roman"/>
          <w:noProof/>
          <w:color w:val="000000"/>
          <w:szCs w:val="24"/>
        </w:rPr>
        <w:t>(М)=7.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Т=310.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ш</w:t>
      </w:r>
      <w:r w:rsidRPr="00FE347B">
        <w:rPr>
          <w:rFonts w:ascii="Times New Roman" w:hAnsi="Times New Roman"/>
          <w:noProof/>
          <w:color w:val="000000"/>
          <w:szCs w:val="24"/>
        </w:rPr>
        <w:t>=5.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К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ус</w:t>
      </w:r>
      <w:r w:rsidRPr="00FE347B">
        <w:rPr>
          <w:rFonts w:ascii="Times New Roman" w:hAnsi="Times New Roman"/>
          <w:noProof/>
          <w:color w:val="000000"/>
          <w:szCs w:val="24"/>
        </w:rPr>
        <w:t>=150.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Характеристики передачи: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P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пер</w:t>
      </w:r>
      <w:r w:rsidRPr="00FE347B">
        <w:rPr>
          <w:rFonts w:ascii="Times New Roman" w:hAnsi="Times New Roman"/>
          <w:noProof/>
          <w:color w:val="000000"/>
          <w:szCs w:val="24"/>
        </w:rPr>
        <w:t>=0 дБм.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L=60 км.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α=0,6 дБ/км.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8"/>
        </w:rPr>
        <w:sym w:font="Symbol" w:char="F06C"/>
      </w:r>
      <w:r w:rsidRPr="00FE347B">
        <w:rPr>
          <w:rFonts w:ascii="Times New Roman" w:hAnsi="Times New Roman"/>
          <w:noProof/>
          <w:color w:val="000000"/>
          <w:szCs w:val="24"/>
        </w:rPr>
        <w:t>=0,85 мкм.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Полоса частот усиления ФПУ с ТИУ ограничена полосой пропускания усилителя и находится из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47" type="#_x0000_t75" style="width:287.25pt;height:33.75pt">
            <v:imagedata r:id="rId29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Гц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Фототок детектора создаётся падающей оптической мощностью и зависит от типа фотодетектора. Величина фототока вычисляется из соотношений:</w:t>
      </w:r>
    </w:p>
    <w:p w:rsidR="00E8665E" w:rsidRPr="00FE347B" w:rsidRDefault="00E8665E">
      <w:pPr>
        <w:spacing w:after="200" w:line="276" w:lineRule="auto"/>
        <w:rPr>
          <w:noProof/>
          <w:color w:val="000000"/>
          <w:sz w:val="28"/>
        </w:rPr>
      </w:pPr>
      <w:r w:rsidRPr="00FE347B">
        <w:rPr>
          <w:noProof/>
          <w:color w:val="000000"/>
        </w:rPr>
        <w:br w:type="page"/>
      </w: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48" type="#_x0000_t75" style="width:275.25pt;height:18.75pt">
            <v:imagedata r:id="rId30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Вт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49" type="#_x0000_t75" style="width:326.25pt;height:35.25pt">
            <v:imagedata r:id="rId31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А.</w:t>
      </w:r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где: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h - постоянная Планка;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е - заряд электрона;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η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ВН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- внутренняя квантовая эффективность;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М - коэффициент умножения ЛФД;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Р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ПР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- мощность сигнала на передаче;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Α - километрическое затухание кабеля;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L - длина кабельной линии.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Для вычисления основных шумов ФПУ, а это квантовый и тепловой шумы, необходимо воспользоваться соотношениями: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50" type="#_x0000_t75" style="width:419.25pt;height:18.75pt">
            <v:imagedata r:id="rId32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Вт.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51" type="#_x0000_t75" style="width:341.25pt;height:36pt">
            <v:imagedata r:id="rId33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Вт.</w:t>
      </w:r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где К- постоянная Больцмана 1,38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-23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Отношение сигнал/шум вычисляется из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52" type="#_x0000_t75" style="width:230.25pt;height:53.25pt">
            <v:imagedata r:id="rId34" o:title=""/>
          </v:shape>
        </w:pict>
      </w:r>
    </w:p>
    <w:p w:rsidR="00E8665E" w:rsidRPr="00FE347B" w:rsidRDefault="00E8665E">
      <w:pPr>
        <w:spacing w:after="200" w:line="276" w:lineRule="auto"/>
        <w:rPr>
          <w:noProof/>
          <w:color w:val="000000"/>
          <w:sz w:val="28"/>
        </w:rPr>
      </w:pPr>
      <w:r w:rsidRPr="00FE347B">
        <w:rPr>
          <w:noProof/>
          <w:color w:val="000000"/>
        </w:rPr>
        <w:br w:type="page"/>
      </w: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53" type="#_x0000_t75" style="width:366pt;height:53.25pt">
            <v:imagedata r:id="rId35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0" w:name="_Toc115183153"/>
      <w:bookmarkStart w:id="11" w:name="_Toc264906303"/>
      <w:r w:rsidRPr="00FE347B">
        <w:rPr>
          <w:rFonts w:ascii="Times New Roman" w:hAnsi="Times New Roman" w:cs="Times New Roman"/>
          <w:noProof/>
          <w:color w:val="000000"/>
          <w:sz w:val="28"/>
        </w:rPr>
        <w:t>Задача 6</w:t>
      </w:r>
      <w:bookmarkEnd w:id="10"/>
      <w:bookmarkEnd w:id="11"/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Используя приложения для оптических интерфейсов аппаратуры SDH, определенных рекомендациями МСЭ-Т G.957, рассчитать число промежуточных регенераторов и расстояние между ними.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Составить схему размещения оконечных и промежуточных станций с указанием расстояний. Определить уровень приема Р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ПР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[дБ] на входе первого, считая от оконечной станции, регенератора, вычислить допустимую вероятность ошибки одного регенератора.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Тип оптического интерфейса: S-4.1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Затухание оптического кабеля α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к</w:t>
      </w:r>
      <w:r w:rsidRPr="00FE347B">
        <w:rPr>
          <w:rFonts w:ascii="Times New Roman" w:hAnsi="Times New Roman"/>
          <w:noProof/>
          <w:color w:val="000000"/>
          <w:szCs w:val="24"/>
        </w:rPr>
        <w:t>=0,5 дБ/км.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Дисперсия оптического кабеля D=3 пс/(нм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км)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Длина линии L=1247 км.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Строительная длина кабеля L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с</w:t>
      </w:r>
      <w:r w:rsidRPr="00FE347B">
        <w:rPr>
          <w:rFonts w:ascii="Times New Roman" w:hAnsi="Times New Roman"/>
          <w:noProof/>
          <w:color w:val="000000"/>
          <w:szCs w:val="24"/>
        </w:rPr>
        <w:t>=4,5 км.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Затухание на стыке длин α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с</w:t>
      </w:r>
      <w:r w:rsidRPr="00FE347B">
        <w:rPr>
          <w:rFonts w:ascii="Times New Roman" w:hAnsi="Times New Roman"/>
          <w:noProof/>
          <w:color w:val="000000"/>
          <w:szCs w:val="24"/>
        </w:rPr>
        <w:t>=0,09 дБ.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Из таблицы к методическим указаниям: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P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пер.макс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= -4 дБ – излучаемая мощность.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P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пр.мин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= -32 дБ – минимальный уровень оптической мощности.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Расстояние между регенераторами определяется из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54" type="#_x0000_t75" style="width:71.25pt;height:48.75pt">
            <v:imagedata r:id="rId36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где: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А – энергетический потенциал оптического интерфейса: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A=P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пер.макс.</w:t>
      </w:r>
      <w:r w:rsidRPr="00FE347B">
        <w:rPr>
          <w:rFonts w:ascii="Times New Roman" w:hAnsi="Times New Roman"/>
          <w:noProof/>
          <w:color w:val="000000"/>
          <w:szCs w:val="24"/>
        </w:rPr>
        <w:t>-Р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пр.мин.</w:t>
      </w:r>
      <w:r w:rsidRPr="00FE347B">
        <w:rPr>
          <w:rFonts w:ascii="Times New Roman" w:hAnsi="Times New Roman"/>
          <w:noProof/>
          <w:color w:val="000000"/>
          <w:szCs w:val="24"/>
        </w:rPr>
        <w:t>=-4-(-32)=28 дБ.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Э – энергетический запас на старение передатчика и приёмника и восстановление повреждённых линий, рекомендуется: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Э=3 дБ.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α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к</w:t>
      </w:r>
      <w:r w:rsidRPr="00FE347B">
        <w:rPr>
          <w:rFonts w:ascii="Times New Roman" w:hAnsi="Times New Roman"/>
          <w:noProof/>
          <w:color w:val="000000"/>
          <w:szCs w:val="24"/>
        </w:rPr>
        <w:t>- затухание оптического кабеля, дБ/км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α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с</w:t>
      </w:r>
      <w:r w:rsidRPr="00FE347B">
        <w:rPr>
          <w:rFonts w:ascii="Times New Roman" w:hAnsi="Times New Roman"/>
          <w:noProof/>
          <w:color w:val="000000"/>
          <w:szCs w:val="24"/>
        </w:rPr>
        <w:t>- затухание на стыке строительных длин, дБ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Lс- строительная длина кабеля, км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55" type="#_x0000_t75" style="width:173.25pt;height:48.75pt">
            <v:imagedata r:id="rId37" o:title=""/>
          </v:shape>
        </w:pict>
      </w:r>
      <w:r w:rsidR="00325669" w:rsidRPr="00FE347B">
        <w:rPr>
          <w:rFonts w:ascii="Times New Roman" w:hAnsi="Times New Roman"/>
          <w:noProof/>
          <w:color w:val="000000"/>
          <w:szCs w:val="24"/>
        </w:rPr>
        <w:t xml:space="preserve"> км.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Число регенераторов определяется из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56" type="#_x0000_t75" style="width:134.25pt;height:33.75pt">
            <v:imagedata r:id="rId38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Совокупная дисперсия регенерационного участка определяется соотношением: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σ=D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∆λu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Lp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где:</w:t>
      </w:r>
    </w:p>
    <w:p w:rsidR="00E8665E" w:rsidRPr="00FE347B" w:rsidRDefault="00E8665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∆λu=0,5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∆λ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0,5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∆λ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0,5</w:t>
      </w:r>
      <w:r w:rsidRPr="00FE347B">
        <w:rPr>
          <w:rFonts w:ascii="Times New Roman" w:hAnsi="Times New Roman"/>
          <w:noProof/>
          <w:color w:val="000000"/>
          <w:szCs w:val="24"/>
        </w:rPr>
        <w:t>- среднеквадратическая ширина спектра источника излучения на уровне 0,5 от максимальной мощности, что соответствует обозначению –3 дБм от максимального уровня.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Для интерфейса S-4.1 приведено значение</w:t>
      </w:r>
      <w:r w:rsidR="00E8665E" w:rsidRPr="00FE347B">
        <w:rPr>
          <w:rFonts w:ascii="Times New Roman" w:hAnsi="Times New Roman"/>
          <w:noProof/>
          <w:color w:val="000000"/>
          <w:szCs w:val="24"/>
        </w:rPr>
        <w:t xml:space="preserve"> </w:t>
      </w:r>
      <w:r w:rsidRPr="00FE347B">
        <w:rPr>
          <w:rFonts w:ascii="Times New Roman" w:hAnsi="Times New Roman"/>
          <w:noProof/>
          <w:color w:val="000000"/>
          <w:szCs w:val="24"/>
        </w:rPr>
        <w:t>на уровне –3 дБм это 2,1 нм.</w:t>
      </w:r>
    </w:p>
    <w:p w:rsidR="00E8665E" w:rsidRPr="00FE347B" w:rsidRDefault="00E8665E">
      <w:pPr>
        <w:spacing w:after="200" w:line="276" w:lineRule="auto"/>
        <w:rPr>
          <w:noProof/>
          <w:color w:val="000000"/>
          <w:sz w:val="28"/>
        </w:rPr>
      </w:pPr>
      <w:r w:rsidRPr="00FE347B">
        <w:rPr>
          <w:noProof/>
          <w:color w:val="000000"/>
        </w:rPr>
        <w:br w:type="page"/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∆λu=0,5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∆λ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0,5</w:t>
      </w:r>
      <w:r w:rsidRPr="00FE347B">
        <w:rPr>
          <w:rFonts w:ascii="Times New Roman" w:hAnsi="Times New Roman"/>
          <w:noProof/>
          <w:color w:val="000000"/>
          <w:szCs w:val="24"/>
        </w:rPr>
        <w:t>=0,5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2,1=1,05 нм.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σ=D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∆λu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Lp=3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1,05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48,07=151,44 пс.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Необходимо проверить совокупную дисперсию для регенерационного участка. Она должна быть меньше приведённой в таблице приложения для интерфейса.</w:t>
      </w:r>
    </w:p>
    <w:p w:rsidR="00E8665E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По данным таблицы максимальная хроматическая дисперсия составляет 90 пс/нм, т. е. условие не выполняется: 3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48,07 = 144,21 пс/нм что больше 90 пс/нм. 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Производим пересчет длины регенерационного участка, чтобы совокупная дисперсия не превышала максимальной хроматической.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L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P</w:t>
      </w:r>
      <w:r w:rsidRPr="00FE347B">
        <w:rPr>
          <w:rFonts w:ascii="Times New Roman" w:hAnsi="Times New Roman"/>
          <w:noProof/>
          <w:color w:val="000000"/>
          <w:szCs w:val="24"/>
        </w:rPr>
        <w:t>=90/3=30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 xml:space="preserve">для того чтобы обеспечить запас выберем длину регенерационного участка равной </w:t>
      </w:r>
      <w:smartTag w:uri="urn:schemas-microsoft-com:office:smarttags" w:element="metricconverter">
        <w:smartTagPr>
          <w:attr w:name="ProductID" w:val="29 км"/>
        </w:smartTagPr>
        <w:r w:rsidRPr="00FE347B">
          <w:rPr>
            <w:rFonts w:ascii="Times New Roman" w:hAnsi="Times New Roman"/>
            <w:noProof/>
            <w:color w:val="000000"/>
            <w:szCs w:val="24"/>
          </w:rPr>
          <w:t>29 км</w:t>
        </w:r>
      </w:smartTag>
      <w:r w:rsidRPr="00FE347B">
        <w:rPr>
          <w:rFonts w:ascii="Times New Roman" w:hAnsi="Times New Roman"/>
          <w:noProof/>
          <w:color w:val="000000"/>
          <w:szCs w:val="24"/>
        </w:rPr>
        <w:t>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Тогда: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3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29 = 87 пс/нм что меньше 90 пс/нм, т.е. условие выполняется.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Число регенераторов определяем из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57" type="#_x0000_t75" style="width:129pt;height:33.75pt">
            <v:imagedata r:id="rId39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Допустимая вероятность ошибки одного регенератора вычисляется из норматива на ошибки для магистрального участка сети 10000 км: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Pош=10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-7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 xml:space="preserve">Таким образом на </w:t>
      </w:r>
      <w:smartTag w:uri="urn:schemas-microsoft-com:office:smarttags" w:element="metricconverter">
        <w:smartTagPr>
          <w:attr w:name="ProductID" w:val="1 км"/>
        </w:smartTagPr>
        <w:r w:rsidRPr="00FE347B">
          <w:rPr>
            <w:rFonts w:ascii="Times New Roman" w:hAnsi="Times New Roman"/>
            <w:noProof/>
            <w:color w:val="000000"/>
            <w:szCs w:val="24"/>
          </w:rPr>
          <w:t>1 км</w:t>
        </w:r>
      </w:smartTag>
      <w:r w:rsidRPr="00FE347B">
        <w:rPr>
          <w:rFonts w:ascii="Times New Roman" w:hAnsi="Times New Roman"/>
          <w:noProof/>
          <w:color w:val="000000"/>
          <w:szCs w:val="24"/>
        </w:rPr>
        <w:t xml:space="preserve"> линии: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Pош=10</w:t>
      </w:r>
      <w:r w:rsidRPr="00FE347B">
        <w:rPr>
          <w:rFonts w:ascii="Times New Roman" w:hAnsi="Times New Roman"/>
          <w:noProof/>
          <w:color w:val="000000"/>
          <w:szCs w:val="24"/>
          <w:vertAlign w:val="superscript"/>
        </w:rPr>
        <w:t>-12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Вероятность ошибки вычисляется из соотношения: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58" type="#_x0000_t75" style="width:207pt;height:33pt">
            <v:imagedata r:id="rId40" o:title=""/>
          </v:shape>
        </w:pict>
      </w:r>
    </w:p>
    <w:p w:rsidR="00E8665E" w:rsidRPr="00FE347B" w:rsidRDefault="00E8665E">
      <w:pPr>
        <w:spacing w:after="200" w:line="276" w:lineRule="auto"/>
        <w:rPr>
          <w:noProof/>
          <w:color w:val="000000"/>
          <w:sz w:val="28"/>
        </w:rPr>
      </w:pPr>
      <w:r w:rsidRPr="00FE347B">
        <w:rPr>
          <w:noProof/>
          <w:color w:val="000000"/>
        </w:rPr>
        <w:br w:type="page"/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Минимальную длину участка регенерации определяют по нижеприведённой формуле, уменьшая в ней энергетический потенциал А на величину D.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D-динамический диапазон регенератора (D=20-26 дБ), примем D=23 дБ.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pict>
          <v:shape id="_x0000_i1059" type="#_x0000_t75" style="width:182.25pt;height:48.75pt">
            <v:imagedata r:id="rId41" o:title=""/>
          </v:shape>
        </w:pic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Уровень приёма P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пр</w:t>
      </w:r>
      <w:r w:rsidRPr="00FE347B">
        <w:rPr>
          <w:rFonts w:ascii="Times New Roman" w:hAnsi="Times New Roman"/>
          <w:noProof/>
          <w:color w:val="000000"/>
          <w:szCs w:val="24"/>
        </w:rPr>
        <w:t xml:space="preserve"> на входе регенератора: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P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пр</w:t>
      </w:r>
      <w:r w:rsidRPr="00FE347B">
        <w:rPr>
          <w:rFonts w:ascii="Times New Roman" w:hAnsi="Times New Roman"/>
          <w:noProof/>
          <w:color w:val="000000"/>
          <w:szCs w:val="24"/>
        </w:rPr>
        <w:t>=Р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пер</w:t>
      </w:r>
      <w:r w:rsidRPr="00FE347B">
        <w:rPr>
          <w:rFonts w:ascii="Times New Roman" w:hAnsi="Times New Roman"/>
          <w:noProof/>
          <w:color w:val="000000"/>
          <w:szCs w:val="24"/>
        </w:rPr>
        <w:t>-α</w:t>
      </w:r>
      <w:r w:rsidRPr="00FE347B">
        <w:rPr>
          <w:rFonts w:ascii="Times New Roman" w:hAnsi="Times New Roman"/>
          <w:noProof/>
          <w:color w:val="000000"/>
          <w:szCs w:val="24"/>
          <w:vertAlign w:val="subscript"/>
        </w:rPr>
        <w:t>к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Lp=-4-0,5</w:t>
      </w:r>
      <w:r w:rsidRPr="00FE347B">
        <w:rPr>
          <w:rFonts w:ascii="Times New Roman" w:hAnsi="Times New Roman"/>
          <w:b/>
          <w:noProof/>
          <w:color w:val="000000"/>
          <w:szCs w:val="24"/>
          <w:vertAlign w:val="superscript"/>
        </w:rPr>
        <w:t>.</w:t>
      </w:r>
      <w:r w:rsidRPr="00FE347B">
        <w:rPr>
          <w:rFonts w:ascii="Times New Roman" w:hAnsi="Times New Roman"/>
          <w:noProof/>
          <w:color w:val="000000"/>
          <w:szCs w:val="24"/>
        </w:rPr>
        <w:t>48,07=-28,04 дБ.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  <w:r w:rsidRPr="00FE347B">
        <w:rPr>
          <w:rFonts w:ascii="Times New Roman" w:hAnsi="Times New Roman"/>
          <w:noProof/>
          <w:color w:val="000000"/>
          <w:szCs w:val="24"/>
        </w:rPr>
        <w:t>Схема размещения оконечных и промежуточных станций:</w:t>
      </w:r>
    </w:p>
    <w:p w:rsidR="00325669" w:rsidRPr="00FE347B" w:rsidRDefault="00325669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  <w:szCs w:val="24"/>
        </w:rPr>
      </w:pPr>
    </w:p>
    <w:p w:rsidR="00325669" w:rsidRPr="00FE347B" w:rsidRDefault="00851D0E" w:rsidP="00E8665E">
      <w:pPr>
        <w:pStyle w:val="a3"/>
        <w:spacing w:after="0" w:line="360" w:lineRule="auto"/>
        <w:ind w:firstLine="709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Рисунок 36" o:spid="_x0000_i1060" type="#_x0000_t75" alt="Описание: Описание: 1" style="width:306pt;height:77.25pt;visibility:visible">
            <v:imagedata r:id="rId42" o:title=" 1"/>
          </v:shape>
        </w:pict>
      </w:r>
      <w:bookmarkStart w:id="12" w:name="_GoBack"/>
      <w:bookmarkEnd w:id="12"/>
    </w:p>
    <w:sectPr w:rsidR="00325669" w:rsidRPr="00FE347B" w:rsidSect="00E8665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F5" w:rsidRDefault="00C23CF5" w:rsidP="00E8665E">
      <w:r>
        <w:separator/>
      </w:r>
    </w:p>
  </w:endnote>
  <w:endnote w:type="continuationSeparator" w:id="0">
    <w:p w:rsidR="00C23CF5" w:rsidRDefault="00C23CF5" w:rsidP="00E8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F5" w:rsidRDefault="00C23CF5" w:rsidP="00E8665E">
      <w:r>
        <w:separator/>
      </w:r>
    </w:p>
  </w:footnote>
  <w:footnote w:type="continuationSeparator" w:id="0">
    <w:p w:rsidR="00C23CF5" w:rsidRDefault="00C23CF5" w:rsidP="00E8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669"/>
    <w:rsid w:val="00043AC6"/>
    <w:rsid w:val="00325669"/>
    <w:rsid w:val="00851D0E"/>
    <w:rsid w:val="009024C8"/>
    <w:rsid w:val="0090614F"/>
    <w:rsid w:val="00937D16"/>
    <w:rsid w:val="009E1FA5"/>
    <w:rsid w:val="00C23CF5"/>
    <w:rsid w:val="00CF56BE"/>
    <w:rsid w:val="00E8665E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4C45F889-3DBD-4D4F-9734-6E6F079D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66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56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25669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Body Text"/>
    <w:basedOn w:val="a"/>
    <w:link w:val="a4"/>
    <w:uiPriority w:val="99"/>
    <w:rsid w:val="00325669"/>
    <w:pPr>
      <w:spacing w:after="120"/>
      <w:ind w:firstLine="720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ий текст Знак"/>
    <w:link w:val="a3"/>
    <w:uiPriority w:val="99"/>
    <w:locked/>
    <w:rsid w:val="00325669"/>
    <w:rPr>
      <w:rFonts w:ascii="Arial" w:hAnsi="Arial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32566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566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325669"/>
    <w:rPr>
      <w:rFonts w:ascii="Tahoma" w:hAnsi="Tahoma" w:cs="Tahoma"/>
      <w:sz w:val="16"/>
      <w:szCs w:val="16"/>
      <w:lang w:val="x-none"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043AC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43AC6"/>
    <w:pPr>
      <w:spacing w:after="100"/>
    </w:pPr>
  </w:style>
  <w:style w:type="character" w:styleId="a9">
    <w:name w:val="Hyperlink"/>
    <w:uiPriority w:val="99"/>
    <w:unhideWhenUsed/>
    <w:rsid w:val="00043AC6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8665E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E8665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E8665E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locked/>
    <w:rsid w:val="00E8665E"/>
    <w:rPr>
      <w:rFonts w:ascii="Times New Roman" w:hAnsi="Times New Roman" w:cs="Times New Roman"/>
      <w:sz w:val="24"/>
      <w:szCs w:val="24"/>
      <w:lang w:val="x-none" w:eastAsia="ru-RU"/>
    </w:rPr>
  </w:style>
  <w:style w:type="table" w:styleId="ae">
    <w:name w:val="Table Professional"/>
    <w:basedOn w:val="a1"/>
    <w:uiPriority w:val="99"/>
    <w:unhideWhenUsed/>
    <w:rsid w:val="00E8665E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jpe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99BA-1637-4649-8DF4-7F957F2B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Шайтан-комп</dc:creator>
  <cp:keywords/>
  <dc:description/>
  <cp:lastModifiedBy>Irina</cp:lastModifiedBy>
  <cp:revision>2</cp:revision>
  <dcterms:created xsi:type="dcterms:W3CDTF">2014-08-10T14:07:00Z</dcterms:created>
  <dcterms:modified xsi:type="dcterms:W3CDTF">2014-08-10T14:07:00Z</dcterms:modified>
</cp:coreProperties>
</file>