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D9" w:rsidRDefault="00967AD0" w:rsidP="00967AD0">
      <w:pPr>
        <w:ind w:firstLine="0"/>
        <w:jc w:val="center"/>
        <w:rPr>
          <w:b/>
          <w:bCs/>
          <w:lang w:val="uk-UA"/>
        </w:rPr>
      </w:pPr>
      <w:bookmarkStart w:id="0" w:name="_Toc66943045"/>
      <w:r w:rsidRPr="00967AD0">
        <w:rPr>
          <w:b/>
          <w:bCs/>
          <w:lang w:val="uk-UA"/>
        </w:rPr>
        <w:t>С</w:t>
      </w:r>
      <w:r w:rsidRPr="00967AD0">
        <w:rPr>
          <w:b/>
          <w:bCs/>
        </w:rPr>
        <w:t>ОДЕРЖАНИЕ</w:t>
      </w:r>
      <w:bookmarkEnd w:id="0"/>
    </w:p>
    <w:p w:rsidR="00967AD0" w:rsidRDefault="00967AD0" w:rsidP="00967AD0">
      <w:pPr>
        <w:ind w:firstLine="0"/>
        <w:jc w:val="center"/>
        <w:rPr>
          <w:b/>
          <w:bCs/>
          <w:lang w:val="uk-UA"/>
        </w:rPr>
      </w:pPr>
    </w:p>
    <w:p w:rsidR="00967AD0" w:rsidRDefault="00967AD0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2028D">
        <w:rPr>
          <w:rStyle w:val="ab"/>
          <w:noProof/>
        </w:rPr>
        <w:t>1</w:t>
      </w:r>
      <w:r w:rsidRPr="0082028D">
        <w:rPr>
          <w:rStyle w:val="ab"/>
          <w:noProof/>
          <w:lang w:val="uk-UA"/>
        </w:rPr>
        <w:t>.</w:t>
      </w:r>
      <w:r w:rsidRPr="0082028D">
        <w:rPr>
          <w:rStyle w:val="ab"/>
          <w:noProof/>
        </w:rPr>
        <w:t xml:space="preserve"> </w:t>
      </w:r>
      <w:r w:rsidRPr="0082028D">
        <w:rPr>
          <w:rStyle w:val="ab"/>
          <w:noProof/>
          <w:lang w:val="uk-UA"/>
        </w:rPr>
        <w:t>Д</w:t>
      </w:r>
      <w:r w:rsidRPr="0082028D">
        <w:rPr>
          <w:rStyle w:val="ab"/>
          <w:noProof/>
        </w:rPr>
        <w:t>иректория, причины ее поражения в борьбе за власть на Украине</w:t>
      </w:r>
      <w:r>
        <w:rPr>
          <w:noProof/>
          <w:webHidden/>
        </w:rPr>
        <w:tab/>
        <w:t>2</w:t>
      </w:r>
    </w:p>
    <w:p w:rsidR="00967AD0" w:rsidRDefault="00967AD0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2028D">
        <w:rPr>
          <w:rStyle w:val="ab"/>
          <w:noProof/>
        </w:rPr>
        <w:t>2</w:t>
      </w:r>
      <w:r w:rsidRPr="0082028D">
        <w:rPr>
          <w:rStyle w:val="ab"/>
          <w:noProof/>
          <w:lang w:val="uk-UA"/>
        </w:rPr>
        <w:t>. С</w:t>
      </w:r>
      <w:r w:rsidRPr="0082028D">
        <w:rPr>
          <w:rStyle w:val="ab"/>
          <w:noProof/>
        </w:rPr>
        <w:t>остав и причины введения в Украине командно-административной системы управления экономикой</w:t>
      </w:r>
      <w:r>
        <w:rPr>
          <w:noProof/>
          <w:webHidden/>
        </w:rPr>
        <w:tab/>
        <w:t>7</w:t>
      </w:r>
    </w:p>
    <w:p w:rsidR="00967AD0" w:rsidRDefault="00967AD0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2028D">
        <w:rPr>
          <w:rStyle w:val="ab"/>
          <w:noProof/>
        </w:rPr>
        <w:t>3</w:t>
      </w:r>
      <w:r w:rsidRPr="0082028D">
        <w:rPr>
          <w:rStyle w:val="ab"/>
          <w:noProof/>
          <w:lang w:val="uk-UA"/>
        </w:rPr>
        <w:t>.</w:t>
      </w:r>
      <w:r w:rsidRPr="0082028D">
        <w:rPr>
          <w:rStyle w:val="ab"/>
          <w:noProof/>
        </w:rPr>
        <w:t xml:space="preserve"> </w:t>
      </w:r>
      <w:r w:rsidRPr="0082028D">
        <w:rPr>
          <w:rStyle w:val="ab"/>
          <w:noProof/>
          <w:lang w:val="uk-UA"/>
        </w:rPr>
        <w:t>В</w:t>
      </w:r>
      <w:r w:rsidRPr="0082028D">
        <w:rPr>
          <w:rStyle w:val="ab"/>
          <w:noProof/>
        </w:rPr>
        <w:t>нешнеполитическая деятельность Украины в первые годы независимости</w:t>
      </w:r>
      <w:r>
        <w:rPr>
          <w:noProof/>
          <w:webHidden/>
        </w:rPr>
        <w:tab/>
        <w:t>17</w:t>
      </w:r>
    </w:p>
    <w:p w:rsidR="00967AD0" w:rsidRDefault="00967AD0">
      <w:pPr>
        <w:pStyle w:val="11"/>
        <w:tabs>
          <w:tab w:val="right" w:leader="dot" w:pos="9348"/>
        </w:tabs>
        <w:rPr>
          <w:caps w:val="0"/>
          <w:noProof/>
          <w:sz w:val="24"/>
          <w:szCs w:val="24"/>
        </w:rPr>
      </w:pPr>
      <w:r w:rsidRPr="0082028D">
        <w:rPr>
          <w:rStyle w:val="ab"/>
          <w:noProof/>
        </w:rPr>
        <w:t>Перечень литературы</w:t>
      </w:r>
      <w:r>
        <w:rPr>
          <w:noProof/>
          <w:webHidden/>
        </w:rPr>
        <w:tab/>
        <w:t>27</w:t>
      </w:r>
    </w:p>
    <w:p w:rsidR="00967AD0" w:rsidRPr="00967AD0" w:rsidRDefault="00967AD0" w:rsidP="00967AD0">
      <w:pPr>
        <w:ind w:firstLine="0"/>
        <w:rPr>
          <w:b/>
          <w:bCs/>
          <w:lang w:val="uk-UA"/>
        </w:rPr>
      </w:pPr>
    </w:p>
    <w:p w:rsidR="007F63D9" w:rsidRPr="007F63D9" w:rsidRDefault="008D0817" w:rsidP="007F63D9">
      <w:pPr>
        <w:pStyle w:val="2"/>
        <w:rPr>
          <w:kern w:val="0"/>
        </w:rPr>
      </w:pPr>
      <w:r w:rsidRPr="007F63D9">
        <w:rPr>
          <w:kern w:val="0"/>
        </w:rPr>
        <w:br w:type="page"/>
      </w:r>
      <w:bookmarkStart w:id="1" w:name="_Toc66943046"/>
      <w:bookmarkStart w:id="2" w:name="_Toc221498848"/>
      <w:r w:rsidRPr="007F63D9">
        <w:rPr>
          <w:kern w:val="0"/>
        </w:rPr>
        <w:t>1</w:t>
      </w:r>
      <w:r w:rsidR="007F63D9">
        <w:rPr>
          <w:lang w:val="uk-UA"/>
        </w:rPr>
        <w:t>.</w:t>
      </w:r>
      <w:r w:rsidRPr="007F63D9">
        <w:rPr>
          <w:kern w:val="0"/>
        </w:rPr>
        <w:t xml:space="preserve"> </w:t>
      </w:r>
      <w:r w:rsidR="007F63D9">
        <w:rPr>
          <w:lang w:val="uk-UA"/>
        </w:rPr>
        <w:t>Д</w:t>
      </w:r>
      <w:r w:rsidRPr="007F63D9">
        <w:rPr>
          <w:kern w:val="0"/>
        </w:rPr>
        <w:t>иректория, причины ее поражения в борьбе за власть на Украине</w:t>
      </w:r>
      <w:bookmarkEnd w:id="1"/>
      <w:bookmarkEnd w:id="2"/>
    </w:p>
    <w:p w:rsidR="007F63D9" w:rsidRDefault="007F63D9" w:rsidP="007F63D9">
      <w:pPr>
        <w:rPr>
          <w:lang w:val="uk-UA"/>
        </w:rPr>
      </w:pPr>
    </w:p>
    <w:p w:rsidR="003B536B" w:rsidRPr="007F63D9" w:rsidRDefault="003B536B" w:rsidP="007F63D9">
      <w:r w:rsidRPr="007F63D9">
        <w:t>В начале, осени 1918 г</w:t>
      </w:r>
      <w:r w:rsidR="007F63D9" w:rsidRPr="007F63D9">
        <w:t xml:space="preserve">. </w:t>
      </w:r>
      <w:r w:rsidRPr="007F63D9">
        <w:t>стало очевидным, что страны г</w:t>
      </w:r>
      <w:r w:rsidR="0033233E" w:rsidRPr="007F63D9">
        <w:t>ер</w:t>
      </w:r>
      <w:r w:rsidRPr="007F63D9">
        <w:t>ма</w:t>
      </w:r>
      <w:r w:rsidR="0033233E" w:rsidRPr="007F63D9">
        <w:t>н</w:t>
      </w:r>
      <w:r w:rsidRPr="007F63D9">
        <w:t>ского блока проиграют войну</w:t>
      </w:r>
      <w:r w:rsidR="007F63D9" w:rsidRPr="007F63D9">
        <w:t xml:space="preserve">. </w:t>
      </w:r>
      <w:r w:rsidRPr="007F63D9">
        <w:t>В конце октября гетман Скоропадский попробовал заручиться поддержкой известных украинских политических деят</w:t>
      </w:r>
      <w:r w:rsidR="0033233E" w:rsidRPr="007F63D9">
        <w:t>е</w:t>
      </w:r>
      <w:r w:rsidRPr="007F63D9">
        <w:t>ле</w:t>
      </w:r>
      <w:r w:rsidR="0033233E" w:rsidRPr="007F63D9">
        <w:t>й</w:t>
      </w:r>
      <w:r w:rsidR="007F63D9" w:rsidRPr="007F63D9">
        <w:t xml:space="preserve">. </w:t>
      </w:r>
      <w:r w:rsidRPr="007F63D9">
        <w:t>В первых ч</w:t>
      </w:r>
      <w:r w:rsidR="0033233E" w:rsidRPr="007F63D9">
        <w:t>и</w:t>
      </w:r>
      <w:r w:rsidRPr="007F63D9">
        <w:t>с</w:t>
      </w:r>
      <w:r w:rsidR="0033233E" w:rsidRPr="007F63D9">
        <w:t>л</w:t>
      </w:r>
      <w:r w:rsidRPr="007F63D9">
        <w:t xml:space="preserve">ах ноября кабинет министров был </w:t>
      </w:r>
      <w:r w:rsidR="00B874A5" w:rsidRPr="007F63D9">
        <w:t>преобразован</w:t>
      </w:r>
      <w:r w:rsidRPr="007F63D9">
        <w:t xml:space="preserve">, в </w:t>
      </w:r>
      <w:r w:rsidR="0033233E" w:rsidRPr="007F63D9">
        <w:t>н</w:t>
      </w:r>
      <w:r w:rsidRPr="007F63D9">
        <w:t>его вошли украинские социалисты-федералисты</w:t>
      </w:r>
      <w:r w:rsidR="007F63D9" w:rsidRPr="007F63D9">
        <w:t xml:space="preserve">. </w:t>
      </w:r>
      <w:r w:rsidRPr="007F63D9">
        <w:t>Но прошли две недели, принесшие с собой революцию в Германии и конец мировой войны, и картина переменилась</w:t>
      </w:r>
      <w:r w:rsidR="007F63D9" w:rsidRPr="007F63D9">
        <w:t xml:space="preserve">. </w:t>
      </w:r>
      <w:r w:rsidR="007F63D9">
        <w:t>"</w:t>
      </w:r>
      <w:r w:rsidRPr="007F63D9">
        <w:t>Украинствующий</w:t>
      </w:r>
      <w:r w:rsidR="007F63D9">
        <w:t>"</w:t>
      </w:r>
      <w:r w:rsidRPr="007F63D9">
        <w:t xml:space="preserve"> кабинет ушел в отставку вместе с премьером Лизогубом</w:t>
      </w:r>
      <w:r w:rsidR="007F63D9" w:rsidRPr="007F63D9">
        <w:t xml:space="preserve">. </w:t>
      </w:r>
      <w:r w:rsidRPr="007F63D9">
        <w:t>Место председателя Совета министров получил царский министр землед</w:t>
      </w:r>
      <w:r w:rsidR="0033233E" w:rsidRPr="007F63D9">
        <w:t>ели</w:t>
      </w:r>
      <w:r w:rsidRPr="007F63D9">
        <w:t>я С</w:t>
      </w:r>
      <w:r w:rsidR="007F63D9" w:rsidRPr="007F63D9">
        <w:t xml:space="preserve">. </w:t>
      </w:r>
      <w:r w:rsidRPr="007F63D9">
        <w:t>Гербель (монархист</w:t>
      </w:r>
      <w:r w:rsidR="007F63D9" w:rsidRPr="007F63D9">
        <w:t>),</w:t>
      </w:r>
      <w:r w:rsidRPr="007F63D9">
        <w:t xml:space="preserve"> и был открыто провозглашен курс на </w:t>
      </w:r>
      <w:r w:rsidR="007F63D9">
        <w:t>"</w:t>
      </w:r>
      <w:r w:rsidRPr="007F63D9">
        <w:t>единую, неделимую Россию</w:t>
      </w:r>
      <w:r w:rsidR="007F63D9">
        <w:t>"</w:t>
      </w:r>
      <w:r w:rsidR="007F63D9" w:rsidRPr="007F63D9">
        <w:t xml:space="preserve">; </w:t>
      </w:r>
      <w:r w:rsidRPr="007F63D9">
        <w:t>Установился контакт Киева с Добровольческой армией генерала Деникина</w:t>
      </w:r>
      <w:r w:rsidR="007F63D9" w:rsidRPr="007F63D9">
        <w:t xml:space="preserve">. </w:t>
      </w:r>
      <w:r w:rsidRPr="007F63D9">
        <w:t>Все это послужило сигналом к восстанию украинской Директории во главе с В</w:t>
      </w:r>
      <w:r w:rsidR="007F63D9" w:rsidRPr="007F63D9">
        <w:t xml:space="preserve">. </w:t>
      </w:r>
      <w:r w:rsidRPr="007F63D9">
        <w:t>Винниченко, образованной па тайном собрании Украинского национально-государственного союза в Киеве 13 ноября</w:t>
      </w:r>
      <w:r w:rsidR="007F63D9" w:rsidRPr="007F63D9">
        <w:t xml:space="preserve">. </w:t>
      </w:r>
      <w:r w:rsidRPr="007F63D9">
        <w:t>Центр восстания находился в Белой Церкви, куда выехал</w:t>
      </w:r>
      <w:r w:rsidR="0033233E" w:rsidRPr="007F63D9">
        <w:t>и</w:t>
      </w:r>
      <w:r w:rsidRPr="007F63D9">
        <w:t xml:space="preserve"> Винниченко и Петлюра</w:t>
      </w:r>
      <w:r w:rsidR="007F63D9" w:rsidRPr="007F63D9">
        <w:t xml:space="preserve">. </w:t>
      </w:r>
      <w:r w:rsidRPr="007F63D9">
        <w:t>Они выпустили там воззвание от и</w:t>
      </w:r>
      <w:r w:rsidR="0033233E" w:rsidRPr="007F63D9">
        <w:t xml:space="preserve">мени </w:t>
      </w:r>
      <w:r w:rsidRPr="007F63D9">
        <w:t>Директории Украинской народной республики</w:t>
      </w:r>
      <w:r w:rsidR="007F63D9">
        <w:t>"</w:t>
      </w:r>
      <w:r w:rsidRPr="007F63D9">
        <w:t>, в кото</w:t>
      </w:r>
      <w:r w:rsidR="0033233E" w:rsidRPr="007F63D9">
        <w:t>ром п</w:t>
      </w:r>
      <w:r w:rsidRPr="007F63D9">
        <w:t>ризвали народ к свержению гетмана</w:t>
      </w:r>
      <w:r w:rsidR="007F63D9" w:rsidRPr="007F63D9">
        <w:t xml:space="preserve">. </w:t>
      </w:r>
      <w:r w:rsidR="0033233E" w:rsidRPr="007F63D9">
        <w:t>Опи</w:t>
      </w:r>
      <w:r w:rsidRPr="007F63D9">
        <w:t>раясь на поддержку германского командования,</w:t>
      </w:r>
      <w:r w:rsidR="007F63D9" w:rsidRPr="007F63D9">
        <w:t xml:space="preserve"> </w:t>
      </w:r>
      <w:r w:rsidRPr="007F63D9">
        <w:t>за</w:t>
      </w:r>
      <w:r w:rsidR="0033233E" w:rsidRPr="007F63D9">
        <w:t>явившего</w:t>
      </w:r>
      <w:r w:rsidRPr="007F63D9">
        <w:t xml:space="preserve"> о своем нейтралитете, а также представителей Ан</w:t>
      </w:r>
      <w:r w:rsidR="0033233E" w:rsidRPr="007F63D9">
        <w:t>танты</w:t>
      </w:r>
      <w:r w:rsidRPr="007F63D9">
        <w:t>, готовивших высадку своих войск на юге Украины, пе</w:t>
      </w:r>
      <w:r w:rsidR="0033233E" w:rsidRPr="007F63D9">
        <w:t>тлюровцы</w:t>
      </w:r>
      <w:r w:rsidRPr="007F63D9">
        <w:t xml:space="preserve"> 14 декабря 1918 заняли Киев</w:t>
      </w:r>
      <w:r w:rsidR="007F63D9" w:rsidRPr="007F63D9">
        <w:t xml:space="preserve">. </w:t>
      </w:r>
      <w:r w:rsidRPr="007F63D9">
        <w:t>Гетман Скоропад</w:t>
      </w:r>
      <w:r w:rsidR="0033233E" w:rsidRPr="007F63D9">
        <w:t>ский</w:t>
      </w:r>
      <w:r w:rsidRPr="007F63D9">
        <w:t xml:space="preserve"> отрекся от власти и бежал в Германию</w:t>
      </w:r>
      <w:r w:rsidR="007F63D9" w:rsidRPr="007F63D9">
        <w:t xml:space="preserve">. </w:t>
      </w:r>
      <w:r w:rsidR="0033233E" w:rsidRPr="007F63D9">
        <w:t>Т</w:t>
      </w:r>
      <w:r w:rsidRPr="007F63D9">
        <w:t>аким образом, в период революции 1917 г</w:t>
      </w:r>
      <w:r w:rsidR="007F63D9" w:rsidRPr="007F63D9">
        <w:t xml:space="preserve">. </w:t>
      </w:r>
      <w:r w:rsidRPr="007F63D9">
        <w:t>и начала граж</w:t>
      </w:r>
      <w:r w:rsidR="0033233E" w:rsidRPr="007F63D9">
        <w:t>дан</w:t>
      </w:r>
      <w:r w:rsidRPr="007F63D9">
        <w:t xml:space="preserve">ской войны Украина пережила четыре режима каждый из </w:t>
      </w:r>
      <w:r w:rsidR="0033233E" w:rsidRPr="007F63D9">
        <w:t xml:space="preserve">которых </w:t>
      </w:r>
      <w:r w:rsidRPr="007F63D9">
        <w:t>обещал ее народу свободу, мир, стабильность и про</w:t>
      </w:r>
      <w:r w:rsidR="0033233E" w:rsidRPr="007F63D9">
        <w:t>цветание</w:t>
      </w:r>
      <w:r w:rsidR="007F63D9" w:rsidRPr="007F63D9">
        <w:t xml:space="preserve">. </w:t>
      </w:r>
      <w:r w:rsidRPr="007F63D9">
        <w:t xml:space="preserve">Но история отвела этим режимам слишком мало </w:t>
      </w:r>
      <w:r w:rsidR="0033233E" w:rsidRPr="007F63D9">
        <w:t xml:space="preserve">времени </w:t>
      </w:r>
      <w:r w:rsidRPr="007F63D9">
        <w:t>для реализации намеченных ими программ</w:t>
      </w:r>
      <w:r w:rsidR="007F63D9" w:rsidRPr="007F63D9">
        <w:t xml:space="preserve">. </w:t>
      </w:r>
      <w:r w:rsidRPr="007F63D9">
        <w:t xml:space="preserve">Кроме </w:t>
      </w:r>
      <w:r w:rsidR="0033233E" w:rsidRPr="007F63D9">
        <w:t>то</w:t>
      </w:r>
      <w:r w:rsidRPr="007F63D9">
        <w:t>го, общий развал экономики, вызванный войной, раскол общества по социальному и национальному признакам, крайняя непримиримость враждующих политических групп</w:t>
      </w:r>
      <w:r w:rsidR="007F63D9" w:rsidRPr="007F63D9">
        <w:t xml:space="preserve">, </w:t>
      </w:r>
      <w:r w:rsidRPr="007F63D9">
        <w:t xml:space="preserve">нередко </w:t>
      </w:r>
      <w:r w:rsidR="0033233E" w:rsidRPr="007F63D9">
        <w:t>п</w:t>
      </w:r>
      <w:r w:rsidRPr="007F63D9">
        <w:t>рибегавших к</w:t>
      </w:r>
      <w:r w:rsidR="0033233E" w:rsidRPr="007F63D9">
        <w:t xml:space="preserve"> </w:t>
      </w:r>
      <w:r w:rsidRPr="007F63D9">
        <w:t>помощи внешних сил,</w:t>
      </w:r>
      <w:r w:rsidR="007F63D9" w:rsidRPr="007F63D9">
        <w:t xml:space="preserve"> - </w:t>
      </w:r>
      <w:r w:rsidRPr="007F63D9">
        <w:t xml:space="preserve">все это обуславливало и </w:t>
      </w:r>
      <w:r w:rsidR="0033233E" w:rsidRPr="007F63D9">
        <w:t>ка</w:t>
      </w:r>
      <w:r w:rsidRPr="007F63D9">
        <w:t>кую-то</w:t>
      </w:r>
      <w:r w:rsidR="007F63D9" w:rsidRPr="007F63D9">
        <w:t xml:space="preserve"> </w:t>
      </w:r>
      <w:r w:rsidRPr="007F63D9">
        <w:t>фатальную</w:t>
      </w:r>
      <w:r w:rsidR="007F63D9" w:rsidRPr="007F63D9">
        <w:t xml:space="preserve"> </w:t>
      </w:r>
      <w:r w:rsidRPr="007F63D9">
        <w:t xml:space="preserve">нестабильность сменявших друг друга </w:t>
      </w:r>
      <w:r w:rsidR="0033233E" w:rsidRPr="007F63D9">
        <w:t>укра</w:t>
      </w:r>
      <w:r w:rsidRPr="007F63D9">
        <w:t>инских</w:t>
      </w:r>
      <w:r w:rsidR="007F63D9" w:rsidRPr="007F63D9">
        <w:t xml:space="preserve"> </w:t>
      </w:r>
      <w:r w:rsidRPr="007F63D9">
        <w:t xml:space="preserve">правительств, лихорадочно искавших выход из </w:t>
      </w:r>
      <w:r w:rsidR="0033233E" w:rsidRPr="007F63D9">
        <w:t>лаб</w:t>
      </w:r>
      <w:r w:rsidRPr="007F63D9">
        <w:t>иринта навалившихся на них политических, хозяйственных, национальных и иных проблем</w:t>
      </w:r>
      <w:r w:rsidR="007F63D9" w:rsidRPr="007F63D9">
        <w:t xml:space="preserve">. </w:t>
      </w:r>
      <w:r w:rsidRPr="007F63D9">
        <w:t>Казалось бы, с окон</w:t>
      </w:r>
      <w:r w:rsidR="0033233E" w:rsidRPr="007F63D9">
        <w:t>чан</w:t>
      </w:r>
      <w:r w:rsidRPr="007F63D9">
        <w:t>ием империалистической войны, уходом немецко-австрий</w:t>
      </w:r>
      <w:r w:rsidR="0033233E" w:rsidRPr="007F63D9">
        <w:t>ск</w:t>
      </w:r>
      <w:r w:rsidRPr="007F63D9">
        <w:t>их оккупантов и</w:t>
      </w:r>
      <w:r w:rsidR="007F63D9" w:rsidRPr="007F63D9">
        <w:t xml:space="preserve"> </w:t>
      </w:r>
      <w:r w:rsidRPr="007F63D9">
        <w:t xml:space="preserve">падением гетмана на многострадальной </w:t>
      </w:r>
      <w:r w:rsidR="0033233E" w:rsidRPr="007F63D9">
        <w:t>у</w:t>
      </w:r>
      <w:r w:rsidRPr="007F63D9">
        <w:t xml:space="preserve">краинской земле забрезжит </w:t>
      </w:r>
      <w:r w:rsidR="007F63D9">
        <w:t>"</w:t>
      </w:r>
      <w:r w:rsidRPr="007F63D9">
        <w:t>свет в конце туннеля</w:t>
      </w:r>
      <w:r w:rsidR="007F63D9">
        <w:t>"</w:t>
      </w:r>
      <w:r w:rsidR="007F63D9" w:rsidRPr="007F63D9">
        <w:t xml:space="preserve">. </w:t>
      </w:r>
      <w:r w:rsidRPr="007F63D9">
        <w:t>Но ов</w:t>
      </w:r>
      <w:r w:rsidR="0033233E" w:rsidRPr="007F63D9">
        <w:t>ла</w:t>
      </w:r>
      <w:r w:rsidRPr="007F63D9">
        <w:t>деть ситуацией</w:t>
      </w:r>
      <w:r w:rsidR="007F63D9" w:rsidRPr="007F63D9">
        <w:t xml:space="preserve">, </w:t>
      </w:r>
      <w:r w:rsidRPr="007F63D9">
        <w:t>покончить с экономическим хаосом и</w:t>
      </w:r>
      <w:r w:rsidR="007F63D9" w:rsidRPr="007F63D9">
        <w:t xml:space="preserve"> </w:t>
      </w:r>
      <w:r w:rsidRPr="007F63D9">
        <w:t>по</w:t>
      </w:r>
      <w:r w:rsidR="0033233E" w:rsidRPr="007F63D9">
        <w:t>ли</w:t>
      </w:r>
      <w:r w:rsidRPr="007F63D9">
        <w:t>тической анархией могли лишь</w:t>
      </w:r>
      <w:r w:rsidR="007F63D9" w:rsidRPr="007F63D9">
        <w:t xml:space="preserve"> </w:t>
      </w:r>
      <w:r w:rsidRPr="007F63D9">
        <w:t>те политические силы, про</w:t>
      </w:r>
      <w:r w:rsidR="0033233E" w:rsidRPr="007F63D9">
        <w:t>г</w:t>
      </w:r>
      <w:r w:rsidRPr="007F63D9">
        <w:t>раммы и действия которых готова была поддержать основная масса украинского народа</w:t>
      </w:r>
      <w:r w:rsidR="007F63D9" w:rsidRPr="007F63D9">
        <w:t xml:space="preserve"> - </w:t>
      </w:r>
      <w:r w:rsidRPr="007F63D9">
        <w:t>трудящиеся слои города и деревни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Выгнав Скоропадского, Директория начала превращатьс</w:t>
      </w:r>
      <w:r w:rsidR="0033233E" w:rsidRPr="007F63D9">
        <w:t xml:space="preserve">я из </w:t>
      </w:r>
      <w:r w:rsidRPr="007F63D9">
        <w:t>победоносного повстанческого</w:t>
      </w:r>
      <w:r w:rsidR="007F63D9" w:rsidRPr="007F63D9">
        <w:t xml:space="preserve"> </w:t>
      </w:r>
      <w:r w:rsidRPr="007F63D9">
        <w:t>комитета</w:t>
      </w:r>
      <w:r w:rsidR="007F63D9" w:rsidRPr="007F63D9">
        <w:t xml:space="preserve"> </w:t>
      </w:r>
      <w:r w:rsidRPr="007F63D9">
        <w:t>в</w:t>
      </w:r>
      <w:r w:rsidR="007F63D9" w:rsidRPr="007F63D9">
        <w:t xml:space="preserve"> </w:t>
      </w:r>
      <w:r w:rsidRPr="007F63D9">
        <w:t>правительство</w:t>
      </w:r>
      <w:r w:rsidR="0033233E" w:rsidRPr="007F63D9">
        <w:t xml:space="preserve"> воз</w:t>
      </w:r>
      <w:r w:rsidRPr="007F63D9">
        <w:t>рожда</w:t>
      </w:r>
      <w:r w:rsidR="002E00B0">
        <w:rPr>
          <w:lang w:val="uk-UA"/>
        </w:rPr>
        <w:t>ющейся</w:t>
      </w:r>
      <w:r w:rsidRPr="007F63D9">
        <w:t xml:space="preserve"> УНР</w:t>
      </w:r>
      <w:r w:rsidR="007F63D9" w:rsidRPr="007F63D9">
        <w:t xml:space="preserve">. </w:t>
      </w:r>
      <w:r w:rsidRPr="007F63D9">
        <w:t>Спустя некоторое время после победы</w:t>
      </w:r>
      <w:r w:rsidR="0033233E" w:rsidRPr="007F63D9">
        <w:t xml:space="preserve"> </w:t>
      </w:r>
      <w:r w:rsidRPr="007F63D9">
        <w:t>Директория назначила кабинет министров во главе с В</w:t>
      </w:r>
      <w:r w:rsidR="007F63D9" w:rsidRPr="007F63D9">
        <w:t xml:space="preserve">. </w:t>
      </w:r>
      <w:r w:rsidRPr="007F63D9">
        <w:t>Че</w:t>
      </w:r>
      <w:r w:rsidR="0033233E" w:rsidRPr="007F63D9">
        <w:t>х</w:t>
      </w:r>
      <w:r w:rsidRPr="007F63D9">
        <w:t>овск</w:t>
      </w:r>
      <w:r w:rsidR="0033233E" w:rsidRPr="007F63D9">
        <w:t>и</w:t>
      </w:r>
      <w:r w:rsidRPr="007F63D9">
        <w:t>м</w:t>
      </w:r>
      <w:r w:rsidR="007F63D9" w:rsidRPr="007F63D9">
        <w:t xml:space="preserve">. </w:t>
      </w:r>
      <w:r w:rsidRPr="007F63D9">
        <w:t>В кабинете преобладали украинские эсдеки и эсеры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26 декабря Директория издала Декларацию, провозгла</w:t>
      </w:r>
      <w:r w:rsidR="003C49B3" w:rsidRPr="007F63D9">
        <w:t>сив</w:t>
      </w:r>
      <w:r w:rsidRPr="007F63D9">
        <w:t>шую провести экспроприацию государственных, церковных и крупных частных землевладении с последующим их распре</w:t>
      </w:r>
      <w:r w:rsidR="003C49B3" w:rsidRPr="007F63D9">
        <w:t>делением</w:t>
      </w:r>
      <w:r w:rsidRPr="007F63D9">
        <w:t xml:space="preserve"> среди крестьян</w:t>
      </w:r>
      <w:r w:rsidR="007F63D9" w:rsidRPr="007F63D9">
        <w:t xml:space="preserve">. </w:t>
      </w:r>
      <w:r w:rsidRPr="007F63D9">
        <w:t>Правительство обещало быть предста</w:t>
      </w:r>
      <w:r w:rsidR="003C49B3" w:rsidRPr="007F63D9">
        <w:t>в</w:t>
      </w:r>
      <w:r w:rsidRPr="007F63D9">
        <w:t>и</w:t>
      </w:r>
      <w:r w:rsidR="003C49B3" w:rsidRPr="007F63D9">
        <w:t>т</w:t>
      </w:r>
      <w:r w:rsidRPr="007F63D9">
        <w:t>елем интересов трудящихся, а также обещало лишить избирательных прав земельную и промышленную буржуазию</w:t>
      </w:r>
      <w:r w:rsidR="007F63D9" w:rsidRPr="007F63D9">
        <w:t xml:space="preserve">. </w:t>
      </w:r>
      <w:r w:rsidRPr="007F63D9">
        <w:t>С этой цел</w:t>
      </w:r>
      <w:r w:rsidR="007F63D9">
        <w:rPr>
          <w:lang w:val="uk-UA"/>
        </w:rPr>
        <w:t>ь</w:t>
      </w:r>
      <w:r w:rsidRPr="007F63D9">
        <w:t>ю предусматривалось созвать Конгресс трудового народа Украины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Однако почти все обещания и заявления Директории остались на бумаге</w:t>
      </w:r>
      <w:r w:rsidR="007F63D9" w:rsidRPr="007F63D9">
        <w:t xml:space="preserve">. </w:t>
      </w:r>
      <w:r w:rsidRPr="007F63D9">
        <w:t>Основным вопросом, раздиравшим украинские партии, стал вопрос о том, какой должна быть новая власть</w:t>
      </w:r>
      <w:r w:rsidR="007F63D9" w:rsidRPr="007F63D9">
        <w:t xml:space="preserve"> - </w:t>
      </w:r>
      <w:r w:rsidRPr="007F63D9">
        <w:t>парламентской демократией или украинской разновидностью Советов</w:t>
      </w:r>
      <w:r w:rsidR="007F63D9" w:rsidRPr="007F63D9">
        <w:t xml:space="preserve">. </w:t>
      </w:r>
      <w:r w:rsidRPr="007F63D9">
        <w:t>Последние во главе с Винниченко доказывали, что украинцы должны уделять социальным, преобразованиям тако</w:t>
      </w:r>
      <w:r w:rsidR="003C49B3" w:rsidRPr="007F63D9">
        <w:t>е</w:t>
      </w:r>
      <w:r w:rsidRPr="007F63D9">
        <w:t xml:space="preserve"> же внимание, как и национальному освобождению,</w:t>
      </w:r>
      <w:r w:rsidR="003C49B3" w:rsidRPr="007F63D9">
        <w:t xml:space="preserve"> </w:t>
      </w:r>
      <w:r w:rsidRPr="007F63D9">
        <w:t>и, переняв систему Советов, они</w:t>
      </w:r>
      <w:r w:rsidR="003C49B3" w:rsidRPr="007F63D9">
        <w:t xml:space="preserve"> </w:t>
      </w:r>
      <w:r w:rsidRPr="007F63D9">
        <w:t xml:space="preserve">бы тем самым </w:t>
      </w:r>
      <w:r w:rsidR="007F63D9">
        <w:t>"</w:t>
      </w:r>
      <w:r w:rsidRPr="007F63D9">
        <w:t>украли</w:t>
      </w:r>
      <w:r w:rsidR="007F63D9">
        <w:t>"</w:t>
      </w:r>
      <w:r w:rsidRPr="007F63D9">
        <w:t xml:space="preserve"> у большевиков их главный козырь</w:t>
      </w:r>
      <w:r w:rsidR="007F63D9" w:rsidRPr="007F63D9">
        <w:t xml:space="preserve">. </w:t>
      </w:r>
      <w:r w:rsidRPr="007F63D9">
        <w:t>На это их оппоненты во главе с С</w:t>
      </w:r>
      <w:r w:rsidR="007F63D9" w:rsidRPr="007F63D9">
        <w:t xml:space="preserve">. </w:t>
      </w:r>
      <w:r w:rsidRPr="007F63D9">
        <w:t>Петлюрой отвечали тем, что именно увлечение социальными экспериментами, игнорирование необходимости создания институто</w:t>
      </w:r>
      <w:r w:rsidR="002E00B0">
        <w:t>в государственной власти привел</w:t>
      </w:r>
      <w:r w:rsidR="002E00B0">
        <w:rPr>
          <w:lang w:val="uk-UA"/>
        </w:rPr>
        <w:t>о</w:t>
      </w:r>
      <w:r w:rsidRPr="007F63D9">
        <w:t xml:space="preserve"> к гибели Центральной Рады</w:t>
      </w:r>
      <w:r w:rsidR="007F63D9" w:rsidRPr="007F63D9">
        <w:t xml:space="preserve">; </w:t>
      </w:r>
    </w:p>
    <w:p w:rsidR="003B536B" w:rsidRPr="007F63D9" w:rsidRDefault="003B536B" w:rsidP="007F63D9">
      <w:r w:rsidRPr="007F63D9">
        <w:t>Период правления Директории стал временем, по свидетельству А</w:t>
      </w:r>
      <w:r w:rsidR="007F63D9" w:rsidRPr="007F63D9">
        <w:t xml:space="preserve">. </w:t>
      </w:r>
      <w:r w:rsidRPr="007F63D9">
        <w:t xml:space="preserve">Гольденвейзера, </w:t>
      </w:r>
      <w:r w:rsidR="007F63D9">
        <w:t>"</w:t>
      </w:r>
      <w:r w:rsidRPr="007F63D9">
        <w:t>самого необузданного украинского национализма и русофобства</w:t>
      </w:r>
      <w:r w:rsidR="007F63D9">
        <w:t>"</w:t>
      </w:r>
      <w:r w:rsidRPr="007F63D9">
        <w:t>, а также временем неслыханно кровавых и жестоких еврейских погромов</w:t>
      </w:r>
      <w:r w:rsidR="007F63D9" w:rsidRPr="007F63D9">
        <w:t xml:space="preserve">. </w:t>
      </w:r>
      <w:r w:rsidRPr="007F63D9">
        <w:t>Кроме того, в этот период Директория усилила наступление против рабочих и крестьян, узаконив даже телесные наказания, запретила проведение съездов и собраний, ввела беспощадную цензуру прессы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Во многих государственных учреждениях на основных государственных должностях остались гетманцы, в привилегированном положении были представители дворянства и помещиков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Эта политика вызывала недовольство широких слоев населения и преж</w:t>
      </w:r>
      <w:r w:rsidR="003C49B3" w:rsidRPr="007F63D9">
        <w:t>д</w:t>
      </w:r>
      <w:r w:rsidRPr="007F63D9">
        <w:t>е всего тех, кто уничтожал гетманщину,</w:t>
      </w:r>
      <w:r w:rsidR="007F63D9" w:rsidRPr="007F63D9">
        <w:t xml:space="preserve"> - </w:t>
      </w:r>
      <w:r w:rsidRPr="007F63D9">
        <w:t>деревенского и городского пролетариата</w:t>
      </w:r>
      <w:r w:rsidR="007F63D9" w:rsidRPr="007F63D9">
        <w:t xml:space="preserve">. </w:t>
      </w:r>
      <w:r w:rsidRPr="007F63D9">
        <w:t>Лишившись поддержки широких слоев трудящихся, Директория подписала себе смертный приговор</w:t>
      </w:r>
      <w:r w:rsidR="007F63D9" w:rsidRPr="007F63D9">
        <w:t xml:space="preserve"> - </w:t>
      </w:r>
      <w:r w:rsidRPr="007F63D9">
        <w:t>против ее политики поднялась практически вся Украина</w:t>
      </w:r>
      <w:r w:rsidR="007F63D9" w:rsidRPr="007F63D9">
        <w:t xml:space="preserve">. </w:t>
      </w:r>
      <w:r w:rsidRPr="007F63D9">
        <w:t>Восстания происходили отчасти под руководством левы</w:t>
      </w:r>
      <w:r w:rsidR="003C49B3" w:rsidRPr="007F63D9">
        <w:t>х</w:t>
      </w:r>
      <w:r w:rsidRPr="007F63D9">
        <w:t xml:space="preserve"> эсеров, но главным образом</w:t>
      </w:r>
      <w:r w:rsidR="007F63D9" w:rsidRPr="007F63D9">
        <w:t xml:space="preserve"> - </w:t>
      </w:r>
      <w:r w:rsidRPr="007F63D9">
        <w:t>большевиков</w:t>
      </w:r>
      <w:r w:rsidR="007F63D9" w:rsidRPr="007F63D9">
        <w:t xml:space="preserve">. </w:t>
      </w:r>
      <w:r w:rsidRPr="007F63D9">
        <w:t>Начал</w:t>
      </w:r>
      <w:r w:rsidR="003C49B3" w:rsidRPr="007F63D9">
        <w:t>и</w:t>
      </w:r>
      <w:r w:rsidRPr="007F63D9">
        <w:t xml:space="preserve">сь </w:t>
      </w:r>
      <w:r w:rsidR="007F63D9">
        <w:t>"</w:t>
      </w:r>
      <w:r w:rsidRPr="007F63D9">
        <w:t>большевизация</w:t>
      </w:r>
      <w:r w:rsidR="007F63D9">
        <w:t>"</w:t>
      </w:r>
      <w:r w:rsidRPr="007F63D9">
        <w:t xml:space="preserve"> отдельных повстанческих отрядов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 декабре 1918 г</w:t>
      </w:r>
      <w:r w:rsidR="007F63D9" w:rsidRPr="007F63D9">
        <w:t xml:space="preserve">. </w:t>
      </w:r>
      <w:r w:rsidRPr="007F63D9">
        <w:t>Антанта, и прежде всего Франция, высадила в Одессе и иных черноморских портах 60-тысячное войско</w:t>
      </w:r>
      <w:r w:rsidR="007F63D9" w:rsidRPr="007F63D9">
        <w:t xml:space="preserve">. </w:t>
      </w:r>
      <w:r w:rsidRPr="007F63D9">
        <w:t>Этот неожиданный шаг объяснялся решением Западных держав заблокировать распространение большевизма</w:t>
      </w:r>
      <w:r w:rsidR="007F63D9" w:rsidRPr="007F63D9">
        <w:t xml:space="preserve">. </w:t>
      </w:r>
    </w:p>
    <w:p w:rsidR="003B536B" w:rsidRPr="007F63D9" w:rsidRDefault="003C49B3" w:rsidP="007F63D9">
      <w:r w:rsidRPr="007F63D9">
        <w:t xml:space="preserve">Основной </w:t>
      </w:r>
      <w:r w:rsidR="003B536B" w:rsidRPr="007F63D9">
        <w:t>целью Антанты было оказание военной поддержки</w:t>
      </w:r>
      <w:r w:rsidRPr="007F63D9">
        <w:t xml:space="preserve"> а</w:t>
      </w:r>
      <w:r w:rsidR="003B536B" w:rsidRPr="007F63D9">
        <w:t>нт</w:t>
      </w:r>
      <w:r w:rsidRPr="007F63D9">
        <w:t>и</w:t>
      </w:r>
      <w:r w:rsidR="003B536B" w:rsidRPr="007F63D9">
        <w:t>большевистским силам</w:t>
      </w:r>
      <w:r w:rsidR="007F63D9" w:rsidRPr="007F63D9">
        <w:t xml:space="preserve"> </w:t>
      </w:r>
      <w:r w:rsidR="003B536B" w:rsidRPr="007F63D9">
        <w:t>на Дону</w:t>
      </w:r>
      <w:r w:rsidR="007F63D9" w:rsidRPr="007F63D9">
        <w:t xml:space="preserve">. </w:t>
      </w:r>
      <w:r w:rsidR="003B536B" w:rsidRPr="007F63D9">
        <w:t xml:space="preserve">Директория не могла противостоять ни </w:t>
      </w:r>
      <w:r w:rsidR="007F63D9">
        <w:t>"</w:t>
      </w:r>
      <w:r w:rsidR="003B536B" w:rsidRPr="007F63D9">
        <w:t>красным</w:t>
      </w:r>
      <w:r w:rsidR="007F63D9">
        <w:t>"</w:t>
      </w:r>
      <w:r w:rsidR="003B536B" w:rsidRPr="007F63D9">
        <w:t xml:space="preserve">, ни </w:t>
      </w:r>
      <w:r w:rsidR="007F63D9">
        <w:t>"</w:t>
      </w:r>
      <w:r w:rsidR="003B536B" w:rsidRPr="007F63D9">
        <w:t>белым</w:t>
      </w:r>
      <w:r w:rsidR="007F63D9">
        <w:t>"</w:t>
      </w:r>
      <w:r w:rsidR="003B536B" w:rsidRPr="007F63D9">
        <w:t>, и поэтому вынуждена была искать выход из создавшейся ситуации</w:t>
      </w:r>
      <w:r w:rsidR="007F63D9">
        <w:t>.</w:t>
      </w:r>
      <w:r w:rsidR="007F63D9">
        <w:rPr>
          <w:lang w:val="uk-UA"/>
        </w:rPr>
        <w:t xml:space="preserve"> </w:t>
      </w:r>
      <w:r w:rsidR="007F63D9">
        <w:t xml:space="preserve">В. </w:t>
      </w:r>
      <w:r w:rsidR="003B536B" w:rsidRPr="007F63D9">
        <w:t>Вин</w:t>
      </w:r>
      <w:r w:rsidRPr="007F63D9">
        <w:t>н</w:t>
      </w:r>
      <w:r w:rsidR="003B536B" w:rsidRPr="007F63D9">
        <w:t>и</w:t>
      </w:r>
      <w:r w:rsidRPr="007F63D9">
        <w:t>ч</w:t>
      </w:r>
      <w:r w:rsidR="003B536B" w:rsidRPr="007F63D9">
        <w:t>е</w:t>
      </w:r>
      <w:r w:rsidRPr="007F63D9">
        <w:t>н</w:t>
      </w:r>
      <w:r w:rsidR="003B536B" w:rsidRPr="007F63D9">
        <w:t>ко со своими леворадикальными</w:t>
      </w:r>
      <w:r w:rsidR="007F63D9" w:rsidRPr="007F63D9">
        <w:t xml:space="preserve"> </w:t>
      </w:r>
      <w:r w:rsidR="003B536B" w:rsidRPr="007F63D9">
        <w:t>сторонниками отдавал предпочтение союзу с Советской Россией, в то же время С</w:t>
      </w:r>
      <w:r w:rsidR="007F63D9" w:rsidRPr="007F63D9">
        <w:t xml:space="preserve">. </w:t>
      </w:r>
      <w:r w:rsidR="003B536B" w:rsidRPr="007F63D9">
        <w:t>Петлюра и его сторонники склонялись к союзу с Антантой</w:t>
      </w:r>
      <w:r w:rsidR="007F63D9" w:rsidRPr="007F63D9">
        <w:t xml:space="preserve">. </w:t>
      </w:r>
      <w:r w:rsidRPr="007F63D9">
        <w:t>Н</w:t>
      </w:r>
      <w:r w:rsidR="003B536B" w:rsidRPr="007F63D9">
        <w:t>о ни с большевиками, ни с Антантой украинским социалистам договориться не удалось</w:t>
      </w:r>
      <w:r w:rsidR="007F63D9" w:rsidRPr="007F63D9">
        <w:t>.1-</w:t>
      </w:r>
      <w:r w:rsidR="003B536B" w:rsidRPr="007F63D9">
        <w:t>3 января 1919 г</w:t>
      </w:r>
      <w:r w:rsidR="007F63D9" w:rsidRPr="007F63D9">
        <w:t xml:space="preserve">. </w:t>
      </w:r>
      <w:r w:rsidR="003B536B" w:rsidRPr="007F63D9">
        <w:t>Красная Армия заняла Харьков, а 12 января</w:t>
      </w:r>
      <w:r w:rsidR="007F63D9" w:rsidRPr="007F63D9">
        <w:t xml:space="preserve"> - </w:t>
      </w:r>
      <w:r w:rsidR="003B536B" w:rsidRPr="007F63D9">
        <w:t>Чернигов</w:t>
      </w:r>
      <w:r w:rsidR="007F63D9" w:rsidRPr="007F63D9">
        <w:t xml:space="preserve">. </w:t>
      </w:r>
      <w:r w:rsidR="003B536B" w:rsidRPr="007F63D9">
        <w:t xml:space="preserve">В ответ на </w:t>
      </w:r>
      <w:r w:rsidRPr="007F63D9">
        <w:t>эт</w:t>
      </w:r>
      <w:r w:rsidR="003B536B" w:rsidRPr="007F63D9">
        <w:t>и действия Директория 16 января 1919г</w:t>
      </w:r>
      <w:r w:rsidR="007F63D9" w:rsidRPr="007F63D9">
        <w:t xml:space="preserve">. </w:t>
      </w:r>
      <w:r w:rsidR="003B536B" w:rsidRPr="007F63D9">
        <w:t>направила Совнар</w:t>
      </w:r>
      <w:r w:rsidRPr="007F63D9">
        <w:t>к</w:t>
      </w:r>
      <w:r w:rsidR="003B536B" w:rsidRPr="007F63D9">
        <w:t>ому требование прекратить действия Красной Армии на украинской территории</w:t>
      </w:r>
      <w:r w:rsidR="007F63D9" w:rsidRPr="007F63D9">
        <w:t xml:space="preserve">. </w:t>
      </w:r>
      <w:r w:rsidR="003B536B" w:rsidRPr="007F63D9">
        <w:t>В случае неполучения удовлетворительного ответа в течение 48 часов Директория угрожала Советской России войной</w:t>
      </w:r>
      <w:r w:rsidR="007F63D9" w:rsidRPr="007F63D9">
        <w:t>.1</w:t>
      </w:r>
      <w:r w:rsidR="003B536B" w:rsidRPr="007F63D9">
        <w:t>8 января, ввиду неполучения необходимого для Директории ответа от Совнаркома, Украины признала себя в состоянии войны с последним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 течение 18</w:t>
      </w:r>
      <w:r w:rsidR="007F63D9" w:rsidRPr="007F63D9">
        <w:t>-</w:t>
      </w:r>
      <w:r w:rsidRPr="007F63D9">
        <w:t>21 января 1919 г</w:t>
      </w:r>
      <w:r w:rsidR="007F63D9" w:rsidRPr="007F63D9">
        <w:t xml:space="preserve">. </w:t>
      </w:r>
      <w:r w:rsidRPr="007F63D9">
        <w:t xml:space="preserve">Красная Армия заняла </w:t>
      </w:r>
      <w:r w:rsidR="003C49B3" w:rsidRPr="007F63D9">
        <w:t>П</w:t>
      </w:r>
      <w:r w:rsidRPr="007F63D9">
        <w:t>олтаву, Луганск, Конотоп</w:t>
      </w:r>
      <w:r w:rsidR="007F63D9" w:rsidRPr="007F63D9">
        <w:t xml:space="preserve">. </w:t>
      </w:r>
      <w:r w:rsidRPr="007F63D9">
        <w:t>В последние дни пребывания в Киеве Директория провела несколько символических демон</w:t>
      </w:r>
      <w:r w:rsidR="003C49B3" w:rsidRPr="007F63D9">
        <w:t>ст</w:t>
      </w:r>
      <w:r w:rsidRPr="007F63D9">
        <w:t>раций суверенности</w:t>
      </w:r>
      <w:r w:rsidR="007F63D9" w:rsidRPr="007F63D9">
        <w:t>.2</w:t>
      </w:r>
      <w:r w:rsidRPr="007F63D9">
        <w:t>2 января 1919 г</w:t>
      </w:r>
      <w:r w:rsidR="007F63D9" w:rsidRPr="007F63D9">
        <w:t xml:space="preserve">. </w:t>
      </w:r>
      <w:r w:rsidRPr="007F63D9">
        <w:t xml:space="preserve">она отпраздновала объединение </w:t>
      </w:r>
      <w:r w:rsidR="003C49B3" w:rsidRPr="007F63D9">
        <w:t>У</w:t>
      </w:r>
      <w:r w:rsidRPr="007F63D9">
        <w:t>HP с новообразованной в Галиции ЗУНР</w:t>
      </w:r>
      <w:r w:rsidR="007F63D9" w:rsidRPr="007F63D9">
        <w:t xml:space="preserve">. </w:t>
      </w:r>
      <w:r w:rsidRPr="007F63D9">
        <w:t xml:space="preserve">Но </w:t>
      </w:r>
      <w:r w:rsidR="003C49B3" w:rsidRPr="007F63D9">
        <w:t xml:space="preserve">этот </w:t>
      </w:r>
      <w:r w:rsidRPr="007F63D9">
        <w:t>акт носил характер декларативно</w:t>
      </w:r>
      <w:r w:rsidR="007F63D9" w:rsidRPr="007F63D9">
        <w:t xml:space="preserve"> - </w:t>
      </w:r>
      <w:r w:rsidRPr="007F63D9">
        <w:t>пропагандист</w:t>
      </w:r>
      <w:r w:rsidR="007F63D9">
        <w:rPr>
          <w:lang w:val="uk-UA"/>
        </w:rPr>
        <w:t>с</w:t>
      </w:r>
      <w:r w:rsidRPr="007F63D9">
        <w:t>кого</w:t>
      </w:r>
      <w:r w:rsidR="007F63D9" w:rsidRPr="007F63D9">
        <w:t xml:space="preserve"> </w:t>
      </w:r>
      <w:r w:rsidRPr="007F63D9">
        <w:t>же</w:t>
      </w:r>
      <w:r w:rsidR="003C49B3" w:rsidRPr="007F63D9">
        <w:t>с</w:t>
      </w:r>
      <w:r w:rsidRPr="007F63D9">
        <w:t>та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 связи с осложнением положения на фронте 28 января</w:t>
      </w:r>
      <w:r w:rsidR="007F63D9" w:rsidRPr="007F63D9">
        <w:t xml:space="preserve"> - </w:t>
      </w:r>
      <w:r w:rsidRPr="007F63D9">
        <w:t>2 февраля Директория переезжает</w:t>
      </w:r>
      <w:r w:rsidR="007F63D9" w:rsidRPr="007F63D9">
        <w:t xml:space="preserve"> </w:t>
      </w:r>
      <w:r w:rsidRPr="007F63D9">
        <w:t>из Киева в Винницу</w:t>
      </w:r>
      <w:r w:rsidR="007F63D9" w:rsidRPr="007F63D9">
        <w:t xml:space="preserve">. </w:t>
      </w:r>
      <w:r w:rsidRPr="007F63D9">
        <w:t>После ожесточенного, но кратковременного боя украинские войска вынуждены были отступить, и в Киев вошли войска Красной Армии, которыми командовал В</w:t>
      </w:r>
      <w:r w:rsidR="007F63D9" w:rsidRPr="007F63D9">
        <w:t xml:space="preserve">. </w:t>
      </w:r>
      <w:r w:rsidRPr="007F63D9">
        <w:t>Антонов-Овсиенко</w:t>
      </w:r>
      <w:r w:rsidR="007F63D9" w:rsidRPr="007F63D9">
        <w:t xml:space="preserve">. </w:t>
      </w:r>
      <w:r w:rsidRPr="007F63D9">
        <w:t>В составе войск Красной Армии были Богунский и Таращанский полки, которыми командовали Н</w:t>
      </w:r>
      <w:r w:rsidR="007F63D9" w:rsidRPr="007F63D9">
        <w:t xml:space="preserve">. </w:t>
      </w:r>
      <w:r w:rsidRPr="007F63D9">
        <w:t>Щорс и В</w:t>
      </w:r>
      <w:r w:rsidR="007F63D9" w:rsidRPr="007F63D9">
        <w:t xml:space="preserve">. </w:t>
      </w:r>
      <w:r w:rsidRPr="007F63D9">
        <w:t>Боженко</w:t>
      </w:r>
      <w:r w:rsidR="007F63D9" w:rsidRPr="007F63D9">
        <w:t xml:space="preserve">. </w:t>
      </w:r>
      <w:r w:rsidRPr="007F63D9">
        <w:t>В</w:t>
      </w:r>
      <w:r w:rsidR="007F63D9" w:rsidRPr="007F63D9">
        <w:t xml:space="preserve"> </w:t>
      </w:r>
      <w:r w:rsidRPr="007F63D9">
        <w:t>Киеве была</w:t>
      </w:r>
      <w:r w:rsidR="007F63D9" w:rsidRPr="007F63D9">
        <w:t xml:space="preserve"> </w:t>
      </w:r>
      <w:r w:rsidRPr="007F63D9">
        <w:t>восстановлена Советская власть и избран новый состав</w:t>
      </w:r>
      <w:r w:rsidR="007F63D9" w:rsidRPr="007F63D9">
        <w:t xml:space="preserve"> </w:t>
      </w:r>
      <w:r w:rsidRPr="007F63D9">
        <w:t>исполкома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К Красной Армии, насчитывающей 25 тыс</w:t>
      </w:r>
      <w:r w:rsidR="007F63D9" w:rsidRPr="007F63D9">
        <w:t xml:space="preserve">. </w:t>
      </w:r>
      <w:r w:rsidRPr="007F63D9">
        <w:t>человек, в</w:t>
      </w:r>
      <w:r w:rsidR="003C49B3" w:rsidRPr="007F63D9">
        <w:t>с</w:t>
      </w:r>
      <w:r w:rsidRPr="007F63D9">
        <w:t>коре присоединились отряды атаманов Григорьева, Махно, Зеленого, Тютюнника и др</w:t>
      </w:r>
      <w:r w:rsidR="007F63D9" w:rsidRPr="007F63D9">
        <w:t xml:space="preserve">. </w:t>
      </w:r>
      <w:r w:rsidRPr="007F63D9">
        <w:t>К июню Советская власть была восстановлена на большей части Украины</w:t>
      </w:r>
      <w:r w:rsidR="007F63D9" w:rsidRPr="007F63D9">
        <w:t xml:space="preserve">. </w:t>
      </w:r>
      <w:r w:rsidRPr="007F63D9">
        <w:t>Однако второе украинское советское правительство, которое возглавлял X</w:t>
      </w:r>
      <w:r w:rsidR="007F63D9" w:rsidRPr="007F63D9">
        <w:t xml:space="preserve">. </w:t>
      </w:r>
      <w:r w:rsidRPr="007F63D9">
        <w:t>Раковский, продержалось всего лишь 7 месяцев</w:t>
      </w:r>
      <w:r w:rsidR="007F63D9" w:rsidRPr="007F63D9">
        <w:t xml:space="preserve">. </w:t>
      </w:r>
      <w:r w:rsidRPr="007F63D9">
        <w:t>Его откровенно пророссийская ориентация, отказ вести делопроизводство на украинском языке, политика продразверстки на селе вызвали</w:t>
      </w:r>
      <w:r w:rsidR="003C49B3" w:rsidRPr="007F63D9">
        <w:t xml:space="preserve"> </w:t>
      </w:r>
      <w:r w:rsidRPr="007F63D9">
        <w:t>разочарование среди украинского населения</w:t>
      </w:r>
      <w:r w:rsidR="007F63D9" w:rsidRPr="007F63D9">
        <w:t xml:space="preserve">. </w:t>
      </w:r>
      <w:r w:rsidRPr="007F63D9">
        <w:t>Уже в мае 1919 г</w:t>
      </w:r>
      <w:r w:rsidR="007F63D9" w:rsidRPr="007F63D9">
        <w:t xml:space="preserve">. </w:t>
      </w:r>
      <w:r w:rsidRPr="007F63D9">
        <w:t>против Советской власти поднял восстание Григорьев,</w:t>
      </w:r>
      <w:r w:rsidR="007F63D9" w:rsidRPr="007F63D9">
        <w:t xml:space="preserve"> </w:t>
      </w:r>
      <w:r w:rsidRPr="007F63D9">
        <w:t>в июне</w:t>
      </w:r>
      <w:r w:rsidR="007F63D9" w:rsidRPr="007F63D9">
        <w:t xml:space="preserve"> - </w:t>
      </w:r>
      <w:r w:rsidRPr="007F63D9">
        <w:t>Махно</w:t>
      </w:r>
      <w:r w:rsidR="007F63D9" w:rsidRPr="007F63D9">
        <w:t xml:space="preserve">. </w:t>
      </w:r>
      <w:r w:rsidRPr="007F63D9">
        <w:t xml:space="preserve">Одновременно в </w:t>
      </w:r>
      <w:r w:rsidR="007F63D9">
        <w:t>"</w:t>
      </w:r>
      <w:r w:rsidRPr="007F63D9">
        <w:t>крестовый поход</w:t>
      </w:r>
      <w:r w:rsidR="007F63D9">
        <w:t>"</w:t>
      </w:r>
      <w:r w:rsidRPr="007F63D9">
        <w:t xml:space="preserve"> против' большевиков двинулась добровольческая армия генерала Деникина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Захватив в апреле</w:t>
      </w:r>
      <w:r w:rsidR="007F63D9" w:rsidRPr="007F63D9">
        <w:t>-</w:t>
      </w:r>
      <w:r w:rsidRPr="007F63D9">
        <w:t>мае 1919 г</w:t>
      </w:r>
      <w:r w:rsidR="007F63D9" w:rsidRPr="007F63D9">
        <w:t xml:space="preserve">. </w:t>
      </w:r>
      <w:r w:rsidRPr="007F63D9">
        <w:t>Донбасс, деникинцы в течение нескольких недель захватили Луганск, Харьков, Полтаву, Екатер</w:t>
      </w:r>
      <w:r w:rsidR="003C49B3" w:rsidRPr="007F63D9">
        <w:t>ино</w:t>
      </w:r>
      <w:r w:rsidRPr="007F63D9">
        <w:t>слав, Херсон, Николаев, Одессу</w:t>
      </w:r>
      <w:r w:rsidR="007F63D9" w:rsidRPr="007F63D9">
        <w:t xml:space="preserve">. </w:t>
      </w:r>
      <w:r w:rsidRPr="007F63D9">
        <w:t>Воспользовавшись успехами генерала Деникина на юге Украины и на Левобережье, активизировали боевые действия украинские войска под командованием С</w:t>
      </w:r>
      <w:r w:rsidR="007F63D9" w:rsidRPr="007F63D9">
        <w:t xml:space="preserve">. </w:t>
      </w:r>
      <w:r w:rsidRPr="007F63D9">
        <w:t>П</w:t>
      </w:r>
      <w:r w:rsidR="003C49B3" w:rsidRPr="007F63D9">
        <w:t>е</w:t>
      </w:r>
      <w:r w:rsidRPr="007F63D9">
        <w:t>тлюры</w:t>
      </w:r>
      <w:r w:rsidR="007F63D9" w:rsidRPr="007F63D9">
        <w:t>.3</w:t>
      </w:r>
      <w:r w:rsidRPr="007F63D9">
        <w:t>1 августа они захватили Киев, но в этот же день вынуждены были уйти под натиском войск генерала Бредова</w:t>
      </w:r>
      <w:r w:rsidR="007F63D9" w:rsidRPr="007F63D9">
        <w:t xml:space="preserve">. </w:t>
      </w:r>
    </w:p>
    <w:p w:rsidR="007F63D9" w:rsidRPr="007F63D9" w:rsidRDefault="003B536B" w:rsidP="007F63D9">
      <w:r w:rsidRPr="007F63D9">
        <w:t>На территории Украины, занятой Добровольческой армией, было учреждено т</w:t>
      </w:r>
      <w:r w:rsidR="007F63D9" w:rsidRPr="007F63D9">
        <w:t xml:space="preserve">. </w:t>
      </w:r>
      <w:r w:rsidR="003C49B3" w:rsidRPr="007F63D9">
        <w:t>н</w:t>
      </w:r>
      <w:r w:rsidR="007F63D9" w:rsidRPr="007F63D9">
        <w:t xml:space="preserve">. </w:t>
      </w:r>
      <w:r w:rsidR="007F63D9">
        <w:t>"</w:t>
      </w:r>
      <w:r w:rsidRPr="007F63D9">
        <w:t>Особое совещание</w:t>
      </w:r>
      <w:r w:rsidR="007F63D9">
        <w:t>"</w:t>
      </w:r>
      <w:r w:rsidRPr="007F63D9">
        <w:t xml:space="preserve"> как совещательный орган при генерале Деникине</w:t>
      </w:r>
      <w:r w:rsidR="007F63D9" w:rsidRPr="007F63D9">
        <w:t xml:space="preserve">. </w:t>
      </w:r>
      <w:r w:rsidRPr="007F63D9">
        <w:t xml:space="preserve">Политика, которая проводилась деникинцами, носила характер реставрации буржуазно-помещичьих порядков и </w:t>
      </w:r>
      <w:r w:rsidR="007F63D9">
        <w:t>"</w:t>
      </w:r>
      <w:r w:rsidRPr="007F63D9">
        <w:t>единой и неделимой России</w:t>
      </w:r>
      <w:r w:rsidR="007F63D9">
        <w:t>"</w:t>
      </w:r>
      <w:r w:rsidR="007F63D9" w:rsidRPr="007F63D9">
        <w:t xml:space="preserve">. </w:t>
      </w:r>
      <w:r w:rsidRPr="007F63D9">
        <w:t xml:space="preserve">Ввиду отказа петлюровцев присоединиться к </w:t>
      </w:r>
      <w:r w:rsidR="007F63D9">
        <w:t>"</w:t>
      </w:r>
      <w:r w:rsidRPr="007F63D9">
        <w:t>белому движению</w:t>
      </w:r>
      <w:r w:rsidR="007F63D9">
        <w:t>"</w:t>
      </w:r>
      <w:r w:rsidRPr="007F63D9">
        <w:t xml:space="preserve"> для совместного похода против большевиков, все украинское националистическое движение было объявлено изменческим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Националистическая нетерпимость, еврейские погромы, возвращение старых порядков значительно сокращали социальную базу этого движения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 октябре 1919 г</w:t>
      </w:r>
      <w:r w:rsidR="007F63D9">
        <w:t xml:space="preserve">.С. </w:t>
      </w:r>
      <w:r w:rsidRPr="007F63D9">
        <w:t>Петлюра и правительство Директории, находившееся в Каменец-Подольске, объявили войну Деникину, но, не имея достаточно сил, обратились за помощью к Антанте, которая никак не прореагировала на данное обращение</w:t>
      </w:r>
      <w:r w:rsidR="007F63D9" w:rsidRPr="007F63D9">
        <w:t xml:space="preserve">. </w:t>
      </w:r>
      <w:r w:rsidRPr="007F63D9">
        <w:t>Директория не получила поддержки и у национал</w:t>
      </w:r>
      <w:r w:rsidR="007F63D9" w:rsidRPr="007F63D9">
        <w:t xml:space="preserve"> - </w:t>
      </w:r>
      <w:r w:rsidRPr="007F63D9">
        <w:t>демократов Галиции, которые в борьбе с польской шляхтой сами надеялись на помощь Деникина</w:t>
      </w:r>
      <w:r w:rsidR="007F63D9" w:rsidRPr="007F63D9">
        <w:t xml:space="preserve">. </w:t>
      </w:r>
      <w:r w:rsidRPr="007F63D9">
        <w:t>Заключив сепаратное соглашение с Деникиным в ущерб Директории, Е</w:t>
      </w:r>
      <w:r w:rsidR="007F63D9" w:rsidRPr="007F63D9">
        <w:t xml:space="preserve">. </w:t>
      </w:r>
      <w:r w:rsidRPr="007F63D9">
        <w:t>Петрушевич</w:t>
      </w:r>
      <w:r w:rsidR="007F63D9" w:rsidRPr="007F63D9">
        <w:t xml:space="preserve"> - </w:t>
      </w:r>
      <w:r w:rsidRPr="007F63D9">
        <w:t>глава ЗУНР</w:t>
      </w:r>
      <w:r w:rsidR="007F63D9" w:rsidRPr="007F63D9">
        <w:t xml:space="preserve"> - </w:t>
      </w:r>
      <w:r w:rsidRPr="007F63D9">
        <w:t>приказал командующему галиц</w:t>
      </w:r>
      <w:r w:rsidR="003C49B3" w:rsidRPr="007F63D9">
        <w:t>ийс</w:t>
      </w:r>
      <w:r w:rsidRPr="007F63D9">
        <w:t>кой армией М</w:t>
      </w:r>
      <w:r w:rsidR="007F63D9" w:rsidRPr="007F63D9">
        <w:t xml:space="preserve">. </w:t>
      </w:r>
      <w:r w:rsidRPr="007F63D9">
        <w:t>Тарковскому перейти на сторону Добровольческой армии</w:t>
      </w:r>
      <w:r w:rsidR="007F63D9" w:rsidRPr="007F63D9">
        <w:t xml:space="preserve">. </w:t>
      </w:r>
      <w:r w:rsidR="003C49B3" w:rsidRPr="007F63D9">
        <w:t>Объединенные</w:t>
      </w:r>
      <w:r w:rsidRPr="007F63D9">
        <w:t xml:space="preserve"> войска быстро разгромили петлюровцев</w:t>
      </w:r>
      <w:r w:rsidR="007F63D9">
        <w:t>.</w:t>
      </w:r>
      <w:r w:rsidR="007F63D9">
        <w:rPr>
          <w:lang w:val="uk-UA"/>
        </w:rPr>
        <w:t xml:space="preserve"> </w:t>
      </w:r>
      <w:r w:rsidR="007F63D9">
        <w:t xml:space="preserve">С. </w:t>
      </w:r>
      <w:r w:rsidRPr="007F63D9">
        <w:t>Петлюра бежал</w:t>
      </w:r>
      <w:r w:rsidR="007F63D9" w:rsidRPr="007F63D9">
        <w:t xml:space="preserve">; </w:t>
      </w:r>
      <w:r w:rsidRPr="007F63D9">
        <w:t>в Шепетовку, где были польские войска, а оттуда в Варшаву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2 декабря 1919 г</w:t>
      </w:r>
      <w:r w:rsidR="007F63D9" w:rsidRPr="007F63D9">
        <w:t xml:space="preserve">. </w:t>
      </w:r>
      <w:r w:rsidRPr="007F63D9">
        <w:t>между С</w:t>
      </w:r>
      <w:r w:rsidR="007F63D9" w:rsidRPr="007F63D9">
        <w:t xml:space="preserve">. </w:t>
      </w:r>
      <w:r w:rsidRPr="007F63D9">
        <w:t>Петлюрой и польским прав</w:t>
      </w:r>
      <w:r w:rsidR="003C49B3" w:rsidRPr="007F63D9">
        <w:t>и</w:t>
      </w:r>
      <w:r w:rsidRPr="007F63D9">
        <w:t>тельством был заключен договор о помощи</w:t>
      </w:r>
      <w:r w:rsidR="007F63D9" w:rsidRPr="007F63D9">
        <w:t xml:space="preserve">. </w:t>
      </w:r>
      <w:r w:rsidRPr="007F63D9">
        <w:t>В это время Kpa</w:t>
      </w:r>
      <w:r w:rsidR="003C49B3" w:rsidRPr="007F63D9">
        <w:t>с</w:t>
      </w:r>
      <w:r w:rsidRPr="007F63D9">
        <w:t>ная Армия,</w:t>
      </w:r>
      <w:r w:rsidR="007F63D9" w:rsidRPr="007F63D9">
        <w:t xml:space="preserve"> </w:t>
      </w:r>
      <w:r w:rsidRPr="007F63D9">
        <w:t>разгромив армию Деникина, к началу 1920 заняла большую часть</w:t>
      </w:r>
      <w:r w:rsidR="007F63D9" w:rsidRPr="007F63D9">
        <w:t xml:space="preserve"> </w:t>
      </w:r>
      <w:r w:rsidRPr="007F63D9">
        <w:t>Украины</w:t>
      </w:r>
      <w:r w:rsidR="007F63D9" w:rsidRPr="007F63D9">
        <w:t xml:space="preserve">. </w:t>
      </w:r>
    </w:p>
    <w:p w:rsidR="007F63D9" w:rsidRPr="007F63D9" w:rsidRDefault="008D0817" w:rsidP="007F63D9">
      <w:pPr>
        <w:pStyle w:val="2"/>
        <w:rPr>
          <w:kern w:val="0"/>
        </w:rPr>
      </w:pPr>
      <w:r w:rsidRPr="007F63D9">
        <w:rPr>
          <w:kern w:val="0"/>
        </w:rPr>
        <w:br w:type="page"/>
      </w:r>
      <w:bookmarkStart w:id="3" w:name="_Toc66943047"/>
      <w:bookmarkStart w:id="4" w:name="_Toc221498849"/>
      <w:r w:rsidRPr="007F63D9">
        <w:rPr>
          <w:kern w:val="0"/>
        </w:rPr>
        <w:t>2</w:t>
      </w:r>
      <w:r w:rsidR="007F63D9">
        <w:rPr>
          <w:lang w:val="uk-UA"/>
        </w:rPr>
        <w:t>. С</w:t>
      </w:r>
      <w:r w:rsidRPr="007F63D9">
        <w:rPr>
          <w:kern w:val="0"/>
        </w:rPr>
        <w:t>остав и причины введения в Украине командно-административной системы управления экономикой</w:t>
      </w:r>
      <w:bookmarkEnd w:id="3"/>
      <w:bookmarkEnd w:id="4"/>
    </w:p>
    <w:p w:rsidR="007F63D9" w:rsidRDefault="007F63D9" w:rsidP="007F63D9">
      <w:pPr>
        <w:rPr>
          <w:lang w:val="uk-UA"/>
        </w:rPr>
      </w:pPr>
    </w:p>
    <w:p w:rsidR="003B536B" w:rsidRPr="007F63D9" w:rsidRDefault="003B536B" w:rsidP="007F63D9">
      <w:r w:rsidRPr="007F63D9">
        <w:t>Восстановительные работы в Украине начались сразу же после освобождения территории от врага</w:t>
      </w:r>
      <w:r w:rsidR="007F63D9" w:rsidRPr="007F63D9">
        <w:t xml:space="preserve">. </w:t>
      </w:r>
      <w:r w:rsidRPr="007F63D9">
        <w:t>Наибольшее внимание</w:t>
      </w:r>
      <w:r w:rsidR="008D0817" w:rsidRPr="007F63D9">
        <w:t xml:space="preserve"> </w:t>
      </w:r>
      <w:r w:rsidRPr="007F63D9">
        <w:t>при этом уделялось угольно-металлургическому комплексу, потому что военные заводы еще очень нуждались в его продукции</w:t>
      </w:r>
      <w:r w:rsidR="007F63D9" w:rsidRPr="007F63D9">
        <w:t xml:space="preserve">. </w:t>
      </w:r>
      <w:r w:rsidRPr="007F63D9">
        <w:t>В последний год войны украинская металлургия уже была пущена в ход и работала на оборону</w:t>
      </w:r>
      <w:r w:rsidR="007F63D9" w:rsidRPr="007F63D9">
        <w:t xml:space="preserve">. </w:t>
      </w:r>
      <w:r w:rsidRPr="007F63D9">
        <w:t>По восстановленной железной дороге на объекты народного хозяйства прибывали первые сотни тонн донецкого угля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 1945</w:t>
      </w:r>
      <w:r w:rsidR="007F63D9" w:rsidRPr="007F63D9">
        <w:t>-</w:t>
      </w:r>
      <w:r w:rsidRPr="007F63D9">
        <w:t>1946 гг</w:t>
      </w:r>
      <w:r w:rsidR="007F63D9" w:rsidRPr="007F63D9">
        <w:t xml:space="preserve">. </w:t>
      </w:r>
      <w:r w:rsidRPr="007F63D9">
        <w:t>Украина получила оборудование десятков заводов, демонтированных в советской зоне оккупации Германии</w:t>
      </w:r>
      <w:r w:rsidR="007F63D9" w:rsidRPr="007F63D9">
        <w:t xml:space="preserve">. </w:t>
      </w:r>
      <w:r w:rsidRPr="007F63D9">
        <w:t>Начало также прибывать и оборудование некоторых предприятий (в т</w:t>
      </w:r>
      <w:r w:rsidR="007F63D9" w:rsidRPr="007F63D9">
        <w:t xml:space="preserve">. </w:t>
      </w:r>
      <w:r w:rsidRPr="007F63D9">
        <w:t>ч</w:t>
      </w:r>
      <w:r w:rsidR="007F63D9" w:rsidRPr="007F63D9">
        <w:t xml:space="preserve">. </w:t>
      </w:r>
      <w:r w:rsidRPr="007F63D9">
        <w:t>и запорожских</w:t>
      </w:r>
      <w:r w:rsidR="007F63D9" w:rsidRPr="007F63D9">
        <w:t>),</w:t>
      </w:r>
      <w:r w:rsidRPr="007F63D9">
        <w:t xml:space="preserve"> эвакуированных в свое время с Украины в различные регионы C</w:t>
      </w:r>
      <w:r w:rsidR="008D0817" w:rsidRPr="007F63D9">
        <w:t>С</w:t>
      </w:r>
      <w:r w:rsidRPr="007F63D9">
        <w:t>CP, прежде всего на восток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Переход к мирному строительству сопровождался перестройкой некоторых государственных органов и государственного аппарата</w:t>
      </w:r>
      <w:r w:rsidR="007F63D9" w:rsidRPr="007F63D9">
        <w:t xml:space="preserve">. </w:t>
      </w:r>
      <w:r w:rsidRPr="007F63D9">
        <w:t>В Украине начали действовать 18 союзно-республиканских и 7 республиканских наркоматов, подчиненных правительству республики</w:t>
      </w:r>
      <w:r w:rsidR="007F63D9" w:rsidRPr="007F63D9">
        <w:t xml:space="preserve">. </w:t>
      </w:r>
      <w:r w:rsidRPr="007F63D9">
        <w:t>Во второй поло</w:t>
      </w:r>
      <w:r w:rsidR="008D0817" w:rsidRPr="007F63D9">
        <w:t>вин</w:t>
      </w:r>
      <w:r w:rsidRPr="007F63D9">
        <w:t>е 1945 г</w:t>
      </w:r>
      <w:r w:rsidR="007F63D9" w:rsidRPr="007F63D9">
        <w:t xml:space="preserve">. </w:t>
      </w:r>
      <w:r w:rsidRPr="007F63D9">
        <w:t>начался перевод многих предприятий на производство гражданской продукции, который был завершен в основном к концу 1945 г</w:t>
      </w:r>
      <w:r w:rsidR="007F63D9" w:rsidRPr="007F63D9">
        <w:t xml:space="preserve">. </w:t>
      </w:r>
      <w:r w:rsidRPr="007F63D9">
        <w:t>При этом в промышленности был восстановлен восьмичасовой рабочий день, профсоюзные отпуска рабочим и служащим, были отменены сверхнормативные и неоплачиваемые работы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Знаменательным событием для Украины стало</w:t>
      </w:r>
      <w:r w:rsidR="007F63D9" w:rsidRPr="007F63D9">
        <w:t xml:space="preserve"> </w:t>
      </w:r>
      <w:r w:rsidRPr="007F63D9">
        <w:t>21</w:t>
      </w:r>
      <w:r w:rsidR="007F63D9" w:rsidRPr="007F63D9">
        <w:t xml:space="preserve"> </w:t>
      </w:r>
      <w:r w:rsidRPr="007F63D9">
        <w:t>ноября</w:t>
      </w:r>
      <w:r w:rsidR="008D0817" w:rsidRPr="007F63D9">
        <w:t xml:space="preserve"> </w:t>
      </w:r>
      <w:r w:rsidRPr="007F63D9">
        <w:t>1949 г</w:t>
      </w:r>
      <w:r w:rsidR="007F63D9" w:rsidRPr="007F63D9">
        <w:t xml:space="preserve">. </w:t>
      </w:r>
      <w:r w:rsidRPr="007F63D9">
        <w:t>В этот день Президиум Верховного Совета УССР принял Указы о Государственном гербе УССР, о Государственном знамени УССР, о Государственном гимне УССР, которые были утверждены Верховным Советом в июне 1950 г</w:t>
      </w:r>
      <w:r w:rsidR="007F63D9" w:rsidRPr="007F63D9">
        <w:t xml:space="preserve">. </w:t>
      </w:r>
      <w:r w:rsidRPr="007F63D9">
        <w:t xml:space="preserve">Однотонное красное знамя с надписью </w:t>
      </w:r>
      <w:r w:rsidR="007F63D9">
        <w:t>"</w:t>
      </w:r>
      <w:r w:rsidRPr="007F63D9">
        <w:t>УССР</w:t>
      </w:r>
      <w:r w:rsidR="007F63D9">
        <w:t>"</w:t>
      </w:r>
      <w:r w:rsidRPr="007F63D9">
        <w:t xml:space="preserve"> было заменено двухцветным</w:t>
      </w:r>
      <w:r w:rsidR="007F63D9" w:rsidRPr="007F63D9">
        <w:t xml:space="preserve"> - </w:t>
      </w:r>
      <w:r w:rsidRPr="007F63D9">
        <w:t>верхняя часть красная, а нижняя</w:t>
      </w:r>
      <w:r w:rsidR="007F63D9" w:rsidRPr="007F63D9">
        <w:t xml:space="preserve"> - </w:t>
      </w:r>
      <w:r w:rsidRPr="007F63D9">
        <w:t>голубая</w:t>
      </w:r>
      <w:r w:rsidR="007F63D9" w:rsidRPr="007F63D9">
        <w:t xml:space="preserve">. </w:t>
      </w:r>
      <w:r w:rsidRPr="007F63D9">
        <w:t>В верхней части знамени золотое изображение серпа, молота и пятиконечной звезды</w:t>
      </w:r>
      <w:r w:rsidR="007F63D9" w:rsidRPr="007F63D9">
        <w:t xml:space="preserve">. </w:t>
      </w:r>
      <w:r w:rsidRPr="007F63D9">
        <w:t>С 1 января 1950 г</w:t>
      </w:r>
      <w:r w:rsidR="007F63D9" w:rsidRPr="007F63D9">
        <w:t xml:space="preserve">. </w:t>
      </w:r>
      <w:r w:rsidRPr="007F63D9">
        <w:t>началось исполнение Государственного гимна Украины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 августе 1946 г</w:t>
      </w:r>
      <w:r w:rsidR="007F63D9" w:rsidRPr="007F63D9">
        <w:t xml:space="preserve">. </w:t>
      </w:r>
      <w:r w:rsidRPr="007F63D9">
        <w:t>был принят Закон о пятилетием плане восстановления и развития народного хозяйства Украины</w:t>
      </w:r>
      <w:r w:rsidR="007F63D9" w:rsidRPr="007F63D9">
        <w:t xml:space="preserve">. </w:t>
      </w:r>
      <w:r w:rsidRPr="007F63D9">
        <w:t xml:space="preserve">В плане предусматривалось, что валовая продукция промышленности </w:t>
      </w:r>
      <w:r w:rsidR="008D0817" w:rsidRPr="007F63D9">
        <w:t xml:space="preserve">в </w:t>
      </w:r>
      <w:r w:rsidRPr="007F63D9">
        <w:t>1950 г</w:t>
      </w:r>
      <w:r w:rsidR="007F63D9" w:rsidRPr="007F63D9">
        <w:t xml:space="preserve">. </w:t>
      </w:r>
      <w:r w:rsidRPr="007F63D9">
        <w:t>должна была достигнуть 103 процента по сравнению</w:t>
      </w:r>
      <w:r w:rsidR="007F63D9" w:rsidRPr="007F63D9">
        <w:t xml:space="preserve"> - </w:t>
      </w:r>
      <w:r w:rsidRPr="007F63D9">
        <w:t>с 1941 годом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Успех выполнения поставленных задач во многом зависел от решения проблемы рабочей силы</w:t>
      </w:r>
      <w:r w:rsidR="007F63D9" w:rsidRPr="007F63D9">
        <w:t xml:space="preserve">. </w:t>
      </w:r>
      <w:r w:rsidRPr="007F63D9">
        <w:t>А она стояла очень остро</w:t>
      </w:r>
      <w:r w:rsidR="007F63D9" w:rsidRPr="007F63D9">
        <w:t xml:space="preserve">. </w:t>
      </w:r>
      <w:r w:rsidRPr="007F63D9">
        <w:t>Промышленность в условиях командной, экстенсивной экономики могла развиваться исключительно за счет дополнительного вовлечения рабочей силы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При общем сокращении численности населения Украины во время войны на одну треть, значительно уменьшилась его трудоспособная часть</w:t>
      </w:r>
      <w:r w:rsidR="007F63D9" w:rsidRPr="007F63D9">
        <w:t xml:space="preserve">. </w:t>
      </w:r>
      <w:r w:rsidRPr="007F63D9">
        <w:t>Кроме того, существенные изменения произошли и в самом составе рабочего класса</w:t>
      </w:r>
      <w:r w:rsidR="007F63D9" w:rsidRPr="007F63D9">
        <w:t xml:space="preserve">. </w:t>
      </w:r>
      <w:r w:rsidRPr="007F63D9">
        <w:t>Например, на шахтах Донбасса и в рудниках Кривбасса в послевоенные годы старые кадровые рабочие составляли только 15</w:t>
      </w:r>
      <w:r w:rsidR="007F63D9" w:rsidRPr="007F63D9">
        <w:t>-</w:t>
      </w:r>
      <w:r w:rsidRPr="007F63D9">
        <w:t>20 процентов общей численности рабочих</w:t>
      </w:r>
      <w:r w:rsidR="007F63D9" w:rsidRPr="007F63D9">
        <w:t xml:space="preserve">. </w:t>
      </w:r>
      <w:r w:rsidRPr="007F63D9">
        <w:t>Примерно такое же положение было и в других отраслях промышленности</w:t>
      </w:r>
      <w:r w:rsidR="007F63D9" w:rsidRPr="007F63D9">
        <w:t xml:space="preserve">. </w:t>
      </w:r>
      <w:r w:rsidRPr="007F63D9">
        <w:t>Демобилизация из армии растя</w:t>
      </w:r>
      <w:r w:rsidR="008D0817" w:rsidRPr="007F63D9">
        <w:t>г</w:t>
      </w:r>
      <w:r w:rsidRPr="007F63D9">
        <w:t>ивалась на годы, а проблему нужно было решать немедленно</w:t>
      </w:r>
      <w:r w:rsidR="007F63D9" w:rsidRPr="007F63D9">
        <w:t xml:space="preserve">. </w:t>
      </w:r>
      <w:r w:rsidRPr="007F63D9">
        <w:t>Поэтому на начальном этапе восстановления широко использовался принудительный труд как немецких военнопленных, так и советских людей (путем трудовой мобилизации, и том числе через оргнабор сельских тружеников, особенна молодежи</w:t>
      </w:r>
      <w:r w:rsidR="007F63D9" w:rsidRPr="007F63D9">
        <w:t xml:space="preserve">). </w:t>
      </w:r>
    </w:p>
    <w:p w:rsidR="003B536B" w:rsidRPr="007F63D9" w:rsidRDefault="003B536B" w:rsidP="007F63D9">
      <w:r w:rsidRPr="007F63D9">
        <w:t>С осени 1946 г</w:t>
      </w:r>
      <w:r w:rsidR="007F63D9" w:rsidRPr="007F63D9">
        <w:t xml:space="preserve">. </w:t>
      </w:r>
      <w:r w:rsidRPr="007F63D9">
        <w:t xml:space="preserve">начала создаваться развитая система ремесленных училищ </w:t>
      </w:r>
      <w:r w:rsidR="008D0817" w:rsidRPr="007F63D9">
        <w:t>и</w:t>
      </w:r>
      <w:r w:rsidRPr="007F63D9">
        <w:t xml:space="preserve"> школ фабрично-заводского обучения</w:t>
      </w:r>
      <w:r w:rsidR="007F63D9" w:rsidRPr="007F63D9">
        <w:t xml:space="preserve">. </w:t>
      </w:r>
      <w:r w:rsidRPr="007F63D9">
        <w:t>Они т</w:t>
      </w:r>
      <w:r w:rsidR="008D0817" w:rsidRPr="007F63D9">
        <w:t>а</w:t>
      </w:r>
      <w:r w:rsidRPr="007F63D9">
        <w:t>кж</w:t>
      </w:r>
      <w:r w:rsidR="008D0817" w:rsidRPr="007F63D9">
        <w:t>е комплектовались</w:t>
      </w:r>
      <w:r w:rsidR="007F63D9" w:rsidRPr="007F63D9">
        <w:t xml:space="preserve"> </w:t>
      </w:r>
      <w:r w:rsidR="008D0817" w:rsidRPr="007F63D9">
        <w:t>в</w:t>
      </w:r>
      <w:r w:rsidRPr="007F63D9">
        <w:t xml:space="preserve"> основном методом мобилизации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К концу пятилетки положение с рабочей силой несколько улучшилось</w:t>
      </w:r>
      <w:r w:rsidR="007F63D9" w:rsidRPr="007F63D9">
        <w:t xml:space="preserve">. </w:t>
      </w:r>
      <w:r w:rsidRPr="007F63D9">
        <w:t>И народное хозяйство влилось 2,2 млн</w:t>
      </w:r>
      <w:r w:rsidR="007F63D9" w:rsidRPr="007F63D9">
        <w:t xml:space="preserve">. </w:t>
      </w:r>
      <w:r w:rsidRPr="007F63D9">
        <w:t>бывших воинов, из них 350 тыс</w:t>
      </w:r>
      <w:r w:rsidR="007F63D9" w:rsidRPr="007F63D9">
        <w:t xml:space="preserve">. </w:t>
      </w:r>
      <w:r w:rsidRPr="007F63D9">
        <w:t>пришли в промышленность</w:t>
      </w:r>
      <w:r w:rsidR="007F63D9" w:rsidRPr="007F63D9">
        <w:t xml:space="preserve">. </w:t>
      </w:r>
      <w:r w:rsidRPr="007F63D9">
        <w:t>Через государственную систему трудовых ресурсов по договорам в 1946</w:t>
      </w:r>
      <w:r w:rsidR="007F63D9" w:rsidRPr="007F63D9">
        <w:t xml:space="preserve"> - </w:t>
      </w:r>
      <w:r w:rsidRPr="007F63D9">
        <w:t>1948 гг</w:t>
      </w:r>
      <w:r w:rsidR="007F63D9" w:rsidRPr="007F63D9">
        <w:t xml:space="preserve">. </w:t>
      </w:r>
      <w:r w:rsidRPr="007F63D9">
        <w:t>в промышленность Украины пришло около 2 млн</w:t>
      </w:r>
      <w:r w:rsidR="007F63D9" w:rsidRPr="007F63D9">
        <w:t xml:space="preserve">. </w:t>
      </w:r>
      <w:r w:rsidRPr="007F63D9">
        <w:t>чел</w:t>
      </w:r>
      <w:r w:rsidR="007F63D9" w:rsidRPr="007F63D9">
        <w:t xml:space="preserve">. </w:t>
      </w:r>
      <w:r w:rsidRPr="007F63D9">
        <w:t>Эти цифры свидетельствуют о том, что постепенно повышалась значительная часть двух ненасильственных форм пополнения рабочей силы ведущих промышленных объектов</w:t>
      </w:r>
      <w:r w:rsidR="007F63D9" w:rsidRPr="007F63D9">
        <w:t xml:space="preserve"> - </w:t>
      </w:r>
      <w:r w:rsidRPr="007F63D9">
        <w:t>добровольного набора и общественного призыва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Благодаря принятым мерам, очень острая кадровая проблема, в целом была успешно решена</w:t>
      </w:r>
      <w:r w:rsidR="007F63D9" w:rsidRPr="007F63D9">
        <w:t xml:space="preserve">. </w:t>
      </w:r>
      <w:r w:rsidRPr="007F63D9">
        <w:t>В 1950 г</w:t>
      </w:r>
      <w:r w:rsidR="007F63D9" w:rsidRPr="007F63D9">
        <w:t xml:space="preserve">. </w:t>
      </w:r>
      <w:r w:rsidRPr="007F63D9">
        <w:t>в Украине числ</w:t>
      </w:r>
      <w:r w:rsidR="00B15293" w:rsidRPr="007F63D9">
        <w:t>енно</w:t>
      </w:r>
      <w:r w:rsidRPr="007F63D9">
        <w:t>сть рабочих и служащих, занятых в народном хозяйстве, достигла 6,9 млн</w:t>
      </w:r>
      <w:r w:rsidR="007F63D9" w:rsidRPr="007F63D9">
        <w:t xml:space="preserve">. </w:t>
      </w:r>
      <w:r w:rsidRPr="007F63D9">
        <w:t>чел</w:t>
      </w:r>
      <w:r w:rsidR="007F63D9" w:rsidRPr="007F63D9">
        <w:t xml:space="preserve">. </w:t>
      </w:r>
      <w:r w:rsidRPr="007F63D9">
        <w:t>или на 724 тыс</w:t>
      </w:r>
      <w:r w:rsidR="007F63D9" w:rsidRPr="007F63D9">
        <w:t xml:space="preserve">. . </w:t>
      </w:r>
      <w:r w:rsidRPr="007F63D9">
        <w:t>чел</w:t>
      </w:r>
      <w:r w:rsidR="007F63D9" w:rsidRPr="007F63D9">
        <w:t xml:space="preserve">. </w:t>
      </w:r>
      <w:r w:rsidRPr="007F63D9">
        <w:t>больше, чем в предвоенном, 1940 г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Вся Украина превратилась в грандиозную строительную площадку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Таких масштабов капитального строительства республика никогда ранее не знала</w:t>
      </w:r>
      <w:r w:rsidR="007F63D9" w:rsidRPr="007F63D9">
        <w:t xml:space="preserve">. </w:t>
      </w:r>
      <w:r w:rsidRPr="007F63D9">
        <w:t>Героизм суровых фронтовых дней и ночей нашел свое продолжение в ритме послевоенного восстановления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Подтверждением этого был труд шахтеров Донбасса</w:t>
      </w:r>
      <w:r w:rsidR="007F63D9" w:rsidRPr="007F63D9">
        <w:t xml:space="preserve">. </w:t>
      </w:r>
      <w:r w:rsidRPr="007F63D9">
        <w:t>Почти астрономическими цифрами исчислялся объем очищенных от завалов горных выработок</w:t>
      </w:r>
      <w:r w:rsidR="007F63D9" w:rsidRPr="007F63D9">
        <w:t xml:space="preserve">. </w:t>
      </w:r>
      <w:r w:rsidRPr="007F63D9">
        <w:t>Проведенная работа была равнозначна прокладыванию тоннеля на глубине 200</w:t>
      </w:r>
      <w:r w:rsidR="007F63D9" w:rsidRPr="007F63D9">
        <w:t>-</w:t>
      </w:r>
      <w:r w:rsidRPr="007F63D9">
        <w:t>700 м</w:t>
      </w:r>
      <w:r w:rsidR="007F63D9" w:rsidRPr="007F63D9">
        <w:t xml:space="preserve"> - </w:t>
      </w:r>
      <w:r w:rsidRPr="007F63D9">
        <w:t>от Москвы до Парижа</w:t>
      </w:r>
      <w:r w:rsidR="007F63D9" w:rsidRPr="007F63D9">
        <w:t xml:space="preserve">. </w:t>
      </w:r>
      <w:r w:rsidRPr="007F63D9">
        <w:t>К концу пятилетки еще не все шахты были</w:t>
      </w:r>
      <w:r w:rsidR="00B15293" w:rsidRPr="007F63D9">
        <w:t xml:space="preserve"> </w:t>
      </w:r>
      <w:r w:rsidRPr="007F63D9">
        <w:t>полностью восстановлены,</w:t>
      </w:r>
      <w:r w:rsidR="00B15293" w:rsidRPr="007F63D9">
        <w:t xml:space="preserve"> </w:t>
      </w:r>
      <w:r w:rsidRPr="007F63D9">
        <w:t>однако Донецкий бассейн перевыполнил задачи пятилетнего плана</w:t>
      </w:r>
      <w:r w:rsidR="007F63D9" w:rsidRPr="007F63D9">
        <w:t xml:space="preserve">. </w:t>
      </w:r>
      <w:r w:rsidRPr="007F63D9">
        <w:t>Как и до войны, он занял, ведущее место в угольной промышленности СССР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Примером</w:t>
      </w:r>
      <w:r w:rsidR="007F63D9" w:rsidRPr="007F63D9">
        <w:t xml:space="preserve"> </w:t>
      </w:r>
      <w:r w:rsidRPr="007F63D9">
        <w:t>самоотверженного труда</w:t>
      </w:r>
      <w:r w:rsidR="007F63D9" w:rsidRPr="007F63D9">
        <w:t xml:space="preserve"> </w:t>
      </w:r>
      <w:r w:rsidRPr="007F63D9">
        <w:t>может служить</w:t>
      </w:r>
      <w:r w:rsidR="007F63D9" w:rsidRPr="007F63D9">
        <w:t xml:space="preserve"> </w:t>
      </w:r>
      <w:r w:rsidRPr="007F63D9">
        <w:t xml:space="preserve">восстановление из руин металлургического комплекса </w:t>
      </w:r>
      <w:r w:rsidR="007F63D9">
        <w:t>"</w:t>
      </w:r>
      <w:r w:rsidRPr="007F63D9">
        <w:t>Запорожсталь</w:t>
      </w:r>
      <w:r w:rsidR="007F63D9">
        <w:t>"</w:t>
      </w:r>
      <w:r w:rsidR="007F63D9" w:rsidRPr="007F63D9">
        <w:t>.</w:t>
      </w:r>
      <w:r w:rsidR="007F63D9">
        <w:rPr>
          <w:lang w:val="uk-UA"/>
        </w:rPr>
        <w:t xml:space="preserve"> </w:t>
      </w:r>
      <w:r w:rsidR="007F63D9" w:rsidRPr="007F63D9">
        <w:t>5</w:t>
      </w:r>
      <w:r w:rsidRPr="007F63D9">
        <w:t>7 предприятий многих городов СССР направляли сюда необходимое оборудование и комплектующие детали, а 30 тыс</w:t>
      </w:r>
      <w:r w:rsidR="007F63D9" w:rsidRPr="007F63D9">
        <w:t xml:space="preserve">. </w:t>
      </w:r>
      <w:r w:rsidRPr="007F63D9">
        <w:t>чел</w:t>
      </w:r>
      <w:r w:rsidR="007F63D9" w:rsidRPr="007F63D9">
        <w:t>.,</w:t>
      </w:r>
      <w:r w:rsidRPr="007F63D9">
        <w:t xml:space="preserve"> которые прибыли из различных уголков СССР,</w:t>
      </w:r>
      <w:r w:rsidR="007F63D9" w:rsidRPr="007F63D9">
        <w:t xml:space="preserve"> </w:t>
      </w:r>
      <w:r w:rsidRPr="007F63D9">
        <w:t>восстановили этот</w:t>
      </w:r>
      <w:r w:rsidR="007F63D9" w:rsidRPr="007F63D9">
        <w:t xml:space="preserve"> </w:t>
      </w:r>
      <w:r w:rsidRPr="007F63D9">
        <w:t>гигант</w:t>
      </w:r>
      <w:r w:rsidR="007F63D9" w:rsidRPr="007F63D9">
        <w:t xml:space="preserve">. </w:t>
      </w:r>
    </w:p>
    <w:p w:rsidR="00B15293" w:rsidRPr="007F63D9" w:rsidRDefault="003B536B" w:rsidP="007F63D9">
      <w:r w:rsidRPr="007F63D9">
        <w:t>К концу 1946 г</w:t>
      </w:r>
      <w:r w:rsidR="007F63D9" w:rsidRPr="007F63D9">
        <w:t xml:space="preserve">. </w:t>
      </w:r>
      <w:r w:rsidRPr="007F63D9">
        <w:t>процесс перестройки экономики в основном был завершен</w:t>
      </w:r>
      <w:r w:rsidR="007F63D9" w:rsidRPr="007F63D9">
        <w:t xml:space="preserve">. </w:t>
      </w:r>
      <w:r w:rsidRPr="007F63D9">
        <w:t>Промышленность Украины в своем развитии набирала темпы, осваивались новые виды техники, машины и оборудование</w:t>
      </w:r>
      <w:r w:rsidR="007F63D9" w:rsidRPr="007F63D9">
        <w:t xml:space="preserve">. </w:t>
      </w:r>
      <w:r w:rsidRPr="007F63D9">
        <w:t>В 1948 г</w:t>
      </w:r>
      <w:r w:rsidR="007F63D9" w:rsidRPr="007F63D9">
        <w:t xml:space="preserve">. </w:t>
      </w:r>
      <w:r w:rsidRPr="007F63D9">
        <w:t>с контейнеров ХТЗ начал сходить трактор нового типа</w:t>
      </w:r>
      <w:r w:rsidR="007F63D9" w:rsidRPr="007F63D9">
        <w:t xml:space="preserve"> - </w:t>
      </w:r>
      <w:r w:rsidRPr="007F63D9">
        <w:t>дизельный ДТ-34</w:t>
      </w:r>
      <w:r w:rsidR="007F63D9" w:rsidRPr="007F63D9">
        <w:t xml:space="preserve">. </w:t>
      </w:r>
      <w:r w:rsidRPr="007F63D9">
        <w:t xml:space="preserve">В конце пятилетки началась промышленная эксплуатация угольного комбайна </w:t>
      </w:r>
      <w:r w:rsidR="007F63D9">
        <w:t>"</w:t>
      </w:r>
      <w:r w:rsidRPr="007F63D9">
        <w:t>Донбасс</w:t>
      </w:r>
      <w:r w:rsidR="007F63D9">
        <w:t>"</w:t>
      </w:r>
      <w:r w:rsidRPr="007F63D9">
        <w:t>, авиационная промышленность освоила выпуск самолетов АН-2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Самоотверженный труд рабочего класса, всех трудящихся обеспечил крупную победу на экономическом фронте</w:t>
      </w:r>
      <w:r w:rsidR="007F63D9" w:rsidRPr="007F63D9">
        <w:t xml:space="preserve">: </w:t>
      </w:r>
      <w:r w:rsidRPr="007F63D9">
        <w:t>уже в 1948 г</w:t>
      </w:r>
      <w:r w:rsidR="007F63D9" w:rsidRPr="007F63D9">
        <w:t xml:space="preserve">. </w:t>
      </w:r>
      <w:r w:rsidRPr="007F63D9">
        <w:t>был превзойден довоенный уровень промышленного производства, в основном залечены раны, нанесенные экономике Украины</w:t>
      </w:r>
      <w:r w:rsidR="007F63D9" w:rsidRPr="007F63D9">
        <w:t xml:space="preserve">. </w:t>
      </w:r>
      <w:r w:rsidRPr="007F63D9">
        <w:t>Основанием для таких выводов были количественные показатели</w:t>
      </w:r>
      <w:r w:rsidR="007F63D9" w:rsidRPr="007F63D9">
        <w:t xml:space="preserve"> - </w:t>
      </w:r>
      <w:r w:rsidRPr="007F63D9">
        <w:t>объемы производимой продукции в денежном выражении свидетельствовали о том, что послевоенная пятилетка была выполнена досрочно, а промышленное производство в Украине выросло на 15 процентов, в сравнении с 1940 г</w:t>
      </w:r>
      <w:r w:rsidR="007F63D9" w:rsidRPr="007F63D9">
        <w:t xml:space="preserve">. </w:t>
      </w:r>
      <w:r w:rsidRPr="007F63D9">
        <w:t>Натуральные же показатели по многим отраслям дают основание считать, что довоенного уровня удалось, достигнуть только в следующей</w:t>
      </w:r>
      <w:r w:rsidR="007F63D9" w:rsidRPr="007F63D9">
        <w:t xml:space="preserve"> - </w:t>
      </w:r>
      <w:r w:rsidRPr="007F63D9">
        <w:t>пятой пятилетке (1951</w:t>
      </w:r>
      <w:r w:rsidR="007F63D9" w:rsidRPr="007F63D9">
        <w:t>-</w:t>
      </w:r>
      <w:r w:rsidRPr="007F63D9">
        <w:t>1955 г</w:t>
      </w:r>
      <w:r w:rsidR="007F63D9" w:rsidRPr="007F63D9">
        <w:t xml:space="preserve">). </w:t>
      </w:r>
    </w:p>
    <w:p w:rsidR="003B536B" w:rsidRPr="007F63D9" w:rsidRDefault="003B536B" w:rsidP="007F63D9">
      <w:r w:rsidRPr="007F63D9">
        <w:t xml:space="preserve">Сложным и противоречивым процессом возвращения к мирной жизни и преодоления трудностей </w:t>
      </w:r>
      <w:r w:rsidR="00B15293" w:rsidRPr="007F63D9">
        <w:t>п</w:t>
      </w:r>
      <w:r w:rsidRPr="007F63D9">
        <w:t>ослевоенного времени руководила Коммунистическая партия Украины</w:t>
      </w:r>
      <w:r w:rsidR="007F63D9" w:rsidRPr="007F63D9">
        <w:t xml:space="preserve">. </w:t>
      </w:r>
      <w:r w:rsidRPr="007F63D9">
        <w:t>В январе 1949 г</w:t>
      </w:r>
      <w:r w:rsidR="007F63D9" w:rsidRPr="007F63D9">
        <w:t xml:space="preserve">. </w:t>
      </w:r>
      <w:r w:rsidRPr="007F63D9">
        <w:t>состоялся XVI съезд К</w:t>
      </w:r>
      <w:r w:rsidR="00B15293" w:rsidRPr="007F63D9">
        <w:t>П(</w:t>
      </w:r>
      <w:r w:rsidRPr="007F63D9">
        <w:t>б</w:t>
      </w:r>
      <w:r w:rsidR="007F63D9" w:rsidRPr="007F63D9">
        <w:t xml:space="preserve">) </w:t>
      </w:r>
      <w:r w:rsidRPr="007F63D9">
        <w:t>У</w:t>
      </w:r>
      <w:r w:rsidR="007F63D9" w:rsidRPr="007F63D9">
        <w:t xml:space="preserve">. </w:t>
      </w:r>
      <w:r w:rsidRPr="007F63D9">
        <w:t>Главное внимание на съезде было обращено на вопросы восстановления и развития народного хозяйства, на решение ряда других проблем</w:t>
      </w:r>
      <w:r w:rsidR="007F63D9" w:rsidRPr="007F63D9">
        <w:t xml:space="preserve">. </w:t>
      </w:r>
      <w:r w:rsidRPr="007F63D9">
        <w:t>На работе съезда, как и на действенности всех партконференций и партийных собраний в то время, не мог не отразится</w:t>
      </w:r>
      <w:r w:rsidR="007F63D9" w:rsidRPr="007F63D9">
        <w:t xml:space="preserve"> - </w:t>
      </w:r>
      <w:r w:rsidRPr="007F63D9">
        <w:t>причем с особой силой</w:t>
      </w:r>
      <w:r w:rsidR="007F63D9" w:rsidRPr="007F63D9">
        <w:t xml:space="preserve"> - </w:t>
      </w:r>
      <w:r w:rsidRPr="007F63D9">
        <w:t>культ личности Сталина</w:t>
      </w:r>
      <w:r w:rsidR="007F63D9" w:rsidRPr="007F63D9">
        <w:t xml:space="preserve">. </w:t>
      </w:r>
      <w:r w:rsidRPr="007F63D9">
        <w:t xml:space="preserve">Все достижения приписывались </w:t>
      </w:r>
      <w:r w:rsidR="007F63D9">
        <w:t>"</w:t>
      </w:r>
      <w:r w:rsidRPr="007F63D9">
        <w:t>мудрому руководству великого вождя и учителя</w:t>
      </w:r>
      <w:r w:rsidR="007F63D9">
        <w:t>"</w:t>
      </w:r>
      <w:r w:rsidR="007F63D9" w:rsidRPr="007F63D9">
        <w:t xml:space="preserve">. </w:t>
      </w:r>
      <w:r w:rsidRPr="007F63D9">
        <w:t>Естественно, не обошлось на съезде и без</w:t>
      </w:r>
      <w:r w:rsidR="00B15293" w:rsidRPr="007F63D9">
        <w:t xml:space="preserve"> </w:t>
      </w:r>
      <w:r w:rsidRPr="007F63D9">
        <w:t>восхваления личности первого секретаря ЦК (б</w:t>
      </w:r>
      <w:r w:rsidR="007F63D9" w:rsidRPr="007F63D9">
        <w:t xml:space="preserve">) </w:t>
      </w:r>
      <w:r w:rsidRPr="007F63D9">
        <w:t>У Н</w:t>
      </w:r>
      <w:r w:rsidR="007F63D9">
        <w:t xml:space="preserve">.С. </w:t>
      </w:r>
      <w:r w:rsidRPr="007F63D9">
        <w:t>Хрущева</w:t>
      </w:r>
      <w:r w:rsidR="007F63D9" w:rsidRPr="007F63D9">
        <w:t xml:space="preserve">. </w:t>
      </w:r>
    </w:p>
    <w:p w:rsidR="003B536B" w:rsidRPr="007F63D9" w:rsidRDefault="003B536B" w:rsidP="007F63D9">
      <w:r w:rsidRPr="007F63D9">
        <w:t xml:space="preserve">После войны, по мере того как демобилизовывались и </w:t>
      </w:r>
      <w:r w:rsidR="00B15293" w:rsidRPr="007F63D9">
        <w:t>в</w:t>
      </w:r>
      <w:r w:rsidRPr="007F63D9">
        <w:t xml:space="preserve">озвращались из эвакуации коммунисты, а также с вступлением в партию нового пополнения, численность КПУ вновь </w:t>
      </w:r>
      <w:r w:rsidR="00B15293" w:rsidRPr="007F63D9">
        <w:t>в</w:t>
      </w:r>
      <w:r w:rsidRPr="007F63D9">
        <w:t>озросла и в 1950 г</w:t>
      </w:r>
      <w:r w:rsidR="007F63D9" w:rsidRPr="007F63D9">
        <w:t xml:space="preserve">. </w:t>
      </w:r>
      <w:r w:rsidRPr="007F63D9">
        <w:t>составляла более 700 тыс</w:t>
      </w:r>
      <w:r w:rsidR="007F63D9" w:rsidRPr="007F63D9">
        <w:t xml:space="preserve">. </w:t>
      </w:r>
      <w:r w:rsidRPr="007F63D9">
        <w:t>чел</w:t>
      </w:r>
      <w:r w:rsidR="007F63D9" w:rsidRPr="007F63D9">
        <w:t xml:space="preserve">. </w:t>
      </w:r>
      <w:r w:rsidRPr="007F63D9">
        <w:t>Однако, несмотря на рост своих рядов, КПУ в целом оставалась малочисленной в общем составе населения республики</w:t>
      </w:r>
      <w:r w:rsidR="007F63D9" w:rsidRPr="007F63D9">
        <w:t xml:space="preserve">. </w:t>
      </w:r>
      <w:r w:rsidRPr="007F63D9">
        <w:t xml:space="preserve">На одну </w:t>
      </w:r>
      <w:r w:rsidR="00B15293" w:rsidRPr="007F63D9">
        <w:t>ты</w:t>
      </w:r>
      <w:r w:rsidRPr="007F63D9">
        <w:t>сячу населения только 20 чел</w:t>
      </w:r>
      <w:r w:rsidR="007F63D9" w:rsidRPr="007F63D9">
        <w:t xml:space="preserve">. </w:t>
      </w:r>
      <w:r w:rsidRPr="007F63D9">
        <w:t xml:space="preserve">пребывало в партии, в то </w:t>
      </w:r>
      <w:r w:rsidR="00B15293" w:rsidRPr="007F63D9">
        <w:t>в</w:t>
      </w:r>
      <w:r w:rsidRPr="007F63D9">
        <w:t>ремя как средний показатель по Союзу составлял 30 коммунистов на тысячу населения</w:t>
      </w:r>
      <w:r w:rsidR="007F63D9" w:rsidRPr="007F63D9">
        <w:t xml:space="preserve">. </w:t>
      </w:r>
      <w:r w:rsidRPr="007F63D9">
        <w:t>Существенные изменения произошли в этническом составе партии</w:t>
      </w:r>
      <w:r w:rsidR="007F63D9" w:rsidRPr="007F63D9">
        <w:t xml:space="preserve">. </w:t>
      </w:r>
      <w:r w:rsidRPr="007F63D9">
        <w:t>Украинцы стали проявлять больше, чем когда-либо, желание для вступления</w:t>
      </w:r>
      <w:r w:rsidR="007F63D9" w:rsidRPr="007F63D9">
        <w:t xml:space="preserve">: </w:t>
      </w:r>
      <w:r w:rsidRPr="007F63D9">
        <w:t>в партию</w:t>
      </w:r>
      <w:r w:rsidR="007F63D9" w:rsidRPr="007F63D9">
        <w:t xml:space="preserve">. </w:t>
      </w:r>
      <w:r w:rsidRPr="007F63D9">
        <w:t>Поэтому, если в 1920 г</w:t>
      </w:r>
      <w:r w:rsidR="007F63D9" w:rsidRPr="007F63D9">
        <w:t xml:space="preserve">. </w:t>
      </w:r>
      <w:r w:rsidRPr="007F63D9">
        <w:t>украинцы составляли только 19 процентов КПУ, то в 1958 г</w:t>
      </w:r>
      <w:r w:rsidR="007F63D9" w:rsidRPr="007F63D9">
        <w:t xml:space="preserve">. - </w:t>
      </w:r>
      <w:r w:rsidRPr="007F63D9">
        <w:t>более 60 процентов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Еще одна особенность послевоенной Компартии Украины, как и КПСС, заключалась в ее желании вовлечь в свои ряды как можно больше новой советской интеллектуальной элиты</w:t>
      </w:r>
      <w:r w:rsidR="007F63D9" w:rsidRPr="007F63D9">
        <w:t xml:space="preserve">. </w:t>
      </w:r>
      <w:r w:rsidRPr="007F63D9">
        <w:t>В результате в 50-е годы каждый пятый врач, каждый третий инженер были членами партии, в сравнении с каждым тридцать пятым рабочим и сорок пятым колхозником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 1950 г</w:t>
      </w:r>
      <w:r w:rsidR="007F63D9" w:rsidRPr="007F63D9">
        <w:t xml:space="preserve">. </w:t>
      </w:r>
      <w:r w:rsidRPr="007F63D9">
        <w:t>Украина по многим индустриальным показателям вновь стала одной из ведущих стран Европы</w:t>
      </w:r>
      <w:r w:rsidR="007F63D9" w:rsidRPr="007F63D9">
        <w:t xml:space="preserve">. </w:t>
      </w:r>
      <w:r w:rsidRPr="007F63D9">
        <w:t>Она выплавляла больше чугуна на душу населения, чем Англия, Западная Германия и Франция, а по добыче угля догоняла Западную Германию</w:t>
      </w:r>
      <w:r w:rsidR="007F63D9" w:rsidRPr="007F63D9">
        <w:t xml:space="preserve">. </w:t>
      </w:r>
      <w:r w:rsidRPr="007F63D9">
        <w:t>Однако, хотя украинская промышленность по сравнению с довоенным периодом стала более мощной, ее доля в общепромышленном производстве СССР уменьшилась, поскольку новые индустриальные центры, которые появились за Уралом, развивались более быстрыми темпами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Вместе с тем, рост промышленности не привел к заметному повышению жизненного уровня народа</w:t>
      </w:r>
      <w:r w:rsidR="007F63D9" w:rsidRPr="007F63D9">
        <w:t xml:space="preserve">. </w:t>
      </w:r>
      <w:r w:rsidRPr="007F63D9">
        <w:t>К 1950 г</w:t>
      </w:r>
      <w:r w:rsidR="007F63D9" w:rsidRPr="007F63D9">
        <w:t xml:space="preserve">. </w:t>
      </w:r>
      <w:r w:rsidRPr="007F63D9">
        <w:t>легкая промышленность достигла примерно 80 процентов довоенного уровня</w:t>
      </w:r>
      <w:r w:rsidR="007F63D9" w:rsidRPr="007F63D9">
        <w:t xml:space="preserve">. </w:t>
      </w:r>
      <w:r w:rsidRPr="007F63D9">
        <w:t>Аналогичная картина была и в пищевой промышленности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Очень тяжелым в начале пятилетки было положение в сельском хозяйстве Украины</w:t>
      </w:r>
      <w:r w:rsidR="007F63D9" w:rsidRPr="007F63D9">
        <w:t xml:space="preserve">. </w:t>
      </w:r>
      <w:r w:rsidRPr="007F63D9">
        <w:t>За годы войны прекратили свое существование более 30 тыс</w:t>
      </w:r>
      <w:r w:rsidR="007F63D9" w:rsidRPr="007F63D9">
        <w:t xml:space="preserve">. </w:t>
      </w:r>
      <w:r w:rsidRPr="007F63D9">
        <w:t>колхозов, совхозов, МТС</w:t>
      </w:r>
      <w:r w:rsidR="007F63D9" w:rsidRPr="007F63D9">
        <w:t xml:space="preserve">. </w:t>
      </w:r>
      <w:r w:rsidRPr="007F63D9">
        <w:t>Почти полностью был уничтожен машинно-тракторный парк, разрушено более 550 тысяч жилых домов и около 500 тыс</w:t>
      </w:r>
      <w:r w:rsidR="007F63D9" w:rsidRPr="007F63D9">
        <w:t xml:space="preserve">. </w:t>
      </w:r>
      <w:r w:rsidRPr="007F63D9">
        <w:t>общественных строений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Но самыми тяжелыми были потери людей</w:t>
      </w:r>
      <w:r w:rsidR="007F63D9" w:rsidRPr="007F63D9">
        <w:t xml:space="preserve">. </w:t>
      </w:r>
      <w:r w:rsidRPr="007F63D9">
        <w:t>До войны крестьянство составляло почти 67 процентов всего населения Украины и было главным источником пополнения армии, поскольку на селе почти не действовала система бронирования</w:t>
      </w:r>
      <w:r w:rsidR="007F63D9" w:rsidRPr="007F63D9">
        <w:t xml:space="preserve">. </w:t>
      </w:r>
      <w:r w:rsidRPr="007F63D9">
        <w:t>Ни 1 января 1945 г</w:t>
      </w:r>
      <w:r w:rsidR="007F63D9" w:rsidRPr="007F63D9">
        <w:t xml:space="preserve">. </w:t>
      </w:r>
      <w:r w:rsidRPr="007F63D9">
        <w:t>сельское население уменьшилось, по сравнению с соответствующим периодом 1941 г</w:t>
      </w:r>
      <w:r w:rsidR="007F63D9" w:rsidRPr="007F63D9">
        <w:t xml:space="preserve">. </w:t>
      </w:r>
      <w:r w:rsidRPr="007F63D9">
        <w:t>почти на</w:t>
      </w:r>
      <w:r w:rsidR="00B15293" w:rsidRPr="007F63D9">
        <w:t xml:space="preserve"> </w:t>
      </w:r>
      <w:r w:rsidRPr="007F63D9">
        <w:t>7,5 млн</w:t>
      </w:r>
      <w:r w:rsidR="007F63D9" w:rsidRPr="007F63D9">
        <w:t xml:space="preserve">. </w:t>
      </w:r>
      <w:r w:rsidRPr="007F63D9">
        <w:t>чел</w:t>
      </w:r>
      <w:r w:rsidR="007F63D9" w:rsidRPr="007F63D9">
        <w:t xml:space="preserve">. </w:t>
      </w:r>
      <w:r w:rsidRPr="007F63D9">
        <w:t xml:space="preserve">или </w:t>
      </w:r>
      <w:r w:rsidR="00B15293" w:rsidRPr="007F63D9">
        <w:t>н</w:t>
      </w:r>
      <w:r w:rsidRPr="007F63D9">
        <w:t>а 27,2 процента</w:t>
      </w:r>
      <w:r w:rsidR="007F63D9" w:rsidRPr="007F63D9">
        <w:t xml:space="preserve">. </w:t>
      </w:r>
      <w:r w:rsidRPr="007F63D9">
        <w:t>Главная тяжесть по восстановлению украинского села легла на плечи женщин, которые составляли 80 процентов всех трудоспособных колхозников</w:t>
      </w:r>
      <w:r w:rsidR="007F63D9" w:rsidRPr="007F63D9">
        <w:t xml:space="preserve">. </w:t>
      </w:r>
      <w:r w:rsidRPr="007F63D9">
        <w:t>Крестьяне работали на пределе своих возможностей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 целом, сельское хозяйство находилось в более трудном положении, чем промышленность</w:t>
      </w:r>
      <w:r w:rsidR="007F63D9" w:rsidRPr="007F63D9">
        <w:t xml:space="preserve">. </w:t>
      </w:r>
      <w:r w:rsidRPr="007F63D9">
        <w:t>Ведь именно в этой отрасли экономики ярче всего проявлялись командно-административные методы руководства, которые тормозили процессы восстановления и дальнейшего развития деревни</w:t>
      </w:r>
      <w:r w:rsidR="007F63D9" w:rsidRPr="007F63D9">
        <w:t xml:space="preserve">. </w:t>
      </w:r>
      <w:r w:rsidRPr="007F63D9">
        <w:t xml:space="preserve">Осуществляя аграрную политику, Сталин фактически исходил из надуманной </w:t>
      </w:r>
      <w:r w:rsidR="007F63D9">
        <w:t>"</w:t>
      </w:r>
      <w:r w:rsidRPr="007F63D9">
        <w:t>теории</w:t>
      </w:r>
      <w:r w:rsidR="007F63D9">
        <w:t>"</w:t>
      </w:r>
      <w:r w:rsidRPr="007F63D9">
        <w:t xml:space="preserve"> </w:t>
      </w:r>
      <w:r w:rsidR="007F63D9">
        <w:t>"</w:t>
      </w:r>
      <w:r w:rsidRPr="007F63D9">
        <w:t>вторичности</w:t>
      </w:r>
      <w:r w:rsidR="007F63D9">
        <w:t>"</w:t>
      </w:r>
      <w:r w:rsidRPr="007F63D9">
        <w:t xml:space="preserve"> аграрного сектора </w:t>
      </w:r>
      <w:r w:rsidR="00B15293" w:rsidRPr="007F63D9">
        <w:t xml:space="preserve">по </w:t>
      </w:r>
      <w:r w:rsidRPr="007F63D9">
        <w:t>сравнению с индустриальным, его подчиненности последнему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Сельское хозяйство должно было развиваться, опираясь исключительно на свои собственные, крайне недостаточные и ограниченные государством, ресурсы</w:t>
      </w:r>
      <w:r w:rsidR="007F63D9" w:rsidRPr="007F63D9">
        <w:t xml:space="preserve">. </w:t>
      </w:r>
      <w:r w:rsidRPr="007F63D9">
        <w:t>При этом значительная часть денег, которые оставались в колхозах, отвлекалась на другие, непосредственно не связанные с ростом основных производственных фондов, нужды</w:t>
      </w:r>
      <w:r w:rsidR="007F63D9" w:rsidRPr="007F63D9">
        <w:t xml:space="preserve">. </w:t>
      </w:r>
      <w:r w:rsidRPr="007F63D9">
        <w:t>Очень часто за счет колхозов осуществлялось восстановление МТС, которые были, государственными предприятиями, а также строительство дорог, школ, лесозаготовки, электри</w:t>
      </w:r>
      <w:r w:rsidR="00B15293" w:rsidRPr="007F63D9">
        <w:t>ф</w:t>
      </w:r>
      <w:r w:rsidRPr="007F63D9">
        <w:t>икация сел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Выкачивание денег из сельского хозяйства осуществлялось также вследствие неэквивалентного обмена между городом и селом</w:t>
      </w:r>
      <w:r w:rsidR="007F63D9" w:rsidRPr="007F63D9">
        <w:t xml:space="preserve">. </w:t>
      </w:r>
      <w:r w:rsidRPr="007F63D9">
        <w:t>Цены на промышленную продукцию завышались, а директивно установленные заготовительные цены несельскохозяйственную продукцию были просто символическими</w:t>
      </w:r>
      <w:r w:rsidR="007F63D9" w:rsidRPr="007F63D9">
        <w:t xml:space="preserve"> - </w:t>
      </w:r>
      <w:r w:rsidRPr="007F63D9">
        <w:t>они не менялись с 1928 г</w:t>
      </w:r>
      <w:r w:rsidR="007F63D9" w:rsidRPr="007F63D9">
        <w:t xml:space="preserve">. </w:t>
      </w:r>
      <w:r w:rsidRPr="007F63D9">
        <w:t>Они даже не покрывали затрат на производств той или иной продукции</w:t>
      </w:r>
      <w:r w:rsidR="007F63D9" w:rsidRPr="007F63D9">
        <w:t xml:space="preserve">. </w:t>
      </w:r>
      <w:r w:rsidRPr="007F63D9">
        <w:t>Например, выращивание картофеля обходилось колхозам около 40 руб</w:t>
      </w:r>
      <w:r w:rsidR="007F63D9" w:rsidRPr="007F63D9">
        <w:t xml:space="preserve">. </w:t>
      </w:r>
      <w:r w:rsidRPr="007F63D9">
        <w:t>за центнер, а государство платило только 3 руб</w:t>
      </w:r>
      <w:r w:rsidR="007F63D9" w:rsidRPr="007F63D9">
        <w:t xml:space="preserve">. </w:t>
      </w:r>
      <w:r w:rsidRPr="007F63D9">
        <w:t>В ряде случаев доходы от сданной продукции не покрывали даже транспортных расходов за доставку на заготовительные пункты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Все</w:t>
      </w:r>
      <w:r w:rsidR="007F63D9" w:rsidRPr="007F63D9">
        <w:t xml:space="preserve"> </w:t>
      </w:r>
      <w:r w:rsidRPr="007F63D9">
        <w:t>это</w:t>
      </w:r>
      <w:r w:rsidR="007F63D9" w:rsidRPr="007F63D9">
        <w:t xml:space="preserve"> </w:t>
      </w:r>
      <w:r w:rsidRPr="007F63D9">
        <w:t>отрицательно</w:t>
      </w:r>
      <w:r w:rsidR="007F63D9" w:rsidRPr="007F63D9">
        <w:t xml:space="preserve"> </w:t>
      </w:r>
      <w:r w:rsidRPr="007F63D9">
        <w:t>сказывалось</w:t>
      </w:r>
      <w:r w:rsidR="007F63D9" w:rsidRPr="007F63D9">
        <w:t xml:space="preserve"> </w:t>
      </w:r>
      <w:r w:rsidRPr="007F63D9">
        <w:t>на</w:t>
      </w:r>
      <w:r w:rsidR="007F63D9" w:rsidRPr="007F63D9">
        <w:t xml:space="preserve"> </w:t>
      </w:r>
      <w:r w:rsidRPr="007F63D9">
        <w:t>положении</w:t>
      </w:r>
      <w:r w:rsidR="007F63D9" w:rsidRPr="007F63D9">
        <w:t xml:space="preserve"> </w:t>
      </w:r>
      <w:r w:rsidRPr="007F63D9">
        <w:t>дел в колхозах,</w:t>
      </w:r>
      <w:r w:rsidR="007F63D9" w:rsidRPr="007F63D9">
        <w:t xml:space="preserve"> </w:t>
      </w:r>
      <w:r w:rsidRPr="007F63D9">
        <w:t>особенно</w:t>
      </w:r>
      <w:r w:rsidR="007F63D9" w:rsidRPr="007F63D9">
        <w:t xml:space="preserve"> </w:t>
      </w:r>
      <w:r w:rsidRPr="007F63D9">
        <w:t>на</w:t>
      </w:r>
      <w:r w:rsidR="007F63D9" w:rsidRPr="007F63D9">
        <w:t xml:space="preserve"> </w:t>
      </w:r>
      <w:r w:rsidRPr="007F63D9">
        <w:t>оплате</w:t>
      </w:r>
      <w:r w:rsidR="007F63D9" w:rsidRPr="007F63D9">
        <w:t xml:space="preserve"> </w:t>
      </w:r>
      <w:r w:rsidRPr="007F63D9">
        <w:t>труда</w:t>
      </w:r>
      <w:r w:rsidR="007F63D9" w:rsidRPr="007F63D9">
        <w:t xml:space="preserve"> </w:t>
      </w:r>
      <w:r w:rsidRPr="007F63D9">
        <w:t>колхозников</w:t>
      </w:r>
      <w:r w:rsidR="007F63D9" w:rsidRPr="007F63D9">
        <w:t xml:space="preserve">. </w:t>
      </w:r>
      <w:r w:rsidRPr="007F63D9">
        <w:t>В год</w:t>
      </w:r>
      <w:r w:rsidR="00B15293" w:rsidRPr="007F63D9">
        <w:t xml:space="preserve">ы </w:t>
      </w:r>
      <w:r w:rsidRPr="007F63D9">
        <w:t>четвертой</w:t>
      </w:r>
      <w:r w:rsidR="007F63D9" w:rsidRPr="007F63D9">
        <w:t xml:space="preserve"> </w:t>
      </w:r>
      <w:r w:rsidRPr="007F63D9">
        <w:t>пятилетки</w:t>
      </w:r>
      <w:r w:rsidR="007F63D9" w:rsidRPr="007F63D9">
        <w:t xml:space="preserve"> </w:t>
      </w:r>
      <w:r w:rsidRPr="007F63D9">
        <w:t>в</w:t>
      </w:r>
      <w:r w:rsidR="007F63D9" w:rsidRPr="007F63D9">
        <w:t xml:space="preserve"> </w:t>
      </w:r>
      <w:r w:rsidRPr="007F63D9">
        <w:t>среднем</w:t>
      </w:r>
      <w:r w:rsidR="007F63D9" w:rsidRPr="007F63D9">
        <w:t xml:space="preserve"> </w:t>
      </w:r>
      <w:r w:rsidRPr="007F63D9">
        <w:t>по</w:t>
      </w:r>
      <w:r w:rsidR="007F63D9" w:rsidRPr="007F63D9">
        <w:t xml:space="preserve"> </w:t>
      </w:r>
      <w:r w:rsidRPr="007F63D9">
        <w:t>СССР</w:t>
      </w:r>
      <w:r w:rsidR="007F63D9" w:rsidRPr="007F63D9">
        <w:t xml:space="preserve"> </w:t>
      </w:r>
      <w:r w:rsidRPr="007F63D9">
        <w:t>около</w:t>
      </w:r>
      <w:r w:rsidR="007F63D9" w:rsidRPr="007F63D9">
        <w:t xml:space="preserve"> </w:t>
      </w:r>
      <w:r w:rsidRPr="007F63D9">
        <w:t>40</w:t>
      </w:r>
      <w:r w:rsidR="007F63D9" w:rsidRPr="007F63D9">
        <w:t xml:space="preserve"> </w:t>
      </w:r>
      <w:r w:rsidRPr="007F63D9">
        <w:t>процентов</w:t>
      </w:r>
      <w:r w:rsidR="007F63D9" w:rsidRPr="007F63D9">
        <w:t xml:space="preserve"> </w:t>
      </w:r>
      <w:r w:rsidRPr="007F63D9">
        <w:t>колхозов</w:t>
      </w:r>
      <w:r w:rsidR="007F63D9" w:rsidRPr="007F63D9">
        <w:t xml:space="preserve"> </w:t>
      </w:r>
      <w:r w:rsidRPr="007F63D9">
        <w:t>за</w:t>
      </w:r>
      <w:r w:rsidR="007F63D9" w:rsidRPr="007F63D9">
        <w:t xml:space="preserve"> </w:t>
      </w:r>
      <w:r w:rsidRPr="007F63D9">
        <w:t>трудодень</w:t>
      </w:r>
      <w:r w:rsidR="007F63D9" w:rsidRPr="007F63D9">
        <w:t xml:space="preserve"> </w:t>
      </w:r>
      <w:r w:rsidRPr="007F63D9">
        <w:t>начисляли</w:t>
      </w:r>
      <w:r w:rsidR="007F63D9" w:rsidRPr="007F63D9">
        <w:t xml:space="preserve"> </w:t>
      </w:r>
      <w:r w:rsidRPr="007F63D9">
        <w:t>до</w:t>
      </w:r>
      <w:r w:rsidR="007F63D9" w:rsidRPr="007F63D9">
        <w:t xml:space="preserve"> </w:t>
      </w:r>
      <w:r w:rsidRPr="007F63D9">
        <w:t>60</w:t>
      </w:r>
      <w:r w:rsidR="007F63D9" w:rsidRPr="007F63D9">
        <w:t xml:space="preserve"> </w:t>
      </w:r>
      <w:r w:rsidRPr="007F63D9">
        <w:t>копеек,</w:t>
      </w:r>
      <w:r w:rsidR="007F63D9" w:rsidRPr="007F63D9">
        <w:t xml:space="preserve"> </w:t>
      </w:r>
      <w:r w:rsidRPr="007F63D9">
        <w:t>12 процентов</w:t>
      </w:r>
      <w:r w:rsidR="007F63D9" w:rsidRPr="007F63D9">
        <w:t xml:space="preserve"> - </w:t>
      </w:r>
      <w:r w:rsidRPr="007F63D9">
        <w:t>до одного рубля, 26 процентов</w:t>
      </w:r>
      <w:r w:rsidR="007F63D9" w:rsidRPr="007F63D9">
        <w:t xml:space="preserve"> - </w:t>
      </w:r>
      <w:r w:rsidRPr="007F63D9">
        <w:t>вообще не выдавали</w:t>
      </w:r>
      <w:r w:rsidR="007F63D9" w:rsidRPr="007F63D9">
        <w:t xml:space="preserve"> </w:t>
      </w:r>
      <w:r w:rsidRPr="007F63D9">
        <w:t>денег</w:t>
      </w:r>
      <w:r w:rsidR="007F63D9" w:rsidRPr="007F63D9">
        <w:t xml:space="preserve"> </w:t>
      </w:r>
      <w:r w:rsidRPr="007F63D9">
        <w:t>на трудодни</w:t>
      </w:r>
      <w:r w:rsidR="007F63D9" w:rsidRPr="007F63D9">
        <w:t xml:space="preserve">. </w:t>
      </w:r>
      <w:r w:rsidRPr="007F63D9">
        <w:t>Нередко</w:t>
      </w:r>
      <w:r w:rsidR="007F63D9" w:rsidRPr="007F63D9">
        <w:t xml:space="preserve">, </w:t>
      </w:r>
      <w:r w:rsidRPr="007F63D9">
        <w:t>не имея</w:t>
      </w:r>
      <w:r w:rsidR="007F63D9" w:rsidRPr="007F63D9">
        <w:t xml:space="preserve"> </w:t>
      </w:r>
      <w:r w:rsidRPr="007F63D9">
        <w:t>вольных</w:t>
      </w:r>
      <w:r w:rsidR="007F63D9" w:rsidRPr="007F63D9">
        <w:t xml:space="preserve"> </w:t>
      </w:r>
      <w:r w:rsidRPr="007F63D9">
        <w:t>денег, хозяйства</w:t>
      </w:r>
      <w:r w:rsidR="007F63D9" w:rsidRPr="007F63D9">
        <w:t xml:space="preserve"> </w:t>
      </w:r>
      <w:r w:rsidRPr="007F63D9">
        <w:t>не</w:t>
      </w:r>
      <w:r w:rsidR="007F63D9" w:rsidRPr="007F63D9">
        <w:t xml:space="preserve"> </w:t>
      </w:r>
      <w:r w:rsidRPr="007F63D9">
        <w:t>выплачивали</w:t>
      </w:r>
      <w:r w:rsidR="007F63D9" w:rsidRPr="007F63D9">
        <w:t xml:space="preserve"> </w:t>
      </w:r>
      <w:r w:rsidRPr="007F63D9">
        <w:t>даже те</w:t>
      </w:r>
      <w:r w:rsidR="007F63D9" w:rsidRPr="007F63D9">
        <w:t xml:space="preserve"> </w:t>
      </w:r>
      <w:r w:rsidRPr="007F63D9">
        <w:t>копейки,</w:t>
      </w:r>
      <w:r w:rsidR="007F63D9" w:rsidRPr="007F63D9">
        <w:t xml:space="preserve"> </w:t>
      </w:r>
      <w:r w:rsidRPr="007F63D9">
        <w:t>которые</w:t>
      </w:r>
      <w:r w:rsidR="007F63D9" w:rsidRPr="007F63D9">
        <w:t xml:space="preserve"> </w:t>
      </w:r>
      <w:r w:rsidRPr="007F63D9">
        <w:t>заработал</w:t>
      </w:r>
      <w:r w:rsidR="007F63D9" w:rsidRPr="007F63D9">
        <w:t xml:space="preserve"> </w:t>
      </w:r>
      <w:r w:rsidRPr="007F63D9">
        <w:t>колхозник</w:t>
      </w:r>
      <w:r w:rsidR="007F63D9" w:rsidRPr="007F63D9">
        <w:t xml:space="preserve"> </w:t>
      </w:r>
      <w:r w:rsidRPr="007F63D9">
        <w:t>тяжелым,</w:t>
      </w:r>
      <w:r w:rsidR="007F63D9" w:rsidRPr="007F63D9">
        <w:t xml:space="preserve"> </w:t>
      </w:r>
      <w:r w:rsidRPr="007F63D9">
        <w:t>подневольным</w:t>
      </w:r>
      <w:r w:rsidR="007F63D9" w:rsidRPr="007F63D9">
        <w:t xml:space="preserve"> </w:t>
      </w:r>
      <w:r w:rsidRPr="007F63D9">
        <w:t>трудом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Не имея по существу дохода от колхозного труда, сельские жители в основном жили за счет своего приусадебного участка, который давал им в годы четвертой пятилетки около 70 процентов денежного дохода, более 80 процентов мяса, около 90 процентов картофеля и 96 процентов яиц</w:t>
      </w:r>
      <w:r w:rsidR="007F63D9" w:rsidRPr="007F63D9">
        <w:t xml:space="preserve">. </w:t>
      </w:r>
      <w:r w:rsidRPr="007F63D9">
        <w:t>Для сравнения</w:t>
      </w:r>
      <w:r w:rsidR="007F63D9" w:rsidRPr="007F63D9">
        <w:t xml:space="preserve">: </w:t>
      </w:r>
      <w:r w:rsidRPr="007F63D9">
        <w:t>труд в колхозе давал колхозникам около 5 процентов денежных доходов, 35 процентов зерновых, один процент мяса и сала, 0,5 процента молочной продукции</w:t>
      </w:r>
      <w:r w:rsidR="007F63D9" w:rsidRPr="007F63D9">
        <w:t xml:space="preserve">. </w:t>
      </w:r>
      <w:r w:rsidRPr="007F63D9">
        <w:t>Эти цифры говорят сами за себя</w:t>
      </w:r>
      <w:r w:rsidR="007F63D9" w:rsidRPr="007F63D9">
        <w:t xml:space="preserve">. </w:t>
      </w:r>
      <w:r w:rsidRPr="007F63D9">
        <w:t xml:space="preserve">По существу колхозники работали за </w:t>
      </w:r>
      <w:r w:rsidR="007F63D9">
        <w:t>"</w:t>
      </w:r>
      <w:r w:rsidRPr="007F63D9">
        <w:t>палочку</w:t>
      </w:r>
      <w:r w:rsidR="007F63D9">
        <w:t>"</w:t>
      </w:r>
      <w:r w:rsidRPr="007F63D9">
        <w:t xml:space="preserve">, </w:t>
      </w:r>
      <w:r w:rsidR="007F63D9" w:rsidRPr="007F63D9">
        <w:t xml:space="preserve">т.е. </w:t>
      </w:r>
      <w:r w:rsidRPr="007F63D9">
        <w:t>за отметку о выработанных трудоднях</w:t>
      </w:r>
      <w:r w:rsidR="007F63D9" w:rsidRPr="007F63D9">
        <w:t xml:space="preserve">. </w:t>
      </w:r>
      <w:r w:rsidRPr="007F63D9">
        <w:t>Кроме того, приусадебные хозяйства колхозников да</w:t>
      </w:r>
      <w:r w:rsidR="00B15293" w:rsidRPr="007F63D9">
        <w:t>в</w:t>
      </w:r>
      <w:r w:rsidRPr="007F63D9">
        <w:t>али значительную добавку основных продуктов в общегосударственную копилку</w:t>
      </w:r>
      <w:r w:rsidR="007F63D9" w:rsidRPr="007F63D9">
        <w:t xml:space="preserve">. </w:t>
      </w:r>
      <w:r w:rsidRPr="007F63D9">
        <w:t>Например, в Украине они давали примерно 70 процентов всего произведенного в республика мяса, картофеля, около 80 процентов молока, около 90 процентов яиц, около 60 процентов фруктов и 30 процентов овощей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Сталин не оставил без внимания приусадебные хозяйства</w:t>
      </w:r>
      <w:r w:rsidR="007F63D9" w:rsidRPr="007F63D9">
        <w:t xml:space="preserve">. </w:t>
      </w:r>
      <w:r w:rsidRPr="007F63D9">
        <w:t>На них был наложен сверхналог</w:t>
      </w:r>
      <w:r w:rsidR="007F63D9" w:rsidRPr="007F63D9">
        <w:t xml:space="preserve">. </w:t>
      </w:r>
      <w:r w:rsidRPr="007F63D9">
        <w:t xml:space="preserve">Каждый крестьянский двор </w:t>
      </w:r>
      <w:r w:rsidR="00B15293" w:rsidRPr="007F63D9">
        <w:t>до</w:t>
      </w:r>
      <w:r w:rsidRPr="007F63D9">
        <w:t>лжен был платить за землю, а также сдавать государству, часто независимо от того, посильно это или нет, установленное количество мяса, молока, яиц, шерсти и др</w:t>
      </w:r>
      <w:r w:rsidR="007F63D9" w:rsidRPr="007F63D9">
        <w:t xml:space="preserve">. </w:t>
      </w:r>
      <w:r w:rsidRPr="007F63D9">
        <w:t>продуктов</w:t>
      </w:r>
      <w:r w:rsidR="007F63D9" w:rsidRPr="007F63D9">
        <w:t xml:space="preserve">. </w:t>
      </w:r>
      <w:r w:rsidRPr="007F63D9">
        <w:t>Налог также был наложен на каждое фруктовое дерево,</w:t>
      </w:r>
      <w:r w:rsidR="00B15293" w:rsidRPr="007F63D9">
        <w:t xml:space="preserve"> независимо </w:t>
      </w:r>
      <w:r w:rsidRPr="007F63D9">
        <w:t>от того давало оно урожай или нет</w:t>
      </w:r>
      <w:r w:rsidR="007F63D9" w:rsidRPr="007F63D9">
        <w:t xml:space="preserve">. </w:t>
      </w:r>
      <w:r w:rsidRPr="007F63D9">
        <w:t xml:space="preserve">Это приводило к тому, что колхозники вынуждены были резать скот, </w:t>
      </w:r>
      <w:r w:rsidR="00B15293" w:rsidRPr="007F63D9">
        <w:t>в</w:t>
      </w:r>
      <w:r w:rsidRPr="007F63D9">
        <w:t>ырубать плодовые деревья, а со временем сворачивать приусадебные хозяйства</w:t>
      </w:r>
      <w:r w:rsidR="007F63D9" w:rsidRPr="007F63D9">
        <w:t xml:space="preserve">. </w:t>
      </w:r>
      <w:r w:rsidRPr="007F63D9">
        <w:t>Эта тенденция особенно усилилась в 1948 г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Трудности восстановления и дальнейшего развития сель</w:t>
      </w:r>
      <w:r w:rsidR="00B15293" w:rsidRPr="007F63D9">
        <w:t>с</w:t>
      </w:r>
      <w:r w:rsidRPr="007F63D9">
        <w:t>кого хозяйства обострились из-за невиданной засухи 1946 г</w:t>
      </w:r>
      <w:r w:rsidR="007F63D9" w:rsidRPr="007F63D9">
        <w:t xml:space="preserve">. </w:t>
      </w:r>
      <w:r w:rsidR="00B15293" w:rsidRPr="007F63D9">
        <w:t>Ве</w:t>
      </w:r>
      <w:r w:rsidRPr="007F63D9">
        <w:t>сна выдалась тяжелой, сроки посевов зерновых затягивались</w:t>
      </w:r>
      <w:r w:rsidR="007F63D9" w:rsidRPr="007F63D9">
        <w:t xml:space="preserve">. </w:t>
      </w:r>
      <w:r w:rsidRPr="007F63D9">
        <w:t>К тому же апрель</w:t>
      </w:r>
      <w:r w:rsidR="007F63D9" w:rsidRPr="007F63D9">
        <w:t>-</w:t>
      </w:r>
      <w:r w:rsidRPr="007F63D9">
        <w:t>июнь оказались очень засушливыми</w:t>
      </w:r>
      <w:r w:rsidR="007F63D9" w:rsidRPr="007F63D9">
        <w:t xml:space="preserve">. </w:t>
      </w:r>
      <w:r w:rsidRPr="007F63D9">
        <w:t>Это привело к ослаблению и гибели посевов озимых и яровых культур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Урожайность зерновых в 1946 г</w:t>
      </w:r>
      <w:r w:rsidR="007F63D9" w:rsidRPr="007F63D9">
        <w:t xml:space="preserve">. </w:t>
      </w:r>
      <w:r w:rsidRPr="007F63D9">
        <w:t>в среднем составляла 3,8 ц, вместо запланированных 6,8 ц</w:t>
      </w:r>
      <w:r w:rsidR="007F63D9" w:rsidRPr="007F63D9">
        <w:t xml:space="preserve">. </w:t>
      </w:r>
      <w:r w:rsidRPr="007F63D9">
        <w:t>Во многих колхозах не собрали даже того количества зерна, которое было затрачено на посев</w:t>
      </w:r>
      <w:r w:rsidR="007F63D9" w:rsidRPr="007F63D9">
        <w:t xml:space="preserve">. </w:t>
      </w:r>
      <w:r w:rsidRPr="007F63D9">
        <w:t>Валовой сбор зерновых в Украине составил в 1946 г</w:t>
      </w:r>
      <w:r w:rsidR="007F63D9" w:rsidRPr="007F63D9">
        <w:t>.5</w:t>
      </w:r>
      <w:r w:rsidRPr="007F63D9">
        <w:t>40 млн</w:t>
      </w:r>
      <w:r w:rsidR="007F63D9" w:rsidRPr="007F63D9">
        <w:t xml:space="preserve">. </w:t>
      </w:r>
      <w:r w:rsidRPr="007F63D9">
        <w:t>пудов против 1330 млн</w:t>
      </w:r>
      <w:r w:rsidR="007F63D9" w:rsidRPr="007F63D9">
        <w:t xml:space="preserve">. </w:t>
      </w:r>
      <w:r w:rsidRPr="007F63D9">
        <w:t>пудов</w:t>
      </w:r>
      <w:r w:rsidR="007F63D9" w:rsidRPr="007F63D9">
        <w:t xml:space="preserve"> - </w:t>
      </w:r>
      <w:r w:rsidRPr="007F63D9">
        <w:t>в 1940 г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Какие же меры принимались для ликвидации сложившейся ситуации</w:t>
      </w:r>
      <w:r w:rsidR="007F63D9" w:rsidRPr="007F63D9">
        <w:t xml:space="preserve">? </w:t>
      </w:r>
      <w:r w:rsidRPr="007F63D9">
        <w:t>Своеобразно реагировал на это состоявшийся в июле 1946 г</w:t>
      </w:r>
      <w:r w:rsidR="007F63D9" w:rsidRPr="007F63D9">
        <w:t xml:space="preserve">. </w:t>
      </w:r>
      <w:r w:rsidRPr="007F63D9">
        <w:t>Пленум ЦК(б</w:t>
      </w:r>
      <w:r w:rsidR="007F63D9" w:rsidRPr="007F63D9">
        <w:t xml:space="preserve">) </w:t>
      </w:r>
      <w:r w:rsidRPr="007F63D9">
        <w:t>У</w:t>
      </w:r>
      <w:r w:rsidR="007F63D9" w:rsidRPr="007F63D9">
        <w:t xml:space="preserve">. </w:t>
      </w:r>
      <w:r w:rsidRPr="007F63D9">
        <w:t>Вместо разработки комплекса действенных мер, направленных на ослабление последствий засухи, Пленум потребовал безусловного выполнения планов хлебозаготовок и объявил это важнейшим зад</w:t>
      </w:r>
      <w:r w:rsidR="00B15293" w:rsidRPr="007F63D9">
        <w:t>а</w:t>
      </w:r>
      <w:r w:rsidRPr="007F63D9">
        <w:t>ни</w:t>
      </w:r>
      <w:r w:rsidR="00B15293" w:rsidRPr="007F63D9">
        <w:t>е</w:t>
      </w:r>
      <w:r w:rsidRPr="007F63D9">
        <w:t>м всех партийных и советских организаций</w:t>
      </w:r>
      <w:r w:rsidR="007F63D9" w:rsidRPr="007F63D9">
        <w:t xml:space="preserve">. </w:t>
      </w:r>
      <w:r w:rsidRPr="007F63D9">
        <w:t>Именно</w:t>
      </w:r>
      <w:r w:rsidR="00B15293" w:rsidRPr="007F63D9">
        <w:t xml:space="preserve"> на</w:t>
      </w:r>
      <w:r w:rsidRPr="007F63D9">
        <w:t xml:space="preserve"> извлечение зерна, а не на спасение колхозников, они должны были мобилизовывать все свои силы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Предвидя знач</w:t>
      </w:r>
      <w:r w:rsidR="00B15293" w:rsidRPr="007F63D9">
        <w:t>и</w:t>
      </w:r>
      <w:r w:rsidRPr="007F63D9">
        <w:t>т</w:t>
      </w:r>
      <w:r w:rsidR="00B15293" w:rsidRPr="007F63D9">
        <w:t>е</w:t>
      </w:r>
      <w:r w:rsidRPr="007F63D9">
        <w:t>л</w:t>
      </w:r>
      <w:r w:rsidR="00B15293" w:rsidRPr="007F63D9">
        <w:t>ь</w:t>
      </w:r>
      <w:r w:rsidRPr="007F63D9">
        <w:t>ные трудности с выполнением планов хлебозаготовок, Совет Министров УССР и ЦК КП(б</w:t>
      </w:r>
      <w:r w:rsidR="007F63D9" w:rsidRPr="007F63D9">
        <w:t xml:space="preserve">) </w:t>
      </w:r>
      <w:r w:rsidRPr="007F63D9">
        <w:t>У в июле 1946 г</w:t>
      </w:r>
      <w:r w:rsidR="007F63D9" w:rsidRPr="007F63D9">
        <w:t xml:space="preserve">. </w:t>
      </w:r>
      <w:r w:rsidRPr="007F63D9">
        <w:t>принимали совместное постановление, в котором потребовали безусловного выполнения государственного плана хлебозаготовок</w:t>
      </w:r>
      <w:r w:rsidR="007F63D9" w:rsidRPr="007F63D9">
        <w:t xml:space="preserve">. </w:t>
      </w:r>
      <w:r w:rsidRPr="007F63D9">
        <w:t>Все эти факты говорят о том, что и партийное, и государственное руководство Украины продолжала г</w:t>
      </w:r>
      <w:r w:rsidR="00B15293" w:rsidRPr="007F63D9">
        <w:t>и</w:t>
      </w:r>
      <w:r w:rsidRPr="007F63D9">
        <w:t>б</w:t>
      </w:r>
      <w:r w:rsidR="00B15293" w:rsidRPr="007F63D9">
        <w:t>е</w:t>
      </w:r>
      <w:r w:rsidRPr="007F63D9">
        <w:t>льную для сельских жителей политику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И еще один драматический момент 1946 г</w:t>
      </w:r>
      <w:r w:rsidR="007F63D9" w:rsidRPr="007F63D9">
        <w:t xml:space="preserve">. </w:t>
      </w:r>
      <w:r w:rsidRPr="007F63D9">
        <w:t xml:space="preserve">Хлебозаготовительная кампания проходила под лозунгом </w:t>
      </w:r>
      <w:r w:rsidR="007F63D9">
        <w:t>"</w:t>
      </w:r>
      <w:r w:rsidRPr="007F63D9">
        <w:t>Борьба за хлеб</w:t>
      </w:r>
      <w:r w:rsidR="007F63D9" w:rsidRPr="007F63D9">
        <w:t xml:space="preserve"> - </w:t>
      </w:r>
      <w:r w:rsidRPr="007F63D9">
        <w:t>это борьба за социализм</w:t>
      </w:r>
      <w:r w:rsidR="007F63D9">
        <w:t>"</w:t>
      </w:r>
      <w:r w:rsidR="007F63D9" w:rsidRPr="007F63D9">
        <w:t xml:space="preserve">. </w:t>
      </w:r>
      <w:r w:rsidRPr="007F63D9">
        <w:t>Газеты призывали настойчиво бороться за каждый пуд зерна</w:t>
      </w:r>
      <w:r w:rsidR="007F63D9" w:rsidRPr="007F63D9">
        <w:t xml:space="preserve">. </w:t>
      </w:r>
      <w:r w:rsidRPr="007F63D9">
        <w:t>Все, что может быть сдано государству, должно быть</w:t>
      </w:r>
      <w:r w:rsidR="007F63D9" w:rsidRPr="007F63D9">
        <w:t xml:space="preserve">: </w:t>
      </w:r>
      <w:r w:rsidRPr="007F63D9">
        <w:t>сдано</w:t>
      </w:r>
      <w:r w:rsidR="007F63D9">
        <w:t>"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А положение дел в сельском хозяйстве все ухудшалось</w:t>
      </w:r>
      <w:r w:rsidR="007F63D9" w:rsidRPr="007F63D9">
        <w:t xml:space="preserve">. </w:t>
      </w:r>
      <w:r w:rsidRPr="007F63D9">
        <w:t>Неурожай трав, завышенные хлебопоставки, сверхпоставки</w:t>
      </w:r>
      <w:r w:rsidR="00B15293" w:rsidRPr="007F63D9">
        <w:t xml:space="preserve"> </w:t>
      </w:r>
      <w:r w:rsidRPr="007F63D9">
        <w:t>сена обострили и без того тяжелое положение с кормами</w:t>
      </w:r>
      <w:r w:rsidR="007F63D9" w:rsidRPr="007F63D9">
        <w:t xml:space="preserve">. </w:t>
      </w:r>
      <w:r w:rsidRPr="007F63D9">
        <w:t>Начался падеж скота</w:t>
      </w:r>
      <w:r w:rsidR="007F63D9" w:rsidRPr="007F63D9">
        <w:t xml:space="preserve">. </w:t>
      </w:r>
      <w:r w:rsidRPr="007F63D9">
        <w:t>Колхозам нечем было оплатить трудодни колхозникам</w:t>
      </w:r>
      <w:r w:rsidR="007F63D9" w:rsidRPr="007F63D9">
        <w:t xml:space="preserve">. </w:t>
      </w:r>
      <w:r w:rsidRPr="007F63D9">
        <w:t>В большинстве хозяйств, которые пострадали от засухи, зерновые на трудодни вообще не выдавались</w:t>
      </w:r>
      <w:r w:rsidR="007F63D9" w:rsidRPr="007F63D9">
        <w:t xml:space="preserve">. </w:t>
      </w:r>
      <w:r w:rsidRPr="007F63D9">
        <w:t>В целом на душу населения в колхозах Украины в 1946 г</w:t>
      </w:r>
      <w:r w:rsidR="007F63D9" w:rsidRPr="007F63D9">
        <w:t xml:space="preserve">. </w:t>
      </w:r>
      <w:r w:rsidRPr="007F63D9">
        <w:t>приходилось всего 34 кг зерна, что, естественно, не могло обеспечить даже минимальных потребностей в хлебе</w:t>
      </w:r>
      <w:r w:rsidR="007F63D9" w:rsidRPr="007F63D9">
        <w:t xml:space="preserve">. </w:t>
      </w:r>
      <w:r w:rsidRPr="007F63D9">
        <w:t>Начался голод, охвативший большие территории Украины</w:t>
      </w:r>
      <w:r w:rsidR="007F63D9" w:rsidRPr="007F63D9">
        <w:t xml:space="preserve">. </w:t>
      </w:r>
      <w:r w:rsidRPr="007F63D9">
        <w:t>Спасаясь от голода, крестьяне целыми семьями самовольно покидали колхозы, направляясь в города или районы, где было проще с продуктами питания</w:t>
      </w:r>
      <w:r w:rsidR="007F63D9" w:rsidRPr="007F63D9">
        <w:t xml:space="preserve"> - </w:t>
      </w:r>
      <w:r w:rsidRPr="007F63D9">
        <w:t>в основном в Западную Украину,</w:t>
      </w:r>
      <w:r w:rsidR="00B15293" w:rsidRPr="007F63D9">
        <w:t xml:space="preserve"> о</w:t>
      </w:r>
      <w:r w:rsidRPr="007F63D9">
        <w:t>собенно массовый выход из колхозов зимой и весной 1947 г</w:t>
      </w:r>
      <w:r w:rsidR="007F63D9" w:rsidRPr="007F63D9">
        <w:t xml:space="preserve">. - </w:t>
      </w:r>
      <w:r w:rsidR="00B15293" w:rsidRPr="007F63D9">
        <w:t>в</w:t>
      </w:r>
      <w:r w:rsidRPr="007F63D9">
        <w:t xml:space="preserve"> наиболее голодный и страшный период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 то же время в 1946 г</w:t>
      </w:r>
      <w:r w:rsidR="007F63D9" w:rsidRPr="007F63D9">
        <w:t xml:space="preserve">. </w:t>
      </w:r>
      <w:r w:rsidRPr="007F63D9">
        <w:t>на экспорт было поставлено 1,7 млн</w:t>
      </w:r>
      <w:r w:rsidR="007F63D9" w:rsidRPr="007F63D9">
        <w:t xml:space="preserve">. </w:t>
      </w:r>
      <w:r w:rsidRPr="007F63D9">
        <w:t>т зерновых</w:t>
      </w:r>
      <w:r w:rsidR="007F63D9" w:rsidRPr="007F63D9">
        <w:t xml:space="preserve">. </w:t>
      </w:r>
      <w:r w:rsidRPr="007F63D9">
        <w:t>СССР мог бы обратиться за помощью к мировой общественности, однако сам факт голода сохранялся как</w:t>
      </w:r>
      <w:r w:rsidR="007F63D9" w:rsidRPr="007F63D9">
        <w:t xml:space="preserve">. </w:t>
      </w:r>
      <w:r w:rsidRPr="007F63D9">
        <w:t>государственная тайна</w:t>
      </w:r>
      <w:r w:rsidR="007F63D9" w:rsidRPr="007F63D9">
        <w:t>.,</w:t>
      </w:r>
    </w:p>
    <w:p w:rsidR="003B536B" w:rsidRPr="007F63D9" w:rsidRDefault="003B536B" w:rsidP="007F63D9">
      <w:r w:rsidRPr="007F63D9">
        <w:t>Руководство Украины и особенно Н</w:t>
      </w:r>
      <w:r w:rsidR="007F63D9">
        <w:t xml:space="preserve">.С. </w:t>
      </w:r>
      <w:r w:rsidRPr="007F63D9">
        <w:t>Хрущев пытались хотя бы как-то облегчить положение голодающих</w:t>
      </w:r>
      <w:r w:rsidR="007F63D9" w:rsidRPr="007F63D9">
        <w:t xml:space="preserve">. </w:t>
      </w:r>
      <w:r w:rsidRPr="007F63D9">
        <w:t>Были, орга</w:t>
      </w:r>
      <w:r w:rsidR="00B15293" w:rsidRPr="007F63D9">
        <w:t>н</w:t>
      </w:r>
      <w:r w:rsidRPr="007F63D9">
        <w:t>из</w:t>
      </w:r>
      <w:r w:rsidR="00B15293" w:rsidRPr="007F63D9">
        <w:t>о</w:t>
      </w:r>
      <w:r w:rsidRPr="007F63D9">
        <w:t>ваны закупки зерна в западных районах республики, для организации питания детей</w:t>
      </w:r>
      <w:r w:rsidR="007F63D9" w:rsidRPr="007F63D9">
        <w:t xml:space="preserve">; </w:t>
      </w:r>
      <w:r w:rsidRPr="007F63D9">
        <w:t xml:space="preserve">в наиболее пострадавший области (Измаильскую, Одесскую, Николаевскую, Херсонскую и </w:t>
      </w:r>
      <w:r w:rsidR="007F63D9">
        <w:t>др.)</w:t>
      </w:r>
      <w:r w:rsidR="007F63D9" w:rsidRPr="007F63D9">
        <w:t xml:space="preserve"> </w:t>
      </w:r>
      <w:r w:rsidRPr="007F63D9">
        <w:t>были направлены правительственные комиссии</w:t>
      </w:r>
      <w:r w:rsidR="007F63D9" w:rsidRPr="007F63D9">
        <w:t xml:space="preserve">. </w:t>
      </w:r>
      <w:r w:rsidRPr="007F63D9">
        <w:t>Союзное правительство выделило как помощь 60 тыс</w:t>
      </w:r>
      <w:r w:rsidR="007F63D9" w:rsidRPr="007F63D9">
        <w:t xml:space="preserve">. </w:t>
      </w:r>
      <w:r w:rsidRPr="007F63D9">
        <w:t>т продовольственной продукции, что позволило организовать на полевых станах во время весенне-полевых работ общественное питание для 3,4 млн</w:t>
      </w:r>
      <w:r w:rsidR="007F63D9" w:rsidRPr="007F63D9">
        <w:t xml:space="preserve">. </w:t>
      </w:r>
      <w:r w:rsidRPr="007F63D9">
        <w:t>колхозников</w:t>
      </w:r>
      <w:r w:rsidR="007F63D9" w:rsidRPr="007F63D9">
        <w:t xml:space="preserve">. </w:t>
      </w:r>
      <w:r w:rsidRPr="007F63D9">
        <w:t>Для организации посевной кампании 1947 г</w:t>
      </w:r>
      <w:r w:rsidR="007F63D9" w:rsidRPr="007F63D9">
        <w:t xml:space="preserve">. </w:t>
      </w:r>
      <w:r w:rsidRPr="007F63D9">
        <w:t>колхозам Украины была оказана семенная помощь в размере 37 млн</w:t>
      </w:r>
      <w:r w:rsidR="007F63D9" w:rsidRPr="007F63D9">
        <w:t xml:space="preserve">. </w:t>
      </w:r>
      <w:r w:rsidRPr="007F63D9">
        <w:t>пудов, что составило почти половину нужд Украины в семенах</w:t>
      </w:r>
      <w:r w:rsidR="007F63D9" w:rsidRPr="007F63D9">
        <w:t xml:space="preserve">. </w:t>
      </w:r>
      <w:r w:rsidRPr="007F63D9">
        <w:t>Однако, эта помощь оказалась недостаточной</w:t>
      </w:r>
      <w:r w:rsidR="007F63D9" w:rsidRPr="007F63D9">
        <w:t xml:space="preserve">. </w:t>
      </w:r>
      <w:r w:rsidRPr="007F63D9">
        <w:t>В пострадавших областях нечем было кормить</w:t>
      </w:r>
      <w:r w:rsidR="00B15293" w:rsidRPr="007F63D9">
        <w:t xml:space="preserve"> бо</w:t>
      </w:r>
      <w:r w:rsidRPr="007F63D9">
        <w:t xml:space="preserve">льных, </w:t>
      </w:r>
      <w:r w:rsidR="00B15293" w:rsidRPr="007F63D9">
        <w:t>в</w:t>
      </w:r>
      <w:r w:rsidRPr="007F63D9">
        <w:t xml:space="preserve"> </w:t>
      </w:r>
      <w:r w:rsidR="00B15293" w:rsidRPr="007F63D9">
        <w:t>го</w:t>
      </w:r>
      <w:r w:rsidRPr="007F63D9">
        <w:t>родах и селах закрывали детсадики и ясли</w:t>
      </w:r>
      <w:r w:rsidR="007F63D9" w:rsidRPr="007F63D9">
        <w:t xml:space="preserve">. </w:t>
      </w:r>
      <w:r w:rsidRPr="007F63D9">
        <w:t>По</w:t>
      </w:r>
      <w:r w:rsidR="00B15293" w:rsidRPr="007F63D9">
        <w:t>эт</w:t>
      </w:r>
      <w:r w:rsidRPr="007F63D9">
        <w:t>ому Н</w:t>
      </w:r>
      <w:r w:rsidR="007F63D9">
        <w:t xml:space="preserve">.С. </w:t>
      </w:r>
      <w:r w:rsidRPr="007F63D9">
        <w:t>Хрущев вновь обратился к Сталину за помощью и просил выделить дополнительно продовольствие, но эта прось</w:t>
      </w:r>
      <w:r w:rsidR="00B15293" w:rsidRPr="007F63D9">
        <w:t>ба</w:t>
      </w:r>
      <w:r w:rsidRPr="007F63D9">
        <w:t xml:space="preserve"> оказалась неудовлетворенной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Возникает в таком случае вопрос, а знал ли Сталин о голоде в Украине и его размерах</w:t>
      </w:r>
      <w:r w:rsidR="007F63D9" w:rsidRPr="007F63D9">
        <w:t xml:space="preserve">? </w:t>
      </w:r>
      <w:r w:rsidRPr="007F63D9">
        <w:t>Да, знал</w:t>
      </w:r>
      <w:r w:rsidR="007F63D9" w:rsidRPr="007F63D9">
        <w:t xml:space="preserve">! </w:t>
      </w:r>
      <w:r w:rsidRPr="007F63D9">
        <w:t>Это подтверждают многие исследования его деятельности, в т</w:t>
      </w:r>
      <w:r w:rsidR="007F63D9" w:rsidRPr="007F63D9">
        <w:t xml:space="preserve">. </w:t>
      </w:r>
      <w:r w:rsidRPr="007F63D9">
        <w:t>ч</w:t>
      </w:r>
      <w:r w:rsidR="007F63D9" w:rsidRPr="007F63D9">
        <w:t xml:space="preserve">. </w:t>
      </w:r>
      <w:r w:rsidRPr="007F63D9">
        <w:t xml:space="preserve">и воспоминания </w:t>
      </w:r>
      <w:r w:rsidR="00B15293" w:rsidRPr="007F63D9">
        <w:t>Н</w:t>
      </w:r>
      <w:r w:rsidR="007F63D9">
        <w:t xml:space="preserve">.С. </w:t>
      </w:r>
      <w:r w:rsidRPr="007F63D9">
        <w:t>Хрущева</w:t>
      </w:r>
      <w:r w:rsidR="007F63D9" w:rsidRPr="007F63D9">
        <w:t xml:space="preserve">. </w:t>
      </w:r>
      <w:r w:rsidRPr="007F63D9">
        <w:t>Знал, и как реагировал</w:t>
      </w:r>
      <w:r w:rsidR="007F63D9" w:rsidRPr="007F63D9">
        <w:t xml:space="preserve">? </w:t>
      </w:r>
      <w:r w:rsidRPr="007F63D9">
        <w:t>Хрущевский отчет назвал враньем, а А</w:t>
      </w:r>
      <w:r w:rsidR="007F63D9">
        <w:t xml:space="preserve">.Н. </w:t>
      </w:r>
      <w:r w:rsidRPr="007F63D9">
        <w:t>Косыгина, который поддерживал Хрущева в вопросе ликвидации последствий голода, отругал</w:t>
      </w:r>
      <w:r w:rsidR="007F63D9">
        <w:t>.</w:t>
      </w:r>
      <w:r w:rsidR="007F63D9">
        <w:rPr>
          <w:lang w:val="uk-UA"/>
        </w:rPr>
        <w:t xml:space="preserve"> </w:t>
      </w:r>
      <w:r w:rsidR="007F63D9">
        <w:t xml:space="preserve">Н.С. </w:t>
      </w:r>
      <w:r w:rsidRPr="007F63D9">
        <w:t xml:space="preserve">Хрущеву его обращение к Сталину, а также </w:t>
      </w:r>
      <w:r w:rsidR="007F63D9">
        <w:t>"</w:t>
      </w:r>
      <w:r w:rsidRPr="007F63D9">
        <w:t>недостаточная твердость</w:t>
      </w:r>
      <w:r w:rsidR="007F63D9">
        <w:t>"</w:t>
      </w:r>
      <w:r w:rsidRPr="007F63D9">
        <w:t xml:space="preserve"> стоила поста первого секретаря ЦК К</w:t>
      </w:r>
      <w:r w:rsidR="00B15293" w:rsidRPr="007F63D9">
        <w:t>П(</w:t>
      </w:r>
      <w:r w:rsidRPr="007F63D9">
        <w:t>б</w:t>
      </w:r>
      <w:r w:rsidR="007F63D9" w:rsidRPr="007F63D9">
        <w:t xml:space="preserve">) </w:t>
      </w:r>
      <w:r w:rsidRPr="007F63D9">
        <w:t>У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Руководители спорили, а люди продолжали умирать, Почти 800 тыс</w:t>
      </w:r>
      <w:r w:rsidR="007F63D9" w:rsidRPr="007F63D9">
        <w:t xml:space="preserve">. </w:t>
      </w:r>
      <w:r w:rsidRPr="007F63D9">
        <w:t>колхозников в тяжелейшую зиму 1946</w:t>
      </w:r>
      <w:r w:rsidR="007F63D9" w:rsidRPr="007F63D9">
        <w:t>-</w:t>
      </w:r>
      <w:r w:rsidRPr="007F63D9">
        <w:t>1947 гг</w:t>
      </w:r>
      <w:r w:rsidR="007F63D9" w:rsidRPr="007F63D9">
        <w:t xml:space="preserve">. </w:t>
      </w:r>
      <w:r w:rsidRPr="007F63D9">
        <w:t>умерли с голода</w:t>
      </w:r>
      <w:r w:rsidR="007F63D9" w:rsidRPr="007F63D9">
        <w:t xml:space="preserve">. </w:t>
      </w:r>
      <w:r w:rsidRPr="007F63D9">
        <w:t xml:space="preserve">А Сталин между тем разглагольствовал о том, что нужно ценить людей, ценить кадры, ценить каждого работника, который может принести пользу нашему общему делу, что из </w:t>
      </w:r>
      <w:r w:rsidR="00C556F3" w:rsidRPr="007F63D9">
        <w:t>в</w:t>
      </w:r>
      <w:r w:rsidRPr="007F63D9">
        <w:t>сех самых ценных капиталов в мире, самым дорогим и самым решающим являются люди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 последующие годы положение в сельском хозяйстве Украины несколько улучшилось</w:t>
      </w:r>
      <w:r w:rsidR="007F63D9" w:rsidRPr="007F63D9">
        <w:t xml:space="preserve">. </w:t>
      </w:r>
      <w:r w:rsidRPr="007F63D9">
        <w:t>Особенно в вопросе организаций жилищного строительства</w:t>
      </w:r>
      <w:r w:rsidR="007F63D9" w:rsidRPr="007F63D9">
        <w:t xml:space="preserve">. </w:t>
      </w:r>
      <w:r w:rsidRPr="007F63D9">
        <w:t>За короткое время были подготовлены строители, введены о строй кир</w:t>
      </w:r>
      <w:r w:rsidR="00C556F3" w:rsidRPr="007F63D9">
        <w:t>п</w:t>
      </w:r>
      <w:r w:rsidRPr="007F63D9">
        <w:t>ично-черепичные заводы, налаживалась работа строительных предприятий</w:t>
      </w:r>
      <w:r w:rsidR="007F63D9" w:rsidRPr="007F63D9">
        <w:t xml:space="preserve">. </w:t>
      </w:r>
      <w:r w:rsidRPr="007F63D9">
        <w:t>За годы четвертой пятилетки в Украине было спланировано и построено почти 4,5 тыс</w:t>
      </w:r>
      <w:r w:rsidR="007F63D9" w:rsidRPr="007F63D9">
        <w:t xml:space="preserve">. </w:t>
      </w:r>
      <w:r w:rsidRPr="007F63D9">
        <w:t>сел, создано 252 типовых проекта различных строений хозяйственного и культурно-бытового назначения</w:t>
      </w:r>
      <w:r w:rsidR="007F63D9" w:rsidRPr="007F63D9">
        <w:t xml:space="preserve">. </w:t>
      </w:r>
      <w:r w:rsidRPr="007F63D9">
        <w:t>В селах республики было восстановлено и построено более 918 тыс</w:t>
      </w:r>
      <w:r w:rsidR="007F63D9" w:rsidRPr="007F63D9">
        <w:t xml:space="preserve">. </w:t>
      </w:r>
      <w:r w:rsidRPr="007F63D9">
        <w:t>жилых домов колхозников, 250 тыс</w:t>
      </w:r>
      <w:r w:rsidR="007F63D9" w:rsidRPr="007F63D9">
        <w:t xml:space="preserve">. </w:t>
      </w:r>
      <w:r w:rsidRPr="007F63D9">
        <w:t>производственных</w:t>
      </w:r>
      <w:r w:rsidR="00C556F3" w:rsidRPr="007F63D9">
        <w:t xml:space="preserve"> сооружений</w:t>
      </w:r>
      <w:r w:rsidR="007F63D9" w:rsidRPr="007F63D9">
        <w:t xml:space="preserve">. </w:t>
      </w:r>
    </w:p>
    <w:p w:rsidR="007F63D9" w:rsidRPr="007F63D9" w:rsidRDefault="003B536B" w:rsidP="007F63D9">
      <w:r w:rsidRPr="007F63D9">
        <w:t>В целом задания четвертой пятилетки по сельскому хозяйству на Украине не были выполнены</w:t>
      </w:r>
      <w:r w:rsidR="007F63D9" w:rsidRPr="007F63D9">
        <w:t xml:space="preserve">. </w:t>
      </w:r>
      <w:r w:rsidRPr="007F63D9">
        <w:t>Несмотря на самоотверженный труд колхозников, всех работников села, при продолжавшемся расширении посевных площадей, производство валовой продукции сельского хозяйства на конец пятилетки составило только 84 процента от довоенного уровня</w:t>
      </w:r>
      <w:r w:rsidR="007F63D9" w:rsidRPr="007F63D9">
        <w:t xml:space="preserve">. </w:t>
      </w:r>
    </w:p>
    <w:p w:rsidR="007F63D9" w:rsidRPr="007F63D9" w:rsidRDefault="00C556F3" w:rsidP="007F63D9">
      <w:pPr>
        <w:pStyle w:val="2"/>
        <w:rPr>
          <w:kern w:val="0"/>
        </w:rPr>
      </w:pPr>
      <w:r w:rsidRPr="007F63D9">
        <w:rPr>
          <w:kern w:val="0"/>
        </w:rPr>
        <w:br w:type="page"/>
      </w:r>
      <w:bookmarkStart w:id="5" w:name="_Toc66943048"/>
      <w:bookmarkStart w:id="6" w:name="_Toc221498850"/>
      <w:r w:rsidRPr="007F63D9">
        <w:rPr>
          <w:kern w:val="0"/>
        </w:rPr>
        <w:t>3</w:t>
      </w:r>
      <w:r w:rsidR="007F63D9">
        <w:rPr>
          <w:lang w:val="uk-UA"/>
        </w:rPr>
        <w:t>.</w:t>
      </w:r>
      <w:r w:rsidRPr="007F63D9">
        <w:rPr>
          <w:kern w:val="0"/>
        </w:rPr>
        <w:t xml:space="preserve"> </w:t>
      </w:r>
      <w:r w:rsidR="007F63D9">
        <w:rPr>
          <w:lang w:val="uk-UA"/>
        </w:rPr>
        <w:t>В</w:t>
      </w:r>
      <w:r w:rsidRPr="007F63D9">
        <w:rPr>
          <w:kern w:val="0"/>
        </w:rPr>
        <w:t>нешнеполитическая деятельность Украины в первые годы независимости</w:t>
      </w:r>
      <w:bookmarkEnd w:id="5"/>
      <w:bookmarkEnd w:id="6"/>
    </w:p>
    <w:p w:rsidR="007F63D9" w:rsidRDefault="007F63D9" w:rsidP="007F63D9">
      <w:pPr>
        <w:rPr>
          <w:lang w:val="uk-UA"/>
        </w:rPr>
      </w:pPr>
    </w:p>
    <w:p w:rsidR="003B536B" w:rsidRPr="007F63D9" w:rsidRDefault="003B536B" w:rsidP="007F63D9">
      <w:r w:rsidRPr="007F63D9">
        <w:t>Одним из важных направлений становления и функционирования независимой Украины является активная международная деятельность</w:t>
      </w:r>
      <w:r w:rsidR="007F63D9" w:rsidRPr="007F63D9">
        <w:t xml:space="preserve">. </w:t>
      </w:r>
      <w:r w:rsidRPr="007F63D9">
        <w:t>Практические шаги в этом направлении были предприняты после провозглашения государственной неза</w:t>
      </w:r>
      <w:r w:rsidR="00C556F3" w:rsidRPr="007F63D9">
        <w:t>в</w:t>
      </w:r>
      <w:r w:rsidRPr="007F63D9">
        <w:t>исимости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Строительство независимого Украинского государства потребовало качественных изменений в деятельности институтов, обеспечивающих внешнеполитическую и внешнеэкономическую деятельность, правильного определения позиций на международной арене, выработки политики, которая бы служила интересам украинского народа, то есть должна быть эффективной и разработке проблем, стоящих перед обществом</w:t>
      </w:r>
      <w:r w:rsidR="007F63D9" w:rsidRPr="007F63D9">
        <w:t xml:space="preserve">. </w:t>
      </w:r>
      <w:r w:rsidRPr="007F63D9">
        <w:t>Внешняя политика Украины вырабатывается такими институтами как Министерство иностранных дел, Министерство внешнеэкономических связей и торговли, а также Президиумом Верховного Сонета Украины, комиссией по иностранным делам</w:t>
      </w:r>
      <w:r w:rsidR="007F63D9" w:rsidRPr="007F63D9">
        <w:t xml:space="preserve">. </w:t>
      </w:r>
      <w:r w:rsidRPr="007F63D9">
        <w:t>Это основные творцы внешней</w:t>
      </w:r>
      <w:r w:rsidR="007F63D9" w:rsidRPr="007F63D9">
        <w:t xml:space="preserve"> - </w:t>
      </w:r>
      <w:r w:rsidRPr="007F63D9">
        <w:t>политики независимой Украины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Основные принципы внешней политики независимой Украины определены в Декларации о государственном суверенитете (июль 1990 г</w:t>
      </w:r>
      <w:r w:rsidR="007F63D9" w:rsidRPr="007F63D9">
        <w:t xml:space="preserve">). </w:t>
      </w:r>
      <w:r w:rsidRPr="007F63D9">
        <w:t>Среди них</w:t>
      </w:r>
      <w:r w:rsidR="007F63D9" w:rsidRPr="007F63D9">
        <w:t xml:space="preserve"> - </w:t>
      </w:r>
      <w:r w:rsidRPr="007F63D9">
        <w:t xml:space="preserve">демократический и миролюбивый характер внешней политики, ее стратегические направления и </w:t>
      </w:r>
      <w:r w:rsidR="00C556F3" w:rsidRPr="007F63D9">
        <w:t>з</w:t>
      </w:r>
      <w:r w:rsidRPr="007F63D9">
        <w:t>адачи</w:t>
      </w:r>
      <w:r w:rsidR="007F63D9" w:rsidRPr="007F63D9">
        <w:t xml:space="preserve">. </w:t>
      </w:r>
      <w:r w:rsidRPr="007F63D9">
        <w:t xml:space="preserve">В специальном разделе Декларации </w:t>
      </w:r>
      <w:r w:rsidR="007F63D9">
        <w:t>"</w:t>
      </w:r>
      <w:r w:rsidRPr="007F63D9">
        <w:t>Международные отношения</w:t>
      </w:r>
      <w:r w:rsidR="007F63D9">
        <w:t>"</w:t>
      </w:r>
      <w:r w:rsidRPr="007F63D9">
        <w:t xml:space="preserve"> записано, что Украина, как субъект международного права, осуществляет сношения с другими государствами, </w:t>
      </w:r>
      <w:r w:rsidR="00C556F3" w:rsidRPr="007F63D9">
        <w:t>з</w:t>
      </w:r>
      <w:r w:rsidRPr="007F63D9">
        <w:t>аключает с ними договоры, обменивается дипломатическими, (консульскими, торговыми представительствами, принимает уча</w:t>
      </w:r>
      <w:r w:rsidR="00C556F3" w:rsidRPr="007F63D9">
        <w:t>с</w:t>
      </w:r>
      <w:r w:rsidRPr="007F63D9">
        <w:t>тие в деятельности международных организаций в объеме, не</w:t>
      </w:r>
      <w:r w:rsidR="00C556F3" w:rsidRPr="007F63D9">
        <w:t>о</w:t>
      </w:r>
      <w:r w:rsidRPr="007F63D9">
        <w:t xml:space="preserve">бходимом для обеспечения национальных интересов Украины </w:t>
      </w:r>
      <w:r w:rsidR="00C556F3" w:rsidRPr="007F63D9">
        <w:t>во</w:t>
      </w:r>
      <w:r w:rsidRPr="007F63D9">
        <w:t xml:space="preserve"> всех сферах, а также активно способствует укреплению об</w:t>
      </w:r>
      <w:r w:rsidR="00C556F3" w:rsidRPr="007F63D9">
        <w:t>щ</w:t>
      </w:r>
      <w:r w:rsidRPr="007F63D9">
        <w:t>его мира и международной безопасности непосредственно принимает участие в общеевропейском</w:t>
      </w:r>
      <w:r w:rsidR="007F63D9" w:rsidRPr="007F63D9">
        <w:t xml:space="preserve"> </w:t>
      </w:r>
      <w:r w:rsidRPr="007F63D9">
        <w:t>процессе</w:t>
      </w:r>
      <w:r w:rsidR="007F63D9" w:rsidRPr="007F63D9">
        <w:t xml:space="preserve"> </w:t>
      </w:r>
      <w:r w:rsidRPr="007F63D9">
        <w:t>и</w:t>
      </w:r>
      <w:r w:rsidR="007F63D9" w:rsidRPr="007F63D9">
        <w:t xml:space="preserve"> </w:t>
      </w:r>
      <w:r w:rsidRPr="007F63D9">
        <w:t>европейских Структурах</w:t>
      </w:r>
      <w:r w:rsidR="007F63D9" w:rsidRPr="007F63D9">
        <w:t xml:space="preserve">. </w:t>
      </w:r>
    </w:p>
    <w:p w:rsidR="003B536B" w:rsidRPr="007F63D9" w:rsidRDefault="003B536B" w:rsidP="007F63D9">
      <w:r w:rsidRPr="007F63D9">
        <w:t xml:space="preserve">В связи с попыткой государственного переворота в СССР </w:t>
      </w:r>
      <w:r w:rsidR="00C556F3" w:rsidRPr="007F63D9">
        <w:t>19</w:t>
      </w:r>
      <w:r w:rsidRPr="007F63D9">
        <w:t xml:space="preserve"> августа 1991 года и во осуществление Декларации о государственном суверенитете Украины, Верховный Совет на своей внеочередной сессии 24 августа 1991 года проголосовал за независимость Украины и создание независимого государства</w:t>
      </w:r>
      <w:r w:rsidR="007F63D9" w:rsidRPr="007F63D9">
        <w:t xml:space="preserve">. </w:t>
      </w:r>
      <w:r w:rsidRPr="007F63D9">
        <w:t xml:space="preserve">Это означало, что Украина теперь самостоятельно проводит внешнюю политику, устанавливает равноправные отношения со своими соседями и </w:t>
      </w:r>
      <w:r w:rsidR="007F63D9" w:rsidRPr="007F63D9">
        <w:t xml:space="preserve">т.д. </w:t>
      </w:r>
    </w:p>
    <w:p w:rsidR="003B536B" w:rsidRPr="007F63D9" w:rsidRDefault="003B536B" w:rsidP="007F63D9">
      <w:r w:rsidRPr="007F63D9">
        <w:t>Новое государство</w:t>
      </w:r>
      <w:r w:rsidR="007F63D9" w:rsidRPr="007F63D9">
        <w:t xml:space="preserve"> - </w:t>
      </w:r>
      <w:r w:rsidRPr="007F63D9">
        <w:t>Украина, очень быстро оказалась на перекрестке интересов мировой политики</w:t>
      </w:r>
      <w:r w:rsidR="007F63D9" w:rsidRPr="007F63D9">
        <w:t xml:space="preserve">. </w:t>
      </w:r>
      <w:r w:rsidRPr="007F63D9">
        <w:t>Об этом свидетельствует массовое признание ее независимости многими государствами мира</w:t>
      </w:r>
      <w:r w:rsidR="007F63D9" w:rsidRPr="007F63D9">
        <w:t xml:space="preserve">. </w:t>
      </w:r>
      <w:r w:rsidRPr="007F63D9">
        <w:t>Республика Польша признала Украину 2 декабря</w:t>
      </w:r>
      <w:r w:rsidR="007F63D9" w:rsidRPr="007F63D9">
        <w:t xml:space="preserve">. </w:t>
      </w:r>
      <w:r w:rsidRPr="007F63D9">
        <w:t>Третьего декабря 1991 года был подписан Протокол об установлении дипломатических отношений с Венгрией, открыто посольство Франции</w:t>
      </w:r>
      <w:r w:rsidR="007F63D9" w:rsidRPr="007F63D9">
        <w:t>.1</w:t>
      </w:r>
      <w:r w:rsidRPr="007F63D9">
        <w:t>2 декабря вступило в силу соглашение об установления дипломатических отношений с Литвой, 13 декабря</w:t>
      </w:r>
      <w:r w:rsidR="007F63D9" w:rsidRPr="007F63D9">
        <w:t xml:space="preserve"> - </w:t>
      </w:r>
      <w:r w:rsidRPr="007F63D9">
        <w:t>с Болгарией</w:t>
      </w:r>
      <w:r w:rsidR="007F63D9" w:rsidRPr="007F63D9">
        <w:t xml:space="preserve">. </w:t>
      </w:r>
      <w:r w:rsidRPr="007F63D9">
        <w:t>Консульские отношения установлены в первые недели после провозглашения независимости с Австрией, Великобританией, Турцией</w:t>
      </w:r>
      <w:r w:rsidR="007F63D9">
        <w:t>...</w:t>
      </w:r>
      <w:r w:rsidR="007F63D9" w:rsidRPr="007F63D9">
        <w:t xml:space="preserve"> </w:t>
      </w:r>
      <w:r w:rsidRPr="007F63D9">
        <w:t>Сегодня Украину признали 123 государства, а с 91 государствам установлены дипломатические отношения</w:t>
      </w:r>
      <w:r w:rsidR="007F63D9" w:rsidRPr="007F63D9">
        <w:t xml:space="preserve">. </w:t>
      </w:r>
      <w:r w:rsidRPr="007F63D9">
        <w:t>В Киеве работает 27 посольств других государств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На сентябрь 1992 года назначены и работают 13 украинских послов, 6 временных поверенных, 1 почетный консул (в Греции</w:t>
      </w:r>
      <w:r w:rsidR="007F63D9" w:rsidRPr="007F63D9">
        <w:t>),</w:t>
      </w:r>
      <w:r w:rsidRPr="007F63D9">
        <w:t xml:space="preserve"> На очереди открытие генеральных консульств Украины в Мюнхене, Нью-Йорке и Чикаго</w:t>
      </w:r>
      <w:r w:rsidR="007F63D9" w:rsidRPr="007F63D9">
        <w:t xml:space="preserve">. </w:t>
      </w:r>
      <w:r w:rsidRPr="007F63D9">
        <w:t>Таким образом идет процесс создания зарубежной дипломатической инфраструктуры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Признание Украины, установление с ней дипломатических отношений</w:t>
      </w:r>
      <w:r w:rsidR="007F63D9" w:rsidRPr="007F63D9">
        <w:t xml:space="preserve"> - </w:t>
      </w:r>
      <w:r w:rsidRPr="007F63D9">
        <w:t>это сложный процесс</w:t>
      </w:r>
      <w:r w:rsidR="007F63D9" w:rsidRPr="007F63D9">
        <w:t xml:space="preserve">. </w:t>
      </w:r>
      <w:r w:rsidRPr="007F63D9">
        <w:t>Значительный вклад в него внесли визиты Президента Украины Л</w:t>
      </w:r>
      <w:r w:rsidR="007F63D9">
        <w:t xml:space="preserve">.М. </w:t>
      </w:r>
      <w:r w:rsidRPr="007F63D9">
        <w:t>Кравчука в Турцию, Польшу, Францию, США, Бельгию, Финляндию, визиты Председателя Верховного Совета И</w:t>
      </w:r>
      <w:r w:rsidR="007F63D9">
        <w:t xml:space="preserve">.С. </w:t>
      </w:r>
      <w:r w:rsidRPr="007F63D9">
        <w:t>Плюща в Венгрию, Турцию, Румынию, Бразилию, а также во Францию на заседание Совета Европы</w:t>
      </w:r>
      <w:r w:rsidR="007F63D9" w:rsidRPr="007F63D9">
        <w:t xml:space="preserve">. </w:t>
      </w:r>
      <w:r w:rsidRPr="007F63D9">
        <w:t>Дипломатическому признанию Украины в значительной степени способствовали и визиты руководителей других государств</w:t>
      </w:r>
      <w:r w:rsidR="007F63D9" w:rsidRPr="007F63D9">
        <w:t xml:space="preserve">. </w:t>
      </w:r>
      <w:r w:rsidRPr="007F63D9">
        <w:t>Каждый из таких визитов подводил под двухсторонние отношения с другими странами необходимую политическую и правовую основу</w:t>
      </w:r>
      <w:r w:rsidR="007F63D9" w:rsidRPr="007F63D9">
        <w:t xml:space="preserve">. </w:t>
      </w:r>
      <w:r w:rsidRPr="007F63D9">
        <w:t>Результатами визитов было подписание целого комплекса важных документов в различных сферах, начиная от политико-правовых договоров до соглашений по торговым, научно-техническим, пограничным и другим вопросам</w:t>
      </w:r>
      <w:r w:rsidR="007F63D9" w:rsidRPr="007F63D9">
        <w:t xml:space="preserve">. </w:t>
      </w:r>
    </w:p>
    <w:p w:rsidR="007F63D9" w:rsidRPr="007F63D9" w:rsidRDefault="003B536B" w:rsidP="007F63D9">
      <w:r w:rsidRPr="007F63D9">
        <w:t>Эффективная и активная международная деятельность требовали выработки концепции внешней политики</w:t>
      </w:r>
      <w:r w:rsidR="007F63D9" w:rsidRPr="007F63D9">
        <w:t xml:space="preserve">. </w:t>
      </w:r>
      <w:r w:rsidRPr="007F63D9">
        <w:t>Основные ее положения были сведены к следующему</w:t>
      </w:r>
      <w:r w:rsidR="007F63D9" w:rsidRPr="007F63D9">
        <w:t>:</w:t>
      </w:r>
    </w:p>
    <w:p w:rsidR="007F63D9" w:rsidRPr="007F63D9" w:rsidRDefault="007F63D9" w:rsidP="007F63D9">
      <w:r w:rsidRPr="007F63D9">
        <w:t xml:space="preserve">- </w:t>
      </w:r>
      <w:r w:rsidR="003B536B" w:rsidRPr="007F63D9">
        <w:t>признание всех своих договоров и соглашений с зарубежными странами, которые были ранее заключены, а также всех договоров СССР, не противоречащих Конституции Украины</w:t>
      </w:r>
      <w:r w:rsidRPr="007F63D9">
        <w:t>;</w:t>
      </w:r>
    </w:p>
    <w:p w:rsidR="007F63D9" w:rsidRPr="007F63D9" w:rsidRDefault="007F63D9" w:rsidP="007F63D9">
      <w:r w:rsidRPr="007F63D9">
        <w:t xml:space="preserve">- </w:t>
      </w:r>
      <w:r w:rsidR="003B536B" w:rsidRPr="007F63D9">
        <w:t>стремление стать безъядерным государством, придерживающимся трех основных принципов</w:t>
      </w:r>
      <w:r w:rsidRPr="007F63D9">
        <w:t xml:space="preserve">: </w:t>
      </w:r>
      <w:r w:rsidR="003B536B" w:rsidRPr="007F63D9">
        <w:t>не применять, не производить, не приобретать ядерное оружие</w:t>
      </w:r>
      <w:r w:rsidRPr="007F63D9">
        <w:t>;</w:t>
      </w:r>
    </w:p>
    <w:p w:rsidR="007F63D9" w:rsidRPr="007F63D9" w:rsidRDefault="007F63D9" w:rsidP="007F63D9">
      <w:r w:rsidRPr="007F63D9">
        <w:t xml:space="preserve">- </w:t>
      </w:r>
      <w:r w:rsidR="003B536B" w:rsidRPr="007F63D9">
        <w:t>намерение стать полноправным участником общеевропейского процесса, исходя из принципов приоритетности прав, обозначенных в международных документах и соглашениях</w:t>
      </w:r>
      <w:r w:rsidRPr="007F63D9">
        <w:t>;</w:t>
      </w:r>
    </w:p>
    <w:p w:rsidR="007F63D9" w:rsidRPr="007F63D9" w:rsidRDefault="007F63D9" w:rsidP="007F63D9">
      <w:r w:rsidRPr="007F63D9">
        <w:t xml:space="preserve">- </w:t>
      </w:r>
      <w:r w:rsidR="003B536B" w:rsidRPr="007F63D9">
        <w:t>создать максимально благоприятные условия для развития национальных меньшинств, исходя из важности этого вопроса</w:t>
      </w:r>
      <w:r w:rsidRPr="007F63D9">
        <w:t>;</w:t>
      </w:r>
    </w:p>
    <w:p w:rsidR="007F63D9" w:rsidRPr="007F63D9" w:rsidRDefault="007F63D9" w:rsidP="007F63D9">
      <w:r w:rsidRPr="007F63D9">
        <w:t xml:space="preserve">- </w:t>
      </w:r>
      <w:r w:rsidR="003B536B" w:rsidRPr="007F63D9">
        <w:t>признание целостности и неделимости территории Украины и отказ от притязания на территории какого-либо государства</w:t>
      </w:r>
      <w:r w:rsidRPr="007F63D9">
        <w:t>;</w:t>
      </w:r>
    </w:p>
    <w:p w:rsidR="003B536B" w:rsidRPr="007F63D9" w:rsidRDefault="007F63D9" w:rsidP="007F63D9">
      <w:r w:rsidRPr="007F63D9">
        <w:t xml:space="preserve">- </w:t>
      </w:r>
      <w:r w:rsidR="003B536B" w:rsidRPr="007F63D9">
        <w:t>признание приоритета разносторонних связей с Российской Федерацией и другими республиками</w:t>
      </w:r>
      <w:r w:rsidRPr="007F63D9">
        <w:t xml:space="preserve">. </w:t>
      </w:r>
    </w:p>
    <w:p w:rsidR="003B536B" w:rsidRPr="007F63D9" w:rsidRDefault="003B536B" w:rsidP="007F63D9">
      <w:r w:rsidRPr="007F63D9">
        <w:t xml:space="preserve">Выступая на торжественном заседании в Верховном Совете </w:t>
      </w:r>
      <w:r w:rsidR="00C556F3" w:rsidRPr="007F63D9">
        <w:t>У</w:t>
      </w:r>
      <w:r w:rsidRPr="007F63D9">
        <w:t>краины 5 декабря 1991 года, Президент Украины</w:t>
      </w:r>
      <w:r w:rsidR="00C556F3" w:rsidRPr="007F63D9">
        <w:t xml:space="preserve"> </w:t>
      </w:r>
      <w:r w:rsidRPr="007F63D9">
        <w:t>Л</w:t>
      </w:r>
      <w:r w:rsidR="007F63D9">
        <w:t xml:space="preserve">.М. </w:t>
      </w:r>
      <w:r w:rsidRPr="007F63D9">
        <w:t>Крав</w:t>
      </w:r>
      <w:r w:rsidR="00C556F3" w:rsidRPr="007F63D9">
        <w:t>ч</w:t>
      </w:r>
      <w:r w:rsidRPr="007F63D9">
        <w:t xml:space="preserve">ук в качестве основных принципов внешней политики Украины </w:t>
      </w:r>
      <w:r w:rsidR="00C556F3" w:rsidRPr="007F63D9">
        <w:t>н</w:t>
      </w:r>
      <w:r w:rsidRPr="007F63D9">
        <w:t>азвал</w:t>
      </w:r>
      <w:r w:rsidR="007F63D9" w:rsidRPr="007F63D9">
        <w:t xml:space="preserve">: </w:t>
      </w:r>
      <w:r w:rsidRPr="007F63D9">
        <w:t>принципиальность, прог</w:t>
      </w:r>
      <w:r w:rsidR="00C556F3" w:rsidRPr="007F63D9">
        <w:t>н</w:t>
      </w:r>
      <w:r w:rsidRPr="007F63D9">
        <w:t>озируемость и прагматизм</w:t>
      </w:r>
      <w:r w:rsidR="007F63D9" w:rsidRPr="007F63D9">
        <w:t xml:space="preserve">. </w:t>
      </w:r>
      <w:r w:rsidRPr="007F63D9">
        <w:t xml:space="preserve">Недальновидная политика руководства СССР привела к Глубокому политическому и экономическому кризису, развалу </w:t>
      </w:r>
      <w:r w:rsidR="00C556F3" w:rsidRPr="007F63D9">
        <w:t>п</w:t>
      </w:r>
      <w:r w:rsidRPr="007F63D9">
        <w:t>роизводства, падению жизненного уровня многих слоев обще</w:t>
      </w:r>
      <w:r w:rsidR="00C556F3" w:rsidRPr="007F63D9">
        <w:t>ст</w:t>
      </w:r>
      <w:r w:rsidRPr="007F63D9">
        <w:t xml:space="preserve">ва, социальной напряженности, международным конфликтам, Доложившим начало процессу выхода республик из состава </w:t>
      </w:r>
      <w:r w:rsidR="00C556F3" w:rsidRPr="007F63D9">
        <w:t>С</w:t>
      </w:r>
      <w:r w:rsidRPr="007F63D9">
        <w:t>ССР, созданию независимых государств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 этой предкризисной обстановке в правительственной ре</w:t>
      </w:r>
      <w:r w:rsidR="00C556F3" w:rsidRPr="007F63D9">
        <w:t>з</w:t>
      </w:r>
      <w:r w:rsidRPr="007F63D9">
        <w:t xml:space="preserve">иденции </w:t>
      </w:r>
      <w:r w:rsidR="007F63D9">
        <w:t>"</w:t>
      </w:r>
      <w:r w:rsidRPr="007F63D9">
        <w:t>Вискули</w:t>
      </w:r>
      <w:r w:rsidR="007F63D9">
        <w:t>"</w:t>
      </w:r>
      <w:r w:rsidRPr="007F63D9">
        <w:t xml:space="preserve">, что в Беловежской Пуще, руководители </w:t>
      </w:r>
      <w:r w:rsidR="00C556F3" w:rsidRPr="007F63D9">
        <w:t>тр</w:t>
      </w:r>
      <w:r w:rsidRPr="007F63D9">
        <w:t>ех государств</w:t>
      </w:r>
      <w:r w:rsidR="007F63D9" w:rsidRPr="007F63D9">
        <w:t xml:space="preserve"> - </w:t>
      </w:r>
      <w:r w:rsidR="00C556F3" w:rsidRPr="007F63D9">
        <w:t>России</w:t>
      </w:r>
      <w:r w:rsidRPr="007F63D9">
        <w:t>, Украины и Беларуси подписали Со</w:t>
      </w:r>
      <w:r w:rsidR="00C556F3" w:rsidRPr="007F63D9">
        <w:t>г</w:t>
      </w:r>
      <w:r w:rsidRPr="007F63D9">
        <w:t>лашение о создании Содружества Независимых Государств</w:t>
      </w:r>
      <w:r w:rsidR="007F63D9" w:rsidRPr="007F63D9">
        <w:t xml:space="preserve">. </w:t>
      </w:r>
      <w:r w:rsidRPr="007F63D9">
        <w:t>В подписанном 8 декабря 1991 года документе, в частности, записано</w:t>
      </w:r>
      <w:r w:rsidR="007F63D9" w:rsidRPr="007F63D9">
        <w:t xml:space="preserve">: </w:t>
      </w:r>
      <w:r w:rsidR="007F63D9">
        <w:t>"</w:t>
      </w:r>
      <w:r w:rsidRPr="007F63D9">
        <w:t>Осознавая ответственность перед своим народом, мировым сообществом и назревшую необходимость в осуществлении экономических и политических реформ заявля</w:t>
      </w:r>
      <w:r w:rsidR="00C556F3" w:rsidRPr="007F63D9">
        <w:t>е</w:t>
      </w:r>
      <w:r w:rsidRPr="007F63D9">
        <w:t>м о создании Содружества Независимых Государств</w:t>
      </w:r>
      <w:r w:rsidR="007F63D9">
        <w:t>"</w:t>
      </w:r>
      <w:r w:rsidR="007F63D9" w:rsidRPr="007F63D9">
        <w:t xml:space="preserve">. </w:t>
      </w:r>
      <w:r w:rsidRPr="007F63D9">
        <w:t>Президент Украины Л</w:t>
      </w:r>
      <w:r w:rsidR="007F63D9">
        <w:t xml:space="preserve">.М. </w:t>
      </w:r>
      <w:r w:rsidRPr="007F63D9">
        <w:t>Кравчук оценил данное соглашение, ка</w:t>
      </w:r>
      <w:r w:rsidR="00C556F3" w:rsidRPr="007F63D9">
        <w:t>к</w:t>
      </w:r>
      <w:r w:rsidRPr="007F63D9">
        <w:t xml:space="preserve"> путь к спасению от конфронтации в бывшем СССР</w:t>
      </w:r>
      <w:r w:rsidR="007F63D9" w:rsidRPr="007F63D9">
        <w:t xml:space="preserve">. </w:t>
      </w:r>
      <w:r w:rsidRPr="007F63D9">
        <w:t>Лидеры трех бывших союзных республик, преследовали две главные политические цели</w:t>
      </w:r>
      <w:r w:rsidR="007F63D9" w:rsidRPr="007F63D9">
        <w:t xml:space="preserve">: </w:t>
      </w:r>
      <w:r w:rsidRPr="007F63D9">
        <w:t>во-первых, мирный, цивилизованный развод и раздел общесоюзной собственности, а во-вторых, определение механизма для дальнейшей совместной работы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Соглашение о создании СНГ констатировало факт, что СССР как субъект международного права прекратил свое существование, а вместо него создается СНГ с координационным центром в г</w:t>
      </w:r>
      <w:r w:rsidR="007F63D9" w:rsidRPr="007F63D9">
        <w:t xml:space="preserve">. </w:t>
      </w:r>
      <w:r w:rsidRPr="007F63D9">
        <w:t>Минске</w:t>
      </w:r>
      <w:r w:rsidR="007F63D9" w:rsidRPr="007F63D9">
        <w:t xml:space="preserve">. </w:t>
      </w:r>
      <w:r w:rsidRPr="007F63D9">
        <w:t>Отношения между членами Содружества предусматривалось строить на основе равноправного и взаимовыгодного сотрудничества в области политики, экономики и науки, признания неприкосновенности границ</w:t>
      </w:r>
      <w:r w:rsidR="007F63D9" w:rsidRPr="007F63D9">
        <w:t xml:space="preserve">. </w:t>
      </w:r>
      <w:r w:rsidRPr="007F63D9">
        <w:t>К сфере сотрудничества трех государств относятся</w:t>
      </w:r>
      <w:r w:rsidR="007F63D9" w:rsidRPr="007F63D9">
        <w:t xml:space="preserve">: </w:t>
      </w:r>
      <w:r w:rsidRPr="007F63D9">
        <w:t>внешняя политика</w:t>
      </w:r>
      <w:r w:rsidR="007F63D9" w:rsidRPr="007F63D9">
        <w:t xml:space="preserve">; </w:t>
      </w:r>
      <w:r w:rsidRPr="007F63D9">
        <w:t>формирование и развитие общеэкономического пространства, европейского и азиатского рынков</w:t>
      </w:r>
      <w:r w:rsidR="007F63D9" w:rsidRPr="007F63D9">
        <w:t xml:space="preserve">; </w:t>
      </w:r>
      <w:r w:rsidRPr="007F63D9">
        <w:t>таможенная политика</w:t>
      </w:r>
      <w:r w:rsidR="007F63D9" w:rsidRPr="007F63D9">
        <w:t xml:space="preserve">; </w:t>
      </w:r>
      <w:r w:rsidRPr="007F63D9">
        <w:t>развитие транспорта и связи</w:t>
      </w:r>
      <w:r w:rsidR="007F63D9" w:rsidRPr="007F63D9">
        <w:t xml:space="preserve">; </w:t>
      </w:r>
      <w:r w:rsidRPr="007F63D9">
        <w:t>охрана окружающей среды</w:t>
      </w:r>
      <w:r w:rsidR="007F63D9" w:rsidRPr="007F63D9">
        <w:t xml:space="preserve">; </w:t>
      </w:r>
      <w:r w:rsidRPr="007F63D9">
        <w:t>борьба с организованной преступностью</w:t>
      </w:r>
      <w:r w:rsidR="007F63D9" w:rsidRPr="007F63D9">
        <w:t>.1</w:t>
      </w:r>
      <w:r w:rsidRPr="007F63D9">
        <w:t>0 декабря 1991 года Верховный Совет Украины ратифицировал Соглашение о создании СНГ</w:t>
      </w:r>
      <w:r w:rsidR="007F63D9" w:rsidRPr="007F63D9">
        <w:t xml:space="preserve">. </w:t>
      </w:r>
    </w:p>
    <w:p w:rsidR="003B536B" w:rsidRPr="007F63D9" w:rsidRDefault="003B536B" w:rsidP="007F63D9">
      <w:r w:rsidRPr="007F63D9">
        <w:t xml:space="preserve">После образования СНГ одним из основных направлений внешней политики независимой Украины стало укрепление и строительство равноправных отношений со странами </w:t>
      </w:r>
      <w:r w:rsidR="007F63D9">
        <w:t>"</w:t>
      </w:r>
      <w:r w:rsidRPr="007F63D9">
        <w:t>ближнего зарубежья</w:t>
      </w:r>
      <w:r w:rsidR="007F63D9">
        <w:t>"</w:t>
      </w:r>
      <w:r w:rsidR="007F63D9" w:rsidRPr="007F63D9">
        <w:t xml:space="preserve">. </w:t>
      </w:r>
      <w:r w:rsidRPr="007F63D9">
        <w:t>В декабре 1991 года Украина подписала с государствами СНГ договор о правонаследовании по отношению к государственному внешнему долгу СССР и активов</w:t>
      </w:r>
      <w:r w:rsidR="007F63D9" w:rsidRPr="007F63D9">
        <w:t xml:space="preserve">. </w:t>
      </w:r>
      <w:r w:rsidRPr="007F63D9">
        <w:t>Украина согласна выплатить 16,34% задолженности от суммы долга бывшего Союза в свободно конвертируемой валюте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Создание СНГ вызвало интерес и желание быть его членом со стороны многих бывших союзных республик</w:t>
      </w:r>
      <w:r w:rsidR="007F63D9" w:rsidRPr="007F63D9">
        <w:t xml:space="preserve">. </w:t>
      </w:r>
      <w:r w:rsidRPr="007F63D9">
        <w:t>Именно этим объяснялась новая встреча глав государств Содружества, состоявшаяся в Алма-Ате 21 декабря 1991 года</w:t>
      </w:r>
      <w:r w:rsidR="007F63D9" w:rsidRPr="007F63D9">
        <w:t xml:space="preserve">. </w:t>
      </w:r>
      <w:r w:rsidRPr="007F63D9">
        <w:t>На этой встрече руководители Азербайджана, Белоруссии, Казахстана, Киргизии, Молдавии, России, Таджикистана, Туркмении, Уз бекистаиа и Украины подписали Декларацию о Содружестве Независимых Государств (СНГ</w:t>
      </w:r>
      <w:r w:rsidR="007F63D9" w:rsidRPr="007F63D9">
        <w:t xml:space="preserve">). </w:t>
      </w:r>
      <w:r w:rsidRPr="007F63D9">
        <w:t>В ней подчеркивается, что Союз Советских Социалистических Республик прекращает свое существование</w:t>
      </w:r>
      <w:r w:rsidR="007F63D9" w:rsidRPr="007F63D9">
        <w:t xml:space="preserve">. </w:t>
      </w:r>
      <w:r w:rsidRPr="007F63D9">
        <w:t>Государства</w:t>
      </w:r>
      <w:r w:rsidR="007F63D9" w:rsidRPr="007F63D9">
        <w:t xml:space="preserve"> - </w:t>
      </w:r>
      <w:r w:rsidRPr="007F63D9">
        <w:t>участники содружества гарантируют выполнение международных обязательств, которые вытекают из договоров и соглашений бывшего СССР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Встречи на высшем уровне в дальнейшем стали регулярными и проходят в столицах государств СНГ</w:t>
      </w:r>
      <w:r w:rsidR="007F63D9" w:rsidRPr="007F63D9">
        <w:t xml:space="preserve">. </w:t>
      </w:r>
      <w:r w:rsidRPr="007F63D9">
        <w:t>Каждая из таких встреч вносит свой вклад в расширение сотрудничества стран Содружества</w:t>
      </w:r>
      <w:r w:rsidR="007F63D9" w:rsidRPr="007F63D9">
        <w:t xml:space="preserve">. </w:t>
      </w:r>
      <w:r w:rsidRPr="007F63D9">
        <w:t>Так, делегация Украины приняла участие в минской встрече членов СНГ, которая состоялась в феврале 1992 года</w:t>
      </w:r>
      <w:r w:rsidR="007F63D9" w:rsidRPr="007F63D9">
        <w:t xml:space="preserve">. </w:t>
      </w:r>
      <w:r w:rsidRPr="007F63D9">
        <w:t>На этой встрече решались сложные внутренние проблемы в государствах СНГ</w:t>
      </w:r>
      <w:r w:rsidR="007F63D9" w:rsidRPr="007F63D9">
        <w:t xml:space="preserve">. </w:t>
      </w:r>
      <w:r w:rsidRPr="007F63D9">
        <w:t>Все государства достигли полного согласия в вопросе о необходимости укрепления сотрудничества, необходимости укрепления экономических связей</w:t>
      </w:r>
      <w:r w:rsidR="007F63D9" w:rsidRPr="007F63D9">
        <w:t xml:space="preserve">. </w:t>
      </w:r>
      <w:r w:rsidRPr="007F63D9">
        <w:t>И не случайно, что по экономическим вопросам документы подписали все 11 государств, принявшие участие в работе этого совещания</w:t>
      </w:r>
      <w:r w:rsidR="007F63D9" w:rsidRPr="007F63D9">
        <w:t xml:space="preserve">. </w:t>
      </w:r>
      <w:r w:rsidRPr="007F63D9">
        <w:t>Позиции государств были детализированы в Соглашении по регулированию торгово-экономического сотрудничества в 1992 году</w:t>
      </w:r>
      <w:r w:rsidR="007F63D9" w:rsidRPr="007F63D9">
        <w:t xml:space="preserve">. </w:t>
      </w:r>
      <w:r w:rsidRPr="007F63D9">
        <w:t>Для стран, которые будут отказываться от подписанных договоров, предусматривались штрафные санкции</w:t>
      </w:r>
      <w:r w:rsidR="007F63D9" w:rsidRPr="007F63D9">
        <w:t xml:space="preserve">. </w:t>
      </w:r>
      <w:r w:rsidRPr="007F63D9">
        <w:t>Остановить развал экономики независимых государств, по мнению участников встречи, можно было только скоординированными де</w:t>
      </w:r>
      <w:r w:rsidR="00C556F3" w:rsidRPr="007F63D9">
        <w:t>й</w:t>
      </w:r>
      <w:r w:rsidRPr="007F63D9">
        <w:t>с</w:t>
      </w:r>
      <w:r w:rsidR="00C556F3" w:rsidRPr="007F63D9">
        <w:t>тви</w:t>
      </w:r>
      <w:r w:rsidRPr="007F63D9">
        <w:t>ями, с учетом новой политической и экономической обстановки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На встрече был поставлен военно-политический вопрос и (определены пути его решения</w:t>
      </w:r>
      <w:r w:rsidR="007F63D9" w:rsidRPr="007F63D9">
        <w:t xml:space="preserve">. </w:t>
      </w:r>
      <w:r w:rsidRPr="007F63D9">
        <w:t>Украина, а вместе с ней Молдо</w:t>
      </w:r>
      <w:r w:rsidR="00C556F3" w:rsidRPr="007F63D9">
        <w:t>в</w:t>
      </w:r>
      <w:r w:rsidRPr="007F63D9">
        <w:t>а, Азербайджан и Беларусь подтвердили намерение создать (свои собственные вооруженные силы</w:t>
      </w:r>
      <w:r w:rsidR="007F63D9" w:rsidRPr="007F63D9">
        <w:t xml:space="preserve">. </w:t>
      </w:r>
      <w:r w:rsidRPr="007F63D9">
        <w:t>Все остальные государства СНГ высказались за объединенные вооруженные силы</w:t>
      </w:r>
      <w:r w:rsidR="007F63D9" w:rsidRPr="007F63D9">
        <w:t xml:space="preserve">. </w:t>
      </w:r>
      <w:r w:rsidRPr="007F63D9">
        <w:t>В русле решения этого вопроса на встрече были приняты соглашения о гарантиях военнослужащих, лиц, уволенных с во</w:t>
      </w:r>
      <w:r w:rsidR="00C556F3" w:rsidRPr="007F63D9">
        <w:t>ен</w:t>
      </w:r>
      <w:r w:rsidRPr="007F63D9">
        <w:t>ной службы и членов их семей</w:t>
      </w:r>
      <w:r w:rsidR="007F63D9" w:rsidRPr="007F63D9">
        <w:t xml:space="preserve">. </w:t>
      </w:r>
      <w:r w:rsidRPr="007F63D9">
        <w:t>На</w:t>
      </w:r>
      <w:r w:rsidR="007F63D9" w:rsidRPr="007F63D9">
        <w:t xml:space="preserve">: </w:t>
      </w:r>
      <w:r w:rsidRPr="007F63D9">
        <w:t>встрече была принята сов</w:t>
      </w:r>
      <w:r w:rsidR="00C556F3" w:rsidRPr="007F63D9">
        <w:t>м</w:t>
      </w:r>
      <w:r w:rsidRPr="007F63D9">
        <w:t>естная Декларация, в которой заявлялось, что страны Содружества будут придерживаться принципов сотрудничества в отношениях между собой</w:t>
      </w:r>
      <w:r w:rsidR="007F63D9" w:rsidRPr="007F63D9">
        <w:t xml:space="preserve">. </w:t>
      </w:r>
      <w:r w:rsidRPr="007F63D9">
        <w:t>Оценивая результаты минского совещания, Президент Украины Л</w:t>
      </w:r>
      <w:r w:rsidR="007F63D9">
        <w:t xml:space="preserve">.М. </w:t>
      </w:r>
      <w:r w:rsidRPr="007F63D9">
        <w:t>Кравчук заявил, что Укра</w:t>
      </w:r>
      <w:r w:rsidR="00C556F3" w:rsidRPr="007F63D9">
        <w:t>и</w:t>
      </w:r>
      <w:r w:rsidRPr="007F63D9">
        <w:t>на не будет порывать с СНГ, а его перспективы зависят от того, как будут выполняться договоренности</w:t>
      </w:r>
      <w:r w:rsidR="007F63D9" w:rsidRPr="007F63D9">
        <w:t xml:space="preserve">. </w:t>
      </w:r>
    </w:p>
    <w:p w:rsidR="003B536B" w:rsidRPr="007F63D9" w:rsidRDefault="003B536B" w:rsidP="007F63D9">
      <w:r w:rsidRPr="007F63D9">
        <w:t xml:space="preserve">Позиция Украины на встречах руководителей стран СНГ </w:t>
      </w:r>
      <w:r w:rsidR="00C556F3" w:rsidRPr="007F63D9">
        <w:t>и</w:t>
      </w:r>
      <w:r w:rsidRPr="007F63D9">
        <w:t xml:space="preserve">сходит из стремления строить независимое государство, расширяя и укрепляя равноправное сотрудничество со всеми странами </w:t>
      </w:r>
      <w:r w:rsidR="007F63D9">
        <w:t>"</w:t>
      </w:r>
      <w:r w:rsidRPr="007F63D9">
        <w:t>ближнего зарубежья</w:t>
      </w:r>
      <w:r w:rsidR="007F63D9">
        <w:t>"</w:t>
      </w:r>
      <w:r w:rsidR="007F63D9" w:rsidRPr="007F63D9">
        <w:t xml:space="preserve">. </w:t>
      </w:r>
      <w:r w:rsidRPr="007F63D9">
        <w:t>Участие украинской делегации во всех</w:t>
      </w:r>
      <w:r w:rsidR="007F63D9" w:rsidRPr="007F63D9">
        <w:t xml:space="preserve"> </w:t>
      </w:r>
      <w:r w:rsidRPr="007F63D9">
        <w:t>встречах</w:t>
      </w:r>
      <w:r w:rsidR="007F63D9" w:rsidRPr="007F63D9">
        <w:t xml:space="preserve"> </w:t>
      </w:r>
      <w:r w:rsidRPr="007F63D9">
        <w:t>в</w:t>
      </w:r>
      <w:r w:rsidR="007F63D9" w:rsidRPr="007F63D9">
        <w:t xml:space="preserve"> </w:t>
      </w:r>
      <w:r w:rsidRPr="007F63D9">
        <w:t>значительной</w:t>
      </w:r>
      <w:r w:rsidR="007F63D9" w:rsidRPr="007F63D9">
        <w:t xml:space="preserve"> </w:t>
      </w:r>
      <w:r w:rsidRPr="007F63D9">
        <w:t>степени</w:t>
      </w:r>
      <w:r w:rsidR="007F63D9" w:rsidRPr="007F63D9">
        <w:t xml:space="preserve"> </w:t>
      </w:r>
      <w:r w:rsidRPr="007F63D9">
        <w:t>способствовало</w:t>
      </w:r>
      <w:r w:rsidR="007F63D9" w:rsidRPr="007F63D9">
        <w:t xml:space="preserve"> </w:t>
      </w:r>
      <w:r w:rsidRPr="007F63D9">
        <w:t>укреп</w:t>
      </w:r>
      <w:r w:rsidR="00C44D47" w:rsidRPr="007F63D9">
        <w:t>лению</w:t>
      </w:r>
      <w:r w:rsidRPr="007F63D9">
        <w:t xml:space="preserve"> и расширению взаимовыгодных отношений с государст</w:t>
      </w:r>
      <w:r w:rsidR="00C44D47" w:rsidRPr="007F63D9">
        <w:t>в</w:t>
      </w:r>
      <w:r w:rsidRPr="007F63D9">
        <w:t>ами, входящими</w:t>
      </w:r>
      <w:r w:rsidR="007F63D9" w:rsidRPr="007F63D9">
        <w:t xml:space="preserve"> </w:t>
      </w:r>
      <w:r w:rsidRPr="007F63D9">
        <w:t>ранее в состав СССР</w:t>
      </w:r>
      <w:r w:rsidR="007F63D9" w:rsidRPr="007F63D9">
        <w:t xml:space="preserve">. </w:t>
      </w:r>
      <w:r w:rsidRPr="007F63D9">
        <w:t>Именно в этом и со</w:t>
      </w:r>
      <w:r w:rsidR="00C44D47" w:rsidRPr="007F63D9">
        <w:t>ст</w:t>
      </w:r>
      <w:r w:rsidRPr="007F63D9">
        <w:t>о</w:t>
      </w:r>
      <w:r w:rsidR="00C44D47" w:rsidRPr="007F63D9">
        <w:t>и</w:t>
      </w:r>
      <w:r w:rsidRPr="007F63D9">
        <w:t>т то положительное, что способствовало реализации внеш</w:t>
      </w:r>
      <w:r w:rsidR="00C44D47" w:rsidRPr="007F63D9">
        <w:t>н</w:t>
      </w:r>
      <w:r w:rsidRPr="007F63D9">
        <w:t xml:space="preserve">еполитической доктрины Украины в отношении стран </w:t>
      </w:r>
      <w:r w:rsidR="007F63D9">
        <w:t>"</w:t>
      </w:r>
      <w:r w:rsidRPr="007F63D9">
        <w:t>ближ</w:t>
      </w:r>
      <w:r w:rsidR="00C44D47" w:rsidRPr="007F63D9">
        <w:t>н</w:t>
      </w:r>
      <w:r w:rsidRPr="007F63D9">
        <w:t>его</w:t>
      </w:r>
      <w:r w:rsidR="007F63D9" w:rsidRPr="007F63D9">
        <w:t xml:space="preserve"> </w:t>
      </w:r>
      <w:r w:rsidRPr="007F63D9">
        <w:t>зарубежья</w:t>
      </w:r>
      <w:r w:rsidR="007F63D9">
        <w:t>"</w:t>
      </w:r>
      <w:r w:rsidR="007F63D9" w:rsidRPr="007F63D9">
        <w:t xml:space="preserve">. </w:t>
      </w:r>
    </w:p>
    <w:p w:rsidR="003B536B" w:rsidRPr="007F63D9" w:rsidRDefault="003B536B" w:rsidP="007F63D9">
      <w:r w:rsidRPr="007F63D9">
        <w:t xml:space="preserve">Министерство иностранных дел Украины во время контактов МИД бывших союзных республик заключало соглашения о </w:t>
      </w:r>
      <w:r w:rsidR="00C44D47" w:rsidRPr="007F63D9">
        <w:t>ко</w:t>
      </w:r>
      <w:r w:rsidRPr="007F63D9">
        <w:t>нсультациях между</w:t>
      </w:r>
      <w:r w:rsidR="007F63D9" w:rsidRPr="007F63D9">
        <w:t xml:space="preserve"> </w:t>
      </w:r>
      <w:r w:rsidRPr="007F63D9">
        <w:t>внешнеполитическими ведомствами</w:t>
      </w:r>
      <w:r w:rsidR="007F63D9" w:rsidRPr="007F63D9">
        <w:t xml:space="preserve">. </w:t>
      </w:r>
      <w:r w:rsidRPr="007F63D9">
        <w:t>Та</w:t>
      </w:r>
      <w:r w:rsidR="00C44D47" w:rsidRPr="007F63D9">
        <w:t>к</w:t>
      </w:r>
      <w:r w:rsidRPr="007F63D9">
        <w:t>ие протоколы подписаны с Россией,</w:t>
      </w:r>
      <w:r w:rsidR="007F63D9" w:rsidRPr="007F63D9">
        <w:t xml:space="preserve"> </w:t>
      </w:r>
      <w:r w:rsidRPr="007F63D9">
        <w:t>Узбекистаном,</w:t>
      </w:r>
      <w:r w:rsidR="007F63D9" w:rsidRPr="007F63D9">
        <w:t xml:space="preserve"> </w:t>
      </w:r>
      <w:r w:rsidRPr="007F63D9">
        <w:t>Белару</w:t>
      </w:r>
      <w:r w:rsidR="00C44D47" w:rsidRPr="007F63D9">
        <w:t>сь</w:t>
      </w:r>
      <w:r w:rsidRPr="007F63D9">
        <w:t>ю,</w:t>
      </w:r>
      <w:r w:rsidR="007F63D9" w:rsidRPr="007F63D9">
        <w:t xml:space="preserve"> </w:t>
      </w:r>
      <w:r w:rsidRPr="007F63D9">
        <w:t>Казахстаном,</w:t>
      </w:r>
      <w:r w:rsidR="007F63D9" w:rsidRPr="007F63D9">
        <w:t xml:space="preserve"> </w:t>
      </w:r>
      <w:r w:rsidRPr="007F63D9">
        <w:t>Литвой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Важное значение в своей внешней политике Украина придает</w:t>
      </w:r>
      <w:r w:rsidR="007F63D9" w:rsidRPr="007F63D9">
        <w:t xml:space="preserve"> </w:t>
      </w:r>
      <w:r w:rsidRPr="007F63D9">
        <w:t>развитию отношений с</w:t>
      </w:r>
      <w:r w:rsidR="007F63D9" w:rsidRPr="007F63D9">
        <w:t xml:space="preserve"> </w:t>
      </w:r>
      <w:r w:rsidRPr="007F63D9">
        <w:t>Россией</w:t>
      </w:r>
      <w:r w:rsidR="007F63D9" w:rsidRPr="007F63D9">
        <w:t xml:space="preserve">. </w:t>
      </w:r>
      <w:r w:rsidRPr="007F63D9">
        <w:t>Существенному продвижению в этом вопросе способствовала</w:t>
      </w:r>
      <w:r w:rsidR="007F63D9" w:rsidRPr="007F63D9">
        <w:t xml:space="preserve"> </w:t>
      </w:r>
      <w:r w:rsidRPr="007F63D9">
        <w:t>встреча</w:t>
      </w:r>
      <w:r w:rsidR="007F63D9" w:rsidRPr="007F63D9">
        <w:t xml:space="preserve"> </w:t>
      </w:r>
      <w:r w:rsidRPr="007F63D9">
        <w:t>Президентов Украины и Российской федерации в Дагомысе</w:t>
      </w:r>
      <w:r w:rsidR="007F63D9" w:rsidRPr="007F63D9">
        <w:t xml:space="preserve">. </w:t>
      </w:r>
      <w:r w:rsidRPr="007F63D9">
        <w:t>Именно тогда были</w:t>
      </w:r>
      <w:r w:rsidR="007F63D9" w:rsidRPr="007F63D9">
        <w:t xml:space="preserve"> </w:t>
      </w:r>
      <w:r w:rsidRPr="007F63D9">
        <w:t>найдены</w:t>
      </w:r>
      <w:r w:rsidR="007F63D9" w:rsidRPr="007F63D9">
        <w:t xml:space="preserve"> </w:t>
      </w:r>
      <w:r w:rsidRPr="007F63D9">
        <w:t>решения</w:t>
      </w:r>
      <w:r w:rsidR="007F63D9" w:rsidRPr="007F63D9">
        <w:t xml:space="preserve"> </w:t>
      </w:r>
      <w:r w:rsidRPr="007F63D9">
        <w:t>проблем</w:t>
      </w:r>
      <w:r w:rsidR="007F63D9" w:rsidRPr="007F63D9">
        <w:t xml:space="preserve"> </w:t>
      </w:r>
      <w:r w:rsidRPr="007F63D9">
        <w:t>важных для</w:t>
      </w:r>
      <w:r w:rsidR="007F63D9" w:rsidRPr="007F63D9">
        <w:t xml:space="preserve"> </w:t>
      </w:r>
      <w:r w:rsidRPr="007F63D9">
        <w:t>обеих стран Оценивая эту встречу, А</w:t>
      </w:r>
      <w:r w:rsidR="007F63D9">
        <w:t xml:space="preserve">.М. </w:t>
      </w:r>
      <w:r w:rsidRPr="007F63D9">
        <w:t>Зленко сказал, что отношения</w:t>
      </w:r>
      <w:r w:rsidR="007F63D9" w:rsidRPr="007F63D9">
        <w:t xml:space="preserve"> </w:t>
      </w:r>
      <w:r w:rsidR="00967AD0">
        <w:rPr>
          <w:lang w:val="uk-UA"/>
        </w:rPr>
        <w:t>с</w:t>
      </w:r>
      <w:r w:rsidRPr="007F63D9">
        <w:t xml:space="preserve"> Россией приобрели, с одной стороны, тенденцию к сближению и взаимоуважению, а, с другой,</w:t>
      </w:r>
      <w:r w:rsidR="007F63D9" w:rsidRPr="007F63D9">
        <w:t xml:space="preserve"> - </w:t>
      </w:r>
      <w:r w:rsidRPr="007F63D9">
        <w:t>в них очертилась бесповорот</w:t>
      </w:r>
      <w:r w:rsidR="00C44D47" w:rsidRPr="007F63D9">
        <w:t>н</w:t>
      </w:r>
      <w:r w:rsidRPr="007F63D9">
        <w:t>ость</w:t>
      </w:r>
      <w:r w:rsidR="007F63D9" w:rsidRPr="007F63D9">
        <w:t xml:space="preserve"> </w:t>
      </w:r>
      <w:r w:rsidRPr="007F63D9">
        <w:t>процесса суверенизации Украины и осознание необходимости строительства отношений</w:t>
      </w:r>
      <w:r w:rsidR="007F63D9" w:rsidRPr="007F63D9">
        <w:t xml:space="preserve"> </w:t>
      </w:r>
      <w:r w:rsidRPr="007F63D9">
        <w:t>на равноправной международно-правовой</w:t>
      </w:r>
      <w:r w:rsidR="007F63D9" w:rsidRPr="007F63D9">
        <w:t xml:space="preserve"> </w:t>
      </w:r>
      <w:r w:rsidRPr="007F63D9">
        <w:t>основе</w:t>
      </w:r>
      <w:r w:rsidR="007F63D9" w:rsidRPr="007F63D9">
        <w:t xml:space="preserve">. </w:t>
      </w:r>
    </w:p>
    <w:p w:rsidR="007F63D9" w:rsidRPr="007F63D9" w:rsidRDefault="003B536B" w:rsidP="007F63D9">
      <w:r w:rsidRPr="007F63D9">
        <w:t>Итоги двухсторонних и многосторонних встреч</w:t>
      </w:r>
      <w:r w:rsidR="007F63D9" w:rsidRPr="007F63D9">
        <w:t xml:space="preserve"> </w:t>
      </w:r>
      <w:r w:rsidRPr="007F63D9">
        <w:t>делегаций</w:t>
      </w:r>
      <w:r w:rsidR="00C44D47" w:rsidRPr="007F63D9">
        <w:t xml:space="preserve"> </w:t>
      </w:r>
      <w:r w:rsidRPr="007F63D9">
        <w:t>Украины с делегациями стран-участниц</w:t>
      </w:r>
      <w:r w:rsidR="007F63D9" w:rsidRPr="007F63D9">
        <w:t xml:space="preserve"> </w:t>
      </w:r>
      <w:r w:rsidRPr="007F63D9">
        <w:t>СНГ</w:t>
      </w:r>
      <w:r w:rsidR="007F63D9" w:rsidRPr="007F63D9">
        <w:t xml:space="preserve"> </w:t>
      </w:r>
      <w:r w:rsidRPr="007F63D9">
        <w:t>заключается, по</w:t>
      </w:r>
      <w:r w:rsidR="007F63D9" w:rsidRPr="007F63D9">
        <w:t xml:space="preserve"> </w:t>
      </w:r>
      <w:r w:rsidRPr="007F63D9">
        <w:t>мнению А</w:t>
      </w:r>
      <w:r w:rsidR="007F63D9">
        <w:t xml:space="preserve">.М. </w:t>
      </w:r>
      <w:r w:rsidRPr="007F63D9">
        <w:t>Зленко</w:t>
      </w:r>
      <w:r w:rsidR="007F63D9" w:rsidRPr="007F63D9">
        <w:t xml:space="preserve">, </w:t>
      </w:r>
      <w:r w:rsidRPr="007F63D9">
        <w:t>в следующем</w:t>
      </w:r>
      <w:r w:rsidR="007F63D9" w:rsidRPr="007F63D9">
        <w:t>:</w:t>
      </w:r>
    </w:p>
    <w:p w:rsidR="007F63D9" w:rsidRPr="007F63D9" w:rsidRDefault="007F63D9" w:rsidP="007F63D9">
      <w:r w:rsidRPr="007F63D9">
        <w:t xml:space="preserve">- </w:t>
      </w:r>
      <w:r w:rsidR="003B536B" w:rsidRPr="007F63D9">
        <w:t>разрешены проблемы относительно СНВ (стратегических наступательных вооружений</w:t>
      </w:r>
      <w:r w:rsidRPr="007F63D9">
        <w:t>),</w:t>
      </w:r>
      <w:r w:rsidR="003B536B" w:rsidRPr="007F63D9">
        <w:t xml:space="preserve"> что позволило Украине стать участницей этого договора</w:t>
      </w:r>
      <w:r w:rsidRPr="007F63D9">
        <w:t>;</w:t>
      </w:r>
    </w:p>
    <w:p w:rsidR="007F63D9" w:rsidRPr="007F63D9" w:rsidRDefault="007F63D9" w:rsidP="007F63D9">
      <w:r w:rsidRPr="007F63D9">
        <w:t xml:space="preserve">- </w:t>
      </w:r>
      <w:r w:rsidR="003B536B" w:rsidRPr="007F63D9">
        <w:t>достигнуты результаты в разработке механизма предупреждения локальных конфликтов</w:t>
      </w:r>
      <w:r w:rsidRPr="007F63D9">
        <w:t xml:space="preserve">; </w:t>
      </w:r>
      <w:r w:rsidR="003B536B" w:rsidRPr="007F63D9">
        <w:t>обеспечено право</w:t>
      </w:r>
      <w:r w:rsidRPr="007F63D9">
        <w:t xml:space="preserve"> </w:t>
      </w:r>
      <w:r w:rsidR="003B536B" w:rsidRPr="007F63D9">
        <w:t>Украины вместе с другими</w:t>
      </w:r>
      <w:r w:rsidRPr="007F63D9">
        <w:t xml:space="preserve"> </w:t>
      </w:r>
      <w:r w:rsidR="003B536B" w:rsidRPr="007F63D9">
        <w:t>государствами</w:t>
      </w:r>
      <w:r w:rsidRPr="007F63D9">
        <w:t xml:space="preserve"> </w:t>
      </w:r>
      <w:r w:rsidR="003B536B" w:rsidRPr="007F63D9">
        <w:t>принимать</w:t>
      </w:r>
      <w:r w:rsidRPr="007F63D9">
        <w:t xml:space="preserve"> </w:t>
      </w:r>
      <w:r w:rsidR="003B536B" w:rsidRPr="007F63D9">
        <w:t>участие в</w:t>
      </w:r>
      <w:r w:rsidRPr="007F63D9">
        <w:t xml:space="preserve"> </w:t>
      </w:r>
      <w:r w:rsidR="003B536B" w:rsidRPr="007F63D9">
        <w:t>совместных действиях, по урегулированию региональных и локальных конфликтов</w:t>
      </w:r>
      <w:r w:rsidRPr="007F63D9">
        <w:t xml:space="preserve"> </w:t>
      </w:r>
      <w:r w:rsidR="003B536B" w:rsidRPr="007F63D9">
        <w:t>(инициативы Украины в урегулировании ко</w:t>
      </w:r>
      <w:r w:rsidR="00C44D47" w:rsidRPr="007F63D9">
        <w:t>н</w:t>
      </w:r>
      <w:r w:rsidR="003B536B" w:rsidRPr="007F63D9">
        <w:t>фликта</w:t>
      </w:r>
      <w:r w:rsidRPr="007F63D9">
        <w:t xml:space="preserve"> </w:t>
      </w:r>
      <w:r w:rsidR="003B536B" w:rsidRPr="007F63D9">
        <w:t>в</w:t>
      </w:r>
      <w:r w:rsidRPr="007F63D9">
        <w:t xml:space="preserve"> </w:t>
      </w:r>
      <w:r w:rsidR="003B536B" w:rsidRPr="007F63D9">
        <w:t>Приднестровье</w:t>
      </w:r>
      <w:r w:rsidRPr="007F63D9">
        <w:t xml:space="preserve">, </w:t>
      </w:r>
      <w:r w:rsidR="003B536B" w:rsidRPr="007F63D9">
        <w:t>участке</w:t>
      </w:r>
      <w:r w:rsidRPr="007F63D9">
        <w:t xml:space="preserve"> </w:t>
      </w:r>
      <w:r w:rsidR="003B536B" w:rsidRPr="007F63D9">
        <w:t>украинского</w:t>
      </w:r>
      <w:r w:rsidRPr="007F63D9">
        <w:t xml:space="preserve"> </w:t>
      </w:r>
      <w:r w:rsidR="003B536B" w:rsidRPr="007F63D9">
        <w:t>во</w:t>
      </w:r>
      <w:r w:rsidR="00C44D47" w:rsidRPr="007F63D9">
        <w:t>е</w:t>
      </w:r>
      <w:r w:rsidR="003B536B" w:rsidRPr="007F63D9">
        <w:t>нного под разделения в миротворческой миссии ООН в Боснии и Герцеговине</w:t>
      </w:r>
      <w:r w:rsidRPr="007F63D9">
        <w:t>);</w:t>
      </w:r>
    </w:p>
    <w:p w:rsidR="007F63D9" w:rsidRPr="007F63D9" w:rsidRDefault="007F63D9" w:rsidP="007F63D9">
      <w:r w:rsidRPr="007F63D9">
        <w:t xml:space="preserve">- </w:t>
      </w:r>
      <w:r w:rsidR="003B536B" w:rsidRPr="007F63D9">
        <w:t>сдвинута с мертвой точки проблема Черноморского флота</w:t>
      </w:r>
      <w:r w:rsidRPr="007F63D9">
        <w:t>;</w:t>
      </w:r>
    </w:p>
    <w:p w:rsidR="003B536B" w:rsidRPr="007F63D9" w:rsidRDefault="007F63D9" w:rsidP="007F63D9">
      <w:r w:rsidRPr="007F63D9">
        <w:t xml:space="preserve">- </w:t>
      </w:r>
      <w:r w:rsidR="003B536B" w:rsidRPr="007F63D9">
        <w:t>ра</w:t>
      </w:r>
      <w:r w:rsidR="00C44D47" w:rsidRPr="007F63D9">
        <w:t>з</w:t>
      </w:r>
      <w:r w:rsidR="003B536B" w:rsidRPr="007F63D9">
        <w:t>блокирован вопрос заграничной собственности бывшего Союза и идет процесс оценки объектов в различных странах</w:t>
      </w:r>
      <w:r w:rsidRPr="007F63D9">
        <w:t xml:space="preserve">; </w:t>
      </w:r>
      <w:r w:rsidR="003B536B" w:rsidRPr="007F63D9">
        <w:t xml:space="preserve">по его завершению Украина получит за границей отдельные помещения, земельные участки и </w:t>
      </w:r>
      <w:r w:rsidRPr="007F63D9">
        <w:t xml:space="preserve">т.д. </w:t>
      </w:r>
      <w:r w:rsidR="003B536B" w:rsidRPr="007F63D9">
        <w:t>Это позволит нормально функционировать дипломатическим и консульским представительствам</w:t>
      </w:r>
      <w:r w:rsidRPr="007F63D9">
        <w:t xml:space="preserve">. </w:t>
      </w:r>
    </w:p>
    <w:p w:rsidR="003B536B" w:rsidRPr="007F63D9" w:rsidRDefault="003B536B" w:rsidP="007F63D9">
      <w:r w:rsidRPr="007F63D9">
        <w:t>Таким образом, отношения Украины со странами бывшего Союза сохраняются и получают дальнейшее развитие на взаимовыгодной</w:t>
      </w:r>
      <w:r w:rsidR="007F63D9" w:rsidRPr="007F63D9">
        <w:t xml:space="preserve"> </w:t>
      </w:r>
      <w:r w:rsidRPr="007F63D9">
        <w:t>и</w:t>
      </w:r>
      <w:r w:rsidR="007F63D9" w:rsidRPr="007F63D9">
        <w:t xml:space="preserve"> </w:t>
      </w:r>
      <w:r w:rsidRPr="007F63D9">
        <w:t>равноправной основе</w:t>
      </w:r>
      <w:r w:rsidR="007F63D9" w:rsidRPr="007F63D9">
        <w:t xml:space="preserve">. </w:t>
      </w:r>
      <w:r w:rsidRPr="007F63D9">
        <w:t>В значительной степени этому способствуют встречи в рамках СНГ, а также двухсторонние</w:t>
      </w:r>
      <w:r w:rsidR="007F63D9" w:rsidRPr="007F63D9">
        <w:t xml:space="preserve"> </w:t>
      </w:r>
      <w:r w:rsidRPr="007F63D9">
        <w:t>встречи</w:t>
      </w:r>
      <w:r w:rsidR="007F63D9" w:rsidRPr="007F63D9">
        <w:t xml:space="preserve"> </w:t>
      </w:r>
      <w:r w:rsidRPr="007F63D9">
        <w:t>руководителей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Одним</w:t>
      </w:r>
      <w:r w:rsidR="007F63D9" w:rsidRPr="007F63D9">
        <w:t xml:space="preserve"> </w:t>
      </w:r>
      <w:r w:rsidRPr="007F63D9">
        <w:t>из</w:t>
      </w:r>
      <w:r w:rsidR="007F63D9" w:rsidRPr="007F63D9">
        <w:t xml:space="preserve"> </w:t>
      </w:r>
      <w:r w:rsidRPr="007F63D9">
        <w:t>направлений</w:t>
      </w:r>
      <w:r w:rsidR="007F63D9" w:rsidRPr="007F63D9">
        <w:t xml:space="preserve"> </w:t>
      </w:r>
      <w:r w:rsidRPr="007F63D9">
        <w:t>внешней</w:t>
      </w:r>
      <w:r w:rsidR="007F63D9" w:rsidRPr="007F63D9">
        <w:t xml:space="preserve"> </w:t>
      </w:r>
      <w:r w:rsidRPr="007F63D9">
        <w:t>политики</w:t>
      </w:r>
      <w:r w:rsidR="007F63D9" w:rsidRPr="007F63D9">
        <w:t xml:space="preserve"> </w:t>
      </w:r>
      <w:r w:rsidRPr="007F63D9">
        <w:t>Украины</w:t>
      </w:r>
      <w:r w:rsidR="007F63D9" w:rsidRPr="007F63D9">
        <w:t xml:space="preserve"> </w:t>
      </w:r>
      <w:r w:rsidRPr="007F63D9">
        <w:t>является</w:t>
      </w:r>
      <w:r w:rsidR="007F63D9" w:rsidRPr="007F63D9">
        <w:t xml:space="preserve"> </w:t>
      </w:r>
      <w:r w:rsidRPr="007F63D9">
        <w:t>укрепление добрососедства</w:t>
      </w:r>
      <w:r w:rsidR="007F63D9" w:rsidRPr="007F63D9">
        <w:t xml:space="preserve"> </w:t>
      </w:r>
      <w:r w:rsidRPr="007F63D9">
        <w:t>и</w:t>
      </w:r>
      <w:r w:rsidR="007F63D9" w:rsidRPr="007F63D9">
        <w:t xml:space="preserve"> </w:t>
      </w:r>
      <w:r w:rsidRPr="007F63D9">
        <w:t>сотрудничества</w:t>
      </w:r>
      <w:r w:rsidR="007F63D9" w:rsidRPr="007F63D9">
        <w:t xml:space="preserve"> </w:t>
      </w:r>
      <w:r w:rsidRPr="007F63D9">
        <w:t>между Украиной и государствами Европы</w:t>
      </w:r>
      <w:r w:rsidR="007F63D9" w:rsidRPr="007F63D9">
        <w:t xml:space="preserve">. </w:t>
      </w:r>
      <w:r w:rsidRPr="007F63D9">
        <w:t>Европейское направление</w:t>
      </w:r>
      <w:r w:rsidR="007F63D9" w:rsidRPr="007F63D9">
        <w:t xml:space="preserve"> - </w:t>
      </w:r>
      <w:r w:rsidRPr="007F63D9">
        <w:t>одно из главных направлений внешней политики</w:t>
      </w:r>
      <w:r w:rsidR="007F63D9" w:rsidRPr="007F63D9">
        <w:t xml:space="preserve"> </w:t>
      </w:r>
      <w:r w:rsidRPr="007F63D9">
        <w:t>Украинского государства, направленное на</w:t>
      </w:r>
      <w:r w:rsidR="007F63D9" w:rsidRPr="007F63D9">
        <w:t xml:space="preserve"> </w:t>
      </w:r>
      <w:r w:rsidRPr="007F63D9">
        <w:t>завоевание</w:t>
      </w:r>
      <w:r w:rsidR="007F63D9" w:rsidRPr="007F63D9">
        <w:t xml:space="preserve"> </w:t>
      </w:r>
      <w:r w:rsidRPr="007F63D9">
        <w:t>в</w:t>
      </w:r>
      <w:r w:rsidR="007F63D9" w:rsidRPr="007F63D9">
        <w:t xml:space="preserve"> </w:t>
      </w:r>
      <w:r w:rsidRPr="007F63D9">
        <w:t>Европе</w:t>
      </w:r>
      <w:r w:rsidR="007F63D9" w:rsidRPr="007F63D9">
        <w:t xml:space="preserve"> </w:t>
      </w:r>
      <w:r w:rsidRPr="007F63D9">
        <w:t>подобающего</w:t>
      </w:r>
      <w:r w:rsidR="007F63D9" w:rsidRPr="007F63D9">
        <w:t xml:space="preserve"> </w:t>
      </w:r>
      <w:r w:rsidRPr="007F63D9">
        <w:t>места,</w:t>
      </w:r>
      <w:r w:rsidR="007F63D9" w:rsidRPr="007F63D9">
        <w:t xml:space="preserve"> </w:t>
      </w:r>
      <w:r w:rsidRPr="007F63D9">
        <w:t>авторитета</w:t>
      </w:r>
      <w:r w:rsidR="007F63D9" w:rsidRPr="007F63D9">
        <w:t xml:space="preserve"> </w:t>
      </w:r>
      <w:r w:rsidRPr="007F63D9">
        <w:t>надежного</w:t>
      </w:r>
      <w:r w:rsidR="007F63D9" w:rsidRPr="007F63D9">
        <w:t xml:space="preserve"> </w:t>
      </w:r>
      <w:r w:rsidRPr="007F63D9">
        <w:t>партнера</w:t>
      </w:r>
      <w:r w:rsidR="007F63D9" w:rsidRPr="007F63D9">
        <w:t xml:space="preserve">. </w:t>
      </w:r>
      <w:r w:rsidRPr="007F63D9">
        <w:t>Решению</w:t>
      </w:r>
      <w:r w:rsidR="007F63D9" w:rsidRPr="007F63D9">
        <w:t xml:space="preserve"> </w:t>
      </w:r>
      <w:r w:rsidRPr="007F63D9">
        <w:t>этих задач в значительной степени способствуют визиты руковод</w:t>
      </w:r>
      <w:r w:rsidR="00C44D47" w:rsidRPr="007F63D9">
        <w:t>и</w:t>
      </w:r>
      <w:r w:rsidRPr="007F63D9">
        <w:t>телей Украины в страны Европы, подписание в ходе их соответствующих межгосударственных документов</w:t>
      </w:r>
      <w:r w:rsidR="007F63D9" w:rsidRPr="007F63D9">
        <w:t xml:space="preserve">. </w:t>
      </w:r>
      <w:r w:rsidRPr="007F63D9">
        <w:t>В значительной степени</w:t>
      </w:r>
      <w:r w:rsidR="007F63D9" w:rsidRPr="007F63D9">
        <w:t xml:space="preserve"> </w:t>
      </w:r>
      <w:r w:rsidRPr="007F63D9">
        <w:t>этому</w:t>
      </w:r>
      <w:r w:rsidR="007F63D9" w:rsidRPr="007F63D9">
        <w:t xml:space="preserve"> </w:t>
      </w:r>
      <w:r w:rsidRPr="007F63D9">
        <w:t>способствовали</w:t>
      </w:r>
      <w:r w:rsidR="007F63D9" w:rsidRPr="007F63D9">
        <w:t xml:space="preserve"> </w:t>
      </w:r>
      <w:r w:rsidRPr="007F63D9">
        <w:t>визиты</w:t>
      </w:r>
      <w:r w:rsidR="007F63D9" w:rsidRPr="007F63D9">
        <w:t xml:space="preserve"> </w:t>
      </w:r>
      <w:r w:rsidRPr="007F63D9">
        <w:t>Президента</w:t>
      </w:r>
      <w:r w:rsidR="007F63D9" w:rsidRPr="007F63D9">
        <w:t xml:space="preserve"> </w:t>
      </w:r>
      <w:r w:rsidRPr="007F63D9">
        <w:t>Укра</w:t>
      </w:r>
      <w:r w:rsidR="00C44D47" w:rsidRPr="007F63D9">
        <w:t>и</w:t>
      </w:r>
      <w:r w:rsidRPr="007F63D9">
        <w:t>н</w:t>
      </w:r>
      <w:r w:rsidR="00C44D47" w:rsidRPr="007F63D9">
        <w:t>ы</w:t>
      </w:r>
      <w:r w:rsidRPr="007F63D9">
        <w:t xml:space="preserve"> Л</w:t>
      </w:r>
      <w:r w:rsidR="007F63D9">
        <w:t xml:space="preserve">.М. </w:t>
      </w:r>
      <w:r w:rsidRPr="007F63D9">
        <w:t>Кравчука в Германию, Польшу, Францию, Швейцарию В ходе своего визита во Францию</w:t>
      </w:r>
      <w:r w:rsidR="007F63D9" w:rsidRPr="007F63D9">
        <w:t xml:space="preserve"> </w:t>
      </w:r>
      <w:r w:rsidRPr="007F63D9">
        <w:t>(июль</w:t>
      </w:r>
      <w:r w:rsidR="007F63D9" w:rsidRPr="007F63D9">
        <w:t xml:space="preserve"> </w:t>
      </w:r>
      <w:r w:rsidRPr="007F63D9">
        <w:t>1992 г</w:t>
      </w:r>
      <w:r w:rsidR="007F63D9" w:rsidRPr="007F63D9">
        <w:t xml:space="preserve">) </w:t>
      </w:r>
      <w:r w:rsidRPr="007F63D9">
        <w:t>Президент Украины поставил свою подпись под Парижской</w:t>
      </w:r>
      <w:r w:rsidR="007F63D9" w:rsidRPr="007F63D9">
        <w:t xml:space="preserve"> </w:t>
      </w:r>
      <w:r w:rsidRPr="007F63D9">
        <w:t xml:space="preserve">хартией </w:t>
      </w:r>
      <w:r w:rsidR="00C44D47" w:rsidRPr="007F63D9">
        <w:t>по</w:t>
      </w:r>
      <w:r w:rsidRPr="007F63D9">
        <w:t xml:space="preserve"> безопасности и сотрудничеству в Европе, подписанную руководителями</w:t>
      </w:r>
      <w:r w:rsidR="007F63D9" w:rsidRPr="007F63D9">
        <w:t xml:space="preserve"> </w:t>
      </w:r>
      <w:r w:rsidRPr="007F63D9">
        <w:t>более 50 стран мира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Значительное внимание руководство Украины уделяет включению ее в различные европейские организации</w:t>
      </w:r>
      <w:r w:rsidR="007F63D9" w:rsidRPr="007F63D9">
        <w:t xml:space="preserve">. </w:t>
      </w:r>
      <w:r w:rsidRPr="007F63D9">
        <w:t>В февр</w:t>
      </w:r>
      <w:r w:rsidR="00C44D47" w:rsidRPr="007F63D9">
        <w:t>а</w:t>
      </w:r>
      <w:r w:rsidRPr="007F63D9">
        <w:t>ле 1992 года Украина вместе с некоторыми другими республ</w:t>
      </w:r>
      <w:r w:rsidR="00C44D47" w:rsidRPr="007F63D9">
        <w:t>ик</w:t>
      </w:r>
      <w:r w:rsidRPr="007F63D9">
        <w:t>ами бывшего Союза поставила свою подпись под заключительным актом Хельсинского Соглашения по безопасности и сотрудничеству в Европе</w:t>
      </w:r>
      <w:r w:rsidR="007F63D9" w:rsidRPr="007F63D9">
        <w:t xml:space="preserve">. </w:t>
      </w:r>
      <w:r w:rsidRPr="007F63D9">
        <w:t>Этим шагом Украина подтвердила свое намерение стать активным участником Хельсинского процесса</w:t>
      </w:r>
      <w:r w:rsidR="007F63D9" w:rsidRPr="007F63D9">
        <w:t xml:space="preserve">. </w:t>
      </w:r>
      <w:r w:rsidRPr="007F63D9">
        <w:t>Росту международного авторитета Украины в значительной степени способствовал выбор статуса государства, которое не владеет ядерным оружием</w:t>
      </w:r>
      <w:r w:rsidR="007F63D9" w:rsidRPr="007F63D9">
        <w:t xml:space="preserve">. </w:t>
      </w:r>
      <w:r w:rsidRPr="007F63D9">
        <w:t>Выступая на 47 сессии Генеральной Асамбле</w:t>
      </w:r>
      <w:r w:rsidR="00C44D47" w:rsidRPr="007F63D9">
        <w:t>и</w:t>
      </w:r>
      <w:r w:rsidRPr="007F63D9">
        <w:t xml:space="preserve"> ООН 29 сентября 1992 года Министр иностранных дел Украины А</w:t>
      </w:r>
      <w:r w:rsidR="007F63D9">
        <w:t xml:space="preserve">.М. </w:t>
      </w:r>
      <w:r w:rsidRPr="007F63D9">
        <w:t>Зленко сказал</w:t>
      </w:r>
      <w:r w:rsidR="007F63D9" w:rsidRPr="007F63D9">
        <w:t xml:space="preserve">: </w:t>
      </w:r>
      <w:r w:rsidR="007F63D9">
        <w:t>"</w:t>
      </w:r>
      <w:r w:rsidRPr="007F63D9">
        <w:t>Вступив на путь сокращения и уничтожения ядерного оружия, мы рассчитываем на международные гарантии своей национальной безопасности от возможной угрозы силой, или ее применения со стороны какого-либо ядерного государства</w:t>
      </w:r>
      <w:r w:rsidR="007F63D9">
        <w:t>"</w:t>
      </w:r>
      <w:r w:rsidR="007F63D9" w:rsidRPr="007F63D9">
        <w:t xml:space="preserve">. </w:t>
      </w:r>
      <w:r w:rsidRPr="007F63D9">
        <w:t>Было заявлено о стремлении Украины присоединиться к договору о нераспространении ядерного оружия и поставить под контроль МАГАТЕ все свои атомные электростанции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В феврале 1992 года состоялся визит Генерального секретаря НАТО М</w:t>
      </w:r>
      <w:r w:rsidR="007F63D9" w:rsidRPr="007F63D9">
        <w:t xml:space="preserve">. </w:t>
      </w:r>
      <w:r w:rsidRPr="007F63D9">
        <w:t>Вернера в Украину, преследовавшего, по его словам, цель установления контактов и приглашение нашего государства в Координационный Совет НАТО</w:t>
      </w:r>
      <w:r w:rsidR="007F63D9" w:rsidRPr="007F63D9">
        <w:t xml:space="preserve">. </w:t>
      </w:r>
      <w:r w:rsidRPr="007F63D9">
        <w:t>Планируется, что сотрудничество между Украиной и НАТО будет заключаться в обмене информацией и проведении консультаций по вопросам безопасности, в разработке общих методов планирования обороны на будущее, в обмене специалистами в различных отраслях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Политика</w:t>
      </w:r>
      <w:r w:rsidR="007F63D9" w:rsidRPr="007F63D9">
        <w:t xml:space="preserve"> </w:t>
      </w:r>
      <w:r w:rsidRPr="007F63D9">
        <w:t>нейтралитета</w:t>
      </w:r>
      <w:r w:rsidR="007F63D9" w:rsidRPr="007F63D9">
        <w:t xml:space="preserve"> </w:t>
      </w:r>
      <w:r w:rsidRPr="007F63D9">
        <w:t>Украины</w:t>
      </w:r>
      <w:r w:rsidR="007F63D9" w:rsidRPr="007F63D9">
        <w:t xml:space="preserve">, </w:t>
      </w:r>
      <w:r w:rsidRPr="007F63D9">
        <w:t>направленная</w:t>
      </w:r>
      <w:r w:rsidR="007F63D9" w:rsidRPr="007F63D9">
        <w:t xml:space="preserve"> </w:t>
      </w:r>
      <w:r w:rsidRPr="007F63D9">
        <w:t>на</w:t>
      </w:r>
      <w:r w:rsidR="007F63D9" w:rsidRPr="007F63D9">
        <w:t xml:space="preserve"> </w:t>
      </w:r>
      <w:r w:rsidRPr="007F63D9">
        <w:t>получение безъядерного статуса, находит поддержку в мире и уже закрепила за ней амплуа страны, которая реально</w:t>
      </w:r>
      <w:r w:rsidR="007F63D9" w:rsidRPr="007F63D9">
        <w:t xml:space="preserve"> </w:t>
      </w:r>
      <w:r w:rsidRPr="007F63D9">
        <w:t>стремится уничтожить атомное оружие</w:t>
      </w:r>
      <w:r w:rsidR="007F63D9" w:rsidRPr="007F63D9">
        <w:t xml:space="preserve">. </w:t>
      </w:r>
      <w:r w:rsidRPr="007F63D9">
        <w:t>После подписания Хельсинского Заключительного акта и Парижской хартии для новой Европы Украина</w:t>
      </w:r>
      <w:r w:rsidR="007F63D9" w:rsidRPr="007F63D9">
        <w:t xml:space="preserve"> </w:t>
      </w:r>
      <w:r w:rsidRPr="007F63D9">
        <w:t>получила</w:t>
      </w:r>
      <w:r w:rsidR="007F63D9" w:rsidRPr="007F63D9">
        <w:t xml:space="preserve"> </w:t>
      </w:r>
      <w:r w:rsidRPr="007F63D9">
        <w:t>право принимать</w:t>
      </w:r>
      <w:r w:rsidR="007F63D9" w:rsidRPr="007F63D9">
        <w:t xml:space="preserve"> </w:t>
      </w:r>
      <w:r w:rsidRPr="007F63D9">
        <w:t>участие в общеевропейском</w:t>
      </w:r>
      <w:r w:rsidR="007F63D9" w:rsidRPr="007F63D9">
        <w:t xml:space="preserve"> </w:t>
      </w:r>
      <w:r w:rsidRPr="007F63D9">
        <w:t>процессе</w:t>
      </w:r>
      <w:r w:rsidR="007F63D9" w:rsidRPr="007F63D9">
        <w:t xml:space="preserve">. </w:t>
      </w:r>
      <w:r w:rsidRPr="007F63D9">
        <w:t>Идет процесс</w:t>
      </w:r>
      <w:r w:rsidR="007F63D9" w:rsidRPr="007F63D9">
        <w:t xml:space="preserve"> </w:t>
      </w:r>
      <w:r w:rsidRPr="007F63D9">
        <w:t>расширения</w:t>
      </w:r>
      <w:r w:rsidR="007F63D9" w:rsidRPr="007F63D9">
        <w:t xml:space="preserve"> </w:t>
      </w:r>
      <w:r w:rsidRPr="007F63D9">
        <w:t>связей с Советом Европы, направленный на вступление Украины в эту авторитетную организацию</w:t>
      </w:r>
      <w:r w:rsidR="007F63D9" w:rsidRPr="007F63D9">
        <w:t xml:space="preserve">. </w:t>
      </w:r>
      <w:r w:rsidRPr="007F63D9">
        <w:t>Во время визита делегации Совета</w:t>
      </w:r>
      <w:r w:rsidR="007F63D9" w:rsidRPr="007F63D9">
        <w:t xml:space="preserve"> </w:t>
      </w:r>
      <w:r w:rsidRPr="007F63D9">
        <w:t>Европы в Киев ей было вручено соответствующее официальное письмо</w:t>
      </w:r>
      <w:r w:rsidR="007F63D9" w:rsidRPr="007F63D9">
        <w:t xml:space="preserve">. </w:t>
      </w:r>
      <w:r w:rsidRPr="007F63D9">
        <w:t>Исходя</w:t>
      </w:r>
      <w:r w:rsidR="007F63D9" w:rsidRPr="007F63D9">
        <w:t xml:space="preserve"> </w:t>
      </w:r>
      <w:r w:rsidRPr="007F63D9">
        <w:t>из</w:t>
      </w:r>
      <w:r w:rsidR="007F63D9" w:rsidRPr="007F63D9">
        <w:t xml:space="preserve"> </w:t>
      </w:r>
      <w:r w:rsidRPr="007F63D9">
        <w:t>интересов</w:t>
      </w:r>
      <w:r w:rsidR="007F63D9" w:rsidRPr="007F63D9">
        <w:t xml:space="preserve"> </w:t>
      </w:r>
      <w:r w:rsidRPr="007F63D9">
        <w:t>суверенного</w:t>
      </w:r>
      <w:r w:rsidR="007F63D9" w:rsidRPr="007F63D9">
        <w:t xml:space="preserve"> </w:t>
      </w:r>
      <w:r w:rsidRPr="007F63D9">
        <w:t>государства,</w:t>
      </w:r>
      <w:r w:rsidR="007F63D9" w:rsidRPr="007F63D9">
        <w:t xml:space="preserve"> </w:t>
      </w:r>
      <w:r w:rsidRPr="007F63D9">
        <w:t>Украина выразила желание вступить в члены Международного Валютного</w:t>
      </w:r>
      <w:r w:rsidR="007F63D9" w:rsidRPr="007F63D9">
        <w:t xml:space="preserve"> </w:t>
      </w:r>
      <w:r w:rsidRPr="007F63D9">
        <w:t>Фонда</w:t>
      </w:r>
      <w:r w:rsidR="007F63D9" w:rsidRPr="007F63D9">
        <w:t xml:space="preserve"> </w:t>
      </w:r>
      <w:r w:rsidRPr="007F63D9">
        <w:t>(МВФ</w:t>
      </w:r>
      <w:r w:rsidR="007F63D9" w:rsidRPr="007F63D9">
        <w:t xml:space="preserve">) </w:t>
      </w:r>
      <w:r w:rsidRPr="007F63D9">
        <w:t>и Международного банка</w:t>
      </w:r>
      <w:r w:rsidR="007F63D9" w:rsidRPr="007F63D9">
        <w:t xml:space="preserve"> </w:t>
      </w:r>
      <w:r w:rsidRPr="007F63D9">
        <w:t>реконструкции и развития</w:t>
      </w:r>
      <w:r w:rsidR="007F63D9" w:rsidRPr="007F63D9">
        <w:t xml:space="preserve"> </w:t>
      </w:r>
      <w:r w:rsidRPr="007F63D9">
        <w:t>(МБР и Р</w:t>
      </w:r>
      <w:r w:rsidR="007F63D9" w:rsidRPr="007F63D9">
        <w:t xml:space="preserve">). </w:t>
      </w:r>
      <w:r w:rsidRPr="007F63D9">
        <w:t>В</w:t>
      </w:r>
      <w:r w:rsidR="007F63D9" w:rsidRPr="007F63D9">
        <w:t xml:space="preserve"> </w:t>
      </w:r>
      <w:r w:rsidRPr="007F63D9">
        <w:t>этом направлении велась необходимая работа, которая завершилась принятием Украины</w:t>
      </w:r>
      <w:r w:rsidR="007F63D9" w:rsidRPr="007F63D9">
        <w:t xml:space="preserve"> </w:t>
      </w:r>
      <w:r w:rsidRPr="007F63D9">
        <w:t>(27 апреля</w:t>
      </w:r>
      <w:r w:rsidR="007F63D9" w:rsidRPr="007F63D9">
        <w:t xml:space="preserve"> </w:t>
      </w:r>
      <w:r w:rsidRPr="007F63D9">
        <w:t>1992 г</w:t>
      </w:r>
      <w:r w:rsidR="007F63D9" w:rsidRPr="007F63D9">
        <w:t xml:space="preserve">) </w:t>
      </w:r>
      <w:r w:rsidRPr="007F63D9">
        <w:t>в мировое валютно-кредитное сообщество</w:t>
      </w:r>
      <w:r w:rsidR="007F63D9" w:rsidRPr="007F63D9">
        <w:t xml:space="preserve">. </w:t>
      </w:r>
      <w:r w:rsidRPr="007F63D9">
        <w:t>Это означает</w:t>
      </w:r>
      <w:r w:rsidR="007F63D9" w:rsidRPr="007F63D9">
        <w:t xml:space="preserve">, </w:t>
      </w:r>
      <w:r w:rsidRPr="007F63D9">
        <w:t>что Украина стала</w:t>
      </w:r>
      <w:r w:rsidR="007F63D9" w:rsidRPr="007F63D9">
        <w:t xml:space="preserve"> </w:t>
      </w:r>
      <w:r w:rsidRPr="007F63D9">
        <w:t>полноправным</w:t>
      </w:r>
      <w:r w:rsidR="007F63D9" w:rsidRPr="007F63D9">
        <w:t xml:space="preserve"> </w:t>
      </w:r>
      <w:r w:rsidRPr="007F63D9">
        <w:t>членом МВФ</w:t>
      </w:r>
      <w:r w:rsidR="007F63D9" w:rsidRPr="007F63D9">
        <w:t xml:space="preserve"> </w:t>
      </w:r>
      <w:r w:rsidRPr="007F63D9">
        <w:t>и МБР</w:t>
      </w:r>
      <w:r w:rsidR="007F63D9" w:rsidRPr="007F63D9">
        <w:t xml:space="preserve"> </w:t>
      </w:r>
      <w:r w:rsidRPr="007F63D9">
        <w:t>и Р</w:t>
      </w:r>
      <w:r w:rsidR="007F63D9" w:rsidRPr="007F63D9">
        <w:t xml:space="preserve">). </w:t>
      </w:r>
      <w:r w:rsidRPr="007F63D9">
        <w:t>В</w:t>
      </w:r>
      <w:r w:rsidR="007F63D9" w:rsidRPr="007F63D9">
        <w:t xml:space="preserve"> </w:t>
      </w:r>
      <w:r w:rsidRPr="007F63D9">
        <w:t>Киеве были открыты представительства</w:t>
      </w:r>
      <w:r w:rsidR="007F63D9" w:rsidRPr="007F63D9">
        <w:t xml:space="preserve"> </w:t>
      </w:r>
      <w:r w:rsidRPr="007F63D9">
        <w:t>этих организаций</w:t>
      </w:r>
      <w:r w:rsidR="007F63D9" w:rsidRPr="007F63D9">
        <w:t xml:space="preserve">. </w:t>
      </w:r>
      <w:r w:rsidRPr="007F63D9">
        <w:t>Доля</w:t>
      </w:r>
      <w:r w:rsidR="007F63D9" w:rsidRPr="007F63D9">
        <w:t xml:space="preserve"> </w:t>
      </w:r>
      <w:r w:rsidRPr="007F63D9">
        <w:t>Украины в МВФ составляет 0,69%</w:t>
      </w:r>
      <w:r w:rsidR="007F63D9" w:rsidRPr="007F63D9">
        <w:t xml:space="preserve">. </w:t>
      </w:r>
    </w:p>
    <w:p w:rsidR="003B536B" w:rsidRPr="007F63D9" w:rsidRDefault="003B536B" w:rsidP="007F63D9">
      <w:r w:rsidRPr="007F63D9">
        <w:t>Признанию</w:t>
      </w:r>
      <w:r w:rsidR="007F63D9" w:rsidRPr="007F63D9">
        <w:t xml:space="preserve"> </w:t>
      </w:r>
      <w:r w:rsidRPr="007F63D9">
        <w:t>Украины, включению</w:t>
      </w:r>
      <w:r w:rsidR="007F63D9" w:rsidRPr="007F63D9">
        <w:t xml:space="preserve"> </w:t>
      </w:r>
      <w:r w:rsidRPr="007F63D9">
        <w:t>ее</w:t>
      </w:r>
      <w:r w:rsidR="007F63D9" w:rsidRPr="007F63D9">
        <w:t xml:space="preserve"> </w:t>
      </w:r>
      <w:r w:rsidRPr="007F63D9">
        <w:t>в</w:t>
      </w:r>
      <w:r w:rsidR="007F63D9" w:rsidRPr="007F63D9">
        <w:t xml:space="preserve"> </w:t>
      </w:r>
      <w:r w:rsidRPr="007F63D9">
        <w:t>различные</w:t>
      </w:r>
      <w:r w:rsidR="007F63D9" w:rsidRPr="007F63D9">
        <w:t xml:space="preserve"> </w:t>
      </w:r>
      <w:r w:rsidRPr="007F63D9">
        <w:t>международные организации в значительной степени способст</w:t>
      </w:r>
      <w:r w:rsidR="00C44D47" w:rsidRPr="007F63D9">
        <w:t>в</w:t>
      </w:r>
      <w:r w:rsidRPr="007F63D9">
        <w:t>о</w:t>
      </w:r>
      <w:r w:rsidR="00C44D47" w:rsidRPr="007F63D9">
        <w:t>в</w:t>
      </w:r>
      <w:r w:rsidRPr="007F63D9">
        <w:t>али</w:t>
      </w:r>
      <w:r w:rsidR="00C44D47" w:rsidRPr="007F63D9">
        <w:t xml:space="preserve"> </w:t>
      </w:r>
      <w:r w:rsidRPr="007F63D9">
        <w:t>визиты (руководителей Украины и дипломатов в Лиссабон, Осло, Страсбург, Брюссель, Хельсинки, где размещаются руководящие органы общеевропейских организаций</w:t>
      </w:r>
      <w:r w:rsidR="007F63D9" w:rsidRPr="007F63D9">
        <w:t xml:space="preserve">. </w:t>
      </w:r>
      <w:r w:rsidRPr="007F63D9">
        <w:t>Установление дипломатических отношений со многими странами позволило Украине получить кредиты</w:t>
      </w:r>
      <w:r w:rsidR="007F63D9" w:rsidRPr="007F63D9">
        <w:t xml:space="preserve">. </w:t>
      </w:r>
      <w:r w:rsidRPr="007F63D9">
        <w:t>В феврале 1992 года Канада открыла кредитную линию в 50 млн</w:t>
      </w:r>
      <w:r w:rsidR="007F63D9" w:rsidRPr="007F63D9">
        <w:t xml:space="preserve">. </w:t>
      </w:r>
      <w:r w:rsidRPr="007F63D9">
        <w:t>канадских долларов</w:t>
      </w:r>
      <w:r w:rsidR="007F63D9" w:rsidRPr="007F63D9">
        <w:t xml:space="preserve">. </w:t>
      </w:r>
      <w:r w:rsidRPr="007F63D9">
        <w:t>Кредиты предоставили Украине США, Италия и другие страны</w:t>
      </w:r>
      <w:r w:rsidR="007F63D9" w:rsidRPr="007F63D9">
        <w:t xml:space="preserve">. </w:t>
      </w:r>
    </w:p>
    <w:p w:rsidR="007F63D9" w:rsidRPr="007F63D9" w:rsidRDefault="003B536B" w:rsidP="007F63D9">
      <w:r w:rsidRPr="007F63D9">
        <w:t>Таким образом, годовщина независимости Украины отмечена значимыми успехами на внешне-политической арене, которые сводятся к следующему</w:t>
      </w:r>
      <w:r w:rsidR="007F63D9" w:rsidRPr="007F63D9">
        <w:t>:</w:t>
      </w:r>
    </w:p>
    <w:p w:rsidR="007F63D9" w:rsidRPr="007F63D9" w:rsidRDefault="007F63D9" w:rsidP="007F63D9">
      <w:r w:rsidRPr="007F63D9">
        <w:t xml:space="preserve">- </w:t>
      </w:r>
      <w:r w:rsidR="003B536B" w:rsidRPr="007F63D9">
        <w:t>состоялся распад СССР мирным путем</w:t>
      </w:r>
      <w:r w:rsidRPr="007F63D9">
        <w:t xml:space="preserve">. </w:t>
      </w:r>
      <w:r w:rsidR="003B536B" w:rsidRPr="007F63D9">
        <w:t>Украина стала самостоятельным государством в результате провозглашения Акта о независимости</w:t>
      </w:r>
      <w:r w:rsidRPr="007F63D9">
        <w:t>;</w:t>
      </w:r>
    </w:p>
    <w:p w:rsidR="007F63D9" w:rsidRPr="007F63D9" w:rsidRDefault="007F63D9" w:rsidP="007F63D9">
      <w:r w:rsidRPr="007F63D9">
        <w:t xml:space="preserve">- </w:t>
      </w:r>
      <w:r w:rsidR="003B536B" w:rsidRPr="007F63D9">
        <w:t>заложена необходимая основа украинской внешней политики, добрососедских отношений с ближними и дальними соседями, в частности, Россией</w:t>
      </w:r>
      <w:r w:rsidRPr="007F63D9">
        <w:t>;</w:t>
      </w:r>
    </w:p>
    <w:p w:rsidR="003B536B" w:rsidRPr="007F63D9" w:rsidRDefault="007F63D9" w:rsidP="007F63D9">
      <w:r w:rsidRPr="007F63D9">
        <w:t xml:space="preserve">- </w:t>
      </w:r>
      <w:r w:rsidR="003B536B" w:rsidRPr="007F63D9">
        <w:t>Украина стала членом многих авторитетных европейских и международных организаций</w:t>
      </w:r>
      <w:r w:rsidRPr="007F63D9">
        <w:t xml:space="preserve">. </w:t>
      </w:r>
    </w:p>
    <w:p w:rsidR="007F63D9" w:rsidRPr="007F63D9" w:rsidRDefault="00C44D47" w:rsidP="00967AD0">
      <w:pPr>
        <w:pStyle w:val="1"/>
      </w:pPr>
      <w:r w:rsidRPr="007F63D9">
        <w:br w:type="page"/>
      </w:r>
      <w:bookmarkStart w:id="7" w:name="_Toc66943049"/>
      <w:bookmarkStart w:id="8" w:name="_Toc221498851"/>
      <w:r w:rsidRPr="007F63D9">
        <w:t>Перечень литературы</w:t>
      </w:r>
      <w:bookmarkEnd w:id="7"/>
      <w:bookmarkEnd w:id="8"/>
    </w:p>
    <w:p w:rsidR="00967AD0" w:rsidRDefault="00967AD0" w:rsidP="007F63D9">
      <w:pPr>
        <w:rPr>
          <w:lang w:val="uk-UA"/>
        </w:rPr>
      </w:pPr>
    </w:p>
    <w:p w:rsidR="00C44D47" w:rsidRPr="00967AD0" w:rsidRDefault="00C44D47" w:rsidP="00967AD0">
      <w:pPr>
        <w:pStyle w:val="a1"/>
        <w:tabs>
          <w:tab w:val="clear" w:pos="1080"/>
          <w:tab w:val="num" w:pos="560"/>
        </w:tabs>
        <w:ind w:firstLine="0"/>
      </w:pPr>
      <w:r w:rsidRPr="00967AD0">
        <w:t>Декларація про державний суверенітет України</w:t>
      </w:r>
      <w:r w:rsidR="007F63D9" w:rsidRPr="00967AD0">
        <w:t xml:space="preserve">. - </w:t>
      </w:r>
      <w:r w:rsidRPr="00967AD0">
        <w:t>К</w:t>
      </w:r>
      <w:r w:rsidR="007F63D9" w:rsidRPr="00967AD0">
        <w:t>.,</w:t>
      </w:r>
      <w:r w:rsidRPr="00967AD0">
        <w:t xml:space="preserve"> 1990</w:t>
      </w:r>
      <w:r w:rsidR="007F63D9" w:rsidRPr="00967AD0">
        <w:t xml:space="preserve">. </w:t>
      </w:r>
    </w:p>
    <w:p w:rsidR="00615F8F" w:rsidRPr="00967AD0" w:rsidRDefault="00615F8F" w:rsidP="00967AD0">
      <w:pPr>
        <w:pStyle w:val="a1"/>
        <w:tabs>
          <w:tab w:val="clear" w:pos="1080"/>
          <w:tab w:val="num" w:pos="560"/>
        </w:tabs>
        <w:ind w:firstLine="0"/>
      </w:pPr>
      <w:r w:rsidRPr="00967AD0">
        <w:t>Кульчинский С</w:t>
      </w:r>
      <w:r w:rsidR="007F63D9" w:rsidRPr="00967AD0">
        <w:t xml:space="preserve">.В., </w:t>
      </w:r>
      <w:r w:rsidRPr="00967AD0">
        <w:t>Курнаков Ю</w:t>
      </w:r>
      <w:r w:rsidR="007F63D9" w:rsidRPr="00967AD0">
        <w:t xml:space="preserve">.О., </w:t>
      </w:r>
      <w:r w:rsidRPr="00967AD0">
        <w:t>Коваль М</w:t>
      </w:r>
      <w:r w:rsidR="007F63D9" w:rsidRPr="00967AD0">
        <w:t xml:space="preserve">.В. </w:t>
      </w:r>
      <w:r w:rsidRPr="00967AD0">
        <w:t>История Украины</w:t>
      </w:r>
      <w:r w:rsidR="007F63D9" w:rsidRPr="00967AD0">
        <w:t xml:space="preserve">. - </w:t>
      </w:r>
      <w:r w:rsidRPr="00967AD0">
        <w:t>К</w:t>
      </w:r>
      <w:r w:rsidR="007F63D9" w:rsidRPr="00967AD0">
        <w:t xml:space="preserve">. </w:t>
      </w:r>
      <w:r w:rsidRPr="00967AD0">
        <w:t>Освита, 1995 г</w:t>
      </w:r>
    </w:p>
    <w:p w:rsidR="00615F8F" w:rsidRPr="00967AD0" w:rsidRDefault="00615F8F" w:rsidP="00967AD0">
      <w:pPr>
        <w:pStyle w:val="a1"/>
        <w:tabs>
          <w:tab w:val="clear" w:pos="1080"/>
          <w:tab w:val="num" w:pos="560"/>
        </w:tabs>
        <w:ind w:firstLine="0"/>
      </w:pPr>
      <w:r w:rsidRPr="00967AD0">
        <w:t>Орест Субтельный</w:t>
      </w:r>
      <w:r w:rsidR="00967AD0">
        <w:rPr>
          <w:lang w:val="uk-UA"/>
        </w:rPr>
        <w:t>.</w:t>
      </w:r>
      <w:r w:rsidRPr="00967AD0">
        <w:t xml:space="preserve"> Украина</w:t>
      </w:r>
      <w:r w:rsidR="007F63D9" w:rsidRPr="00967AD0">
        <w:t xml:space="preserve">. </w:t>
      </w:r>
      <w:r w:rsidRPr="00967AD0">
        <w:t>История</w:t>
      </w:r>
      <w:r w:rsidR="007F63D9" w:rsidRPr="00967AD0">
        <w:t xml:space="preserve">. </w:t>
      </w:r>
      <w:r w:rsidRPr="00967AD0">
        <w:t>– К</w:t>
      </w:r>
      <w:r w:rsidR="007F63D9" w:rsidRPr="00967AD0">
        <w:t xml:space="preserve">. </w:t>
      </w:r>
      <w:r w:rsidRPr="00967AD0">
        <w:t>Лебедь 1994</w:t>
      </w:r>
      <w:r w:rsidR="007F63D9" w:rsidRPr="00967AD0">
        <w:t xml:space="preserve">. </w:t>
      </w:r>
    </w:p>
    <w:p w:rsidR="00615F8F" w:rsidRPr="00967AD0" w:rsidRDefault="00615F8F" w:rsidP="00967AD0">
      <w:pPr>
        <w:pStyle w:val="a1"/>
        <w:tabs>
          <w:tab w:val="clear" w:pos="1080"/>
          <w:tab w:val="num" w:pos="560"/>
        </w:tabs>
        <w:ind w:firstLine="0"/>
      </w:pPr>
      <w:r w:rsidRPr="00967AD0">
        <w:t>Акопян А</w:t>
      </w:r>
      <w:r w:rsidR="007F63D9" w:rsidRPr="00967AD0">
        <w:t xml:space="preserve">.Г., </w:t>
      </w:r>
      <w:r w:rsidRPr="00967AD0">
        <w:t>Акопян Т</w:t>
      </w:r>
      <w:r w:rsidR="007F63D9" w:rsidRPr="00967AD0">
        <w:t xml:space="preserve">.Г. </w:t>
      </w:r>
      <w:r w:rsidRPr="00967AD0">
        <w:t>История Украины</w:t>
      </w:r>
      <w:r w:rsidR="007F63D9" w:rsidRPr="00967AD0">
        <w:t xml:space="preserve">: </w:t>
      </w:r>
      <w:r w:rsidRPr="00967AD0">
        <w:t>с 1917 г</w:t>
      </w:r>
      <w:r w:rsidR="007F63D9" w:rsidRPr="00967AD0">
        <w:t xml:space="preserve">. </w:t>
      </w:r>
      <w:r w:rsidRPr="00967AD0">
        <w:t>Всемирная история</w:t>
      </w:r>
      <w:r w:rsidR="007F63D9" w:rsidRPr="00967AD0">
        <w:t xml:space="preserve">: </w:t>
      </w:r>
      <w:r w:rsidRPr="00967AD0">
        <w:t>с начала ХХ века</w:t>
      </w:r>
      <w:r w:rsidR="007F63D9" w:rsidRPr="00967AD0">
        <w:t xml:space="preserve">. </w:t>
      </w:r>
      <w:r w:rsidRPr="00967AD0">
        <w:t>– Донецк</w:t>
      </w:r>
      <w:r w:rsidR="007F63D9" w:rsidRPr="00967AD0">
        <w:t xml:space="preserve">: </w:t>
      </w:r>
      <w:r w:rsidRPr="00967AD0">
        <w:t xml:space="preserve">РИП </w:t>
      </w:r>
      <w:r w:rsidR="007F63D9" w:rsidRPr="00967AD0">
        <w:t>"</w:t>
      </w:r>
      <w:r w:rsidRPr="00967AD0">
        <w:t>Лебедь</w:t>
      </w:r>
      <w:r w:rsidR="007F63D9" w:rsidRPr="00967AD0">
        <w:t>". 19</w:t>
      </w:r>
      <w:r w:rsidRPr="00967AD0">
        <w:t>94 – 240 с</w:t>
      </w:r>
      <w:r w:rsidR="007F63D9" w:rsidRPr="00967AD0">
        <w:t xml:space="preserve">. </w:t>
      </w:r>
    </w:p>
    <w:p w:rsidR="00615F8F" w:rsidRPr="00967AD0" w:rsidRDefault="00615F8F" w:rsidP="00967AD0">
      <w:pPr>
        <w:pStyle w:val="a1"/>
        <w:tabs>
          <w:tab w:val="clear" w:pos="1080"/>
          <w:tab w:val="num" w:pos="560"/>
        </w:tabs>
        <w:ind w:firstLine="0"/>
      </w:pPr>
      <w:r w:rsidRPr="00967AD0">
        <w:t>Нагаєвський І</w:t>
      </w:r>
      <w:r w:rsidR="007F63D9" w:rsidRPr="00967AD0">
        <w:t xml:space="preserve">. </w:t>
      </w:r>
      <w:r w:rsidRPr="00967AD0">
        <w:t>Історія Української держави двадцятого століття</w:t>
      </w:r>
      <w:r w:rsidR="007F63D9" w:rsidRPr="00967AD0">
        <w:t xml:space="preserve">. </w:t>
      </w:r>
      <w:r w:rsidRPr="00967AD0">
        <w:t>– К</w:t>
      </w:r>
      <w:r w:rsidR="007F63D9" w:rsidRPr="00967AD0">
        <w:t xml:space="preserve">.: </w:t>
      </w:r>
      <w:r w:rsidRPr="00967AD0">
        <w:t>Укр</w:t>
      </w:r>
      <w:r w:rsidR="007F63D9" w:rsidRPr="00967AD0">
        <w:t xml:space="preserve">. </w:t>
      </w:r>
      <w:r w:rsidRPr="00967AD0">
        <w:t>Письменник, 1993</w:t>
      </w:r>
      <w:r w:rsidR="007F63D9" w:rsidRPr="00967AD0">
        <w:t xml:space="preserve">. </w:t>
      </w:r>
      <w:r w:rsidRPr="00967AD0">
        <w:t>– 413 с</w:t>
      </w:r>
      <w:r w:rsidR="007F63D9" w:rsidRPr="00967AD0">
        <w:t xml:space="preserve">. </w:t>
      </w:r>
    </w:p>
    <w:p w:rsidR="00615F8F" w:rsidRPr="00967AD0" w:rsidRDefault="00615F8F" w:rsidP="00967AD0">
      <w:pPr>
        <w:pStyle w:val="a1"/>
        <w:tabs>
          <w:tab w:val="clear" w:pos="1080"/>
          <w:tab w:val="num" w:pos="560"/>
        </w:tabs>
        <w:ind w:firstLine="0"/>
      </w:pPr>
      <w:r w:rsidRPr="00967AD0">
        <w:t>Курс лекций по истории Украины</w:t>
      </w:r>
      <w:r w:rsidR="007F63D9" w:rsidRPr="00967AD0">
        <w:t xml:space="preserve">. </w:t>
      </w:r>
      <w:r w:rsidRPr="00967AD0">
        <w:t>Под редакцией Носкова В</w:t>
      </w:r>
      <w:r w:rsidR="007F63D9" w:rsidRPr="00967AD0">
        <w:t xml:space="preserve">.А. </w:t>
      </w:r>
    </w:p>
    <w:p w:rsidR="00615F8F" w:rsidRPr="00967AD0" w:rsidRDefault="00615F8F" w:rsidP="00967AD0">
      <w:pPr>
        <w:pStyle w:val="a1"/>
        <w:tabs>
          <w:tab w:val="clear" w:pos="1080"/>
          <w:tab w:val="num" w:pos="560"/>
        </w:tabs>
        <w:ind w:firstLine="0"/>
      </w:pPr>
      <w:r w:rsidRPr="00967AD0">
        <w:t>Кульницький С</w:t>
      </w:r>
      <w:r w:rsidR="007F63D9" w:rsidRPr="00967AD0">
        <w:t xml:space="preserve">.В. </w:t>
      </w:r>
      <w:r w:rsidRPr="00967AD0">
        <w:t>"Новітня історія України"</w:t>
      </w:r>
    </w:p>
    <w:p w:rsidR="00C44D47" w:rsidRPr="00967AD0" w:rsidRDefault="00C44D47" w:rsidP="00967AD0">
      <w:pPr>
        <w:pStyle w:val="a1"/>
        <w:tabs>
          <w:tab w:val="clear" w:pos="1080"/>
          <w:tab w:val="num" w:pos="560"/>
        </w:tabs>
        <w:ind w:firstLine="0"/>
      </w:pPr>
      <w:r w:rsidRPr="00967AD0">
        <w:t>Акт проголошення незалежності України</w:t>
      </w:r>
      <w:r w:rsidR="007F63D9" w:rsidRPr="00967AD0">
        <w:t xml:space="preserve"> // </w:t>
      </w:r>
      <w:r w:rsidRPr="00967AD0">
        <w:t>Голос України</w:t>
      </w:r>
      <w:r w:rsidR="007F63D9" w:rsidRPr="00967AD0">
        <w:t xml:space="preserve">. - </w:t>
      </w:r>
      <w:r w:rsidRPr="00967AD0">
        <w:t>1991-29 листопада</w:t>
      </w:r>
      <w:r w:rsidR="007F63D9" w:rsidRPr="00967AD0">
        <w:t xml:space="preserve">. </w:t>
      </w:r>
    </w:p>
    <w:p w:rsidR="00C44D47" w:rsidRPr="00967AD0" w:rsidRDefault="00C44D47" w:rsidP="00967AD0">
      <w:pPr>
        <w:pStyle w:val="a1"/>
        <w:tabs>
          <w:tab w:val="clear" w:pos="1080"/>
          <w:tab w:val="num" w:pos="560"/>
        </w:tabs>
        <w:ind w:firstLine="0"/>
      </w:pPr>
      <w:r w:rsidRPr="00967AD0">
        <w:t>Кулик В</w:t>
      </w:r>
      <w:r w:rsidR="007F63D9" w:rsidRPr="00967AD0">
        <w:t xml:space="preserve">. </w:t>
      </w:r>
      <w:r w:rsidRPr="00967AD0">
        <w:t>Повторення перейденого</w:t>
      </w:r>
      <w:r w:rsidR="007F63D9" w:rsidRPr="00967AD0">
        <w:t xml:space="preserve">. </w:t>
      </w:r>
      <w:r w:rsidRPr="00967AD0">
        <w:t>Українська революція</w:t>
      </w:r>
      <w:r w:rsidR="007F63D9" w:rsidRPr="00967AD0">
        <w:t xml:space="preserve">: </w:t>
      </w:r>
      <w:r w:rsidRPr="00967AD0">
        <w:t>1917</w:t>
      </w:r>
      <w:r w:rsidR="007F63D9" w:rsidRPr="00967AD0">
        <w:t>-</w:t>
      </w:r>
      <w:r w:rsidRPr="00967AD0">
        <w:t>1991</w:t>
      </w:r>
      <w:r w:rsidR="007F63D9" w:rsidRPr="00967AD0">
        <w:t xml:space="preserve"> // </w:t>
      </w:r>
      <w:r w:rsidRPr="00967AD0">
        <w:t>Сучасність</w:t>
      </w:r>
      <w:r w:rsidR="007F63D9" w:rsidRPr="00967AD0">
        <w:t xml:space="preserve">. - </w:t>
      </w:r>
      <w:r w:rsidRPr="00967AD0">
        <w:t>1991</w:t>
      </w:r>
      <w:r w:rsidR="007F63D9" w:rsidRPr="00967AD0">
        <w:t xml:space="preserve">. - </w:t>
      </w:r>
      <w:r w:rsidRPr="00967AD0">
        <w:t>№ 2</w:t>
      </w:r>
      <w:r w:rsidR="007F63D9" w:rsidRPr="00967AD0">
        <w:t xml:space="preserve">. - </w:t>
      </w:r>
      <w:r w:rsidRPr="00967AD0">
        <w:t>С</w:t>
      </w:r>
      <w:r w:rsidR="007F63D9" w:rsidRPr="00967AD0">
        <w:t>.5</w:t>
      </w:r>
      <w:r w:rsidRPr="00967AD0">
        <w:t>9</w:t>
      </w:r>
      <w:r w:rsidR="007F63D9" w:rsidRPr="00967AD0">
        <w:t>-</w:t>
      </w:r>
      <w:r w:rsidRPr="00967AD0">
        <w:t>72</w:t>
      </w:r>
      <w:r w:rsidR="007F63D9" w:rsidRPr="00967AD0">
        <w:t xml:space="preserve">. </w:t>
      </w:r>
    </w:p>
    <w:p w:rsidR="00C44D47" w:rsidRPr="00967AD0" w:rsidRDefault="00C44D47" w:rsidP="00967AD0">
      <w:pPr>
        <w:pStyle w:val="a1"/>
        <w:tabs>
          <w:tab w:val="clear" w:pos="1080"/>
          <w:tab w:val="num" w:pos="560"/>
        </w:tabs>
        <w:ind w:firstLine="0"/>
      </w:pPr>
      <w:r w:rsidRPr="00967AD0">
        <w:t>Голос України</w:t>
      </w:r>
      <w:r w:rsidR="007F63D9" w:rsidRPr="00967AD0">
        <w:t xml:space="preserve">: </w:t>
      </w:r>
      <w:r w:rsidRPr="00967AD0">
        <w:t>газета Верховної Ради України</w:t>
      </w:r>
      <w:r w:rsidR="007F63D9" w:rsidRPr="00967AD0">
        <w:t xml:space="preserve">. - </w:t>
      </w:r>
      <w:r w:rsidRPr="00967AD0">
        <w:t>1991</w:t>
      </w:r>
      <w:r w:rsidR="007F63D9" w:rsidRPr="00967AD0">
        <w:t>-</w:t>
      </w:r>
      <w:r w:rsidRPr="00967AD0">
        <w:t>1992</w:t>
      </w:r>
      <w:r w:rsidR="007F63D9" w:rsidRPr="00967AD0">
        <w:t xml:space="preserve">. </w:t>
      </w:r>
      <w:bookmarkStart w:id="9" w:name="_GoBack"/>
      <w:bookmarkEnd w:id="9"/>
    </w:p>
    <w:sectPr w:rsidR="00C44D47" w:rsidRPr="00967AD0" w:rsidSect="007F63D9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21" w:rsidRDefault="003B6D21">
      <w:r>
        <w:separator/>
      </w:r>
    </w:p>
  </w:endnote>
  <w:endnote w:type="continuationSeparator" w:id="0">
    <w:p w:rsidR="003B6D21" w:rsidRDefault="003B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4F" w:rsidRDefault="00093B4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4F" w:rsidRDefault="00093B4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21" w:rsidRDefault="003B6D21">
      <w:r>
        <w:separator/>
      </w:r>
    </w:p>
  </w:footnote>
  <w:footnote w:type="continuationSeparator" w:id="0">
    <w:p w:rsidR="003B6D21" w:rsidRDefault="003B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4F" w:rsidRDefault="0082028D" w:rsidP="007F63D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93B4F" w:rsidRDefault="00093B4F" w:rsidP="00D90B4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4F" w:rsidRDefault="00093B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1994"/>
    <w:multiLevelType w:val="hybridMultilevel"/>
    <w:tmpl w:val="0ADABF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D20D1B"/>
    <w:multiLevelType w:val="hybridMultilevel"/>
    <w:tmpl w:val="CF8000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75E"/>
    <w:rsid w:val="00093B4F"/>
    <w:rsid w:val="002D1046"/>
    <w:rsid w:val="002E00B0"/>
    <w:rsid w:val="0033233E"/>
    <w:rsid w:val="00363DB4"/>
    <w:rsid w:val="00377EB7"/>
    <w:rsid w:val="003905C4"/>
    <w:rsid w:val="003B536B"/>
    <w:rsid w:val="003B6D21"/>
    <w:rsid w:val="003C49B3"/>
    <w:rsid w:val="00412223"/>
    <w:rsid w:val="00417226"/>
    <w:rsid w:val="00505F93"/>
    <w:rsid w:val="005F7C59"/>
    <w:rsid w:val="00615F8F"/>
    <w:rsid w:val="007E0936"/>
    <w:rsid w:val="007F63D9"/>
    <w:rsid w:val="0082028D"/>
    <w:rsid w:val="0082275E"/>
    <w:rsid w:val="008B5617"/>
    <w:rsid w:val="008D0817"/>
    <w:rsid w:val="00967AD0"/>
    <w:rsid w:val="00B15293"/>
    <w:rsid w:val="00B6409A"/>
    <w:rsid w:val="00B874A5"/>
    <w:rsid w:val="00C44D47"/>
    <w:rsid w:val="00C545EC"/>
    <w:rsid w:val="00C556F3"/>
    <w:rsid w:val="00D90B4F"/>
    <w:rsid w:val="00F36990"/>
    <w:rsid w:val="00F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BC0824-30EA-481E-82D5-F3B7CF25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F63D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F63D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7F63D9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7F63D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F63D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F63D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F63D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F63D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63D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F63D9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7F63D9"/>
    <w:rPr>
      <w:sz w:val="28"/>
      <w:szCs w:val="28"/>
      <w:vertAlign w:val="superscript"/>
    </w:rPr>
  </w:style>
  <w:style w:type="character" w:styleId="aa">
    <w:name w:val="page number"/>
    <w:uiPriority w:val="99"/>
    <w:rsid w:val="007F63D9"/>
  </w:style>
  <w:style w:type="paragraph" w:styleId="11">
    <w:name w:val="toc 1"/>
    <w:basedOn w:val="a2"/>
    <w:next w:val="a2"/>
    <w:autoRedefine/>
    <w:uiPriority w:val="99"/>
    <w:semiHidden/>
    <w:rsid w:val="007F63D9"/>
    <w:pPr>
      <w:ind w:firstLine="0"/>
      <w:jc w:val="left"/>
    </w:pPr>
    <w:rPr>
      <w:caps/>
    </w:rPr>
  </w:style>
  <w:style w:type="character" w:styleId="ab">
    <w:name w:val="Hyperlink"/>
    <w:uiPriority w:val="99"/>
    <w:rsid w:val="007F63D9"/>
    <w:rPr>
      <w:color w:val="0000FF"/>
      <w:u w:val="single"/>
    </w:rPr>
  </w:style>
  <w:style w:type="paragraph" w:styleId="a7">
    <w:name w:val="Body Text"/>
    <w:basedOn w:val="a2"/>
    <w:link w:val="ac"/>
    <w:uiPriority w:val="99"/>
    <w:rsid w:val="007F63D9"/>
  </w:style>
  <w:style w:type="character" w:customStyle="1" w:styleId="ac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7F63D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e"/>
    <w:uiPriority w:val="99"/>
    <w:locked/>
    <w:rsid w:val="007F63D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2"/>
    <w:uiPriority w:val="99"/>
    <w:rsid w:val="007F63D9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0"/>
    <w:uiPriority w:val="99"/>
    <w:semiHidden/>
    <w:locked/>
    <w:rsid w:val="007F63D9"/>
    <w:rPr>
      <w:sz w:val="28"/>
      <w:szCs w:val="28"/>
      <w:lang w:val="ru-RU" w:eastAsia="ru-RU"/>
    </w:rPr>
  </w:style>
  <w:style w:type="paragraph" w:styleId="af0">
    <w:name w:val="footer"/>
    <w:basedOn w:val="a2"/>
    <w:link w:val="13"/>
    <w:uiPriority w:val="99"/>
    <w:semiHidden/>
    <w:rsid w:val="007F63D9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F63D9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7F63D9"/>
    <w:pPr>
      <w:numPr>
        <w:numId w:val="3"/>
      </w:numPr>
      <w:jc w:val="left"/>
    </w:pPr>
  </w:style>
  <w:style w:type="paragraph" w:styleId="af2">
    <w:name w:val="Normal (Web)"/>
    <w:basedOn w:val="a2"/>
    <w:uiPriority w:val="99"/>
    <w:rsid w:val="007F63D9"/>
    <w:pPr>
      <w:spacing w:before="100" w:beforeAutospacing="1" w:after="100" w:afterAutospacing="1"/>
    </w:pPr>
    <w:rPr>
      <w:lang w:val="uk-UA" w:eastAsia="uk-UA"/>
    </w:rPr>
  </w:style>
  <w:style w:type="paragraph" w:styleId="21">
    <w:name w:val="toc 2"/>
    <w:basedOn w:val="a2"/>
    <w:next w:val="a2"/>
    <w:autoRedefine/>
    <w:uiPriority w:val="99"/>
    <w:semiHidden/>
    <w:rsid w:val="007F63D9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F63D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F63D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F63D9"/>
    <w:pPr>
      <w:ind w:left="958"/>
    </w:pPr>
  </w:style>
  <w:style w:type="paragraph" w:customStyle="1" w:styleId="a">
    <w:name w:val="список ненумерованный"/>
    <w:autoRedefine/>
    <w:uiPriority w:val="99"/>
    <w:rsid w:val="007F63D9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F63D9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F63D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F63D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F63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F63D9"/>
    <w:rPr>
      <w:i/>
      <w:iCs/>
    </w:rPr>
  </w:style>
  <w:style w:type="paragraph" w:customStyle="1" w:styleId="af3">
    <w:name w:val="схема"/>
    <w:uiPriority w:val="99"/>
    <w:rsid w:val="007F63D9"/>
    <w:pPr>
      <w:jc w:val="center"/>
    </w:pPr>
    <w:rPr>
      <w:noProof/>
      <w:sz w:val="24"/>
      <w:szCs w:val="24"/>
    </w:rPr>
  </w:style>
  <w:style w:type="paragraph" w:customStyle="1" w:styleId="af4">
    <w:name w:val="ТАБЛИЦА"/>
    <w:next w:val="a2"/>
    <w:autoRedefine/>
    <w:uiPriority w:val="99"/>
    <w:rsid w:val="007F63D9"/>
    <w:pPr>
      <w:jc w:val="center"/>
    </w:pPr>
  </w:style>
  <w:style w:type="paragraph" w:styleId="af5">
    <w:name w:val="footnote text"/>
    <w:basedOn w:val="a2"/>
    <w:link w:val="af6"/>
    <w:autoRedefine/>
    <w:uiPriority w:val="99"/>
    <w:semiHidden/>
    <w:rsid w:val="007F63D9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Pr>
      <w:sz w:val="20"/>
      <w:szCs w:val="20"/>
    </w:rPr>
  </w:style>
  <w:style w:type="paragraph" w:customStyle="1" w:styleId="af7">
    <w:name w:val="титут"/>
    <w:uiPriority w:val="99"/>
    <w:rsid w:val="007F63D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6844</Words>
  <Characters>39012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иьби</Company>
  <LinksUpToDate>false</LinksUpToDate>
  <CharactersWithSpaces>45765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правр</dc:creator>
  <cp:keywords/>
  <dc:description/>
  <cp:lastModifiedBy>admin</cp:lastModifiedBy>
  <cp:revision>2</cp:revision>
  <cp:lastPrinted>2004-03-27T21:16:00Z</cp:lastPrinted>
  <dcterms:created xsi:type="dcterms:W3CDTF">2014-03-09T12:26:00Z</dcterms:created>
  <dcterms:modified xsi:type="dcterms:W3CDTF">2014-03-09T12:26:00Z</dcterms:modified>
</cp:coreProperties>
</file>