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96B" w:rsidRPr="009C095E" w:rsidRDefault="00D7496B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Введение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1B14D2" w:rsidRPr="009C095E" w:rsidRDefault="001B14D2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Въезд на промышленные предприятия, в военные части, гаражные кооперативы, частные дома, в аэропорты, во дворы зданий и т. п. ограничивается при помощи ворот.</w:t>
      </w:r>
    </w:p>
    <w:p w:rsidR="001B14D2" w:rsidRPr="009C095E" w:rsidRDefault="001B14D2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Мы живем в XXI веке, когда ракеты летают в космос, компьютеры решают большинство задач, поставленных перед ними человеком, а Интернет опутал весь мир. И такая область человеческого быта, как ворота не могла остаться неохваченной научно-техническим прогрессом. Широкое распространение получили автоматические ворота, к которым предъявляются высокие требования по функциональности, долговечности, надежности, а также и по соответствию их дизайна общей архитектуре здания.</w:t>
      </w:r>
    </w:p>
    <w:p w:rsidR="00D7496B" w:rsidRPr="009C095E" w:rsidRDefault="001B14D2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Классифицировать такие ворота можно по области применения, типу открывания, конструктивному решению, материалам, применяемым при изготовлении ворот. По области применения ворота обычно делятся на автоматические гаражные ворота и автоматические промышленные ворота. По типу действия выделяют распашные ворота, откатные ворота, раздвижные. По конструкции полотна они делятся на щитовые ворота, секционные ворота и рулонные ворота.</w:t>
      </w:r>
    </w:p>
    <w:p w:rsidR="00D7496B" w:rsidRPr="009C095E" w:rsidRDefault="00D7496B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7496B" w:rsidRPr="009C095E" w:rsidRDefault="00D7496B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AE5C0A" w:rsidRPr="009C095E" w:rsidRDefault="0084307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 xml:space="preserve">1. </w:t>
      </w:r>
      <w:r w:rsidR="001B14D2" w:rsidRPr="009C095E">
        <w:rPr>
          <w:rFonts w:ascii="Times New Roman" w:hAnsi="Times New Roman"/>
          <w:sz w:val="28"/>
          <w:szCs w:val="32"/>
        </w:rPr>
        <w:t>Типы ворот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AE5C0A" w:rsidRPr="009C095E" w:rsidRDefault="00AE5C0A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Конструкция и устройство откатных ворот</w:t>
      </w:r>
    </w:p>
    <w:p w:rsidR="00AE5C0A" w:rsidRPr="009C095E" w:rsidRDefault="00AE5C0A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Сдвижные ворота представляют собой раму (полотно), которое перемещается вдоль линии забора по установленным на фундаменте тележкам (консольным блокам). Сам фундамент расположен на внутренней территории справа или слева от проезда и изготавливается до установки ворот.</w:t>
      </w:r>
    </w:p>
    <w:p w:rsidR="00AE5C0A" w:rsidRPr="009C095E" w:rsidRDefault="00AE5C0A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5C0A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User\Desktop\grates_otc_shema.jpg" style="width:294.75pt;height:117.75pt;visibility:visible">
            <v:imagedata r:id="rId8" o:title="grates_otc_shema"/>
          </v:shape>
        </w:pict>
      </w:r>
    </w:p>
    <w:p w:rsidR="00AE5C0A" w:rsidRPr="009C095E" w:rsidRDefault="00AE5C0A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C095E" w:rsidRPr="009C095E" w:rsidRDefault="00AE5C0A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К нижней части рамы ворот по всей длине приварена направляющая балка, которая принимает на себя вес ворот и составляет с ними единое целое. Рама откатных ворот консольного типа, как правило, в 1.5 раза больше ширины проезда. Размер рамы нужно учитывать заранее, поскольку довольно часто для отката ворот не хватает места. Например, при ширине проезда в свету 4м необходимо минимум 6м свободного пространства справа или слева от проезда. Хвостовая часть откатной конструкции не видна снаружи и является противовесом, который служит для опоры ворот на консольные блоки. Ворота расположены на расстоянии 8-10 см выше нулевого уровня, что избавляет от необходимости чистить снег зимой.</w:t>
      </w:r>
    </w:p>
    <w:p w:rsidR="00D93781" w:rsidRPr="009C095E" w:rsidRDefault="00D9378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Распашные ворота</w:t>
      </w:r>
    </w:p>
    <w:p w:rsidR="009C095E" w:rsidRPr="009C095E" w:rsidRDefault="00D9378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Предназначены для установки на въезде во двор или прилегающую тер</w:t>
      </w:r>
      <w:r w:rsidR="00E0384B" w:rsidRPr="009C095E">
        <w:rPr>
          <w:rFonts w:ascii="Times New Roman" w:hAnsi="Times New Roman"/>
          <w:sz w:val="28"/>
          <w:szCs w:val="28"/>
        </w:rPr>
        <w:t>р</w:t>
      </w:r>
      <w:r w:rsidRPr="009C095E">
        <w:rPr>
          <w:rFonts w:ascii="Times New Roman" w:hAnsi="Times New Roman"/>
          <w:sz w:val="28"/>
          <w:szCs w:val="28"/>
        </w:rPr>
        <w:t>иторию.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Они могут использоваться как в частных домах, так и на предприятиях и складских тер</w:t>
      </w:r>
      <w:r w:rsidR="00E0384B" w:rsidRPr="009C095E">
        <w:rPr>
          <w:rFonts w:ascii="Times New Roman" w:hAnsi="Times New Roman"/>
          <w:sz w:val="28"/>
          <w:szCs w:val="28"/>
        </w:rPr>
        <w:t>р</w:t>
      </w:r>
      <w:r w:rsidRPr="009C095E">
        <w:rPr>
          <w:rFonts w:ascii="Times New Roman" w:hAnsi="Times New Roman"/>
          <w:sz w:val="28"/>
          <w:szCs w:val="28"/>
        </w:rPr>
        <w:t>иториях.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</w:p>
    <w:p w:rsidR="00D93781" w:rsidRPr="009C095E" w:rsidRDefault="00D9378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 xml:space="preserve">Распашные ворота — самый </w:t>
      </w:r>
      <w:r w:rsidR="00E0384B" w:rsidRPr="009C095E">
        <w:rPr>
          <w:rFonts w:ascii="Times New Roman" w:hAnsi="Times New Roman"/>
          <w:sz w:val="28"/>
          <w:szCs w:val="28"/>
        </w:rPr>
        <w:t>распространенный</w:t>
      </w:r>
      <w:r w:rsidRPr="009C095E">
        <w:rPr>
          <w:rFonts w:ascii="Times New Roman" w:hAnsi="Times New Roman"/>
          <w:sz w:val="28"/>
          <w:szCs w:val="28"/>
        </w:rPr>
        <w:t xml:space="preserve"> вид въездных ворот. Их конструкция очень проста. В конструкции распашных ворот не используется никаких сложных узлов. А следовательно они просты в изготовлении и монтаже. И имеют относительно невысокую стоимость.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На ряду с положительными качествами, распашные ворота, имеют и отрицательные. Они требуют свободное место перед проемом в сторону открывания. Особенно это важно если ворота открываются во внутрь, а двор достаточно небольшой и заезд в гараж находится в стороне от въезда. В некоторых случаях это делает невозможным использование распашных ворот.</w:t>
      </w:r>
    </w:p>
    <w:p w:rsidR="00D93781" w:rsidRPr="009C095E" w:rsidRDefault="00D9378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Распашные ворота также могут быть укомплектованы электроприводом.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alt="Описание: C:\Users\User\Desktop\Распашные ворота.jpg" style="width:248.25pt;height:129.75pt;visibility:visible">
            <v:imagedata r:id="rId9" o:title="Распашные ворота" grayscale="t"/>
          </v:shape>
        </w:pict>
      </w:r>
    </w:p>
    <w:p w:rsidR="00BB554E" w:rsidRPr="009C095E" w:rsidRDefault="00BB554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1 – Электропривод</w:t>
      </w:r>
      <w:r w:rsidR="009C095E" w:rsidRPr="009C095E">
        <w:rPr>
          <w:rFonts w:ascii="Times New Roman" w:hAnsi="Times New Roman"/>
          <w:sz w:val="28"/>
          <w:szCs w:val="32"/>
        </w:rPr>
        <w:t xml:space="preserve"> </w:t>
      </w:r>
      <w:r w:rsidRPr="009C095E">
        <w:rPr>
          <w:rFonts w:ascii="Times New Roman" w:hAnsi="Times New Roman"/>
          <w:sz w:val="28"/>
          <w:szCs w:val="32"/>
        </w:rPr>
        <w:t>2 – Ограждение</w:t>
      </w:r>
      <w:r w:rsidR="009C095E" w:rsidRPr="009C095E">
        <w:rPr>
          <w:rFonts w:ascii="Times New Roman" w:hAnsi="Times New Roman"/>
          <w:sz w:val="28"/>
          <w:szCs w:val="32"/>
        </w:rPr>
        <w:t xml:space="preserve"> </w:t>
      </w:r>
      <w:r w:rsidRPr="009C095E">
        <w:rPr>
          <w:rFonts w:ascii="Times New Roman" w:hAnsi="Times New Roman"/>
          <w:sz w:val="28"/>
          <w:szCs w:val="32"/>
        </w:rPr>
        <w:t>3 – Створка 4 – Петли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BB554E" w:rsidRPr="009C095E" w:rsidRDefault="00BB554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4D28E2" w:rsidRPr="009C095E" w:rsidRDefault="004D28E2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 xml:space="preserve">2. </w:t>
      </w:r>
      <w:r w:rsidR="00D93781" w:rsidRPr="009C095E">
        <w:rPr>
          <w:rFonts w:ascii="Times New Roman" w:hAnsi="Times New Roman"/>
          <w:sz w:val="28"/>
          <w:szCs w:val="32"/>
        </w:rPr>
        <w:t>Эле</w:t>
      </w:r>
      <w:r w:rsidR="00DB0353" w:rsidRPr="009C095E">
        <w:rPr>
          <w:rFonts w:ascii="Times New Roman" w:hAnsi="Times New Roman"/>
          <w:sz w:val="28"/>
          <w:szCs w:val="32"/>
        </w:rPr>
        <w:t>ктроприводы для распашных ворот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C026C6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Линейные электроприводы</w:t>
      </w:r>
    </w:p>
    <w:p w:rsidR="009C095E" w:rsidRPr="009C095E" w:rsidRDefault="00C026C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С</w:t>
      </w:r>
      <w:r w:rsidR="00F1637B" w:rsidRPr="009C095E">
        <w:rPr>
          <w:rFonts w:ascii="Times New Roman" w:hAnsi="Times New Roman"/>
          <w:sz w:val="28"/>
          <w:szCs w:val="28"/>
        </w:rPr>
        <w:t>амый расп</w:t>
      </w:r>
      <w:r w:rsidR="004A53EB" w:rsidRPr="009C095E">
        <w:rPr>
          <w:rFonts w:ascii="Times New Roman" w:hAnsi="Times New Roman"/>
          <w:sz w:val="28"/>
          <w:szCs w:val="28"/>
        </w:rPr>
        <w:t>р</w:t>
      </w:r>
      <w:r w:rsidR="00F1637B" w:rsidRPr="009C095E">
        <w:rPr>
          <w:rFonts w:ascii="Times New Roman" w:hAnsi="Times New Roman"/>
          <w:sz w:val="28"/>
          <w:szCs w:val="28"/>
        </w:rPr>
        <w:t>остранен</w:t>
      </w:r>
      <w:r w:rsidR="004A53EB" w:rsidRPr="009C095E">
        <w:rPr>
          <w:rFonts w:ascii="Times New Roman" w:hAnsi="Times New Roman"/>
          <w:sz w:val="28"/>
          <w:szCs w:val="28"/>
        </w:rPr>
        <w:t>н</w:t>
      </w:r>
      <w:r w:rsidR="00F1637B" w:rsidRPr="009C095E">
        <w:rPr>
          <w:rFonts w:ascii="Times New Roman" w:hAnsi="Times New Roman"/>
          <w:sz w:val="28"/>
          <w:szCs w:val="28"/>
        </w:rPr>
        <w:t>ый тип электроприводов. Они имеют относительно невысокую стоимость. Просты в монтаже. Могут устанавливаются практически</w:t>
      </w:r>
      <w:r w:rsidRPr="009C095E">
        <w:rPr>
          <w:rFonts w:ascii="Times New Roman" w:hAnsi="Times New Roman"/>
          <w:sz w:val="28"/>
          <w:szCs w:val="28"/>
        </w:rPr>
        <w:t xml:space="preserve"> на все виды ворот и колонн. 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alt="Описание: C:\Users\User\Desktop\vras-thor.jpg" style="width:146.25pt;height:184.5pt;visibility:visible">
            <v:imagedata r:id="rId10" o:title="vras-thor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026C6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2" o:spid="_x0000_i1028" type="#_x0000_t75" alt="Описание: C:\Users\User\Desktop\ATI.jpg" style="width:270pt;height:151.5pt;visibility:visible">
            <v:imagedata r:id="rId11" o:title="ATI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C095E" w:rsidRPr="009C095E" w:rsidRDefault="00FE673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Рычажные электро</w:t>
      </w:r>
      <w:r w:rsidR="00DB0353" w:rsidRPr="009C095E">
        <w:rPr>
          <w:rFonts w:ascii="Times New Roman" w:hAnsi="Times New Roman"/>
          <w:sz w:val="28"/>
          <w:szCs w:val="28"/>
        </w:rPr>
        <w:t>приводы</w:t>
      </w:r>
    </w:p>
    <w:p w:rsidR="008379A2" w:rsidRPr="009C095E" w:rsidRDefault="00FE673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Устанавливаются на столбы больших размеров. Эти электроприводы рассчитаны для установки на тяжелые ворота с шириной створки до 4-х метров.</w:t>
      </w:r>
      <w:r w:rsidR="009C095E" w:rsidRPr="009C095E">
        <w:rPr>
          <w:rFonts w:ascii="Times New Roman" w:hAnsi="Times New Roman"/>
          <w:sz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Рычажные электроприводы применяются в случае, если столб ворот имеет большие размеры и шарниры ворот расположены на большом расстоянии от внутренней стенки столба. Расстояние между шарниром и опорой, на которую монтируется привод, может достигать 38-и сантиметров. В таких случаях установка линейных электроприводов невозможна. Еще одно важное отличие, внешний вид. Привод устанавливается на внутреннюю стенку столба. Из за столба виден только рычаг соединяющий электропривод с воротами. Это очень важно при использовании привода на прозрачных воротах. Например на кованых. Привод практически не виден со стороны улицы. И не портит внешнего вида ворот.</w:t>
      </w:r>
    </w:p>
    <w:p w:rsidR="00FE6738" w:rsidRPr="009C095E" w:rsidRDefault="00FE673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alt="Описание: C:\Users\User\Desktop\vras-wingo.jpg" style="width:127.5pt;height:158.25pt;visibility:visible">
            <v:imagedata r:id="rId12" o:title="vras-wingo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0" type="#_x0000_t75" alt="Описание: C:\Users\User\Desktop\FERNI.jpg" style="width:218.25pt;height:153pt;visibility:visible">
            <v:imagedata r:id="rId13" o:title="FERNI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FE6738" w:rsidRPr="009C095E" w:rsidRDefault="00FE673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FB2178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3. Расчет распашных в</w:t>
      </w:r>
      <w:r w:rsidR="00DB0353" w:rsidRPr="009C095E">
        <w:rPr>
          <w:rFonts w:ascii="Times New Roman" w:hAnsi="Times New Roman"/>
          <w:sz w:val="28"/>
          <w:szCs w:val="32"/>
        </w:rPr>
        <w:t>орот с линейным электроприводом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DB0353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Расчет проведем в четыре этапа по предварительной схеме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FB2178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_x0000_i1031" type="#_x0000_t75" alt="Описание: C:\Users\User\Desktop\Общий вид.jpg" style="width:159pt;height:126pt;visibility:visible">
            <v:imagedata r:id="rId14" o:title="Общий вид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FB2178" w:rsidRPr="009C095E" w:rsidRDefault="009C095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Во</w:t>
      </w:r>
      <w:r w:rsidRPr="009C095E">
        <w:rPr>
          <w:rFonts w:ascii="Times New Roman" w:hAnsi="Times New Roman"/>
          <w:sz w:val="28"/>
          <w:szCs w:val="32"/>
          <w:lang w:val="en-US"/>
        </w:rPr>
        <w:t>-</w:t>
      </w:r>
      <w:r w:rsidRPr="009C095E">
        <w:rPr>
          <w:rFonts w:ascii="Times New Roman" w:hAnsi="Times New Roman"/>
          <w:sz w:val="28"/>
          <w:szCs w:val="32"/>
        </w:rPr>
        <w:t>первых,</w:t>
      </w:r>
      <w:r w:rsidR="00FB2178" w:rsidRPr="009C095E">
        <w:rPr>
          <w:rFonts w:ascii="Times New Roman" w:hAnsi="Times New Roman"/>
          <w:sz w:val="28"/>
          <w:szCs w:val="32"/>
        </w:rPr>
        <w:t xml:space="preserve"> необходимо сконструировать створку исходя из заданных размеров.</w:t>
      </w:r>
    </w:p>
    <w:p w:rsidR="00FB2178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Вторым пунктом будет разработка опор, зная вес створки произведем выбор труб или швеллера для каркаса и зададим глубину (размер А) фундамента, для создания жесткой заделки.</w:t>
      </w:r>
    </w:p>
    <w:p w:rsidR="00FB2178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Третий пункт – подбор и установка петель.</w:t>
      </w:r>
    </w:p>
    <w:p w:rsidR="00FB2178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Четвертый пункт – выбор и установка электропривода.</w:t>
      </w:r>
    </w:p>
    <w:p w:rsidR="00DB0353" w:rsidRPr="009C095E" w:rsidRDefault="00FB2178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Далее остается только предусмотреть защиту от коррозии.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1423EC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3.1 Конструкция створки ворот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9C095E" w:rsidRPr="009C095E" w:rsidRDefault="000272B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Створка ворот должна изготавливаться жесткой, но не перегруженной излишними элементами. Конструкция створки должна выполняться в виде несущей фермы, т. е. содержать в себе необходимые вертикальные и диагональные силовые элементы.</w:t>
      </w:r>
    </w:p>
    <w:p w:rsidR="009C095E" w:rsidRPr="009C095E" w:rsidRDefault="009C095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C095E" w:rsidRPr="009C095E" w:rsidRDefault="009C095E">
      <w:pPr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  <w:lang w:val="en-US"/>
        </w:rPr>
        <w:br w:type="page"/>
      </w:r>
    </w:p>
    <w:p w:rsidR="00254FB0" w:rsidRPr="009C095E" w:rsidRDefault="00254FB0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Створка будет собрана по следующей схеме:</w:t>
      </w: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2" type="#_x0000_t75" alt="Описание: C:\Users\User\Desktop\img004.jpg" style="width:114pt;height:131.25pt;visibility:visible">
            <v:imagedata r:id="rId15" o:title="img004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54FB0" w:rsidRPr="009C095E" w:rsidRDefault="00254FB0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Причем ширина должна быть взята меньше на величину зазора между опорой и петлей (15мм) и второй створкой (5мм), отсюда общая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ширина створки составит 1580 мм.</w:t>
      </w:r>
    </w:p>
    <w:p w:rsidR="009C095E" w:rsidRPr="009C095E" w:rsidRDefault="00254FB0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 xml:space="preserve">Каркас выполняем из </w:t>
      </w:r>
      <w:r w:rsidR="00EF13B3" w:rsidRPr="009C095E">
        <w:rPr>
          <w:rFonts w:ascii="Times New Roman" w:hAnsi="Times New Roman"/>
          <w:sz w:val="28"/>
          <w:szCs w:val="28"/>
        </w:rPr>
        <w:t>прямоугольного профиля 120*60 толщина стенки – 4мм ГОСТ 30245-03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="008A5356" w:rsidRPr="009C095E">
        <w:rPr>
          <w:rFonts w:ascii="Times New Roman" w:hAnsi="Times New Roman"/>
          <w:sz w:val="28"/>
          <w:szCs w:val="28"/>
        </w:rPr>
        <w:t>Вес метра – 10,5 кг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3" type="#_x0000_t75" alt="Описание: C:\Users\User\Desktop\profil.jpg" style="width:153pt;height:78.75pt;visibility:visible">
            <v:imagedata r:id="rId16" o:title="profil" grayscale="t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9C095E" w:rsidRPr="009C095E" w:rsidRDefault="008A53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Необходимо 5 отрезков: два по 2260мм, два по 1580мм и один 2630мм</w:t>
      </w:r>
    </w:p>
    <w:p w:rsidR="008A5356" w:rsidRPr="009C095E" w:rsidRDefault="008A53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Таким образом</w:t>
      </w:r>
      <w:r w:rsidR="00DB0353" w:rsidRPr="009C095E">
        <w:rPr>
          <w:rFonts w:ascii="Times New Roman" w:hAnsi="Times New Roman"/>
          <w:sz w:val="28"/>
          <w:szCs w:val="28"/>
        </w:rPr>
        <w:t xml:space="preserve"> суммарный вес каркаса составит</w:t>
      </w:r>
      <w:r w:rsidRPr="009C095E">
        <w:rPr>
          <w:rFonts w:ascii="Times New Roman" w:hAnsi="Times New Roman"/>
          <w:sz w:val="28"/>
          <w:szCs w:val="28"/>
        </w:rPr>
        <w:t>: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34035" w:rsidRPr="009C095E" w:rsidRDefault="008A53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((2*2260+2*1580+2630)/1000)*10,5=</w:t>
      </w:r>
      <w:r w:rsidR="00734035" w:rsidRPr="009C095E">
        <w:rPr>
          <w:rFonts w:ascii="Times New Roman" w:hAnsi="Times New Roman"/>
          <w:sz w:val="28"/>
          <w:szCs w:val="28"/>
        </w:rPr>
        <w:t>108кг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34035" w:rsidRPr="009C095E" w:rsidRDefault="00734035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Профиля свариваются электродуговой сваркой, шов обрабатывается, к открытым торцам профилей привариваются заглушки из листового металла</w:t>
      </w:r>
      <w:r w:rsidR="00E0384B" w:rsidRPr="009C095E">
        <w:rPr>
          <w:rFonts w:ascii="Times New Roman" w:hAnsi="Times New Roman"/>
          <w:sz w:val="28"/>
          <w:szCs w:val="28"/>
        </w:rPr>
        <w:t xml:space="preserve"> (4шт по 1кг)</w:t>
      </w:r>
      <w:r w:rsidRPr="009C095E">
        <w:rPr>
          <w:rFonts w:ascii="Times New Roman" w:hAnsi="Times New Roman"/>
          <w:sz w:val="28"/>
          <w:szCs w:val="28"/>
        </w:rPr>
        <w:t>.</w:t>
      </w:r>
    </w:p>
    <w:p w:rsidR="00734035" w:rsidRPr="009C095E" w:rsidRDefault="00734035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Далее к каркасу необходимо приварить лист металла размерами 1580*2500</w:t>
      </w:r>
    </w:p>
    <w:p w:rsidR="009C095E" w:rsidRPr="009C095E" w:rsidRDefault="00AF25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 xml:space="preserve">Выбираем лист горячекатаный ( г/к ) </w:t>
      </w:r>
      <w:r w:rsidR="00BC6FE9" w:rsidRPr="009C095E">
        <w:rPr>
          <w:rFonts w:ascii="Times New Roman" w:hAnsi="Times New Roman"/>
          <w:sz w:val="28"/>
          <w:szCs w:val="28"/>
        </w:rPr>
        <w:t>толщина</w:t>
      </w:r>
      <w:r w:rsidRPr="009C095E">
        <w:rPr>
          <w:rFonts w:ascii="Times New Roman" w:hAnsi="Times New Roman"/>
          <w:sz w:val="28"/>
          <w:szCs w:val="28"/>
        </w:rPr>
        <w:t xml:space="preserve"> - 3мм, размеры - 1250*2500 сталь - 3ПС5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ГОСТ 16523-89</w:t>
      </w:r>
    </w:p>
    <w:p w:rsidR="00AF2556" w:rsidRPr="009C095E" w:rsidRDefault="00AF25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Один лист используем полностью второй режем для достижения размеров 330*2500 мм. Вес квадратного метра листа – 23,5 кг, отсюда вес листа для створки составит: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F2556" w:rsidRPr="009C095E" w:rsidRDefault="00AF25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((1580*2500)/1000000)*23,5=</w:t>
      </w:r>
      <w:r w:rsidR="00E0384B" w:rsidRPr="009C095E">
        <w:rPr>
          <w:rFonts w:ascii="Times New Roman" w:hAnsi="Times New Roman"/>
          <w:sz w:val="28"/>
          <w:szCs w:val="28"/>
        </w:rPr>
        <w:t>93кг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0384B" w:rsidRPr="009C095E" w:rsidRDefault="00E0384B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Суммарный вес одной створки составит: 108+93+4=205кг.</w:t>
      </w:r>
    </w:p>
    <w:p w:rsidR="008A5356" w:rsidRPr="009C095E" w:rsidRDefault="008A535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7386F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9C095E">
        <w:rPr>
          <w:rFonts w:ascii="Times New Roman" w:hAnsi="Times New Roman"/>
          <w:sz w:val="28"/>
          <w:szCs w:val="28"/>
        </w:rPr>
        <w:t>3.2</w:t>
      </w:r>
      <w:r w:rsidR="009C095E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Выбор и установка опор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При рассчитанной массе створки – 205 кг</w:t>
      </w:r>
    </w:p>
    <w:p w:rsidR="009C095E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Целесообразно будет вместо металлических столбов использовать швеллеры.</w:t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Выбираем швеллер №16 ГОСТ 8240 масса метра – 14,2кг.</w:t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Для опор используется два швеллера длина должна рассчитываться из условия, что 1,5 метра швеллера уходит в фундамент. При заданной высоте ворот выше нулевого уровня – 4м. Общая длина швеллера составит: 5,5 метра</w:t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 xml:space="preserve">Далее роем две ямы под фундамент размерами 300*300*1500, между ними роем траншею для углубления стяжки (швеллер </w:t>
      </w:r>
      <w:r w:rsidRPr="009C095E">
        <w:rPr>
          <w:rFonts w:ascii="Times New Roman" w:hAnsi="Times New Roman"/>
          <w:sz w:val="28"/>
          <w:szCs w:val="32"/>
          <w:lang w:val="en-US"/>
        </w:rPr>
        <w:t>L</w:t>
      </w:r>
      <w:r w:rsidRPr="009C095E">
        <w:rPr>
          <w:rFonts w:ascii="Times New Roman" w:hAnsi="Times New Roman"/>
          <w:sz w:val="28"/>
          <w:szCs w:val="32"/>
        </w:rPr>
        <w:t>=3200),</w:t>
      </w:r>
      <w:r w:rsidR="009C095E" w:rsidRPr="009C095E">
        <w:rPr>
          <w:rFonts w:ascii="Times New Roman" w:hAnsi="Times New Roman"/>
          <w:sz w:val="28"/>
          <w:szCs w:val="32"/>
        </w:rPr>
        <w:t xml:space="preserve"> </w:t>
      </w:r>
      <w:r w:rsidRPr="009C095E">
        <w:rPr>
          <w:rFonts w:ascii="Times New Roman" w:hAnsi="Times New Roman"/>
          <w:sz w:val="28"/>
          <w:szCs w:val="32"/>
        </w:rPr>
        <w:t>устанавливаем опоры, привариваем стяжку и производим заливку бетоном.</w: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4D43E6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_x0000_i1034" type="#_x0000_t75" alt="Описание: C:\Users\User\Desktop\Заливка.jpg" style="width:78pt;height:141.75pt;visibility:visible">
            <v:imagedata r:id="rId17" o:title="Заливка" grayscale="t"/>
          </v:shape>
        </w:pic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9C095E" w:rsidRPr="009C095E" w:rsidRDefault="009C095E">
      <w:pPr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Схема установки швеллеров:</w:t>
      </w:r>
    </w:p>
    <w:p w:rsidR="0077386F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_x0000_i1035" type="#_x0000_t75" alt="Описание: C:\Users\User\Desktop\Фундамент.jpg" style="width:182.25pt;height:126.75pt;visibility:visible">
            <v:imagedata r:id="rId18" o:title="Фундамент"/>
          </v:shape>
        </w:pic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4D43E6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Концы швеллера, заливаемые бетоном предварительно обрабатываются битумом (стяжка обрабатывается полностью). Для придания большей жесткости конструкции сверху, в качестве перекладины привариваем еще один швеллер длиной 3328мм. Плоская сторона швеллера должна быть ориентирована вниз.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77386F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3.3 Выбор петель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Выбор петель производится при известной массе створок. Масса створки – 205кг.</w:t>
      </w:r>
      <w:r w:rsidR="009C095E" w:rsidRPr="009C095E">
        <w:rPr>
          <w:rFonts w:ascii="Times New Roman" w:hAnsi="Times New Roman"/>
          <w:sz w:val="28"/>
          <w:szCs w:val="32"/>
        </w:rPr>
        <w:t xml:space="preserve"> </w:t>
      </w:r>
      <w:r w:rsidRPr="009C095E">
        <w:rPr>
          <w:rFonts w:ascii="Times New Roman" w:hAnsi="Times New Roman"/>
          <w:sz w:val="28"/>
          <w:szCs w:val="32"/>
        </w:rPr>
        <w:t>Петли для ворот:</w:t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d28 с опорным подшипником (максимальная масса створки 150 кг.) d34 с опорным подшипником (максимальная масса створки 250 кг.) d50 с опорным подшипником (максимальная масса створки 400 кг.)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4D43E6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6" type="#_x0000_t75" alt="Описание: C:\Users\User\Desktop\Petla.jpg" style="width:87.75pt;height:165.75pt;visibility:visible">
            <v:imagedata r:id="rId19" o:title="Petla"/>
          </v:shape>
        </w:pict>
      </w:r>
    </w:p>
    <w:p w:rsidR="009C095E" w:rsidRPr="009C095E" w:rsidRDefault="009C095E">
      <w:pPr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  <w:lang w:val="en-US"/>
        </w:rPr>
        <w:br w:type="page"/>
      </w: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7" type="#_x0000_t75" alt="Описание: C:\Users\User\Desktop\part1240img2.jpg" style="width:159pt;height:105.75pt;visibility:visible">
            <v:imagedata r:id="rId20" o:title="part1240img2" grayscale="t"/>
          </v:shape>
        </w:pic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4D43E6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6" o:spid="_x0000_i1038" type="#_x0000_t75" alt="Описание: C:\Users\User\Desktop\part1241img2.jpg" style="width:188.25pt;height:108.75pt;visibility:visible">
            <v:imagedata r:id="rId21" o:title="part1241img2"/>
          </v:shape>
        </w:pic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_x0000_i1039" type="#_x0000_t75" alt="Описание: C:\Users\User\Desktop\pressmaslenki-03.jpg" style="width:135pt;height:81.75pt;visibility:visible">
            <v:imagedata r:id="rId22" o:title="pressmaslenki-03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9C095E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Выбираем петли d28 2шт на створку – максимальная масса на 2 петли составит 300кг. Конструкцию петли улучшаем: на уровне шарика подшипника в петле сверлим отверстие и нарезаем резьбу для установки пресс-масленки (пресс-масленка H1, прямая M 6 x 1, под ключ 7). С другой стороны делаем технологическое отверстие для выхода старой смазки (2мм)</w:t>
      </w:r>
      <w:r w:rsidR="009C095E" w:rsidRPr="009C095E">
        <w:rPr>
          <w:rFonts w:ascii="Times New Roman" w:hAnsi="Times New Roman"/>
          <w:sz w:val="28"/>
          <w:szCs w:val="32"/>
        </w:rPr>
        <w:t xml:space="preserve"> 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77386F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11" o:spid="_x0000_i1040" type="#_x0000_t75" alt="Описание: C:\Users\User\Desktop\img008.jpg" style="width:97.5pt;height:133.5pt;visibility:visible">
            <v:imagedata r:id="rId23" o:title="img008"/>
          </v:shape>
        </w:pict>
      </w:r>
    </w:p>
    <w:p w:rsidR="009C095E" w:rsidRPr="009C095E" w:rsidRDefault="009C095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9C095E" w:rsidRPr="009C095E" w:rsidRDefault="009C095E">
      <w:pPr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77386F" w:rsidRPr="009C095E" w:rsidRDefault="0077386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Схема крепления петель:</w:t>
      </w:r>
    </w:p>
    <w:p w:rsidR="004D43E6" w:rsidRPr="009C095E" w:rsidRDefault="004D43E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9C095E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7" o:spid="_x0000_i1041" type="#_x0000_t75" alt="Описание: C:\Users\User\Desktop\part1243img2.JPG" style="width:168.75pt;height:125.25pt;visibility:visible">
            <v:imagedata r:id="rId24" o:title="part1243img2"/>
          </v:shape>
        </w:pict>
      </w:r>
      <w:r w:rsidR="0077386F" w:rsidRPr="009C095E">
        <w:rPr>
          <w:rFonts w:ascii="Times New Roman" w:hAnsi="Times New Roman"/>
          <w:sz w:val="28"/>
          <w:szCs w:val="32"/>
        </w:rPr>
        <w:t xml:space="preserve"> 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C308BE" w:rsidRPr="009C095E" w:rsidRDefault="00EE32FC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3</w:t>
      </w:r>
      <w:r w:rsidR="00C308BE" w:rsidRPr="009C095E">
        <w:rPr>
          <w:rFonts w:ascii="Times New Roman" w:hAnsi="Times New Roman"/>
          <w:sz w:val="28"/>
          <w:szCs w:val="32"/>
        </w:rPr>
        <w:t>.</w:t>
      </w:r>
      <w:r w:rsidRPr="009C095E">
        <w:rPr>
          <w:rFonts w:ascii="Times New Roman" w:hAnsi="Times New Roman"/>
          <w:sz w:val="28"/>
          <w:szCs w:val="32"/>
        </w:rPr>
        <w:t>4</w:t>
      </w:r>
      <w:r w:rsidR="00C308BE" w:rsidRPr="009C095E">
        <w:rPr>
          <w:rFonts w:ascii="Times New Roman" w:hAnsi="Times New Roman"/>
          <w:sz w:val="28"/>
          <w:szCs w:val="32"/>
        </w:rPr>
        <w:t xml:space="preserve"> </w:t>
      </w:r>
      <w:r w:rsidRPr="009C095E">
        <w:rPr>
          <w:rFonts w:ascii="Times New Roman" w:hAnsi="Times New Roman"/>
          <w:sz w:val="28"/>
          <w:szCs w:val="32"/>
        </w:rPr>
        <w:t>В</w:t>
      </w:r>
      <w:r w:rsidR="00DB0353" w:rsidRPr="009C095E">
        <w:rPr>
          <w:rFonts w:ascii="Times New Roman" w:hAnsi="Times New Roman"/>
          <w:sz w:val="28"/>
          <w:szCs w:val="32"/>
        </w:rPr>
        <w:t>ыбор и установка электропривода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1F6D7F" w:rsidRPr="009C095E" w:rsidRDefault="00C54D65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 xml:space="preserve">На ворота устанавливаем линейный электропривод фирмы </w:t>
      </w:r>
      <w:r w:rsidR="009C095E" w:rsidRPr="009C095E">
        <w:rPr>
          <w:rFonts w:ascii="Times New Roman" w:hAnsi="Times New Roman"/>
          <w:sz w:val="28"/>
          <w:szCs w:val="32"/>
        </w:rPr>
        <w:t>"</w:t>
      </w:r>
      <w:r w:rsidR="001F6D7F" w:rsidRPr="009C095E">
        <w:rPr>
          <w:rFonts w:ascii="Times New Roman" w:hAnsi="Times New Roman"/>
          <w:sz w:val="28"/>
          <w:szCs w:val="32"/>
        </w:rPr>
        <w:t>KRONO</w:t>
      </w:r>
      <w:r w:rsidR="009C095E" w:rsidRPr="009C095E">
        <w:rPr>
          <w:rFonts w:ascii="Times New Roman" w:hAnsi="Times New Roman"/>
          <w:sz w:val="28"/>
          <w:szCs w:val="32"/>
        </w:rPr>
        <w:t>"</w:t>
      </w:r>
      <w:r w:rsidR="001F6D7F" w:rsidRPr="009C095E">
        <w:rPr>
          <w:rFonts w:ascii="Times New Roman" w:hAnsi="Times New Roman"/>
          <w:sz w:val="28"/>
          <w:szCs w:val="32"/>
        </w:rPr>
        <w:t xml:space="preserve"> с полностью закрытым штоком и встроенными концевыми выключателями. Предлагаются уже готовым к установке комплектом U2, в состав которого входят 2 привода, блок управления, система радиоуправления с двумя пультами и антенной. Приводы электромеханические самоблокирующиеся, практически не требующие технического обслуживания при квалифицированном монтаже и правильной эксплуатации. Стальной вандалозащищенный корпус со специальным антикоррозийным покрытием увеличивает надежность и безопасность конструкции привода. Встроенная система разблокировки позволяет открыть ворота вручную при отсутствии питающего напряжения.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_x0000_i1042" type="#_x0000_t75" alt="Описание: C:\Users\User\Desktop\krono1.jpg" style="width:132.75pt;height:126pt;visibility:visible">
            <v:imagedata r:id="rId25" o:title="krono1"/>
          </v:shape>
        </w:pict>
      </w:r>
    </w:p>
    <w:p w:rsidR="009C095E" w:rsidRPr="009C095E" w:rsidRDefault="009C095E">
      <w:pPr>
        <w:rPr>
          <w:rFonts w:ascii="Times New Roman" w:hAnsi="Times New Roman"/>
          <w:sz w:val="28"/>
          <w:szCs w:val="32"/>
          <w:lang w:val="uk-UA"/>
        </w:rPr>
      </w:pPr>
      <w:r w:rsidRPr="009C095E">
        <w:rPr>
          <w:rFonts w:ascii="Times New Roman" w:hAnsi="Times New Roman"/>
          <w:sz w:val="28"/>
          <w:szCs w:val="32"/>
          <w:lang w:val="uk-UA"/>
        </w:rPr>
        <w:br w:type="page"/>
      </w:r>
    </w:p>
    <w:tbl>
      <w:tblPr>
        <w:tblW w:w="80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9"/>
        <w:gridCol w:w="4690"/>
      </w:tblGrid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Описание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Электромеханический самоблокирующиеся привод для створок до 2м и весом до 300 кг.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Назначение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Автоматическое управление для ворот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Максимальная ширина створки, м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2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Максимальный вес створки, кг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ind w:hanging="108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300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Питание, V/Hz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230/50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Макс. потребляемый ток, А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0,6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Макс. мощность двигателя, W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120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Конденсатор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8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Время открывания на 90 град.,сек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22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Скорость перемещения, м/с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0,016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Тяговое усилие, Н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1900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Рабочая температура, С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-30+60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Вес, кг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9C095E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 xml:space="preserve"> </w:t>
            </w:r>
            <w:r w:rsidR="00483082"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5,8</w: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Аварийная разблокировка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8F5EC4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18"/>
                <w:lang w:eastAsia="ru-RU"/>
              </w:rPr>
              <w:pict>
                <v:shape id="_x0000_i1043" type="#_x0000_t75" alt="Описание: http://www.v2.ru/image/i-yes.gif" style="width:12.75pt;height:9.75pt;visibility:visible">
                  <v:imagedata r:id="rId26" o:title="i-yes" grayscale="t"/>
                </v:shape>
              </w:pict>
            </w:r>
          </w:p>
        </w:tc>
      </w:tr>
      <w:tr w:rsidR="00483082" w:rsidRPr="00C105C6" w:rsidTr="00C105C6">
        <w:trPr>
          <w:jc w:val="center"/>
        </w:trPr>
        <w:tc>
          <w:tcPr>
            <w:tcW w:w="3339" w:type="dxa"/>
            <w:shd w:val="clear" w:color="auto" w:fill="auto"/>
            <w:hideMark/>
          </w:tcPr>
          <w:p w:rsidR="00483082" w:rsidRPr="00C105C6" w:rsidRDefault="00483082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8"/>
                <w:lang w:eastAsia="ru-RU"/>
              </w:rPr>
              <w:t>Защита от перегрева двигателя</w:t>
            </w:r>
          </w:p>
        </w:tc>
        <w:tc>
          <w:tcPr>
            <w:tcW w:w="4690" w:type="dxa"/>
            <w:shd w:val="clear" w:color="auto" w:fill="auto"/>
            <w:hideMark/>
          </w:tcPr>
          <w:p w:rsidR="00483082" w:rsidRPr="00C105C6" w:rsidRDefault="008F5EC4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8"/>
                <w:lang w:eastAsia="ru-RU"/>
              </w:rPr>
            </w:pPr>
            <w:r>
              <w:rPr>
                <w:rFonts w:ascii="Times New Roman" w:hAnsi="Times New Roman"/>
                <w:noProof/>
                <w:sz w:val="20"/>
                <w:szCs w:val="18"/>
                <w:lang w:eastAsia="ru-RU"/>
              </w:rPr>
              <w:pict>
                <v:shape id="_x0000_i1044" type="#_x0000_t75" alt="Описание: http://www.v2.ru/image/i-yes.gif" style="width:12.75pt;height:9.75pt;visibility:visible">
                  <v:imagedata r:id="rId26" o:title="i-yes" grayscale="t"/>
                </v:shape>
              </w:pict>
            </w:r>
          </w:p>
        </w:tc>
      </w:tr>
    </w:tbl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FF41F9" w:rsidRPr="009C095E" w:rsidRDefault="00FF41F9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Габаритные размеры привода:</w:t>
      </w: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_x0000_i1045" type="#_x0000_t75" alt="Описание: C:\Users\User\Desktop\krono2.jpg" style="width:290.25pt;height:81pt;visibility:visible">
            <v:imagedata r:id="rId27" o:title="krono2"/>
          </v:shape>
        </w:pic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FF41F9" w:rsidRPr="009C095E" w:rsidRDefault="00FF41F9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Установочные размеры привода: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8"/>
        <w:gridCol w:w="714"/>
        <w:gridCol w:w="703"/>
        <w:gridCol w:w="927"/>
      </w:tblGrid>
      <w:tr w:rsidR="00FF41F9" w:rsidRPr="00C105C6" w:rsidTr="00C105C6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  <w:t>Угол открывания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  <w:t>А, мм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  <w:t>В, мм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  <w:t>С</w:t>
            </w:r>
            <w:r w:rsidRPr="00C105C6">
              <w:rPr>
                <w:rFonts w:ascii="Times New Roman" w:hAnsi="Times New Roman"/>
                <w:bCs/>
                <w:sz w:val="20"/>
                <w:szCs w:val="17"/>
                <w:vertAlign w:val="subscript"/>
                <w:lang w:eastAsia="ru-RU"/>
              </w:rPr>
              <w:t>max</w:t>
            </w:r>
            <w:r w:rsidRPr="00C105C6">
              <w:rPr>
                <w:rFonts w:ascii="Times New Roman" w:hAnsi="Times New Roman"/>
                <w:bCs/>
                <w:sz w:val="20"/>
                <w:szCs w:val="17"/>
                <w:lang w:eastAsia="ru-RU"/>
              </w:rPr>
              <w:t>, мм</w:t>
            </w:r>
          </w:p>
        </w:tc>
      </w:tr>
      <w:tr w:rsidR="00FF41F9" w:rsidRPr="00C105C6" w:rsidTr="00C105C6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90</w:t>
            </w:r>
            <w:r w:rsidRPr="00C105C6">
              <w:rPr>
                <w:rFonts w:ascii="Times New Roman" w:hAnsi="Times New Roman"/>
                <w:sz w:val="20"/>
                <w:szCs w:val="17"/>
                <w:vertAlign w:val="superscript"/>
                <w:lang w:eastAsia="ru-RU"/>
              </w:rPr>
              <w:t>о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130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130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60</w:t>
            </w:r>
          </w:p>
        </w:tc>
      </w:tr>
      <w:tr w:rsidR="00FF41F9" w:rsidRPr="00C105C6" w:rsidTr="00C105C6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120</w:t>
            </w:r>
            <w:r w:rsidRPr="00C105C6">
              <w:rPr>
                <w:rFonts w:ascii="Times New Roman" w:hAnsi="Times New Roman"/>
                <w:sz w:val="20"/>
                <w:szCs w:val="17"/>
                <w:vertAlign w:val="superscript"/>
                <w:lang w:eastAsia="ru-RU"/>
              </w:rPr>
              <w:t>о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130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110</w:t>
            </w:r>
          </w:p>
        </w:tc>
        <w:tc>
          <w:tcPr>
            <w:tcW w:w="0" w:type="auto"/>
            <w:shd w:val="clear" w:color="auto" w:fill="auto"/>
            <w:hideMark/>
          </w:tcPr>
          <w:p w:rsidR="00FF41F9" w:rsidRPr="00C105C6" w:rsidRDefault="00FF41F9" w:rsidP="00C105C6">
            <w:pPr>
              <w:suppressAutoHyphens/>
              <w:spacing w:after="0" w:line="360" w:lineRule="auto"/>
              <w:rPr>
                <w:rFonts w:ascii="Times New Roman" w:hAnsi="Times New Roman"/>
                <w:sz w:val="20"/>
                <w:szCs w:val="17"/>
                <w:lang w:eastAsia="ru-RU"/>
              </w:rPr>
            </w:pPr>
            <w:r w:rsidRPr="00C105C6">
              <w:rPr>
                <w:rFonts w:ascii="Times New Roman" w:hAnsi="Times New Roman"/>
                <w:sz w:val="20"/>
                <w:szCs w:val="17"/>
                <w:lang w:eastAsia="ru-RU"/>
              </w:rPr>
              <w:t>50</w:t>
            </w:r>
          </w:p>
        </w:tc>
      </w:tr>
    </w:tbl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DB0353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>
        <w:rPr>
          <w:rFonts w:ascii="Times New Roman" w:hAnsi="Times New Roman"/>
          <w:noProof/>
          <w:sz w:val="28"/>
          <w:lang w:eastAsia="ru-RU"/>
        </w:rPr>
        <w:pict>
          <v:shape id="Рисунок 9" o:spid="_x0000_i1046" type="#_x0000_t75" alt="Описание: C:\Users\User\Desktop\krono3.jpg" style="width:231.75pt;height:128.25pt;visibility:visible">
            <v:imagedata r:id="rId28" o:title="krono3"/>
          </v:shape>
        </w:pict>
      </w:r>
    </w:p>
    <w:p w:rsidR="009C095E" w:rsidRPr="009C095E" w:rsidRDefault="009C095E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uk-UA"/>
        </w:rPr>
      </w:pPr>
    </w:p>
    <w:p w:rsidR="009C095E" w:rsidRPr="009C095E" w:rsidRDefault="009C095E">
      <w:pPr>
        <w:rPr>
          <w:rFonts w:ascii="Times New Roman" w:hAnsi="Times New Roman"/>
          <w:sz w:val="28"/>
          <w:szCs w:val="32"/>
          <w:lang w:val="uk-UA"/>
        </w:rPr>
      </w:pPr>
      <w:r w:rsidRPr="009C095E">
        <w:rPr>
          <w:rFonts w:ascii="Times New Roman" w:hAnsi="Times New Roman"/>
          <w:sz w:val="28"/>
          <w:szCs w:val="32"/>
          <w:lang w:val="uk-UA"/>
        </w:rPr>
        <w:br w:type="page"/>
      </w:r>
    </w:p>
    <w:p w:rsidR="008B1451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Общую установку системы производить по инструкции.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8B1451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Схема:</w:t>
      </w:r>
    </w:p>
    <w:p w:rsidR="009C095E" w:rsidRPr="009C095E" w:rsidRDefault="008F5EC4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szCs w:val="32"/>
          <w:lang w:eastAsia="ru-RU"/>
        </w:rPr>
        <w:pict>
          <v:shape id="Рисунок 10" o:spid="_x0000_i1047" type="#_x0000_t75" alt="Описание: C:\Users\User\Desktop\ati0.jpg" style="width:380.25pt;height:141.75pt;visibility:visible">
            <v:imagedata r:id="rId29" o:title="ati0" grayscale="t"/>
          </v:shape>
        </w:pict>
      </w:r>
    </w:p>
    <w:p w:rsidR="008B1451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C095E">
        <w:rPr>
          <w:rFonts w:ascii="Times New Roman" w:hAnsi="Times New Roman"/>
          <w:sz w:val="28"/>
        </w:rPr>
        <w:t>1. Распределительная коробка</w:t>
      </w:r>
      <w:r w:rsidR="009C095E" w:rsidRPr="009C095E">
        <w:rPr>
          <w:rFonts w:ascii="Times New Roman" w:hAnsi="Times New Roman"/>
          <w:sz w:val="28"/>
        </w:rPr>
        <w:t xml:space="preserve"> </w:t>
      </w:r>
      <w:r w:rsidRPr="009C095E">
        <w:rPr>
          <w:rFonts w:ascii="Times New Roman" w:hAnsi="Times New Roman"/>
          <w:sz w:val="28"/>
        </w:rPr>
        <w:t>2. Сигнальная лампа с антенной</w:t>
      </w:r>
    </w:p>
    <w:p w:rsidR="008B1451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C095E">
        <w:rPr>
          <w:rFonts w:ascii="Times New Roman" w:hAnsi="Times New Roman"/>
          <w:sz w:val="28"/>
        </w:rPr>
        <w:t>3. Блок управления со встроенной платой радиоприемника</w:t>
      </w:r>
      <w:r w:rsidRPr="009C095E">
        <w:rPr>
          <w:rFonts w:ascii="Times New Roman" w:hAnsi="Times New Roman"/>
          <w:sz w:val="28"/>
        </w:rPr>
        <w:tab/>
      </w:r>
    </w:p>
    <w:p w:rsidR="008B1451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C095E">
        <w:rPr>
          <w:rFonts w:ascii="Times New Roman" w:hAnsi="Times New Roman"/>
          <w:sz w:val="28"/>
        </w:rPr>
        <w:t>4. Фотоэлементы безопасности H=0,5м; H=1м</w:t>
      </w:r>
      <w:r w:rsidR="009C095E" w:rsidRPr="009C095E">
        <w:rPr>
          <w:rFonts w:ascii="Times New Roman" w:hAnsi="Times New Roman"/>
          <w:sz w:val="28"/>
        </w:rPr>
        <w:t xml:space="preserve"> </w:t>
      </w:r>
      <w:r w:rsidRPr="009C095E">
        <w:rPr>
          <w:rFonts w:ascii="Times New Roman" w:hAnsi="Times New Roman"/>
          <w:sz w:val="28"/>
        </w:rPr>
        <w:t>5. Привод KRONO</w:t>
      </w:r>
    </w:p>
    <w:p w:rsidR="00DB0353" w:rsidRPr="009C095E" w:rsidRDefault="008B145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9C095E">
        <w:rPr>
          <w:rFonts w:ascii="Times New Roman" w:hAnsi="Times New Roman"/>
          <w:sz w:val="28"/>
        </w:rPr>
        <w:t>6. Устройство внешней разблокировки</w:t>
      </w:r>
      <w:r w:rsidR="009C095E" w:rsidRPr="009C095E">
        <w:rPr>
          <w:rFonts w:ascii="Times New Roman" w:hAnsi="Times New Roman"/>
          <w:sz w:val="28"/>
        </w:rPr>
        <w:t xml:space="preserve"> </w:t>
      </w:r>
      <w:r w:rsidRPr="009C095E">
        <w:rPr>
          <w:rFonts w:ascii="Times New Roman" w:hAnsi="Times New Roman"/>
          <w:sz w:val="28"/>
        </w:rPr>
        <w:t>7. Стойка для фотоэлементов H=0,5м; H=1м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:rsidR="00561E0F" w:rsidRPr="009C095E" w:rsidRDefault="00775966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3</w:t>
      </w:r>
      <w:r w:rsidR="00C413BC" w:rsidRPr="009C095E">
        <w:rPr>
          <w:rFonts w:ascii="Times New Roman" w:hAnsi="Times New Roman"/>
          <w:sz w:val="28"/>
          <w:szCs w:val="32"/>
        </w:rPr>
        <w:t>.</w:t>
      </w:r>
      <w:r w:rsidRPr="009C095E">
        <w:rPr>
          <w:rFonts w:ascii="Times New Roman" w:hAnsi="Times New Roman"/>
          <w:sz w:val="28"/>
          <w:szCs w:val="32"/>
        </w:rPr>
        <w:t>5</w:t>
      </w:r>
      <w:r w:rsidR="00C413BC" w:rsidRPr="009C095E">
        <w:rPr>
          <w:rFonts w:ascii="Times New Roman" w:hAnsi="Times New Roman"/>
          <w:sz w:val="28"/>
          <w:szCs w:val="32"/>
        </w:rPr>
        <w:t xml:space="preserve"> </w:t>
      </w:r>
      <w:r w:rsidR="00DB0353" w:rsidRPr="009C095E">
        <w:rPr>
          <w:rFonts w:ascii="Times New Roman" w:hAnsi="Times New Roman"/>
          <w:sz w:val="28"/>
          <w:szCs w:val="32"/>
        </w:rPr>
        <w:t>Покраска ворот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775966" w:rsidRPr="009C095E" w:rsidRDefault="006B68E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Для защиты от коррозии необходимо покрыть опоры, створки и петли ворот антикоррозионной износостойкой спецэмалью для защиты металла - Полимерон (однокомпонентная уретановая эмаль с активными антикоррозионными добавками).</w:t>
      </w:r>
    </w:p>
    <w:p w:rsidR="006B68E1" w:rsidRPr="009C095E" w:rsidRDefault="006B68E1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Цвет выбрать по вкусу.</w:t>
      </w:r>
    </w:p>
    <w:p w:rsidR="00C413BC" w:rsidRPr="009C095E" w:rsidRDefault="00C413BC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4245" w:rsidRPr="009C095E" w:rsidRDefault="00C24245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br w:type="page"/>
      </w:r>
    </w:p>
    <w:p w:rsidR="00D80DAF" w:rsidRPr="009C095E" w:rsidRDefault="00D80DA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  <w:r w:rsidRPr="009C095E">
        <w:rPr>
          <w:rFonts w:ascii="Times New Roman" w:hAnsi="Times New Roman"/>
          <w:sz w:val="28"/>
          <w:szCs w:val="32"/>
        </w:rPr>
        <w:t>4. Техн</w:t>
      </w:r>
      <w:r w:rsidR="00DB0353" w:rsidRPr="009C095E">
        <w:rPr>
          <w:rFonts w:ascii="Times New Roman" w:hAnsi="Times New Roman"/>
          <w:sz w:val="28"/>
          <w:szCs w:val="32"/>
        </w:rPr>
        <w:t>ическое обслуживание подъемника</w:t>
      </w:r>
    </w:p>
    <w:p w:rsidR="00DB0353" w:rsidRPr="009C095E" w:rsidRDefault="00DB0353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  <w:lang w:val="en-US"/>
        </w:rPr>
      </w:pPr>
    </w:p>
    <w:p w:rsidR="00D80DAF" w:rsidRPr="009C095E" w:rsidRDefault="00D80DA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При техническом обслуживании необходимо выполнять следующие работы:</w:t>
      </w:r>
    </w:p>
    <w:p w:rsidR="00D80DAF" w:rsidRPr="009C095E" w:rsidRDefault="00D80DAF" w:rsidP="004D43E6">
      <w:pPr>
        <w:pStyle w:val="a3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ежедневно проверять техническую исправность электропривода и его элемент</w:t>
      </w:r>
      <w:r w:rsidR="009C095E" w:rsidRPr="009C095E">
        <w:rPr>
          <w:rFonts w:ascii="Times New Roman" w:hAnsi="Times New Roman"/>
          <w:sz w:val="28"/>
          <w:szCs w:val="28"/>
        </w:rPr>
        <w:t>ов;</w:t>
      </w:r>
    </w:p>
    <w:p w:rsidR="00D80DAF" w:rsidRPr="009C095E" w:rsidRDefault="00D80DAF" w:rsidP="004D43E6">
      <w:pPr>
        <w:pStyle w:val="a3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один раз в месяц смазывать подшипники петель;</w:t>
      </w:r>
    </w:p>
    <w:p w:rsidR="00D80DAF" w:rsidRPr="009C095E" w:rsidRDefault="00D80DAF" w:rsidP="004D43E6">
      <w:pPr>
        <w:pStyle w:val="a3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Периодически проверять поверхности подверженные коррозии, при необходимости удалить ржавчину и подкрасить участок;</w:t>
      </w:r>
    </w:p>
    <w:p w:rsidR="006B1656" w:rsidRPr="009C095E" w:rsidRDefault="006B1656" w:rsidP="004D43E6">
      <w:pPr>
        <w:pStyle w:val="a3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Следить за состоянием</w:t>
      </w:r>
      <w:r w:rsidR="0008131E" w:rsidRPr="009C095E">
        <w:rPr>
          <w:rFonts w:ascii="Times New Roman" w:hAnsi="Times New Roman"/>
          <w:sz w:val="28"/>
          <w:szCs w:val="28"/>
        </w:rPr>
        <w:t xml:space="preserve"> фундамента;</w:t>
      </w:r>
    </w:p>
    <w:p w:rsidR="0008131E" w:rsidRPr="009C095E" w:rsidRDefault="0008131E" w:rsidP="004D43E6">
      <w:pPr>
        <w:pStyle w:val="a3"/>
        <w:numPr>
          <w:ilvl w:val="0"/>
          <w:numId w:val="2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Чистить снег в зоне работы ворот.</w:t>
      </w:r>
    </w:p>
    <w:p w:rsidR="00B64957" w:rsidRPr="009C095E" w:rsidRDefault="00B64957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0DAF" w:rsidRPr="009C095E" w:rsidRDefault="00D80DAF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br w:type="page"/>
      </w:r>
    </w:p>
    <w:p w:rsidR="00B64957" w:rsidRPr="009C095E" w:rsidRDefault="00B64957" w:rsidP="004D43E6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9C095E">
        <w:rPr>
          <w:rFonts w:ascii="Times New Roman" w:hAnsi="Times New Roman"/>
          <w:sz w:val="28"/>
          <w:szCs w:val="32"/>
        </w:rPr>
        <w:t>Список литературы</w:t>
      </w:r>
    </w:p>
    <w:p w:rsidR="00B64957" w:rsidRPr="009C095E" w:rsidRDefault="00B64957" w:rsidP="009C095E">
      <w:pPr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64957" w:rsidRPr="009C095E" w:rsidRDefault="00F44AA6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Анурьев В.И</w:t>
      </w:r>
      <w:r w:rsidR="00B64957" w:rsidRPr="009C095E">
        <w:rPr>
          <w:rFonts w:ascii="Times New Roman" w:hAnsi="Times New Roman"/>
          <w:sz w:val="28"/>
          <w:szCs w:val="28"/>
        </w:rPr>
        <w:t xml:space="preserve">. </w:t>
      </w:r>
      <w:r w:rsidRPr="009C095E">
        <w:rPr>
          <w:rFonts w:ascii="Times New Roman" w:hAnsi="Times New Roman"/>
          <w:sz w:val="28"/>
          <w:szCs w:val="28"/>
        </w:rPr>
        <w:t>Справочник конструктора-машиностроителя в трех томах</w:t>
      </w:r>
      <w:r w:rsidR="00B64957" w:rsidRPr="009C095E">
        <w:rPr>
          <w:rFonts w:ascii="Times New Roman" w:hAnsi="Times New Roman"/>
          <w:sz w:val="28"/>
          <w:szCs w:val="28"/>
        </w:rPr>
        <w:t xml:space="preserve"> – М.: </w:t>
      </w:r>
      <w:r w:rsidRPr="009C095E">
        <w:rPr>
          <w:rFonts w:ascii="Times New Roman" w:hAnsi="Times New Roman"/>
          <w:sz w:val="28"/>
          <w:szCs w:val="28"/>
        </w:rPr>
        <w:t>Машиностроение</w:t>
      </w:r>
      <w:r w:rsidR="00B64957" w:rsidRPr="009C095E">
        <w:rPr>
          <w:rFonts w:ascii="Times New Roman" w:hAnsi="Times New Roman"/>
          <w:sz w:val="28"/>
          <w:szCs w:val="28"/>
        </w:rPr>
        <w:t xml:space="preserve">, </w:t>
      </w:r>
      <w:r w:rsidRPr="009C095E">
        <w:rPr>
          <w:rFonts w:ascii="Times New Roman" w:hAnsi="Times New Roman"/>
          <w:sz w:val="28"/>
          <w:szCs w:val="28"/>
        </w:rPr>
        <w:t>2001</w:t>
      </w:r>
      <w:r w:rsidR="00B64957" w:rsidRPr="009C095E">
        <w:rPr>
          <w:rFonts w:ascii="Times New Roman" w:hAnsi="Times New Roman"/>
          <w:sz w:val="28"/>
          <w:szCs w:val="28"/>
        </w:rPr>
        <w:t>.</w:t>
      </w:r>
    </w:p>
    <w:p w:rsidR="00B64957" w:rsidRPr="009C095E" w:rsidRDefault="00B64957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Фастовцев Г. Ф. Современный автосервис. М.: Знание, 1980.</w:t>
      </w:r>
    </w:p>
    <w:p w:rsidR="00B64957" w:rsidRPr="009C095E" w:rsidRDefault="00B64957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Крамаренко Г.В., Барашков И.В., Техническое обслуживание автомобилей: Учебник для автотранспортных техникумов. – М.: Транспорт, 1982.</w:t>
      </w:r>
    </w:p>
    <w:p w:rsidR="00B64957" w:rsidRPr="009C095E" w:rsidRDefault="00B64957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 xml:space="preserve">Карташов В.П., Мальцев В.М. </w:t>
      </w:r>
      <w:r w:rsidR="009C095E" w:rsidRPr="009C095E">
        <w:rPr>
          <w:rFonts w:ascii="Times New Roman" w:hAnsi="Times New Roman"/>
          <w:sz w:val="28"/>
          <w:szCs w:val="28"/>
        </w:rPr>
        <w:t>"</w:t>
      </w:r>
      <w:r w:rsidRPr="009C095E">
        <w:rPr>
          <w:rFonts w:ascii="Times New Roman" w:hAnsi="Times New Roman"/>
          <w:sz w:val="28"/>
          <w:szCs w:val="28"/>
        </w:rPr>
        <w:t>Организация технического обслуживания и ремонта автомобилей</w:t>
      </w:r>
      <w:r w:rsidR="009C095E" w:rsidRPr="009C095E">
        <w:rPr>
          <w:rFonts w:ascii="Times New Roman" w:hAnsi="Times New Roman"/>
          <w:sz w:val="28"/>
          <w:szCs w:val="28"/>
        </w:rPr>
        <w:t>"</w:t>
      </w:r>
      <w:r w:rsidRPr="009C095E">
        <w:rPr>
          <w:rFonts w:ascii="Times New Roman" w:hAnsi="Times New Roman"/>
          <w:sz w:val="28"/>
          <w:szCs w:val="28"/>
        </w:rPr>
        <w:t xml:space="preserve"> М.: </w:t>
      </w:r>
      <w:r w:rsidR="009C095E" w:rsidRPr="009C095E">
        <w:rPr>
          <w:rFonts w:ascii="Times New Roman" w:hAnsi="Times New Roman"/>
          <w:sz w:val="28"/>
          <w:szCs w:val="28"/>
        </w:rPr>
        <w:t>"</w:t>
      </w:r>
      <w:r w:rsidRPr="009C095E">
        <w:rPr>
          <w:rFonts w:ascii="Times New Roman" w:hAnsi="Times New Roman"/>
          <w:sz w:val="28"/>
          <w:szCs w:val="28"/>
        </w:rPr>
        <w:t>Транспорт</w:t>
      </w:r>
      <w:r w:rsidR="009C095E" w:rsidRPr="009C095E">
        <w:rPr>
          <w:rFonts w:ascii="Times New Roman" w:hAnsi="Times New Roman"/>
          <w:sz w:val="28"/>
          <w:szCs w:val="28"/>
        </w:rPr>
        <w:t>"</w:t>
      </w:r>
      <w:r w:rsidRPr="009C095E">
        <w:rPr>
          <w:rFonts w:ascii="Times New Roman" w:hAnsi="Times New Roman"/>
          <w:sz w:val="28"/>
          <w:szCs w:val="28"/>
        </w:rPr>
        <w:t xml:space="preserve"> 1979.</w:t>
      </w:r>
    </w:p>
    <w:p w:rsidR="00B64957" w:rsidRPr="009C095E" w:rsidRDefault="00B64957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Оборудование для автосервиса. Гаражное оборудование. Каталог.- Новгород,</w:t>
      </w:r>
      <w:r w:rsidR="0095349A" w:rsidRPr="009C095E">
        <w:rPr>
          <w:rFonts w:ascii="Times New Roman" w:hAnsi="Times New Roman"/>
          <w:sz w:val="28"/>
          <w:szCs w:val="28"/>
        </w:rPr>
        <w:t xml:space="preserve"> </w:t>
      </w:r>
      <w:r w:rsidRPr="009C095E">
        <w:rPr>
          <w:rFonts w:ascii="Times New Roman" w:hAnsi="Times New Roman"/>
          <w:sz w:val="28"/>
          <w:szCs w:val="28"/>
        </w:rPr>
        <w:t>2000.</w:t>
      </w:r>
    </w:p>
    <w:p w:rsidR="00B64957" w:rsidRPr="009C095E" w:rsidRDefault="00B64957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Гаражное и авторемонтное оборудование. Каталог-справочник. М.: Транспорт, 1966.</w:t>
      </w:r>
    </w:p>
    <w:p w:rsidR="00F44AA6" w:rsidRPr="009C095E" w:rsidRDefault="00F44AA6" w:rsidP="009C095E">
      <w:pPr>
        <w:numPr>
          <w:ilvl w:val="0"/>
          <w:numId w:val="5"/>
        </w:numPr>
        <w:suppressAutoHyphens/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9C095E">
        <w:rPr>
          <w:rFonts w:ascii="Times New Roman" w:hAnsi="Times New Roman"/>
          <w:sz w:val="28"/>
          <w:szCs w:val="28"/>
        </w:rPr>
        <w:t>Гольдштейн М.Н., Царьков А.А., Черкасов И.И. Механика грунтов, основания и фундаменты – М.: Транспорт, 1981.</w:t>
      </w:r>
      <w:bookmarkStart w:id="0" w:name="_GoBack"/>
      <w:bookmarkEnd w:id="0"/>
    </w:p>
    <w:sectPr w:rsidR="00F44AA6" w:rsidRPr="009C095E" w:rsidSect="004D43E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51C" w:rsidRDefault="001E051C" w:rsidP="005D75AA">
      <w:pPr>
        <w:spacing w:after="0" w:line="240" w:lineRule="auto"/>
      </w:pPr>
      <w:r>
        <w:separator/>
      </w:r>
    </w:p>
  </w:endnote>
  <w:endnote w:type="continuationSeparator" w:id="0">
    <w:p w:rsidR="001E051C" w:rsidRDefault="001E051C" w:rsidP="005D7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51C" w:rsidRDefault="001E051C" w:rsidP="005D75AA">
      <w:pPr>
        <w:spacing w:after="0" w:line="240" w:lineRule="auto"/>
      </w:pPr>
      <w:r>
        <w:separator/>
      </w:r>
    </w:p>
  </w:footnote>
  <w:footnote w:type="continuationSeparator" w:id="0">
    <w:p w:rsidR="001E051C" w:rsidRDefault="001E051C" w:rsidP="005D7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86E86"/>
    <w:multiLevelType w:val="hybridMultilevel"/>
    <w:tmpl w:val="CD34E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2732C8D"/>
    <w:multiLevelType w:val="multilevel"/>
    <w:tmpl w:val="D650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9DC7386"/>
    <w:multiLevelType w:val="hybridMultilevel"/>
    <w:tmpl w:val="39CCA5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D757625"/>
    <w:multiLevelType w:val="multilevel"/>
    <w:tmpl w:val="4238CFDC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cs="Times New Roman" w:hint="default"/>
      </w:rPr>
    </w:lvl>
  </w:abstractNum>
  <w:abstractNum w:abstractNumId="4">
    <w:nsid w:val="62A36295"/>
    <w:multiLevelType w:val="hybridMultilevel"/>
    <w:tmpl w:val="53EE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E7342"/>
    <w:multiLevelType w:val="hybridMultilevel"/>
    <w:tmpl w:val="0E5E7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61795"/>
    <w:multiLevelType w:val="hybridMultilevel"/>
    <w:tmpl w:val="A70E57BE"/>
    <w:lvl w:ilvl="0" w:tplc="77F45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A8A609F"/>
    <w:multiLevelType w:val="hybridMultilevel"/>
    <w:tmpl w:val="0C44D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mailMerge>
    <w:mainDocumentType w:val="formLetters"/>
    <w:dataType w:val="textFile"/>
    <w:activeRecord w:val="-1"/>
    <w:odso/>
  </w:mailMerge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3076"/>
    <w:rsid w:val="000272B4"/>
    <w:rsid w:val="00041C7D"/>
    <w:rsid w:val="00075994"/>
    <w:rsid w:val="0008131E"/>
    <w:rsid w:val="000866F3"/>
    <w:rsid w:val="000E55F6"/>
    <w:rsid w:val="0011677D"/>
    <w:rsid w:val="001423EC"/>
    <w:rsid w:val="001502A2"/>
    <w:rsid w:val="00163D20"/>
    <w:rsid w:val="001B14D2"/>
    <w:rsid w:val="001D6A06"/>
    <w:rsid w:val="001E051C"/>
    <w:rsid w:val="001F08BF"/>
    <w:rsid w:val="001F6D7F"/>
    <w:rsid w:val="002050CE"/>
    <w:rsid w:val="0025411A"/>
    <w:rsid w:val="00254FB0"/>
    <w:rsid w:val="002552DD"/>
    <w:rsid w:val="002A7150"/>
    <w:rsid w:val="002B3699"/>
    <w:rsid w:val="002B6F2D"/>
    <w:rsid w:val="00306DF2"/>
    <w:rsid w:val="003166F4"/>
    <w:rsid w:val="00351888"/>
    <w:rsid w:val="00390284"/>
    <w:rsid w:val="003947BC"/>
    <w:rsid w:val="003C65E0"/>
    <w:rsid w:val="0041034C"/>
    <w:rsid w:val="00413F47"/>
    <w:rsid w:val="00483082"/>
    <w:rsid w:val="004A53EB"/>
    <w:rsid w:val="004D28E2"/>
    <w:rsid w:val="004D43E6"/>
    <w:rsid w:val="005126D9"/>
    <w:rsid w:val="005256F2"/>
    <w:rsid w:val="00551FE8"/>
    <w:rsid w:val="00561E0F"/>
    <w:rsid w:val="0056591D"/>
    <w:rsid w:val="005721F8"/>
    <w:rsid w:val="0058549A"/>
    <w:rsid w:val="005B7E96"/>
    <w:rsid w:val="005D75AA"/>
    <w:rsid w:val="006174B0"/>
    <w:rsid w:val="006236BF"/>
    <w:rsid w:val="00693C00"/>
    <w:rsid w:val="006B1656"/>
    <w:rsid w:val="006B68E1"/>
    <w:rsid w:val="006D478A"/>
    <w:rsid w:val="00734035"/>
    <w:rsid w:val="0077386F"/>
    <w:rsid w:val="00775966"/>
    <w:rsid w:val="007A5AE4"/>
    <w:rsid w:val="007E1158"/>
    <w:rsid w:val="008076F3"/>
    <w:rsid w:val="008379A2"/>
    <w:rsid w:val="00843076"/>
    <w:rsid w:val="00852C27"/>
    <w:rsid w:val="00854E7A"/>
    <w:rsid w:val="00895218"/>
    <w:rsid w:val="008A0F65"/>
    <w:rsid w:val="008A5356"/>
    <w:rsid w:val="008B1451"/>
    <w:rsid w:val="008D7890"/>
    <w:rsid w:val="008F5EC4"/>
    <w:rsid w:val="009240EC"/>
    <w:rsid w:val="009241A6"/>
    <w:rsid w:val="0095349A"/>
    <w:rsid w:val="009A458E"/>
    <w:rsid w:val="009B0FDA"/>
    <w:rsid w:val="009C095E"/>
    <w:rsid w:val="009C1BAC"/>
    <w:rsid w:val="009F412C"/>
    <w:rsid w:val="00A04C5C"/>
    <w:rsid w:val="00A41BCC"/>
    <w:rsid w:val="00A94134"/>
    <w:rsid w:val="00A95330"/>
    <w:rsid w:val="00A95C8A"/>
    <w:rsid w:val="00AB0FB4"/>
    <w:rsid w:val="00AC3692"/>
    <w:rsid w:val="00AE5C0A"/>
    <w:rsid w:val="00AF2556"/>
    <w:rsid w:val="00AF3B33"/>
    <w:rsid w:val="00B26DDF"/>
    <w:rsid w:val="00B43A19"/>
    <w:rsid w:val="00B469DD"/>
    <w:rsid w:val="00B64957"/>
    <w:rsid w:val="00B6574C"/>
    <w:rsid w:val="00B82F9F"/>
    <w:rsid w:val="00B916D2"/>
    <w:rsid w:val="00B92B71"/>
    <w:rsid w:val="00BB554E"/>
    <w:rsid w:val="00BC6FE9"/>
    <w:rsid w:val="00C026C6"/>
    <w:rsid w:val="00C105C6"/>
    <w:rsid w:val="00C24245"/>
    <w:rsid w:val="00C308BE"/>
    <w:rsid w:val="00C413BC"/>
    <w:rsid w:val="00C43611"/>
    <w:rsid w:val="00C52426"/>
    <w:rsid w:val="00C5464F"/>
    <w:rsid w:val="00C54D65"/>
    <w:rsid w:val="00C8237F"/>
    <w:rsid w:val="00CB1DCD"/>
    <w:rsid w:val="00D60CA9"/>
    <w:rsid w:val="00D7237A"/>
    <w:rsid w:val="00D7496B"/>
    <w:rsid w:val="00D80DAF"/>
    <w:rsid w:val="00D93781"/>
    <w:rsid w:val="00DB0353"/>
    <w:rsid w:val="00DC28F9"/>
    <w:rsid w:val="00E0384B"/>
    <w:rsid w:val="00E40822"/>
    <w:rsid w:val="00E5671E"/>
    <w:rsid w:val="00ED6401"/>
    <w:rsid w:val="00ED6E20"/>
    <w:rsid w:val="00EE32FC"/>
    <w:rsid w:val="00EE6027"/>
    <w:rsid w:val="00EF13B3"/>
    <w:rsid w:val="00F1637B"/>
    <w:rsid w:val="00F312E5"/>
    <w:rsid w:val="00F44AA6"/>
    <w:rsid w:val="00F478A7"/>
    <w:rsid w:val="00F629C1"/>
    <w:rsid w:val="00F8129E"/>
    <w:rsid w:val="00F939E5"/>
    <w:rsid w:val="00F93D73"/>
    <w:rsid w:val="00FB2178"/>
    <w:rsid w:val="00FB2A8D"/>
    <w:rsid w:val="00FC34E9"/>
    <w:rsid w:val="00FE6738"/>
    <w:rsid w:val="00FF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efaultImageDpi w14:val="0"/>
  <w15:chartTrackingRefBased/>
  <w15:docId w15:val="{7F26E59C-F658-4AF2-838C-4161CAFB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131E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54D65"/>
    <w:pPr>
      <w:spacing w:before="100" w:beforeAutospacing="1" w:after="100" w:afterAutospacing="1" w:line="240" w:lineRule="auto"/>
      <w:outlineLvl w:val="0"/>
    </w:pPr>
    <w:rPr>
      <w:rFonts w:ascii="Arial" w:hAnsi="Arial" w:cs="Arial"/>
      <w:b/>
      <w:bCs/>
      <w:color w:val="F76B16"/>
      <w:kern w:val="36"/>
      <w:sz w:val="27"/>
      <w:szCs w:val="27"/>
      <w:lang w:eastAsia="ru-RU"/>
    </w:rPr>
  </w:style>
  <w:style w:type="paragraph" w:styleId="2">
    <w:name w:val="heading 2"/>
    <w:basedOn w:val="a"/>
    <w:link w:val="20"/>
    <w:uiPriority w:val="9"/>
    <w:qFormat/>
    <w:rsid w:val="00C54D6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C54D65"/>
    <w:rPr>
      <w:rFonts w:ascii="Arial" w:hAnsi="Arial" w:cs="Arial"/>
      <w:b/>
      <w:bCs/>
      <w:color w:val="F76B16"/>
      <w:kern w:val="36"/>
      <w:sz w:val="27"/>
      <w:szCs w:val="27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C54D65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paragraph" w:styleId="a3">
    <w:name w:val="List Paragraph"/>
    <w:basedOn w:val="a"/>
    <w:uiPriority w:val="34"/>
    <w:qFormat/>
    <w:rsid w:val="008430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54E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60CA9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A41B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A41BCC"/>
    <w:rPr>
      <w:rFonts w:ascii="Courier New" w:hAnsi="Courier New" w:cs="Courier New"/>
      <w:sz w:val="20"/>
      <w:szCs w:val="20"/>
      <w:lang w:val="x-none" w:eastAsia="ru-RU"/>
    </w:rPr>
  </w:style>
  <w:style w:type="paragraph" w:styleId="a7">
    <w:name w:val="header"/>
    <w:basedOn w:val="a"/>
    <w:link w:val="a8"/>
    <w:uiPriority w:val="99"/>
    <w:semiHidden/>
    <w:unhideWhenUsed/>
    <w:rsid w:val="005D7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5D75AA"/>
    <w:rPr>
      <w:rFonts w:cs="Times New Roman"/>
    </w:rPr>
  </w:style>
  <w:style w:type="paragraph" w:styleId="a9">
    <w:name w:val="footer"/>
    <w:basedOn w:val="a"/>
    <w:link w:val="aa"/>
    <w:uiPriority w:val="99"/>
    <w:semiHidden/>
    <w:unhideWhenUsed/>
    <w:rsid w:val="005D7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5D75AA"/>
    <w:rPr>
      <w:rFonts w:cs="Times New Roman"/>
    </w:rPr>
  </w:style>
  <w:style w:type="paragraph" w:customStyle="1" w:styleId="ab">
    <w:name w:val="Чертежный"/>
    <w:rsid w:val="005D75AA"/>
    <w:pPr>
      <w:jc w:val="both"/>
    </w:pPr>
    <w:rPr>
      <w:rFonts w:ascii="ISOCPEUR" w:hAnsi="ISOCPEUR" w:cs="Times New Roman"/>
      <w:i/>
      <w:sz w:val="28"/>
      <w:lang w:val="uk-UA"/>
    </w:rPr>
  </w:style>
  <w:style w:type="paragraph" w:styleId="ac">
    <w:name w:val="Normal (Web)"/>
    <w:basedOn w:val="a"/>
    <w:uiPriority w:val="99"/>
    <w:unhideWhenUsed/>
    <w:rsid w:val="00C54D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mallcenter">
    <w:name w:val="smallcenter"/>
    <w:basedOn w:val="a"/>
    <w:rsid w:val="00FF41F9"/>
    <w:pPr>
      <w:spacing w:before="30" w:after="30" w:line="240" w:lineRule="auto"/>
      <w:jc w:val="center"/>
    </w:pPr>
    <w:rPr>
      <w:rFonts w:ascii="Tahoma" w:hAnsi="Tahoma" w:cs="Tahoma"/>
      <w:b/>
      <w:bCs/>
      <w:color w:val="000000"/>
      <w:sz w:val="17"/>
      <w:szCs w:val="17"/>
      <w:lang w:eastAsia="ru-RU"/>
    </w:rPr>
  </w:style>
  <w:style w:type="paragraph" w:customStyle="1" w:styleId="smallnormal">
    <w:name w:val="smallnormal"/>
    <w:basedOn w:val="a"/>
    <w:rsid w:val="00FF41F9"/>
    <w:pPr>
      <w:spacing w:before="30" w:after="30" w:line="240" w:lineRule="auto"/>
      <w:jc w:val="center"/>
    </w:pPr>
    <w:rPr>
      <w:rFonts w:ascii="Tahoma" w:hAnsi="Tahoma" w:cs="Tahoma"/>
      <w:color w:val="000000"/>
      <w:sz w:val="17"/>
      <w:szCs w:val="1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0E3B115-F4C3-462B-B4B7-3315D3ED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1571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admin</cp:lastModifiedBy>
  <cp:revision>2</cp:revision>
  <dcterms:created xsi:type="dcterms:W3CDTF">2014-03-20T11:25:00Z</dcterms:created>
  <dcterms:modified xsi:type="dcterms:W3CDTF">2014-03-20T11:25:00Z</dcterms:modified>
</cp:coreProperties>
</file>