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5F8" w:rsidRPr="00B64593" w:rsidRDefault="00C935F8" w:rsidP="00B64593">
      <w:pPr>
        <w:spacing w:line="360" w:lineRule="auto"/>
        <w:ind w:firstLine="709"/>
        <w:jc w:val="center"/>
        <w:rPr>
          <w:sz w:val="28"/>
          <w:szCs w:val="28"/>
        </w:rPr>
      </w:pPr>
      <w:r w:rsidRPr="00B64593">
        <w:rPr>
          <w:sz w:val="28"/>
          <w:szCs w:val="28"/>
        </w:rPr>
        <w:t>МИНИСТЕРСТВО ОБРАЗОВАНИЯ АВТОНОМНОЙ РЕСПУБЛИКИ КРЫМ</w:t>
      </w:r>
    </w:p>
    <w:p w:rsidR="00C935F8" w:rsidRPr="00B64593" w:rsidRDefault="00C935F8" w:rsidP="00B64593">
      <w:pPr>
        <w:spacing w:line="360" w:lineRule="auto"/>
        <w:ind w:firstLine="709"/>
        <w:jc w:val="center"/>
        <w:rPr>
          <w:sz w:val="28"/>
          <w:szCs w:val="28"/>
        </w:rPr>
      </w:pPr>
      <w:r w:rsidRPr="00B64593">
        <w:rPr>
          <w:sz w:val="28"/>
          <w:szCs w:val="28"/>
        </w:rPr>
        <w:t>КРЫМСКИЙ ГОСУДАРСТВЕННЫЙ ИНЖЕНЕРНО-ПЕДАГОГИЧЕСКИЙ УНИВЕРСИТЕТ</w:t>
      </w:r>
    </w:p>
    <w:p w:rsidR="00C935F8" w:rsidRPr="00B64593" w:rsidRDefault="00C935F8" w:rsidP="00B64593">
      <w:pPr>
        <w:spacing w:line="360" w:lineRule="auto"/>
        <w:ind w:firstLine="709"/>
        <w:jc w:val="center"/>
        <w:rPr>
          <w:sz w:val="28"/>
          <w:szCs w:val="28"/>
        </w:rPr>
      </w:pPr>
      <w:r w:rsidRPr="00B64593">
        <w:rPr>
          <w:sz w:val="28"/>
          <w:szCs w:val="28"/>
        </w:rPr>
        <w:t>Факультет психолого-педагогический</w:t>
      </w:r>
    </w:p>
    <w:p w:rsidR="00C935F8" w:rsidRPr="00B64593" w:rsidRDefault="00C935F8" w:rsidP="00B64593">
      <w:pPr>
        <w:spacing w:line="360" w:lineRule="auto"/>
        <w:ind w:firstLine="709"/>
        <w:jc w:val="center"/>
        <w:rPr>
          <w:sz w:val="28"/>
          <w:szCs w:val="28"/>
        </w:rPr>
      </w:pPr>
      <w:r w:rsidRPr="00B64593">
        <w:rPr>
          <w:sz w:val="28"/>
          <w:szCs w:val="28"/>
        </w:rPr>
        <w:t>Кафедра</w:t>
      </w:r>
      <w:r w:rsidR="00B64593">
        <w:rPr>
          <w:sz w:val="28"/>
          <w:szCs w:val="28"/>
        </w:rPr>
        <w:t xml:space="preserve"> </w:t>
      </w:r>
      <w:r w:rsidRPr="00B64593">
        <w:rPr>
          <w:sz w:val="28"/>
          <w:szCs w:val="28"/>
        </w:rPr>
        <w:t>методик начального обучения</w:t>
      </w:r>
    </w:p>
    <w:p w:rsidR="00C935F8" w:rsidRPr="00B64593" w:rsidRDefault="00C935F8" w:rsidP="00B64593">
      <w:pPr>
        <w:spacing w:line="360" w:lineRule="auto"/>
        <w:ind w:firstLine="709"/>
        <w:jc w:val="center"/>
        <w:rPr>
          <w:sz w:val="28"/>
          <w:szCs w:val="28"/>
        </w:rPr>
      </w:pPr>
    </w:p>
    <w:p w:rsidR="00C935F8" w:rsidRPr="00B64593" w:rsidRDefault="00C935F8" w:rsidP="00B64593">
      <w:pPr>
        <w:spacing w:line="360" w:lineRule="auto"/>
        <w:ind w:firstLine="709"/>
        <w:jc w:val="center"/>
        <w:rPr>
          <w:sz w:val="28"/>
          <w:szCs w:val="28"/>
        </w:rPr>
      </w:pPr>
    </w:p>
    <w:p w:rsidR="00B64593" w:rsidRDefault="00B64593" w:rsidP="00B64593">
      <w:pPr>
        <w:spacing w:line="360" w:lineRule="auto"/>
        <w:ind w:firstLine="709"/>
        <w:jc w:val="center"/>
        <w:rPr>
          <w:sz w:val="28"/>
          <w:szCs w:val="28"/>
        </w:rPr>
      </w:pPr>
    </w:p>
    <w:p w:rsidR="00B64593" w:rsidRDefault="00B64593" w:rsidP="00B64593">
      <w:pPr>
        <w:spacing w:line="360" w:lineRule="auto"/>
        <w:ind w:firstLine="709"/>
        <w:jc w:val="center"/>
        <w:rPr>
          <w:sz w:val="28"/>
          <w:szCs w:val="28"/>
        </w:rPr>
      </w:pPr>
    </w:p>
    <w:p w:rsidR="00B64593" w:rsidRDefault="00B64593" w:rsidP="00B64593">
      <w:pPr>
        <w:spacing w:line="360" w:lineRule="auto"/>
        <w:ind w:firstLine="709"/>
        <w:jc w:val="center"/>
        <w:rPr>
          <w:sz w:val="28"/>
          <w:szCs w:val="28"/>
        </w:rPr>
      </w:pPr>
    </w:p>
    <w:p w:rsidR="00C935F8" w:rsidRPr="00B64593" w:rsidRDefault="00C935F8" w:rsidP="00B64593">
      <w:pPr>
        <w:spacing w:line="360" w:lineRule="auto"/>
        <w:ind w:firstLine="709"/>
        <w:jc w:val="center"/>
        <w:rPr>
          <w:b/>
          <w:sz w:val="28"/>
          <w:szCs w:val="28"/>
        </w:rPr>
      </w:pPr>
      <w:r w:rsidRPr="00B64593">
        <w:rPr>
          <w:b/>
          <w:sz w:val="28"/>
          <w:szCs w:val="28"/>
        </w:rPr>
        <w:t>Контрольная работа</w:t>
      </w:r>
    </w:p>
    <w:p w:rsidR="00B64593" w:rsidRPr="00B64593" w:rsidRDefault="007B3F7C" w:rsidP="00B64593">
      <w:pPr>
        <w:spacing w:line="360" w:lineRule="auto"/>
        <w:ind w:firstLine="709"/>
        <w:jc w:val="center"/>
        <w:rPr>
          <w:b/>
          <w:sz w:val="28"/>
          <w:szCs w:val="28"/>
        </w:rPr>
      </w:pPr>
      <w:r>
        <w:rPr>
          <w:noProof/>
        </w:rPr>
        <w:pict>
          <v:line id="_x0000_s1026" style="position:absolute;left:0;text-align:left;z-index:251657728" from="21.6pt,7.1pt" to="21.6pt,7.1pt" o:allowincell="f"/>
        </w:pict>
      </w:r>
      <w:r w:rsidR="00A72CD0" w:rsidRPr="00B64593">
        <w:rPr>
          <w:b/>
          <w:sz w:val="28"/>
          <w:szCs w:val="28"/>
        </w:rPr>
        <w:t>Человек и мир с методикой преподавания</w:t>
      </w:r>
    </w:p>
    <w:p w:rsidR="00C935F8" w:rsidRPr="00B64593" w:rsidRDefault="00C935F8" w:rsidP="00B64593">
      <w:pPr>
        <w:spacing w:line="360" w:lineRule="auto"/>
        <w:ind w:firstLine="709"/>
        <w:jc w:val="center"/>
        <w:rPr>
          <w:b/>
          <w:sz w:val="28"/>
          <w:szCs w:val="28"/>
        </w:rPr>
      </w:pPr>
      <w:r w:rsidRPr="00B64593">
        <w:rPr>
          <w:b/>
          <w:sz w:val="28"/>
          <w:szCs w:val="28"/>
        </w:rPr>
        <w:t>Тема</w:t>
      </w:r>
      <w:r w:rsidR="00B64593" w:rsidRPr="00B64593">
        <w:rPr>
          <w:b/>
          <w:sz w:val="28"/>
          <w:szCs w:val="28"/>
        </w:rPr>
        <w:t xml:space="preserve"> </w:t>
      </w:r>
      <w:r w:rsidR="00371909" w:rsidRPr="00B64593">
        <w:rPr>
          <w:b/>
          <w:sz w:val="28"/>
          <w:szCs w:val="28"/>
        </w:rPr>
        <w:t xml:space="preserve">Воспитание культуры толерантности в </w:t>
      </w:r>
      <w:r w:rsidR="005D7FE7" w:rsidRPr="00B64593">
        <w:rPr>
          <w:b/>
          <w:sz w:val="28"/>
          <w:szCs w:val="28"/>
        </w:rPr>
        <w:t>общеобразовательной</w:t>
      </w:r>
      <w:r w:rsidR="00371909" w:rsidRPr="00B64593">
        <w:rPr>
          <w:b/>
          <w:sz w:val="28"/>
          <w:szCs w:val="28"/>
        </w:rPr>
        <w:t xml:space="preserve"> поликуль</w:t>
      </w:r>
      <w:r w:rsidR="00B64593" w:rsidRPr="00B64593">
        <w:rPr>
          <w:b/>
          <w:sz w:val="28"/>
          <w:szCs w:val="28"/>
        </w:rPr>
        <w:t>турной школе</w:t>
      </w:r>
    </w:p>
    <w:p w:rsidR="00C935F8" w:rsidRPr="00B64593" w:rsidRDefault="00C935F8" w:rsidP="00B64593">
      <w:pPr>
        <w:spacing w:line="360" w:lineRule="auto"/>
        <w:ind w:firstLine="709"/>
        <w:jc w:val="center"/>
        <w:rPr>
          <w:sz w:val="28"/>
          <w:szCs w:val="28"/>
        </w:rPr>
      </w:pPr>
    </w:p>
    <w:p w:rsidR="00C935F8" w:rsidRPr="00B64593" w:rsidRDefault="00C935F8" w:rsidP="00B64593">
      <w:pPr>
        <w:spacing w:line="360" w:lineRule="auto"/>
        <w:ind w:firstLine="709"/>
        <w:jc w:val="center"/>
        <w:rPr>
          <w:sz w:val="28"/>
          <w:szCs w:val="28"/>
        </w:rPr>
      </w:pPr>
    </w:p>
    <w:p w:rsidR="00C935F8" w:rsidRPr="00B64593" w:rsidRDefault="00C935F8" w:rsidP="00B64593">
      <w:pPr>
        <w:spacing w:line="360" w:lineRule="auto"/>
        <w:ind w:firstLine="709"/>
        <w:jc w:val="center"/>
        <w:rPr>
          <w:sz w:val="28"/>
          <w:szCs w:val="28"/>
        </w:rPr>
      </w:pPr>
    </w:p>
    <w:p w:rsidR="00C935F8" w:rsidRPr="00B64593" w:rsidRDefault="00C935F8" w:rsidP="00B64593">
      <w:pPr>
        <w:spacing w:line="360" w:lineRule="auto"/>
        <w:ind w:firstLine="709"/>
        <w:jc w:val="center"/>
        <w:rPr>
          <w:sz w:val="28"/>
          <w:szCs w:val="28"/>
        </w:rPr>
      </w:pPr>
    </w:p>
    <w:p w:rsidR="00B64593" w:rsidRDefault="00B64593" w:rsidP="00B64593">
      <w:pPr>
        <w:spacing w:line="360" w:lineRule="auto"/>
        <w:ind w:firstLine="709"/>
        <w:jc w:val="center"/>
        <w:rPr>
          <w:sz w:val="28"/>
          <w:szCs w:val="28"/>
        </w:rPr>
      </w:pPr>
    </w:p>
    <w:p w:rsidR="00C935F8" w:rsidRPr="00B64593" w:rsidRDefault="00C935F8" w:rsidP="00B64593">
      <w:pPr>
        <w:spacing w:line="360" w:lineRule="auto"/>
        <w:jc w:val="both"/>
        <w:rPr>
          <w:sz w:val="28"/>
          <w:szCs w:val="28"/>
        </w:rPr>
      </w:pPr>
      <w:r w:rsidRPr="00B64593">
        <w:rPr>
          <w:sz w:val="28"/>
          <w:szCs w:val="28"/>
        </w:rPr>
        <w:t>Студентки</w:t>
      </w:r>
      <w:r w:rsidR="00B64593">
        <w:rPr>
          <w:sz w:val="28"/>
          <w:szCs w:val="28"/>
        </w:rPr>
        <w:t xml:space="preserve"> </w:t>
      </w:r>
      <w:r w:rsidRPr="00B64593">
        <w:rPr>
          <w:sz w:val="28"/>
          <w:szCs w:val="28"/>
        </w:rPr>
        <w:t>Микуль</w:t>
      </w:r>
      <w:r w:rsidR="00B64593">
        <w:rPr>
          <w:sz w:val="28"/>
          <w:szCs w:val="28"/>
        </w:rPr>
        <w:t>ските С.И.</w:t>
      </w:r>
    </w:p>
    <w:p w:rsidR="00B64593" w:rsidRDefault="00B64593" w:rsidP="00B64593">
      <w:pPr>
        <w:tabs>
          <w:tab w:val="left" w:pos="3360"/>
          <w:tab w:val="left" w:pos="6270"/>
          <w:tab w:val="right" w:pos="9355"/>
        </w:tabs>
        <w:spacing w:line="360" w:lineRule="auto"/>
        <w:ind w:firstLine="709"/>
        <w:jc w:val="both"/>
        <w:rPr>
          <w:sz w:val="28"/>
          <w:szCs w:val="28"/>
        </w:rPr>
      </w:pPr>
    </w:p>
    <w:p w:rsidR="00B64593" w:rsidRDefault="00B64593" w:rsidP="00B64593">
      <w:pPr>
        <w:tabs>
          <w:tab w:val="left" w:pos="3360"/>
          <w:tab w:val="left" w:pos="6270"/>
          <w:tab w:val="right" w:pos="9355"/>
        </w:tabs>
        <w:spacing w:line="360" w:lineRule="auto"/>
        <w:ind w:firstLine="709"/>
        <w:jc w:val="both"/>
        <w:rPr>
          <w:sz w:val="28"/>
          <w:szCs w:val="28"/>
        </w:rPr>
      </w:pPr>
    </w:p>
    <w:p w:rsidR="00B64593" w:rsidRDefault="00B64593" w:rsidP="00B64593">
      <w:pPr>
        <w:tabs>
          <w:tab w:val="left" w:pos="3360"/>
          <w:tab w:val="left" w:pos="6270"/>
          <w:tab w:val="right" w:pos="9355"/>
        </w:tabs>
        <w:spacing w:line="360" w:lineRule="auto"/>
        <w:ind w:firstLine="709"/>
        <w:jc w:val="both"/>
        <w:rPr>
          <w:sz w:val="28"/>
          <w:szCs w:val="28"/>
        </w:rPr>
      </w:pPr>
    </w:p>
    <w:p w:rsidR="00B64593" w:rsidRDefault="00B64593" w:rsidP="00B64593">
      <w:pPr>
        <w:tabs>
          <w:tab w:val="left" w:pos="3360"/>
          <w:tab w:val="left" w:pos="6270"/>
          <w:tab w:val="right" w:pos="9355"/>
        </w:tabs>
        <w:spacing w:line="360" w:lineRule="auto"/>
        <w:ind w:firstLine="709"/>
        <w:jc w:val="both"/>
        <w:rPr>
          <w:sz w:val="28"/>
          <w:szCs w:val="28"/>
        </w:rPr>
      </w:pPr>
    </w:p>
    <w:p w:rsidR="00B64593" w:rsidRDefault="00B64593" w:rsidP="00B64593">
      <w:pPr>
        <w:tabs>
          <w:tab w:val="left" w:pos="3360"/>
          <w:tab w:val="left" w:pos="6270"/>
          <w:tab w:val="right" w:pos="9355"/>
        </w:tabs>
        <w:spacing w:line="360" w:lineRule="auto"/>
        <w:ind w:firstLine="709"/>
        <w:jc w:val="both"/>
        <w:rPr>
          <w:sz w:val="28"/>
          <w:szCs w:val="28"/>
        </w:rPr>
      </w:pPr>
    </w:p>
    <w:p w:rsidR="00B64593" w:rsidRDefault="00B64593" w:rsidP="00B64593">
      <w:pPr>
        <w:tabs>
          <w:tab w:val="left" w:pos="3360"/>
          <w:tab w:val="left" w:pos="6270"/>
          <w:tab w:val="right" w:pos="9355"/>
        </w:tabs>
        <w:spacing w:line="360" w:lineRule="auto"/>
        <w:ind w:firstLine="709"/>
        <w:jc w:val="center"/>
        <w:rPr>
          <w:sz w:val="28"/>
          <w:szCs w:val="28"/>
        </w:rPr>
      </w:pPr>
      <w:r w:rsidRPr="00B64593">
        <w:rPr>
          <w:sz w:val="28"/>
          <w:szCs w:val="28"/>
        </w:rPr>
        <w:t>г. Симферополь</w:t>
      </w:r>
    </w:p>
    <w:p w:rsidR="00B64593" w:rsidRPr="00B64593" w:rsidRDefault="00B64593" w:rsidP="00B64593">
      <w:pPr>
        <w:spacing w:line="360" w:lineRule="auto"/>
        <w:ind w:firstLine="709"/>
        <w:jc w:val="center"/>
        <w:rPr>
          <w:sz w:val="28"/>
          <w:szCs w:val="28"/>
        </w:rPr>
      </w:pPr>
      <w:r>
        <w:rPr>
          <w:sz w:val="28"/>
          <w:szCs w:val="28"/>
        </w:rPr>
        <w:t>2007 – 2008</w:t>
      </w:r>
    </w:p>
    <w:p w:rsidR="00C935F8" w:rsidRDefault="00B64593" w:rsidP="00B64593">
      <w:pPr>
        <w:tabs>
          <w:tab w:val="left" w:pos="5025"/>
          <w:tab w:val="left" w:pos="5145"/>
          <w:tab w:val="left" w:pos="6270"/>
          <w:tab w:val="right" w:pos="9355"/>
        </w:tabs>
        <w:spacing w:line="360" w:lineRule="auto"/>
        <w:ind w:firstLine="709"/>
        <w:jc w:val="center"/>
        <w:rPr>
          <w:b/>
          <w:sz w:val="28"/>
          <w:szCs w:val="28"/>
        </w:rPr>
      </w:pPr>
      <w:r>
        <w:rPr>
          <w:sz w:val="28"/>
          <w:szCs w:val="28"/>
        </w:rPr>
        <w:br w:type="page"/>
      </w:r>
      <w:r w:rsidR="00543E40">
        <w:rPr>
          <w:b/>
          <w:sz w:val="28"/>
          <w:szCs w:val="28"/>
        </w:rPr>
        <w:t>План</w:t>
      </w:r>
    </w:p>
    <w:p w:rsidR="00B64593" w:rsidRPr="00B64593" w:rsidRDefault="00B64593" w:rsidP="00B64593">
      <w:pPr>
        <w:tabs>
          <w:tab w:val="left" w:pos="5025"/>
          <w:tab w:val="left" w:pos="5145"/>
          <w:tab w:val="left" w:pos="6270"/>
          <w:tab w:val="right" w:pos="9355"/>
        </w:tabs>
        <w:spacing w:line="360" w:lineRule="auto"/>
        <w:ind w:firstLine="709"/>
        <w:jc w:val="center"/>
        <w:rPr>
          <w:b/>
          <w:sz w:val="28"/>
          <w:szCs w:val="28"/>
        </w:rPr>
      </w:pPr>
    </w:p>
    <w:p w:rsidR="004F411E" w:rsidRPr="00B64593" w:rsidRDefault="00C935F8" w:rsidP="00B64593">
      <w:pPr>
        <w:spacing w:line="360" w:lineRule="auto"/>
        <w:jc w:val="both"/>
        <w:rPr>
          <w:sz w:val="28"/>
          <w:szCs w:val="28"/>
        </w:rPr>
      </w:pPr>
      <w:r w:rsidRPr="00B64593">
        <w:rPr>
          <w:sz w:val="28"/>
          <w:szCs w:val="28"/>
        </w:rPr>
        <w:t>Введение</w:t>
      </w:r>
    </w:p>
    <w:p w:rsidR="00C935F8" w:rsidRPr="00B64593" w:rsidRDefault="00C935F8" w:rsidP="00B64593">
      <w:pPr>
        <w:numPr>
          <w:ilvl w:val="0"/>
          <w:numId w:val="2"/>
        </w:numPr>
        <w:spacing w:line="360" w:lineRule="auto"/>
        <w:ind w:left="0" w:firstLine="0"/>
        <w:jc w:val="both"/>
        <w:rPr>
          <w:sz w:val="28"/>
          <w:szCs w:val="28"/>
        </w:rPr>
      </w:pPr>
      <w:r w:rsidRPr="00B64593">
        <w:rPr>
          <w:sz w:val="28"/>
          <w:szCs w:val="28"/>
        </w:rPr>
        <w:t xml:space="preserve">Межэтническая толерантность </w:t>
      </w:r>
    </w:p>
    <w:p w:rsidR="00C935F8" w:rsidRPr="00B64593" w:rsidRDefault="00C935F8" w:rsidP="00B64593">
      <w:pPr>
        <w:numPr>
          <w:ilvl w:val="0"/>
          <w:numId w:val="2"/>
        </w:numPr>
        <w:spacing w:line="360" w:lineRule="auto"/>
        <w:ind w:left="0" w:firstLine="0"/>
        <w:jc w:val="both"/>
        <w:rPr>
          <w:sz w:val="28"/>
          <w:szCs w:val="28"/>
        </w:rPr>
      </w:pPr>
      <w:r w:rsidRPr="00B64593">
        <w:rPr>
          <w:sz w:val="28"/>
          <w:szCs w:val="28"/>
        </w:rPr>
        <w:t>Критерии толерантности</w:t>
      </w:r>
    </w:p>
    <w:p w:rsidR="00C935F8" w:rsidRPr="00B64593" w:rsidRDefault="00C935F8" w:rsidP="00B64593">
      <w:pPr>
        <w:numPr>
          <w:ilvl w:val="0"/>
          <w:numId w:val="2"/>
        </w:numPr>
        <w:spacing w:line="360" w:lineRule="auto"/>
        <w:ind w:left="0" w:firstLine="0"/>
        <w:jc w:val="both"/>
        <w:rPr>
          <w:sz w:val="28"/>
          <w:szCs w:val="28"/>
        </w:rPr>
      </w:pPr>
      <w:r w:rsidRPr="00B64593">
        <w:rPr>
          <w:sz w:val="28"/>
          <w:szCs w:val="28"/>
        </w:rPr>
        <w:t>Интолерантность (нетерпимость)</w:t>
      </w:r>
    </w:p>
    <w:p w:rsidR="00776D39" w:rsidRPr="00B64593" w:rsidRDefault="00776D39" w:rsidP="00B64593">
      <w:pPr>
        <w:spacing w:line="360" w:lineRule="auto"/>
        <w:jc w:val="both"/>
        <w:rPr>
          <w:sz w:val="28"/>
          <w:szCs w:val="28"/>
        </w:rPr>
      </w:pPr>
      <w:r w:rsidRPr="00B64593">
        <w:rPr>
          <w:sz w:val="28"/>
          <w:szCs w:val="28"/>
        </w:rPr>
        <w:t>3.1 Проявления нетерпимости:</w:t>
      </w:r>
    </w:p>
    <w:p w:rsidR="00C935F8" w:rsidRPr="00B64593" w:rsidRDefault="00C935F8" w:rsidP="00B64593">
      <w:pPr>
        <w:spacing w:line="360" w:lineRule="auto"/>
        <w:jc w:val="both"/>
        <w:rPr>
          <w:sz w:val="28"/>
          <w:szCs w:val="28"/>
        </w:rPr>
      </w:pPr>
      <w:r w:rsidRPr="00B64593">
        <w:rPr>
          <w:sz w:val="28"/>
          <w:szCs w:val="28"/>
        </w:rPr>
        <w:t>Заключение</w:t>
      </w:r>
    </w:p>
    <w:p w:rsidR="00C935F8" w:rsidRPr="00B64593" w:rsidRDefault="00C935F8" w:rsidP="00B64593">
      <w:pPr>
        <w:spacing w:line="360" w:lineRule="auto"/>
        <w:jc w:val="both"/>
        <w:rPr>
          <w:sz w:val="28"/>
          <w:szCs w:val="28"/>
        </w:rPr>
      </w:pPr>
      <w:r w:rsidRPr="00B64593">
        <w:rPr>
          <w:sz w:val="28"/>
          <w:szCs w:val="28"/>
        </w:rPr>
        <w:t>Список использованной литературы</w:t>
      </w:r>
    </w:p>
    <w:p w:rsidR="00C935F8" w:rsidRPr="00B64593" w:rsidRDefault="00C935F8" w:rsidP="00B64593">
      <w:pPr>
        <w:spacing w:line="360" w:lineRule="auto"/>
        <w:jc w:val="both"/>
        <w:rPr>
          <w:sz w:val="28"/>
          <w:szCs w:val="28"/>
        </w:rPr>
      </w:pPr>
    </w:p>
    <w:p w:rsidR="007C43EF" w:rsidRPr="00B64593" w:rsidRDefault="00B64593" w:rsidP="00B64593">
      <w:pPr>
        <w:spacing w:line="360" w:lineRule="auto"/>
        <w:ind w:firstLine="709"/>
        <w:jc w:val="center"/>
        <w:rPr>
          <w:b/>
          <w:sz w:val="28"/>
          <w:szCs w:val="28"/>
        </w:rPr>
      </w:pPr>
      <w:r>
        <w:rPr>
          <w:sz w:val="28"/>
          <w:szCs w:val="28"/>
        </w:rPr>
        <w:br w:type="page"/>
      </w:r>
      <w:r w:rsidR="007C43EF" w:rsidRPr="00B64593">
        <w:rPr>
          <w:b/>
          <w:sz w:val="28"/>
          <w:szCs w:val="28"/>
        </w:rPr>
        <w:t>Введение</w:t>
      </w:r>
    </w:p>
    <w:p w:rsidR="007C43EF" w:rsidRPr="00B64593" w:rsidRDefault="007C43EF" w:rsidP="00B64593">
      <w:pPr>
        <w:spacing w:line="360" w:lineRule="auto"/>
        <w:ind w:firstLine="709"/>
        <w:jc w:val="both"/>
        <w:rPr>
          <w:sz w:val="28"/>
          <w:szCs w:val="28"/>
        </w:rPr>
      </w:pPr>
    </w:p>
    <w:p w:rsidR="007C43EF" w:rsidRPr="00B64593" w:rsidRDefault="007C43EF" w:rsidP="00B64593">
      <w:pPr>
        <w:spacing w:line="360" w:lineRule="auto"/>
        <w:ind w:firstLine="709"/>
        <w:jc w:val="both"/>
        <w:rPr>
          <w:sz w:val="28"/>
          <w:szCs w:val="28"/>
        </w:rPr>
      </w:pPr>
      <w:r w:rsidRPr="00B64593">
        <w:rPr>
          <w:sz w:val="28"/>
          <w:szCs w:val="28"/>
        </w:rPr>
        <w:t xml:space="preserve">В современном мире стремительно расширяется круг глобальных проблем, которые требуют своего решения. Одна из актуальных проблем мирового сообщества – это нетерпимость, обусловленная личным, национальным или религиозным высокомерием, враждебным отношением и мнением, отличающимся от своего. Поэтому очень важной становится подготовка школьников к жизни в полиэтничном и поликультурном мире, предполагающая формирование межэтнической толерантности как качества личности. </w:t>
      </w:r>
    </w:p>
    <w:p w:rsidR="007C43EF" w:rsidRPr="00B64593" w:rsidRDefault="007C43EF" w:rsidP="00B64593">
      <w:pPr>
        <w:spacing w:line="360" w:lineRule="auto"/>
        <w:ind w:firstLine="709"/>
        <w:jc w:val="both"/>
        <w:rPr>
          <w:sz w:val="28"/>
          <w:szCs w:val="28"/>
        </w:rPr>
      </w:pPr>
      <w:r w:rsidRPr="00B64593">
        <w:rPr>
          <w:sz w:val="28"/>
          <w:szCs w:val="28"/>
        </w:rPr>
        <w:t>Необходимо отметить, что правительство каждой страны несет отве6тственность за применение законодательной базы в целях защиты прав человека, что государство должно обеспечить одинаковую для всех возможность отстаивать свои права.</w:t>
      </w:r>
    </w:p>
    <w:p w:rsidR="00B64593" w:rsidRDefault="007C43EF" w:rsidP="00B64593">
      <w:pPr>
        <w:spacing w:line="360" w:lineRule="auto"/>
        <w:ind w:firstLine="709"/>
        <w:jc w:val="both"/>
        <w:rPr>
          <w:sz w:val="28"/>
          <w:szCs w:val="28"/>
        </w:rPr>
      </w:pPr>
      <w:r w:rsidRPr="00B64593">
        <w:rPr>
          <w:sz w:val="28"/>
          <w:szCs w:val="28"/>
        </w:rPr>
        <w:t>О необходимости воспитания толерантной личности говорится в Национальной доктрине развития образования Украины в ХХІ веке, где наряду с воспитанием личности, осознающей свою принадлежность к украинской нации, подчеркивается необходимость «воспитания уважительного отношения к истории и культуре всех коренных народов и национальных меньшинств, которые проживают в Украине, формирования культуры межэтнических и межнациональных отношений».</w:t>
      </w:r>
    </w:p>
    <w:p w:rsidR="007C43EF" w:rsidRPr="00B64593" w:rsidRDefault="007C43EF" w:rsidP="00B64593">
      <w:pPr>
        <w:spacing w:line="360" w:lineRule="auto"/>
        <w:ind w:firstLine="709"/>
        <w:jc w:val="both"/>
        <w:rPr>
          <w:sz w:val="28"/>
          <w:szCs w:val="28"/>
        </w:rPr>
      </w:pPr>
      <w:r w:rsidRPr="00B64593">
        <w:rPr>
          <w:sz w:val="28"/>
          <w:szCs w:val="28"/>
        </w:rPr>
        <w:t>Идеи межэтнической толерантности находят свое отражение и в положениях Конституции Украины, в Законах «О национальных меньшинствах в Украине», «О свободе совести и религиозных организаций» и в других действующих документах, а также международно-правовых актах, ратифицированных Верховной Радой Украины.</w:t>
      </w:r>
    </w:p>
    <w:p w:rsidR="007C43EF" w:rsidRPr="00B64593" w:rsidRDefault="007C43EF" w:rsidP="00B64593">
      <w:pPr>
        <w:spacing w:line="360" w:lineRule="auto"/>
        <w:ind w:firstLine="709"/>
        <w:jc w:val="both"/>
        <w:rPr>
          <w:sz w:val="28"/>
          <w:szCs w:val="28"/>
        </w:rPr>
      </w:pPr>
      <w:r w:rsidRPr="00B64593">
        <w:rPr>
          <w:sz w:val="28"/>
          <w:szCs w:val="28"/>
        </w:rPr>
        <w:t>Проблема формирования межэтнической толерантности у подрастающего поколения находилась в центре внимания многих педагогов. В ее изучение внесли свой вклад Я.А.Коменский, С.Русова, В.А.Сухомлинский и многие другие. Различные аспекты данной проблемы нашли отражение в работах В.Г.Маралова, В.А.Ситарова, П.М.Паламарчука, О.В.Сухомлинской,</w:t>
      </w:r>
      <w:r w:rsidR="00B64593">
        <w:rPr>
          <w:sz w:val="28"/>
          <w:szCs w:val="28"/>
        </w:rPr>
        <w:t xml:space="preserve"> </w:t>
      </w:r>
      <w:r w:rsidRPr="00B64593">
        <w:rPr>
          <w:sz w:val="28"/>
          <w:szCs w:val="28"/>
        </w:rPr>
        <w:t>Ю.А.Ищенко, В.С.Заслуженюка и др.</w:t>
      </w:r>
    </w:p>
    <w:p w:rsidR="007C43EF" w:rsidRPr="00B64593" w:rsidRDefault="007C43EF" w:rsidP="00B64593">
      <w:pPr>
        <w:spacing w:line="360" w:lineRule="auto"/>
        <w:ind w:firstLine="709"/>
        <w:jc w:val="both"/>
        <w:rPr>
          <w:sz w:val="28"/>
          <w:szCs w:val="28"/>
        </w:rPr>
      </w:pPr>
      <w:r w:rsidRPr="00B64593">
        <w:rPr>
          <w:sz w:val="28"/>
          <w:szCs w:val="28"/>
        </w:rPr>
        <w:t>Вместе с тем, анализ психолого-педагогических источников, изучение практики формирования межэтнической толерантности свидетельствуют о том, что многие вопросы остаются недостаточно разработанными.</w:t>
      </w:r>
    </w:p>
    <w:p w:rsidR="007C43EF" w:rsidRPr="00B64593" w:rsidRDefault="007C43EF" w:rsidP="00B64593">
      <w:pPr>
        <w:spacing w:line="360" w:lineRule="auto"/>
        <w:ind w:firstLine="709"/>
        <w:jc w:val="both"/>
        <w:rPr>
          <w:sz w:val="28"/>
          <w:szCs w:val="28"/>
        </w:rPr>
      </w:pPr>
      <w:r w:rsidRPr="00B64593">
        <w:rPr>
          <w:sz w:val="28"/>
          <w:szCs w:val="28"/>
        </w:rPr>
        <w:t>Корни нетерпимости уходят в невежество и страх перед неизвестным – культурами, нациями, религиями, представления о которых формируются в образовательных учреждениях и социуме. Следовательно, среди названных условий акцент должен быть сделан на образовании, основанном на принципах толерантности.</w:t>
      </w:r>
    </w:p>
    <w:p w:rsidR="007C43EF" w:rsidRDefault="007C43EF" w:rsidP="00B64593">
      <w:pPr>
        <w:spacing w:line="360" w:lineRule="auto"/>
        <w:ind w:firstLine="709"/>
        <w:jc w:val="both"/>
        <w:rPr>
          <w:sz w:val="28"/>
          <w:szCs w:val="28"/>
        </w:rPr>
      </w:pPr>
      <w:r w:rsidRPr="00B64593">
        <w:rPr>
          <w:sz w:val="28"/>
          <w:szCs w:val="28"/>
        </w:rPr>
        <w:t xml:space="preserve">«Толерантность – это то, что делает возможным достижение мира, ведет от культуры войны к культуре мира» - говорится в Декларации принципов толерантности, принятой Генеральной конференцией ЮНЕСКО в </w:t>
      </w:r>
      <w:smartTag w:uri="urn:schemas-microsoft-com:office:smarttags" w:element="metricconverter">
        <w:smartTagPr>
          <w:attr w:name="ProductID" w:val="1995 г"/>
        </w:smartTagPr>
        <w:r w:rsidRPr="00B64593">
          <w:rPr>
            <w:sz w:val="28"/>
            <w:szCs w:val="28"/>
          </w:rPr>
          <w:t>1995 г</w:t>
        </w:r>
      </w:smartTag>
      <w:r w:rsidRPr="00B64593">
        <w:rPr>
          <w:sz w:val="28"/>
          <w:szCs w:val="28"/>
        </w:rPr>
        <w:t xml:space="preserve">. </w:t>
      </w:r>
    </w:p>
    <w:p w:rsidR="00B64593" w:rsidRPr="00B64593" w:rsidRDefault="00B64593" w:rsidP="00B64593">
      <w:pPr>
        <w:spacing w:line="360" w:lineRule="auto"/>
        <w:ind w:firstLine="709"/>
        <w:jc w:val="both"/>
        <w:rPr>
          <w:sz w:val="28"/>
          <w:szCs w:val="28"/>
        </w:rPr>
      </w:pPr>
    </w:p>
    <w:p w:rsidR="009B54CA" w:rsidRPr="00B64593" w:rsidRDefault="00B64593" w:rsidP="00B64593">
      <w:pPr>
        <w:numPr>
          <w:ilvl w:val="0"/>
          <w:numId w:val="3"/>
        </w:numPr>
        <w:spacing w:line="360" w:lineRule="auto"/>
        <w:ind w:left="0" w:firstLine="709"/>
        <w:jc w:val="center"/>
        <w:rPr>
          <w:b/>
          <w:sz w:val="28"/>
          <w:szCs w:val="28"/>
        </w:rPr>
      </w:pPr>
      <w:r>
        <w:rPr>
          <w:sz w:val="28"/>
          <w:szCs w:val="28"/>
        </w:rPr>
        <w:br w:type="page"/>
      </w:r>
      <w:r w:rsidR="009B54CA" w:rsidRPr="00B64593">
        <w:rPr>
          <w:b/>
          <w:sz w:val="28"/>
          <w:szCs w:val="28"/>
        </w:rPr>
        <w:t>Межэтническая толерантность</w:t>
      </w:r>
    </w:p>
    <w:p w:rsidR="009B54CA" w:rsidRPr="00B64593" w:rsidRDefault="009B54CA" w:rsidP="00B64593">
      <w:pPr>
        <w:spacing w:line="360" w:lineRule="auto"/>
        <w:ind w:firstLine="709"/>
        <w:jc w:val="both"/>
        <w:rPr>
          <w:sz w:val="28"/>
          <w:szCs w:val="28"/>
        </w:rPr>
      </w:pPr>
    </w:p>
    <w:p w:rsidR="00B64593" w:rsidRDefault="009B54CA" w:rsidP="00B64593">
      <w:pPr>
        <w:spacing w:line="360" w:lineRule="auto"/>
        <w:ind w:firstLine="709"/>
        <w:jc w:val="both"/>
        <w:rPr>
          <w:sz w:val="28"/>
          <w:szCs w:val="28"/>
        </w:rPr>
      </w:pPr>
      <w:r w:rsidRPr="00B64593">
        <w:rPr>
          <w:sz w:val="28"/>
          <w:szCs w:val="28"/>
        </w:rPr>
        <w:t>Необходимо определить, что понимается</w:t>
      </w:r>
      <w:r w:rsidR="00B64593">
        <w:rPr>
          <w:sz w:val="28"/>
          <w:szCs w:val="28"/>
        </w:rPr>
        <w:t xml:space="preserve"> </w:t>
      </w:r>
      <w:r w:rsidRPr="00B64593">
        <w:rPr>
          <w:sz w:val="28"/>
          <w:szCs w:val="28"/>
        </w:rPr>
        <w:t>под межэтнической толерантностью. Межэтническая толерантность – это уважительное отношение к этническим, религиозным, культурным и другим отличиям, способность принятия другого в его этнокультурной инаковости на основе принципов гуманизма и общечеловеческой морали. Толерантность – это комплексное личностное качество, которое подлежит целенаправленному формированию в педагогическом процессе общеобразовательной школы.</w:t>
      </w:r>
    </w:p>
    <w:p w:rsidR="00B64593" w:rsidRDefault="009B54CA" w:rsidP="00B64593">
      <w:pPr>
        <w:spacing w:line="360" w:lineRule="auto"/>
        <w:ind w:firstLine="709"/>
        <w:jc w:val="both"/>
        <w:rPr>
          <w:sz w:val="28"/>
          <w:szCs w:val="28"/>
        </w:rPr>
      </w:pPr>
      <w:r w:rsidRPr="00B64593">
        <w:rPr>
          <w:sz w:val="28"/>
          <w:szCs w:val="28"/>
        </w:rPr>
        <w:t>Толерантное сознание</w:t>
      </w:r>
      <w:r w:rsidR="00B64593">
        <w:rPr>
          <w:sz w:val="28"/>
          <w:szCs w:val="28"/>
        </w:rPr>
        <w:t xml:space="preserve"> </w:t>
      </w:r>
      <w:r w:rsidRPr="00B64593">
        <w:rPr>
          <w:sz w:val="28"/>
          <w:szCs w:val="28"/>
        </w:rPr>
        <w:t>школьников формируется в процессе установки учащегося на культурный выбор, утверждение возможности исповедать свою национальную, народную культуру, признание права на существование и развитие культуры других народов и этносов.</w:t>
      </w:r>
    </w:p>
    <w:p w:rsidR="00B64593" w:rsidRDefault="009B54CA" w:rsidP="00B64593">
      <w:pPr>
        <w:spacing w:line="360" w:lineRule="auto"/>
        <w:ind w:firstLine="709"/>
        <w:jc w:val="both"/>
        <w:rPr>
          <w:sz w:val="28"/>
          <w:szCs w:val="28"/>
        </w:rPr>
      </w:pPr>
      <w:r w:rsidRPr="00B64593">
        <w:rPr>
          <w:sz w:val="28"/>
          <w:szCs w:val="28"/>
        </w:rPr>
        <w:t>Формирование межэтнической толерантности представляет собой сложный и достаточно длительный процесс, охватывающий все время обучения в школе. Определенное отношение к людям разных национальный культур у детей, растущих</w:t>
      </w:r>
      <w:r w:rsidR="00B64593">
        <w:rPr>
          <w:sz w:val="28"/>
          <w:szCs w:val="28"/>
        </w:rPr>
        <w:t xml:space="preserve"> </w:t>
      </w:r>
      <w:r w:rsidRPr="00B64593">
        <w:rPr>
          <w:sz w:val="28"/>
          <w:szCs w:val="28"/>
        </w:rPr>
        <w:t>в поликультурной среде, возникает не только в результате наблюдения за повседневным общением их родителей в производственной деятельности, но и в результате того, что они живут в одном доме, на одной улице, вместе участвуют в подготовке и проведении общих для всех праздников.</w:t>
      </w:r>
    </w:p>
    <w:p w:rsidR="00B64593" w:rsidRDefault="009B54CA" w:rsidP="00B64593">
      <w:pPr>
        <w:spacing w:line="360" w:lineRule="auto"/>
        <w:ind w:firstLine="709"/>
        <w:jc w:val="both"/>
        <w:rPr>
          <w:sz w:val="28"/>
          <w:szCs w:val="28"/>
        </w:rPr>
      </w:pPr>
      <w:r w:rsidRPr="00B64593">
        <w:rPr>
          <w:sz w:val="28"/>
          <w:szCs w:val="28"/>
        </w:rPr>
        <w:t>Воспитательная работа в данном направлении должна начинаться уже в начальных классах, так как именно в младшем школьном возрасте возникают психологические предпосылки для формирования толерантности как качества личности. К ним относятся осознание своей этнической</w:t>
      </w:r>
      <w:r w:rsidR="00B64593">
        <w:rPr>
          <w:sz w:val="28"/>
          <w:szCs w:val="28"/>
        </w:rPr>
        <w:t xml:space="preserve"> </w:t>
      </w:r>
      <w:r w:rsidRPr="00B64593">
        <w:rPr>
          <w:sz w:val="28"/>
          <w:szCs w:val="28"/>
        </w:rPr>
        <w:t>принадлежности и понимание этнических различий. Кроме того, в младшем школьном возрасте происходит не только систематизация знаний о других народах и культурах, но и закладываются отношение к ним, своеобразная их «оценка», основы поведенческой модели к своей и другим этническим группам.</w:t>
      </w:r>
    </w:p>
    <w:p w:rsidR="00B64593" w:rsidRDefault="009B54CA" w:rsidP="00B64593">
      <w:pPr>
        <w:spacing w:line="360" w:lineRule="auto"/>
        <w:ind w:firstLine="709"/>
        <w:jc w:val="both"/>
        <w:rPr>
          <w:sz w:val="28"/>
          <w:szCs w:val="28"/>
        </w:rPr>
      </w:pPr>
      <w:r w:rsidRPr="00B64593">
        <w:rPr>
          <w:sz w:val="28"/>
          <w:szCs w:val="28"/>
        </w:rPr>
        <w:t>Определенная роль в системе формирования межэтнической толерантности у младших школьников принадлежит внеклассной и внеучебной работе, так как она предоставляет широкие возможности для неформального общения учеников с учителями и между собой, создает условия для свободного, не ограниченного рамками программы, взаимопознания культурных особенностей разных народов через совместную практическую деятельность. При этом школьники получают возможность проявлять свою индивидуальность. Просмотр кино- и телефильмов, прослушивание музыки, посещение выставок произведений изобразительного искусства местных авторов, национальных театров дает возможность непосредственно чувственному восприятию тех или иных видов национального искусства. Творческие кружки, театральные и хореографические объединения учащихся, хорошо продуманные школьные вечера способствуют обогащению художественного и жизненного опыта, развитию творческой активности учащихся в тех или иных видах своего национального искусства и искусства других народов,</w:t>
      </w:r>
      <w:r w:rsidR="00B64593">
        <w:rPr>
          <w:sz w:val="28"/>
          <w:szCs w:val="28"/>
        </w:rPr>
        <w:t xml:space="preserve"> </w:t>
      </w:r>
      <w:r w:rsidRPr="00B64593">
        <w:rPr>
          <w:sz w:val="28"/>
          <w:szCs w:val="28"/>
        </w:rPr>
        <w:t>проживающих рядом. Все это позволяет организовать воспитание детей в духе межэтнической толерантности и культуры мира.</w:t>
      </w:r>
    </w:p>
    <w:p w:rsidR="00B64593" w:rsidRDefault="009B54CA" w:rsidP="00B64593">
      <w:pPr>
        <w:spacing w:line="360" w:lineRule="auto"/>
        <w:ind w:firstLine="709"/>
        <w:jc w:val="both"/>
        <w:rPr>
          <w:sz w:val="28"/>
          <w:szCs w:val="28"/>
        </w:rPr>
      </w:pPr>
      <w:r w:rsidRPr="00B64593">
        <w:rPr>
          <w:sz w:val="28"/>
          <w:szCs w:val="28"/>
        </w:rPr>
        <w:t>Однако для успешного решения данной проблемы должны быть соблюдены определенные педагогические условия.</w:t>
      </w:r>
    </w:p>
    <w:p w:rsidR="009B54CA" w:rsidRPr="00B64593" w:rsidRDefault="009B54CA" w:rsidP="00B64593">
      <w:pPr>
        <w:spacing w:line="360" w:lineRule="auto"/>
        <w:ind w:firstLine="709"/>
        <w:jc w:val="both"/>
        <w:rPr>
          <w:sz w:val="28"/>
          <w:szCs w:val="28"/>
        </w:rPr>
      </w:pPr>
      <w:r w:rsidRPr="00B64593">
        <w:rPr>
          <w:sz w:val="28"/>
          <w:szCs w:val="28"/>
        </w:rPr>
        <w:t>К ним относятся следующие:</w:t>
      </w:r>
    </w:p>
    <w:p w:rsidR="009B54CA" w:rsidRPr="00B64593" w:rsidRDefault="009B54CA" w:rsidP="00B64593">
      <w:pPr>
        <w:spacing w:line="360" w:lineRule="auto"/>
        <w:ind w:firstLine="709"/>
        <w:jc w:val="both"/>
        <w:rPr>
          <w:sz w:val="28"/>
          <w:szCs w:val="28"/>
        </w:rPr>
      </w:pPr>
      <w:r w:rsidRPr="00B64593">
        <w:rPr>
          <w:sz w:val="28"/>
          <w:szCs w:val="28"/>
        </w:rPr>
        <w:t>- обогащение кругозора младших школьников информацией о культуре, истории, ценностях своего и других народов;</w:t>
      </w:r>
    </w:p>
    <w:p w:rsidR="009B54CA" w:rsidRPr="00B64593" w:rsidRDefault="009B54CA" w:rsidP="00B64593">
      <w:pPr>
        <w:spacing w:line="360" w:lineRule="auto"/>
        <w:ind w:firstLine="709"/>
        <w:jc w:val="both"/>
        <w:rPr>
          <w:sz w:val="28"/>
          <w:szCs w:val="28"/>
        </w:rPr>
      </w:pPr>
      <w:r w:rsidRPr="00B64593">
        <w:rPr>
          <w:sz w:val="28"/>
          <w:szCs w:val="28"/>
        </w:rPr>
        <w:t>- создание благоприятного психологического климата для позитивного общения детей, принадлежащих к различным этническим группам;</w:t>
      </w:r>
    </w:p>
    <w:p w:rsidR="009B54CA" w:rsidRPr="00B64593" w:rsidRDefault="009B54CA" w:rsidP="00B64593">
      <w:pPr>
        <w:spacing w:line="360" w:lineRule="auto"/>
        <w:ind w:firstLine="709"/>
        <w:jc w:val="both"/>
        <w:rPr>
          <w:sz w:val="28"/>
          <w:szCs w:val="28"/>
        </w:rPr>
      </w:pPr>
      <w:r w:rsidRPr="00B64593">
        <w:rPr>
          <w:sz w:val="28"/>
          <w:szCs w:val="28"/>
        </w:rPr>
        <w:t>- включение детей разных национальностей в совместную познавательную и практическую деятельность, специально спроектированные ситуации.</w:t>
      </w:r>
    </w:p>
    <w:p w:rsidR="007C43EF" w:rsidRPr="00B64593" w:rsidRDefault="007C43EF" w:rsidP="00B64593">
      <w:pPr>
        <w:spacing w:line="360" w:lineRule="auto"/>
        <w:ind w:firstLine="709"/>
        <w:jc w:val="both"/>
        <w:rPr>
          <w:sz w:val="28"/>
          <w:szCs w:val="28"/>
        </w:rPr>
      </w:pPr>
    </w:p>
    <w:p w:rsidR="001C7BB1" w:rsidRPr="00B64593" w:rsidRDefault="00B64593" w:rsidP="00B64593">
      <w:pPr>
        <w:spacing w:line="360" w:lineRule="auto"/>
        <w:ind w:firstLine="709"/>
        <w:jc w:val="center"/>
        <w:rPr>
          <w:b/>
          <w:sz w:val="28"/>
          <w:szCs w:val="28"/>
        </w:rPr>
      </w:pPr>
      <w:r>
        <w:rPr>
          <w:sz w:val="28"/>
          <w:szCs w:val="28"/>
        </w:rPr>
        <w:br w:type="page"/>
      </w:r>
      <w:r w:rsidR="001C7BB1" w:rsidRPr="00B64593">
        <w:rPr>
          <w:b/>
          <w:sz w:val="28"/>
          <w:szCs w:val="28"/>
        </w:rPr>
        <w:t>2.</w:t>
      </w:r>
      <w:r w:rsidRPr="00B64593">
        <w:rPr>
          <w:b/>
          <w:sz w:val="28"/>
          <w:szCs w:val="28"/>
        </w:rPr>
        <w:t xml:space="preserve"> Критерии толерантности</w:t>
      </w:r>
    </w:p>
    <w:p w:rsidR="001C7BB1" w:rsidRPr="00B64593" w:rsidRDefault="001C7BB1" w:rsidP="00B64593">
      <w:pPr>
        <w:spacing w:line="360" w:lineRule="auto"/>
        <w:ind w:firstLine="709"/>
        <w:jc w:val="both"/>
        <w:rPr>
          <w:sz w:val="28"/>
          <w:szCs w:val="28"/>
        </w:rPr>
      </w:pPr>
    </w:p>
    <w:p w:rsidR="001C7BB1" w:rsidRPr="00B64593" w:rsidRDefault="001C7BB1" w:rsidP="00B64593">
      <w:pPr>
        <w:spacing w:line="360" w:lineRule="auto"/>
        <w:ind w:firstLine="709"/>
        <w:jc w:val="both"/>
        <w:rPr>
          <w:sz w:val="28"/>
          <w:szCs w:val="28"/>
        </w:rPr>
      </w:pPr>
      <w:r w:rsidRPr="00B64593">
        <w:rPr>
          <w:sz w:val="28"/>
          <w:szCs w:val="28"/>
        </w:rPr>
        <w:t>равноправие (равный доступ к социальным благам, к управленческим, образовательным и экономическим возможностям для всех людей, независимо от их пола, расы, национальности, религии, принадлежности к какой-либо другой группе);</w:t>
      </w:r>
    </w:p>
    <w:p w:rsidR="001C7BB1" w:rsidRPr="00B64593" w:rsidRDefault="001C7BB1" w:rsidP="00B64593">
      <w:pPr>
        <w:spacing w:line="360" w:lineRule="auto"/>
        <w:ind w:firstLine="709"/>
        <w:jc w:val="both"/>
        <w:rPr>
          <w:sz w:val="28"/>
          <w:szCs w:val="28"/>
        </w:rPr>
      </w:pPr>
      <w:r w:rsidRPr="00B64593">
        <w:rPr>
          <w:sz w:val="28"/>
          <w:szCs w:val="28"/>
        </w:rPr>
        <w:t>возможность следовать своим традициям для всех культур, представленных в данном обществе;</w:t>
      </w:r>
    </w:p>
    <w:p w:rsidR="001C7BB1" w:rsidRPr="00B64593" w:rsidRDefault="001C7BB1" w:rsidP="00B64593">
      <w:pPr>
        <w:spacing w:line="360" w:lineRule="auto"/>
        <w:ind w:firstLine="709"/>
        <w:jc w:val="both"/>
        <w:rPr>
          <w:sz w:val="28"/>
          <w:szCs w:val="28"/>
        </w:rPr>
      </w:pPr>
      <w:r w:rsidRPr="00B64593">
        <w:rPr>
          <w:sz w:val="28"/>
          <w:szCs w:val="28"/>
        </w:rPr>
        <w:t>взаимоуважение членов группы или общества, доброжелательность и терпимое отношение к различным группам (инвалидам, беженцам, гомосексуалистам и др.);</w:t>
      </w:r>
    </w:p>
    <w:p w:rsidR="001C7BB1" w:rsidRPr="00B64593" w:rsidRDefault="001C7BB1" w:rsidP="00B64593">
      <w:pPr>
        <w:spacing w:line="360" w:lineRule="auto"/>
        <w:ind w:firstLine="709"/>
        <w:jc w:val="both"/>
        <w:rPr>
          <w:sz w:val="28"/>
          <w:szCs w:val="28"/>
        </w:rPr>
      </w:pPr>
      <w:r w:rsidRPr="00B64593">
        <w:rPr>
          <w:sz w:val="28"/>
          <w:szCs w:val="28"/>
        </w:rPr>
        <w:t>равные возможности для участия в политической жизни всех членов общества;</w:t>
      </w:r>
    </w:p>
    <w:p w:rsidR="001C7BB1" w:rsidRPr="00B64593" w:rsidRDefault="001C7BB1" w:rsidP="00B64593">
      <w:pPr>
        <w:spacing w:line="360" w:lineRule="auto"/>
        <w:ind w:firstLine="709"/>
        <w:jc w:val="both"/>
        <w:rPr>
          <w:sz w:val="28"/>
          <w:szCs w:val="28"/>
        </w:rPr>
      </w:pPr>
      <w:r w:rsidRPr="00B64593">
        <w:rPr>
          <w:sz w:val="28"/>
          <w:szCs w:val="28"/>
        </w:rPr>
        <w:t>сохранение и развитие культурной самобытности и языков национальных меньшинств;</w:t>
      </w:r>
    </w:p>
    <w:p w:rsidR="001C7BB1" w:rsidRPr="00B64593" w:rsidRDefault="001C7BB1" w:rsidP="00B64593">
      <w:pPr>
        <w:spacing w:line="360" w:lineRule="auto"/>
        <w:ind w:firstLine="709"/>
        <w:jc w:val="both"/>
        <w:rPr>
          <w:sz w:val="28"/>
          <w:szCs w:val="28"/>
        </w:rPr>
      </w:pPr>
      <w:r w:rsidRPr="00B64593">
        <w:rPr>
          <w:sz w:val="28"/>
          <w:szCs w:val="28"/>
        </w:rPr>
        <w:t>охват событиями общественного характера, праздниками как можно большего количества людей, если это не противоречит их культурным традициям и религиозным верованиям;</w:t>
      </w:r>
    </w:p>
    <w:p w:rsidR="001C7BB1" w:rsidRPr="00B64593" w:rsidRDefault="001C7BB1" w:rsidP="00B64593">
      <w:pPr>
        <w:spacing w:line="360" w:lineRule="auto"/>
        <w:ind w:firstLine="709"/>
        <w:jc w:val="both"/>
        <w:rPr>
          <w:sz w:val="28"/>
          <w:szCs w:val="28"/>
        </w:rPr>
      </w:pPr>
      <w:r w:rsidRPr="00B64593">
        <w:rPr>
          <w:sz w:val="28"/>
          <w:szCs w:val="28"/>
        </w:rPr>
        <w:t>свобода вероисповедания при условии, что это не ущемляет права и возможности других членов общества;</w:t>
      </w:r>
    </w:p>
    <w:p w:rsidR="001C7BB1" w:rsidRPr="00B64593" w:rsidRDefault="001C7BB1" w:rsidP="00B64593">
      <w:pPr>
        <w:spacing w:line="360" w:lineRule="auto"/>
        <w:ind w:firstLine="709"/>
        <w:jc w:val="both"/>
        <w:rPr>
          <w:sz w:val="28"/>
          <w:szCs w:val="28"/>
        </w:rPr>
      </w:pPr>
      <w:r w:rsidRPr="00B64593">
        <w:rPr>
          <w:sz w:val="28"/>
          <w:szCs w:val="28"/>
        </w:rPr>
        <w:t>сотрудничество и солидарность в решении общих проблем;</w:t>
      </w:r>
    </w:p>
    <w:p w:rsidR="001C7BB1" w:rsidRDefault="001C7BB1" w:rsidP="00B64593">
      <w:pPr>
        <w:spacing w:line="360" w:lineRule="auto"/>
        <w:ind w:firstLine="709"/>
        <w:jc w:val="both"/>
        <w:rPr>
          <w:sz w:val="28"/>
          <w:szCs w:val="28"/>
        </w:rPr>
      </w:pPr>
      <w:r w:rsidRPr="00B64593">
        <w:rPr>
          <w:sz w:val="28"/>
          <w:szCs w:val="28"/>
        </w:rPr>
        <w:t>позитивная лексика в наиболее уязвимых сферах межэтнических, межрасовых отношений, в отношениях между полами.</w:t>
      </w:r>
    </w:p>
    <w:p w:rsidR="00B64593" w:rsidRPr="00B64593" w:rsidRDefault="00B64593" w:rsidP="00B64593">
      <w:pPr>
        <w:spacing w:line="360" w:lineRule="auto"/>
        <w:ind w:firstLine="709"/>
        <w:jc w:val="both"/>
        <w:rPr>
          <w:sz w:val="28"/>
          <w:szCs w:val="28"/>
        </w:rPr>
      </w:pPr>
    </w:p>
    <w:p w:rsidR="00776D39" w:rsidRPr="00B64593" w:rsidRDefault="00B64593" w:rsidP="00B64593">
      <w:pPr>
        <w:spacing w:line="360" w:lineRule="auto"/>
        <w:ind w:firstLine="709"/>
        <w:jc w:val="center"/>
        <w:rPr>
          <w:b/>
          <w:sz w:val="28"/>
          <w:szCs w:val="28"/>
        </w:rPr>
      </w:pPr>
      <w:r>
        <w:rPr>
          <w:sz w:val="28"/>
          <w:szCs w:val="28"/>
        </w:rPr>
        <w:br w:type="page"/>
      </w:r>
      <w:r w:rsidR="00776D39" w:rsidRPr="00B64593">
        <w:rPr>
          <w:b/>
          <w:sz w:val="28"/>
          <w:szCs w:val="28"/>
        </w:rPr>
        <w:t>3. Интолерантность (нетерпимость)</w:t>
      </w:r>
    </w:p>
    <w:p w:rsidR="00776D39" w:rsidRPr="00B64593" w:rsidRDefault="00776D39" w:rsidP="00B64593">
      <w:pPr>
        <w:spacing w:line="360" w:lineRule="auto"/>
        <w:ind w:firstLine="709"/>
        <w:jc w:val="both"/>
        <w:rPr>
          <w:sz w:val="28"/>
          <w:szCs w:val="28"/>
        </w:rPr>
      </w:pPr>
    </w:p>
    <w:p w:rsidR="00776D39" w:rsidRPr="00B64593" w:rsidRDefault="00776D39" w:rsidP="00B64593">
      <w:pPr>
        <w:spacing w:line="360" w:lineRule="auto"/>
        <w:ind w:firstLine="709"/>
        <w:jc w:val="both"/>
        <w:rPr>
          <w:sz w:val="28"/>
          <w:szCs w:val="28"/>
        </w:rPr>
      </w:pPr>
      <w:r w:rsidRPr="00B64593">
        <w:rPr>
          <w:sz w:val="28"/>
          <w:szCs w:val="28"/>
        </w:rPr>
        <w:t>Позитивное понимание толерантности достигается и через уяснение проявлений ее противоположности - интолерантности, или нетерпимости. Нетерпимость основывается на убеждении, что твоя группа, твоя система взглядов, твой образ жизни стоят выше остальных. Это не просто отсутствие чувства солидарности, это неприятие другого за то, что он выглядит иначе, думает иначе, поступает иначе, просто за то, что он существует. Такой взгляд на нетерпимость нельзя путать с юношеской нетерпимостью - смесью непримиримости и протеста. Речь, скорее, идет о таком индивидуальном и коллективном помешательстве, которое, начинаясь с раздражения, может привести к убийству. Нетерпимость ведет к господству и уничтожению, отказывает в праве на существование тому, кто придерживается иных взглядов, определяет предпочтение подавления, а не убеждения. Нетерпимости ненавистны новшества, так как они отвергают или изменяют старые модели. Ее результаты могут проявляться в широком диапазоне: от обычной невежливости, пренебрежительного отношения к другим или раздражения до этнических чисток и геноцида, умышленного уничтожения людей. Нетерпимость способствует совершению таких преступлений, которые являются позором человечества. Необходимо понимать последствия нетерпимости для общества и уметь оценить ее проявления как нарушения прав человека.</w:t>
      </w:r>
    </w:p>
    <w:p w:rsidR="00776D39" w:rsidRPr="00B64593" w:rsidRDefault="00776D39" w:rsidP="00B64593">
      <w:pPr>
        <w:spacing w:line="360" w:lineRule="auto"/>
        <w:ind w:firstLine="709"/>
        <w:jc w:val="both"/>
        <w:rPr>
          <w:sz w:val="28"/>
          <w:szCs w:val="28"/>
        </w:rPr>
      </w:pPr>
    </w:p>
    <w:p w:rsidR="00776D39" w:rsidRPr="00B64593" w:rsidRDefault="00543E40" w:rsidP="00B64593">
      <w:pPr>
        <w:spacing w:line="360" w:lineRule="auto"/>
        <w:ind w:firstLine="709"/>
        <w:jc w:val="center"/>
        <w:rPr>
          <w:b/>
          <w:sz w:val="28"/>
          <w:szCs w:val="28"/>
        </w:rPr>
      </w:pPr>
      <w:r>
        <w:rPr>
          <w:b/>
          <w:sz w:val="28"/>
          <w:szCs w:val="28"/>
        </w:rPr>
        <w:t xml:space="preserve">3.1 </w:t>
      </w:r>
      <w:r w:rsidR="00776D39" w:rsidRPr="00B64593">
        <w:rPr>
          <w:b/>
          <w:sz w:val="28"/>
          <w:szCs w:val="28"/>
        </w:rPr>
        <w:t>Про</w:t>
      </w:r>
      <w:r w:rsidR="00B64593">
        <w:rPr>
          <w:b/>
          <w:sz w:val="28"/>
          <w:szCs w:val="28"/>
        </w:rPr>
        <w:t>явления нетерпимости</w:t>
      </w:r>
    </w:p>
    <w:p w:rsidR="00B64593" w:rsidRPr="00B64593" w:rsidRDefault="00B64593" w:rsidP="00B64593">
      <w:pPr>
        <w:spacing w:line="360" w:lineRule="auto"/>
        <w:ind w:firstLine="709"/>
        <w:jc w:val="both"/>
        <w:rPr>
          <w:sz w:val="28"/>
          <w:szCs w:val="28"/>
        </w:rPr>
      </w:pPr>
    </w:p>
    <w:p w:rsidR="00776D39" w:rsidRPr="00B64593" w:rsidRDefault="00776D39" w:rsidP="00B64593">
      <w:pPr>
        <w:numPr>
          <w:ilvl w:val="0"/>
          <w:numId w:val="4"/>
        </w:numPr>
        <w:tabs>
          <w:tab w:val="clear" w:pos="1425"/>
        </w:tabs>
        <w:spacing w:line="360" w:lineRule="auto"/>
        <w:ind w:left="0" w:firstLine="709"/>
        <w:jc w:val="both"/>
        <w:rPr>
          <w:sz w:val="28"/>
          <w:szCs w:val="28"/>
        </w:rPr>
      </w:pPr>
      <w:r w:rsidRPr="00B64593">
        <w:rPr>
          <w:sz w:val="28"/>
          <w:szCs w:val="28"/>
        </w:rPr>
        <w:t>оскорбления, насмешки, выражение пренебрежения;</w:t>
      </w:r>
    </w:p>
    <w:p w:rsidR="00776D39" w:rsidRPr="00B64593" w:rsidRDefault="00776D39" w:rsidP="00B64593">
      <w:pPr>
        <w:numPr>
          <w:ilvl w:val="0"/>
          <w:numId w:val="4"/>
        </w:numPr>
        <w:tabs>
          <w:tab w:val="clear" w:pos="1425"/>
        </w:tabs>
        <w:spacing w:line="360" w:lineRule="auto"/>
        <w:ind w:left="0" w:firstLine="709"/>
        <w:jc w:val="both"/>
        <w:rPr>
          <w:sz w:val="28"/>
          <w:szCs w:val="28"/>
        </w:rPr>
      </w:pPr>
      <w:r w:rsidRPr="00B64593">
        <w:rPr>
          <w:sz w:val="28"/>
          <w:szCs w:val="28"/>
        </w:rPr>
        <w:t>игнорирование (отказ в беседе, в признании);</w:t>
      </w:r>
    </w:p>
    <w:p w:rsidR="00776D39" w:rsidRPr="00B64593" w:rsidRDefault="00776D39" w:rsidP="00B64593">
      <w:pPr>
        <w:numPr>
          <w:ilvl w:val="0"/>
          <w:numId w:val="4"/>
        </w:numPr>
        <w:tabs>
          <w:tab w:val="clear" w:pos="1425"/>
        </w:tabs>
        <w:spacing w:line="360" w:lineRule="auto"/>
        <w:ind w:left="0" w:firstLine="709"/>
        <w:jc w:val="both"/>
        <w:rPr>
          <w:sz w:val="28"/>
          <w:szCs w:val="28"/>
        </w:rPr>
      </w:pPr>
      <w:r w:rsidRPr="00B64593">
        <w:rPr>
          <w:sz w:val="28"/>
          <w:szCs w:val="28"/>
        </w:rPr>
        <w:t>негативные стереотипы, предубеждения, предрассудки (составление обобщенного мнения о человеке, принадлежащем к иной культуре, полу, расе, этнической группе, как правило, на основе отрицательных характеристик);</w:t>
      </w:r>
    </w:p>
    <w:p w:rsidR="00776D39" w:rsidRPr="00B64593" w:rsidRDefault="00776D39" w:rsidP="00B64593">
      <w:pPr>
        <w:numPr>
          <w:ilvl w:val="0"/>
          <w:numId w:val="4"/>
        </w:numPr>
        <w:tabs>
          <w:tab w:val="clear" w:pos="1425"/>
        </w:tabs>
        <w:spacing w:line="360" w:lineRule="auto"/>
        <w:ind w:left="0" w:firstLine="709"/>
        <w:jc w:val="both"/>
        <w:rPr>
          <w:sz w:val="28"/>
          <w:szCs w:val="28"/>
        </w:rPr>
      </w:pPr>
      <w:r w:rsidRPr="00B64593">
        <w:rPr>
          <w:sz w:val="28"/>
          <w:szCs w:val="28"/>
        </w:rPr>
        <w:t>этноцентризм (понимание и оценка жизненных явлений сквозь призму ценностей и традиций собственной группы как эталонной и лучшей по сравнению с другими группами);</w:t>
      </w:r>
    </w:p>
    <w:p w:rsidR="00776D39" w:rsidRPr="00B64593" w:rsidRDefault="00776D39" w:rsidP="00B64593">
      <w:pPr>
        <w:numPr>
          <w:ilvl w:val="0"/>
          <w:numId w:val="4"/>
        </w:numPr>
        <w:tabs>
          <w:tab w:val="clear" w:pos="1425"/>
        </w:tabs>
        <w:spacing w:line="360" w:lineRule="auto"/>
        <w:ind w:left="0" w:firstLine="709"/>
        <w:jc w:val="both"/>
        <w:rPr>
          <w:sz w:val="28"/>
          <w:szCs w:val="28"/>
        </w:rPr>
      </w:pPr>
      <w:r w:rsidRPr="00B64593">
        <w:rPr>
          <w:sz w:val="28"/>
          <w:szCs w:val="28"/>
        </w:rPr>
        <w:t>преследования, запугивания, угрозы;</w:t>
      </w:r>
    </w:p>
    <w:p w:rsidR="00776D39" w:rsidRPr="00B64593" w:rsidRDefault="00776D39" w:rsidP="00B64593">
      <w:pPr>
        <w:numPr>
          <w:ilvl w:val="0"/>
          <w:numId w:val="4"/>
        </w:numPr>
        <w:tabs>
          <w:tab w:val="clear" w:pos="1425"/>
        </w:tabs>
        <w:spacing w:line="360" w:lineRule="auto"/>
        <w:ind w:left="0" w:firstLine="709"/>
        <w:jc w:val="both"/>
        <w:rPr>
          <w:sz w:val="28"/>
          <w:szCs w:val="28"/>
        </w:rPr>
      </w:pPr>
      <w:r w:rsidRPr="00B64593">
        <w:rPr>
          <w:sz w:val="28"/>
          <w:szCs w:val="28"/>
        </w:rPr>
        <w:t>поиск врага (перенос вины за несчастья, неблагополучие и социальные проблемы на ту или иную группу);</w:t>
      </w:r>
    </w:p>
    <w:p w:rsidR="00776D39" w:rsidRPr="00B64593" w:rsidRDefault="00776D39" w:rsidP="00B64593">
      <w:pPr>
        <w:numPr>
          <w:ilvl w:val="0"/>
          <w:numId w:val="4"/>
        </w:numPr>
        <w:tabs>
          <w:tab w:val="clear" w:pos="1425"/>
        </w:tabs>
        <w:spacing w:line="360" w:lineRule="auto"/>
        <w:ind w:left="0" w:firstLine="709"/>
        <w:jc w:val="both"/>
        <w:rPr>
          <w:sz w:val="28"/>
          <w:szCs w:val="28"/>
        </w:rPr>
      </w:pPr>
      <w:r w:rsidRPr="00B64593">
        <w:rPr>
          <w:sz w:val="28"/>
          <w:szCs w:val="28"/>
        </w:rPr>
        <w:t>дискриминация по признаку пола, сексуальной ориентации и других различий (лишение социальных благ, отрицание прав человека, изоляция в обществе);</w:t>
      </w:r>
    </w:p>
    <w:p w:rsidR="00776D39" w:rsidRPr="00B64593" w:rsidRDefault="00776D39" w:rsidP="00B64593">
      <w:pPr>
        <w:numPr>
          <w:ilvl w:val="0"/>
          <w:numId w:val="4"/>
        </w:numPr>
        <w:tabs>
          <w:tab w:val="clear" w:pos="1425"/>
        </w:tabs>
        <w:spacing w:line="360" w:lineRule="auto"/>
        <w:ind w:left="0" w:firstLine="709"/>
        <w:jc w:val="both"/>
        <w:rPr>
          <w:sz w:val="28"/>
          <w:szCs w:val="28"/>
        </w:rPr>
      </w:pPr>
      <w:r w:rsidRPr="00B64593">
        <w:rPr>
          <w:sz w:val="28"/>
          <w:szCs w:val="28"/>
        </w:rPr>
        <w:t>расизм (дискриминация представителей определенной расы на основе предпосылки, что одни расы превосходят другие);</w:t>
      </w:r>
    </w:p>
    <w:p w:rsidR="00776D39" w:rsidRPr="00B64593" w:rsidRDefault="00776D39" w:rsidP="00B64593">
      <w:pPr>
        <w:numPr>
          <w:ilvl w:val="0"/>
          <w:numId w:val="4"/>
        </w:numPr>
        <w:tabs>
          <w:tab w:val="clear" w:pos="1425"/>
        </w:tabs>
        <w:spacing w:line="360" w:lineRule="auto"/>
        <w:ind w:left="0" w:firstLine="709"/>
        <w:jc w:val="both"/>
        <w:rPr>
          <w:sz w:val="28"/>
          <w:szCs w:val="28"/>
        </w:rPr>
      </w:pPr>
      <w:r w:rsidRPr="00B64593">
        <w:rPr>
          <w:sz w:val="28"/>
          <w:szCs w:val="28"/>
        </w:rPr>
        <w:t>ксенофобия в форме этнофобий (антисемитизм, кавказофобия и др.), религиозных фобий, мигрантофобии (неприязнь к представителям других культур и групп, убеждение в том, что «чужаки» вредны для общества, преследование «чужаков»);</w:t>
      </w:r>
    </w:p>
    <w:p w:rsidR="00776D39" w:rsidRPr="00B64593" w:rsidRDefault="00776D39" w:rsidP="00B64593">
      <w:pPr>
        <w:numPr>
          <w:ilvl w:val="0"/>
          <w:numId w:val="4"/>
        </w:numPr>
        <w:tabs>
          <w:tab w:val="clear" w:pos="1425"/>
        </w:tabs>
        <w:spacing w:line="360" w:lineRule="auto"/>
        <w:ind w:left="0" w:firstLine="709"/>
        <w:jc w:val="both"/>
        <w:rPr>
          <w:sz w:val="28"/>
          <w:szCs w:val="28"/>
        </w:rPr>
      </w:pPr>
      <w:r w:rsidRPr="00B64593">
        <w:rPr>
          <w:sz w:val="28"/>
          <w:szCs w:val="28"/>
        </w:rPr>
        <w:t>национализм (убеждение в превосходстве своей нации над другими и в том, что своя нация обладает большим объемом прав);</w:t>
      </w:r>
    </w:p>
    <w:p w:rsidR="00776D39" w:rsidRPr="00B64593" w:rsidRDefault="00776D39" w:rsidP="00B64593">
      <w:pPr>
        <w:numPr>
          <w:ilvl w:val="0"/>
          <w:numId w:val="4"/>
        </w:numPr>
        <w:tabs>
          <w:tab w:val="clear" w:pos="1425"/>
        </w:tabs>
        <w:spacing w:line="360" w:lineRule="auto"/>
        <w:ind w:left="0" w:firstLine="709"/>
        <w:jc w:val="both"/>
        <w:rPr>
          <w:sz w:val="28"/>
          <w:szCs w:val="28"/>
        </w:rPr>
      </w:pPr>
      <w:r w:rsidRPr="00B64593">
        <w:rPr>
          <w:sz w:val="28"/>
          <w:szCs w:val="28"/>
        </w:rPr>
        <w:t>фашизм (реакционный антидемократический режим, для которого характерны крайние формы насилия и массовый террор);</w:t>
      </w:r>
    </w:p>
    <w:p w:rsidR="00776D39" w:rsidRPr="00B64593" w:rsidRDefault="00776D39" w:rsidP="00B64593">
      <w:pPr>
        <w:numPr>
          <w:ilvl w:val="0"/>
          <w:numId w:val="4"/>
        </w:numPr>
        <w:tabs>
          <w:tab w:val="clear" w:pos="1425"/>
        </w:tabs>
        <w:spacing w:line="360" w:lineRule="auto"/>
        <w:ind w:left="0" w:firstLine="709"/>
        <w:jc w:val="both"/>
        <w:rPr>
          <w:sz w:val="28"/>
          <w:szCs w:val="28"/>
        </w:rPr>
      </w:pPr>
      <w:r w:rsidRPr="00B64593">
        <w:rPr>
          <w:sz w:val="28"/>
          <w:szCs w:val="28"/>
        </w:rPr>
        <w:t>империализм (покорение одних народов другими с целью контроля богатств и ресурсов подчиненных народов);</w:t>
      </w:r>
    </w:p>
    <w:p w:rsidR="00776D39" w:rsidRPr="00B64593" w:rsidRDefault="00776D39" w:rsidP="00B64593">
      <w:pPr>
        <w:numPr>
          <w:ilvl w:val="0"/>
          <w:numId w:val="4"/>
        </w:numPr>
        <w:tabs>
          <w:tab w:val="clear" w:pos="1425"/>
        </w:tabs>
        <w:spacing w:line="360" w:lineRule="auto"/>
        <w:ind w:left="0" w:firstLine="709"/>
        <w:jc w:val="both"/>
        <w:rPr>
          <w:sz w:val="28"/>
          <w:szCs w:val="28"/>
        </w:rPr>
      </w:pPr>
      <w:r w:rsidRPr="00B64593">
        <w:rPr>
          <w:sz w:val="28"/>
          <w:szCs w:val="28"/>
        </w:rPr>
        <w:t>эксплуатация (использование чужого времени и труда без справедливого вознаграждения, безрассудное использование ресурсов и природных богатств);</w:t>
      </w:r>
    </w:p>
    <w:p w:rsidR="00776D39" w:rsidRPr="00B64593" w:rsidRDefault="00776D39" w:rsidP="00B64593">
      <w:pPr>
        <w:numPr>
          <w:ilvl w:val="0"/>
          <w:numId w:val="4"/>
        </w:numPr>
        <w:tabs>
          <w:tab w:val="clear" w:pos="1425"/>
        </w:tabs>
        <w:spacing w:line="360" w:lineRule="auto"/>
        <w:ind w:left="0" w:firstLine="709"/>
        <w:jc w:val="both"/>
        <w:rPr>
          <w:sz w:val="28"/>
          <w:szCs w:val="28"/>
        </w:rPr>
      </w:pPr>
      <w:r w:rsidRPr="00B64593">
        <w:rPr>
          <w:sz w:val="28"/>
          <w:szCs w:val="28"/>
        </w:rPr>
        <w:t>осквернение религиозных или культурных символов;</w:t>
      </w:r>
    </w:p>
    <w:p w:rsidR="00776D39" w:rsidRPr="00B64593" w:rsidRDefault="00776D39" w:rsidP="00B64593">
      <w:pPr>
        <w:numPr>
          <w:ilvl w:val="0"/>
          <w:numId w:val="4"/>
        </w:numPr>
        <w:tabs>
          <w:tab w:val="clear" w:pos="1425"/>
        </w:tabs>
        <w:spacing w:line="360" w:lineRule="auto"/>
        <w:ind w:left="0" w:firstLine="709"/>
        <w:jc w:val="both"/>
        <w:rPr>
          <w:sz w:val="28"/>
          <w:szCs w:val="28"/>
        </w:rPr>
      </w:pPr>
      <w:r w:rsidRPr="00B64593">
        <w:rPr>
          <w:sz w:val="28"/>
          <w:szCs w:val="28"/>
        </w:rPr>
        <w:t>религиозное преследование (насаждение веры, ее ценностей, обрядов);</w:t>
      </w:r>
    </w:p>
    <w:p w:rsidR="00776D39" w:rsidRPr="00B64593" w:rsidRDefault="00776D39" w:rsidP="00B64593">
      <w:pPr>
        <w:numPr>
          <w:ilvl w:val="0"/>
          <w:numId w:val="4"/>
        </w:numPr>
        <w:tabs>
          <w:tab w:val="clear" w:pos="1425"/>
        </w:tabs>
        <w:spacing w:line="360" w:lineRule="auto"/>
        <w:ind w:left="0" w:firstLine="709"/>
        <w:jc w:val="both"/>
        <w:rPr>
          <w:sz w:val="28"/>
          <w:szCs w:val="28"/>
        </w:rPr>
      </w:pPr>
      <w:r w:rsidRPr="00B64593">
        <w:rPr>
          <w:sz w:val="28"/>
          <w:szCs w:val="28"/>
        </w:rPr>
        <w:t>изгнание (официальное или насильственное);</w:t>
      </w:r>
    </w:p>
    <w:p w:rsidR="00776D39" w:rsidRPr="00B64593" w:rsidRDefault="00776D39" w:rsidP="00B64593">
      <w:pPr>
        <w:numPr>
          <w:ilvl w:val="0"/>
          <w:numId w:val="4"/>
        </w:numPr>
        <w:tabs>
          <w:tab w:val="clear" w:pos="1425"/>
        </w:tabs>
        <w:spacing w:line="360" w:lineRule="auto"/>
        <w:ind w:left="0" w:firstLine="709"/>
        <w:jc w:val="both"/>
        <w:rPr>
          <w:sz w:val="28"/>
          <w:szCs w:val="28"/>
        </w:rPr>
      </w:pPr>
      <w:r w:rsidRPr="00B64593">
        <w:rPr>
          <w:sz w:val="28"/>
          <w:szCs w:val="28"/>
        </w:rPr>
        <w:t>сегрегация, включая апартеид (принудительное разделение людей различных рас, религий или полов обычно в ущерб интересам одной группы);</w:t>
      </w:r>
    </w:p>
    <w:p w:rsidR="00776D39" w:rsidRPr="00B64593" w:rsidRDefault="00776D39" w:rsidP="00B64593">
      <w:pPr>
        <w:numPr>
          <w:ilvl w:val="0"/>
          <w:numId w:val="4"/>
        </w:numPr>
        <w:tabs>
          <w:tab w:val="clear" w:pos="1425"/>
        </w:tabs>
        <w:spacing w:line="360" w:lineRule="auto"/>
        <w:ind w:left="0" w:firstLine="709"/>
        <w:jc w:val="both"/>
        <w:rPr>
          <w:sz w:val="28"/>
          <w:szCs w:val="28"/>
        </w:rPr>
      </w:pPr>
      <w:r w:rsidRPr="00B64593">
        <w:rPr>
          <w:sz w:val="28"/>
          <w:szCs w:val="28"/>
        </w:rPr>
        <w:t>репрессии (насильственное лишение человека его прав), уничтожение и геноцид (содержание в заключении, физические расправы, нападения, убийства).</w:t>
      </w:r>
    </w:p>
    <w:p w:rsidR="001C7BB1" w:rsidRPr="00B64593" w:rsidRDefault="001C7BB1" w:rsidP="00B64593">
      <w:pPr>
        <w:spacing w:line="360" w:lineRule="auto"/>
        <w:ind w:firstLine="709"/>
        <w:jc w:val="both"/>
        <w:rPr>
          <w:sz w:val="28"/>
          <w:szCs w:val="28"/>
        </w:rPr>
      </w:pPr>
    </w:p>
    <w:p w:rsidR="00636104" w:rsidRPr="00B64593" w:rsidRDefault="00B64593" w:rsidP="00B64593">
      <w:pPr>
        <w:spacing w:line="360" w:lineRule="auto"/>
        <w:ind w:firstLine="709"/>
        <w:jc w:val="center"/>
        <w:rPr>
          <w:b/>
          <w:sz w:val="28"/>
          <w:szCs w:val="28"/>
        </w:rPr>
      </w:pPr>
      <w:r>
        <w:rPr>
          <w:sz w:val="28"/>
          <w:szCs w:val="28"/>
        </w:rPr>
        <w:br w:type="page"/>
      </w:r>
      <w:r w:rsidR="00636104" w:rsidRPr="00B64593">
        <w:rPr>
          <w:b/>
          <w:sz w:val="28"/>
          <w:szCs w:val="28"/>
        </w:rPr>
        <w:t>Заключение</w:t>
      </w:r>
    </w:p>
    <w:p w:rsidR="00636104" w:rsidRPr="00B64593" w:rsidRDefault="00636104" w:rsidP="00B64593">
      <w:pPr>
        <w:spacing w:line="360" w:lineRule="auto"/>
        <w:ind w:firstLine="709"/>
        <w:jc w:val="both"/>
        <w:rPr>
          <w:sz w:val="28"/>
          <w:szCs w:val="28"/>
        </w:rPr>
      </w:pPr>
    </w:p>
    <w:p w:rsidR="00636104" w:rsidRPr="00B64593" w:rsidRDefault="00636104" w:rsidP="00B64593">
      <w:pPr>
        <w:spacing w:line="360" w:lineRule="auto"/>
        <w:ind w:firstLine="709"/>
        <w:jc w:val="both"/>
        <w:rPr>
          <w:sz w:val="28"/>
          <w:szCs w:val="28"/>
        </w:rPr>
      </w:pPr>
      <w:r w:rsidRPr="00B64593">
        <w:rPr>
          <w:sz w:val="28"/>
          <w:szCs w:val="28"/>
        </w:rPr>
        <w:t xml:space="preserve">Теоретический анализ и обобщение современных подходов к изучению толерантности позволили выявить взаимодополняющие, взаимосвязанные и взаимообусловленные составляющие уровня толерантности: позитивная этническая идентичность, позитивные стереотипы, а также субъективные представления подростков о социальной и психологической дистанции по отношению к представителям своей и других групп. Все составляющие уровня толерантности выполняют важную функцию адекватного социального познания меняющегося мира и создают благоприятные предпосылки для регуляции отношений подростков в городской среде. </w:t>
      </w:r>
    </w:p>
    <w:p w:rsidR="00636104" w:rsidRPr="00B64593" w:rsidRDefault="00636104" w:rsidP="00B64593">
      <w:pPr>
        <w:spacing w:line="360" w:lineRule="auto"/>
        <w:ind w:firstLine="709"/>
        <w:jc w:val="both"/>
        <w:rPr>
          <w:sz w:val="28"/>
          <w:szCs w:val="28"/>
        </w:rPr>
      </w:pPr>
    </w:p>
    <w:p w:rsidR="000D170F" w:rsidRPr="00B64593" w:rsidRDefault="00B64593" w:rsidP="00B64593">
      <w:pPr>
        <w:spacing w:line="360" w:lineRule="auto"/>
        <w:ind w:firstLine="709"/>
        <w:jc w:val="center"/>
        <w:rPr>
          <w:b/>
          <w:sz w:val="28"/>
          <w:szCs w:val="28"/>
        </w:rPr>
      </w:pPr>
      <w:r>
        <w:rPr>
          <w:sz w:val="28"/>
          <w:szCs w:val="28"/>
        </w:rPr>
        <w:br w:type="page"/>
      </w:r>
      <w:r w:rsidR="000D170F" w:rsidRPr="00B64593">
        <w:rPr>
          <w:b/>
          <w:sz w:val="28"/>
          <w:szCs w:val="28"/>
        </w:rPr>
        <w:t>Список использованной литературы</w:t>
      </w:r>
    </w:p>
    <w:p w:rsidR="000D170F" w:rsidRPr="00B64593" w:rsidRDefault="000D170F" w:rsidP="00B64593">
      <w:pPr>
        <w:spacing w:line="360" w:lineRule="auto"/>
        <w:ind w:firstLine="709"/>
        <w:jc w:val="both"/>
        <w:rPr>
          <w:sz w:val="28"/>
          <w:szCs w:val="28"/>
        </w:rPr>
      </w:pPr>
    </w:p>
    <w:p w:rsidR="000D170F" w:rsidRPr="00B64593" w:rsidRDefault="000D170F" w:rsidP="00B64593">
      <w:pPr>
        <w:spacing w:line="360" w:lineRule="auto"/>
        <w:jc w:val="both"/>
        <w:rPr>
          <w:sz w:val="28"/>
          <w:szCs w:val="28"/>
        </w:rPr>
      </w:pPr>
      <w:r w:rsidRPr="00B64593">
        <w:rPr>
          <w:sz w:val="28"/>
          <w:szCs w:val="28"/>
        </w:rPr>
        <w:t>1. Декларация Принципов толерантності // Материалы Генеральной конференции ЮНЕСКО. М. 1995.</w:t>
      </w:r>
    </w:p>
    <w:p w:rsidR="000D170F" w:rsidRPr="00B64593" w:rsidRDefault="000D170F" w:rsidP="00B64593">
      <w:pPr>
        <w:spacing w:line="360" w:lineRule="auto"/>
        <w:jc w:val="both"/>
        <w:rPr>
          <w:sz w:val="28"/>
          <w:szCs w:val="28"/>
        </w:rPr>
      </w:pPr>
      <w:r w:rsidRPr="00B64593">
        <w:rPr>
          <w:sz w:val="28"/>
          <w:szCs w:val="28"/>
        </w:rPr>
        <w:t>2.</w:t>
      </w:r>
      <w:r w:rsidR="00B64593">
        <w:rPr>
          <w:sz w:val="28"/>
          <w:szCs w:val="28"/>
        </w:rPr>
        <w:t xml:space="preserve"> </w:t>
      </w:r>
      <w:r w:rsidRPr="00B64593">
        <w:rPr>
          <w:sz w:val="28"/>
          <w:szCs w:val="28"/>
        </w:rPr>
        <w:t>Національна доктрина розвитку освіти: Затв. Указом Президента України від 17 квіт. 2002 р. № 342 // Освіта. – 2002. – 24 квіт. – 1 трав. (№26). – С. 2-4</w:t>
      </w:r>
    </w:p>
    <w:p w:rsidR="002B7F37" w:rsidRPr="00B64593" w:rsidRDefault="002B7F37" w:rsidP="00B64593">
      <w:pPr>
        <w:spacing w:line="360" w:lineRule="auto"/>
        <w:jc w:val="both"/>
        <w:rPr>
          <w:sz w:val="28"/>
          <w:szCs w:val="28"/>
        </w:rPr>
      </w:pPr>
      <w:r w:rsidRPr="00B64593">
        <w:rPr>
          <w:sz w:val="28"/>
          <w:szCs w:val="28"/>
        </w:rPr>
        <w:t>3.</w:t>
      </w:r>
      <w:r w:rsidR="00B64593">
        <w:rPr>
          <w:sz w:val="28"/>
          <w:szCs w:val="28"/>
        </w:rPr>
        <w:t xml:space="preserve"> </w:t>
      </w:r>
      <w:r w:rsidRPr="00B64593">
        <w:rPr>
          <w:sz w:val="28"/>
          <w:szCs w:val="28"/>
        </w:rPr>
        <w:t xml:space="preserve">Новый энциклопедический словарь. – М: БСЭ, Рипол-классик, 2004. </w:t>
      </w:r>
      <w:bookmarkStart w:id="0" w:name="_GoBack"/>
      <w:bookmarkEnd w:id="0"/>
    </w:p>
    <w:sectPr w:rsidR="002B7F37" w:rsidRPr="00B64593" w:rsidSect="00B64593">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9222BE"/>
    <w:multiLevelType w:val="hybridMultilevel"/>
    <w:tmpl w:val="E10071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C3E01D3"/>
    <w:multiLevelType w:val="hybridMultilevel"/>
    <w:tmpl w:val="FABC91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9EF2683"/>
    <w:multiLevelType w:val="hybridMultilevel"/>
    <w:tmpl w:val="5BD8CA9A"/>
    <w:lvl w:ilvl="0" w:tplc="D21035BC">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6B30BB2"/>
    <w:multiLevelType w:val="hybridMultilevel"/>
    <w:tmpl w:val="A79821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35F8"/>
    <w:rsid w:val="00027D7E"/>
    <w:rsid w:val="000C2411"/>
    <w:rsid w:val="000D170F"/>
    <w:rsid w:val="001C7BB1"/>
    <w:rsid w:val="002B7F37"/>
    <w:rsid w:val="002F0C2B"/>
    <w:rsid w:val="00371909"/>
    <w:rsid w:val="004F411E"/>
    <w:rsid w:val="00543E40"/>
    <w:rsid w:val="00584FF0"/>
    <w:rsid w:val="005D7FE7"/>
    <w:rsid w:val="005F362A"/>
    <w:rsid w:val="0062759F"/>
    <w:rsid w:val="00636104"/>
    <w:rsid w:val="00776D39"/>
    <w:rsid w:val="007B3F7C"/>
    <w:rsid w:val="007C43EF"/>
    <w:rsid w:val="00855561"/>
    <w:rsid w:val="00962068"/>
    <w:rsid w:val="009B54CA"/>
    <w:rsid w:val="009F7F3F"/>
    <w:rsid w:val="00A10864"/>
    <w:rsid w:val="00A72CD0"/>
    <w:rsid w:val="00B64593"/>
    <w:rsid w:val="00C935F8"/>
    <w:rsid w:val="00CB0D86"/>
    <w:rsid w:val="00CE3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BE17C37D-DA5A-4F15-A8DE-BEE299F73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F8"/>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1784</Words>
  <Characters>10169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Снежанна</dc:creator>
  <cp:keywords/>
  <dc:description/>
  <cp:lastModifiedBy>Irina</cp:lastModifiedBy>
  <cp:revision>2</cp:revision>
  <dcterms:created xsi:type="dcterms:W3CDTF">2014-08-10T15:05:00Z</dcterms:created>
  <dcterms:modified xsi:type="dcterms:W3CDTF">2014-08-10T15:05:00Z</dcterms:modified>
</cp:coreProperties>
</file>