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E7" w:rsidRPr="000C6B4E" w:rsidRDefault="00352CE7" w:rsidP="000C6B4E">
      <w:pPr>
        <w:spacing w:line="360" w:lineRule="auto"/>
        <w:jc w:val="center"/>
        <w:rPr>
          <w:b/>
          <w:sz w:val="28"/>
          <w:szCs w:val="28"/>
        </w:rPr>
      </w:pPr>
      <w:r w:rsidRPr="000C6B4E">
        <w:rPr>
          <w:b/>
          <w:sz w:val="28"/>
          <w:szCs w:val="28"/>
        </w:rPr>
        <w:t>Федеральное государственное образовательное учреждение</w:t>
      </w:r>
    </w:p>
    <w:p w:rsidR="00352CE7" w:rsidRPr="000C6B4E" w:rsidRDefault="00352CE7" w:rsidP="000C6B4E">
      <w:pPr>
        <w:spacing w:line="360" w:lineRule="auto"/>
        <w:jc w:val="center"/>
        <w:rPr>
          <w:b/>
          <w:sz w:val="28"/>
          <w:szCs w:val="28"/>
        </w:rPr>
      </w:pPr>
      <w:r w:rsidRPr="000C6B4E">
        <w:rPr>
          <w:b/>
          <w:sz w:val="28"/>
          <w:szCs w:val="28"/>
        </w:rPr>
        <w:t>среднего профессионального образования</w:t>
      </w:r>
    </w:p>
    <w:p w:rsidR="00352CE7" w:rsidRPr="000C6B4E" w:rsidRDefault="00352CE7" w:rsidP="000C6B4E">
      <w:pPr>
        <w:spacing w:line="360" w:lineRule="auto"/>
        <w:jc w:val="center"/>
        <w:rPr>
          <w:b/>
          <w:sz w:val="28"/>
          <w:szCs w:val="28"/>
        </w:rPr>
      </w:pPr>
      <w:r w:rsidRPr="000C6B4E">
        <w:rPr>
          <w:b/>
          <w:sz w:val="28"/>
          <w:szCs w:val="28"/>
        </w:rPr>
        <w:t>«Белебеевский машиностроительный техникум»</w:t>
      </w:r>
    </w:p>
    <w:p w:rsidR="00352CE7" w:rsidRPr="000C6B4E" w:rsidRDefault="00352CE7" w:rsidP="000C6B4E">
      <w:pPr>
        <w:spacing w:line="360" w:lineRule="auto"/>
        <w:jc w:val="center"/>
        <w:rPr>
          <w:b/>
          <w:sz w:val="28"/>
          <w:szCs w:val="28"/>
        </w:rPr>
      </w:pPr>
    </w:p>
    <w:p w:rsidR="00352CE7" w:rsidRPr="000C6B4E" w:rsidRDefault="00352CE7" w:rsidP="000C6B4E">
      <w:pPr>
        <w:spacing w:line="360" w:lineRule="auto"/>
        <w:jc w:val="center"/>
        <w:rPr>
          <w:b/>
          <w:sz w:val="28"/>
          <w:szCs w:val="28"/>
        </w:rPr>
      </w:pPr>
    </w:p>
    <w:p w:rsidR="00352CE7" w:rsidRPr="000C6B4E" w:rsidRDefault="00352CE7" w:rsidP="000C6B4E">
      <w:pPr>
        <w:spacing w:line="360" w:lineRule="auto"/>
        <w:jc w:val="center"/>
        <w:rPr>
          <w:b/>
          <w:sz w:val="28"/>
          <w:szCs w:val="28"/>
        </w:rPr>
      </w:pPr>
    </w:p>
    <w:p w:rsidR="00352CE7" w:rsidRPr="000C6B4E" w:rsidRDefault="00352CE7" w:rsidP="000C6B4E">
      <w:pPr>
        <w:spacing w:line="360" w:lineRule="auto"/>
        <w:jc w:val="center"/>
        <w:rPr>
          <w:b/>
          <w:sz w:val="28"/>
          <w:szCs w:val="28"/>
        </w:rPr>
      </w:pPr>
    </w:p>
    <w:p w:rsidR="00352CE7" w:rsidRPr="000C6B4E" w:rsidRDefault="00352CE7" w:rsidP="000C6B4E">
      <w:pPr>
        <w:spacing w:line="360" w:lineRule="auto"/>
        <w:jc w:val="center"/>
        <w:rPr>
          <w:b/>
          <w:sz w:val="28"/>
          <w:szCs w:val="28"/>
        </w:rPr>
      </w:pPr>
    </w:p>
    <w:p w:rsidR="00352CE7" w:rsidRPr="000C6B4E" w:rsidRDefault="00352CE7" w:rsidP="000C6B4E">
      <w:pPr>
        <w:spacing w:line="360" w:lineRule="auto"/>
        <w:jc w:val="center"/>
        <w:rPr>
          <w:b/>
          <w:sz w:val="28"/>
          <w:szCs w:val="28"/>
        </w:rPr>
      </w:pPr>
    </w:p>
    <w:p w:rsidR="00352CE7" w:rsidRPr="000C6B4E" w:rsidRDefault="00352CE7" w:rsidP="000C6B4E">
      <w:pPr>
        <w:spacing w:line="360" w:lineRule="auto"/>
        <w:jc w:val="center"/>
        <w:rPr>
          <w:b/>
          <w:sz w:val="28"/>
          <w:szCs w:val="28"/>
        </w:rPr>
      </w:pPr>
    </w:p>
    <w:p w:rsidR="000C6B4E" w:rsidRDefault="000C6B4E" w:rsidP="000C6B4E">
      <w:pPr>
        <w:spacing w:line="360" w:lineRule="auto"/>
        <w:jc w:val="center"/>
        <w:rPr>
          <w:b/>
          <w:sz w:val="28"/>
          <w:szCs w:val="28"/>
        </w:rPr>
      </w:pPr>
    </w:p>
    <w:p w:rsidR="000C6B4E" w:rsidRDefault="000C6B4E" w:rsidP="000C6B4E">
      <w:pPr>
        <w:spacing w:line="360" w:lineRule="auto"/>
        <w:jc w:val="center"/>
        <w:rPr>
          <w:b/>
          <w:sz w:val="28"/>
          <w:szCs w:val="28"/>
        </w:rPr>
      </w:pPr>
    </w:p>
    <w:p w:rsidR="000C6B4E" w:rsidRDefault="000C6B4E" w:rsidP="000C6B4E">
      <w:pPr>
        <w:spacing w:line="360" w:lineRule="auto"/>
        <w:jc w:val="center"/>
        <w:rPr>
          <w:b/>
          <w:sz w:val="28"/>
          <w:szCs w:val="28"/>
        </w:rPr>
      </w:pPr>
    </w:p>
    <w:p w:rsidR="000C6B4E" w:rsidRDefault="000C6B4E" w:rsidP="000C6B4E">
      <w:pPr>
        <w:spacing w:line="360" w:lineRule="auto"/>
        <w:jc w:val="center"/>
        <w:rPr>
          <w:b/>
          <w:sz w:val="28"/>
          <w:szCs w:val="28"/>
        </w:rPr>
      </w:pPr>
    </w:p>
    <w:p w:rsidR="000C6B4E" w:rsidRDefault="000C6B4E" w:rsidP="000C6B4E">
      <w:pPr>
        <w:spacing w:line="360" w:lineRule="auto"/>
        <w:jc w:val="center"/>
        <w:rPr>
          <w:b/>
          <w:sz w:val="28"/>
          <w:szCs w:val="28"/>
        </w:rPr>
      </w:pPr>
    </w:p>
    <w:p w:rsidR="00352CE7" w:rsidRPr="000C6B4E" w:rsidRDefault="00352CE7" w:rsidP="000C6B4E">
      <w:pPr>
        <w:spacing w:line="360" w:lineRule="auto"/>
        <w:jc w:val="center"/>
        <w:rPr>
          <w:b/>
          <w:sz w:val="28"/>
          <w:szCs w:val="28"/>
        </w:rPr>
      </w:pPr>
      <w:r w:rsidRPr="000C6B4E">
        <w:rPr>
          <w:b/>
          <w:sz w:val="28"/>
          <w:szCs w:val="28"/>
        </w:rPr>
        <w:t>КОНТРОЛЬНАЯ РАБОТА</w:t>
      </w:r>
    </w:p>
    <w:p w:rsidR="00352CE7" w:rsidRPr="000C6B4E" w:rsidRDefault="00352CE7" w:rsidP="000C6B4E">
      <w:pPr>
        <w:spacing w:line="360" w:lineRule="auto"/>
        <w:jc w:val="center"/>
        <w:rPr>
          <w:sz w:val="28"/>
          <w:szCs w:val="28"/>
        </w:rPr>
      </w:pPr>
      <w:r w:rsidRPr="000C6B4E">
        <w:rPr>
          <w:sz w:val="28"/>
          <w:szCs w:val="28"/>
        </w:rPr>
        <w:t>по дисциплине:</w:t>
      </w:r>
    </w:p>
    <w:p w:rsidR="00352CE7" w:rsidRPr="000C6B4E" w:rsidRDefault="00352CE7" w:rsidP="000C6B4E">
      <w:pPr>
        <w:spacing w:line="360" w:lineRule="auto"/>
        <w:jc w:val="center"/>
        <w:rPr>
          <w:sz w:val="28"/>
          <w:szCs w:val="28"/>
        </w:rPr>
      </w:pPr>
      <w:r w:rsidRPr="000C6B4E">
        <w:rPr>
          <w:sz w:val="28"/>
          <w:szCs w:val="28"/>
        </w:rPr>
        <w:t>«УГОЛОВНОЕ ПРАВО»</w:t>
      </w:r>
    </w:p>
    <w:p w:rsidR="00352CE7" w:rsidRPr="000C6B4E" w:rsidRDefault="00352CE7" w:rsidP="000C6B4E">
      <w:pPr>
        <w:spacing w:line="360" w:lineRule="auto"/>
        <w:jc w:val="center"/>
        <w:rPr>
          <w:sz w:val="28"/>
          <w:szCs w:val="28"/>
        </w:rPr>
      </w:pPr>
    </w:p>
    <w:p w:rsidR="00352CE7" w:rsidRPr="000C6B4E" w:rsidRDefault="00352CE7" w:rsidP="000C6B4E">
      <w:pPr>
        <w:spacing w:line="360" w:lineRule="auto"/>
        <w:jc w:val="center"/>
        <w:rPr>
          <w:sz w:val="28"/>
          <w:szCs w:val="28"/>
        </w:rPr>
      </w:pPr>
    </w:p>
    <w:p w:rsidR="00352CE7" w:rsidRPr="000C6B4E" w:rsidRDefault="00352CE7" w:rsidP="000C6B4E">
      <w:pPr>
        <w:spacing w:line="360" w:lineRule="auto"/>
        <w:jc w:val="center"/>
        <w:rPr>
          <w:sz w:val="28"/>
          <w:szCs w:val="28"/>
        </w:rPr>
      </w:pPr>
    </w:p>
    <w:p w:rsidR="00352CE7" w:rsidRPr="000C6B4E" w:rsidRDefault="00352CE7" w:rsidP="000C6B4E">
      <w:pPr>
        <w:spacing w:line="360" w:lineRule="auto"/>
        <w:jc w:val="center"/>
        <w:rPr>
          <w:sz w:val="28"/>
          <w:szCs w:val="28"/>
        </w:rPr>
      </w:pPr>
    </w:p>
    <w:p w:rsidR="00352CE7" w:rsidRPr="000C6B4E" w:rsidRDefault="00352CE7" w:rsidP="000C6B4E">
      <w:pPr>
        <w:spacing w:line="360" w:lineRule="auto"/>
        <w:jc w:val="center"/>
        <w:rPr>
          <w:sz w:val="28"/>
          <w:szCs w:val="28"/>
        </w:rPr>
      </w:pPr>
    </w:p>
    <w:p w:rsidR="00352CE7" w:rsidRPr="000C6B4E" w:rsidRDefault="00352CE7" w:rsidP="000C6B4E">
      <w:pPr>
        <w:spacing w:line="360" w:lineRule="auto"/>
        <w:jc w:val="center"/>
        <w:rPr>
          <w:sz w:val="28"/>
          <w:szCs w:val="28"/>
        </w:rPr>
      </w:pPr>
    </w:p>
    <w:p w:rsidR="00352CE7" w:rsidRPr="000C6B4E" w:rsidRDefault="00352CE7" w:rsidP="000C6B4E">
      <w:pPr>
        <w:spacing w:line="360" w:lineRule="auto"/>
        <w:jc w:val="center"/>
        <w:rPr>
          <w:sz w:val="28"/>
          <w:szCs w:val="28"/>
        </w:rPr>
      </w:pPr>
    </w:p>
    <w:p w:rsidR="00FF7EE9" w:rsidRDefault="00FF7EE9" w:rsidP="000C6B4E">
      <w:pPr>
        <w:spacing w:line="360" w:lineRule="auto"/>
        <w:jc w:val="center"/>
        <w:rPr>
          <w:sz w:val="28"/>
          <w:szCs w:val="28"/>
        </w:rPr>
      </w:pPr>
    </w:p>
    <w:p w:rsidR="000C6B4E" w:rsidRDefault="000C6B4E" w:rsidP="000C6B4E">
      <w:pPr>
        <w:spacing w:line="360" w:lineRule="auto"/>
        <w:jc w:val="center"/>
        <w:rPr>
          <w:sz w:val="28"/>
          <w:szCs w:val="28"/>
        </w:rPr>
      </w:pPr>
    </w:p>
    <w:p w:rsidR="00220828" w:rsidRDefault="00352CE7" w:rsidP="000C6B4E">
      <w:pPr>
        <w:spacing w:line="360" w:lineRule="auto"/>
        <w:jc w:val="center"/>
        <w:rPr>
          <w:sz w:val="28"/>
          <w:szCs w:val="28"/>
        </w:rPr>
      </w:pPr>
      <w:r w:rsidRPr="000C6B4E">
        <w:rPr>
          <w:sz w:val="28"/>
          <w:szCs w:val="28"/>
        </w:rPr>
        <w:t>2010</w:t>
      </w:r>
    </w:p>
    <w:p w:rsidR="000C6B4E" w:rsidRDefault="000C6B4E" w:rsidP="000C6B4E">
      <w:pPr>
        <w:spacing w:line="360" w:lineRule="auto"/>
        <w:jc w:val="center"/>
        <w:rPr>
          <w:sz w:val="28"/>
          <w:szCs w:val="28"/>
        </w:rPr>
      </w:pPr>
    </w:p>
    <w:p w:rsidR="00352CE7" w:rsidRDefault="000C6B4E" w:rsidP="000C6B4E">
      <w:pPr>
        <w:spacing w:line="360" w:lineRule="auto"/>
        <w:jc w:val="center"/>
        <w:rPr>
          <w:b/>
          <w:sz w:val="28"/>
          <w:szCs w:val="28"/>
        </w:rPr>
      </w:pPr>
      <w:r>
        <w:rPr>
          <w:sz w:val="28"/>
          <w:szCs w:val="28"/>
        </w:rPr>
        <w:br w:type="page"/>
      </w:r>
      <w:r w:rsidR="00352CE7" w:rsidRPr="000C6B4E">
        <w:rPr>
          <w:b/>
          <w:sz w:val="28"/>
          <w:szCs w:val="28"/>
        </w:rPr>
        <w:t>Содержание</w:t>
      </w:r>
    </w:p>
    <w:p w:rsidR="000C6B4E" w:rsidRPr="000C6B4E" w:rsidRDefault="000C6B4E" w:rsidP="000C6B4E">
      <w:pPr>
        <w:spacing w:line="360" w:lineRule="auto"/>
        <w:jc w:val="center"/>
        <w:rPr>
          <w:b/>
          <w:sz w:val="28"/>
          <w:szCs w:val="28"/>
        </w:rPr>
      </w:pPr>
    </w:p>
    <w:p w:rsidR="000C6B4E" w:rsidRDefault="00456C1A" w:rsidP="000C6B4E">
      <w:pPr>
        <w:spacing w:line="360" w:lineRule="auto"/>
        <w:jc w:val="both"/>
        <w:rPr>
          <w:sz w:val="28"/>
          <w:szCs w:val="28"/>
        </w:rPr>
      </w:pPr>
      <w:r>
        <w:rPr>
          <w:sz w:val="28"/>
          <w:szCs w:val="28"/>
        </w:rPr>
        <w:t xml:space="preserve">1. </w:t>
      </w:r>
      <w:r w:rsidR="00220828" w:rsidRPr="000C6B4E">
        <w:rPr>
          <w:sz w:val="28"/>
          <w:szCs w:val="28"/>
        </w:rPr>
        <w:t>Вовлечение несовершеннолетних в совершение преступлений и злостное уклонение от уплаты средств на содержание детей</w:t>
      </w:r>
      <w:r w:rsidR="000C6B4E">
        <w:rPr>
          <w:sz w:val="28"/>
          <w:szCs w:val="28"/>
        </w:rPr>
        <w:t xml:space="preserve"> или нетрудоспособных родителей</w:t>
      </w:r>
    </w:p>
    <w:p w:rsidR="00220828" w:rsidRPr="000C6B4E" w:rsidRDefault="00456C1A" w:rsidP="000C6B4E">
      <w:pPr>
        <w:spacing w:line="360" w:lineRule="auto"/>
        <w:jc w:val="both"/>
        <w:rPr>
          <w:sz w:val="28"/>
          <w:szCs w:val="28"/>
        </w:rPr>
      </w:pPr>
      <w:r>
        <w:rPr>
          <w:sz w:val="28"/>
          <w:szCs w:val="28"/>
        </w:rPr>
        <w:t xml:space="preserve">1.1 </w:t>
      </w:r>
      <w:r w:rsidR="00220828" w:rsidRPr="000C6B4E">
        <w:rPr>
          <w:sz w:val="28"/>
          <w:szCs w:val="28"/>
        </w:rPr>
        <w:t>Вовлечение несовершеннолетних в совершение преступления</w:t>
      </w:r>
    </w:p>
    <w:p w:rsidR="00220828" w:rsidRPr="000C6B4E" w:rsidRDefault="00456C1A" w:rsidP="000C6B4E">
      <w:pPr>
        <w:spacing w:line="360" w:lineRule="auto"/>
        <w:jc w:val="both"/>
        <w:rPr>
          <w:sz w:val="28"/>
          <w:szCs w:val="28"/>
        </w:rPr>
      </w:pPr>
      <w:r>
        <w:rPr>
          <w:sz w:val="28"/>
          <w:szCs w:val="28"/>
        </w:rPr>
        <w:t xml:space="preserve">1.2 </w:t>
      </w:r>
      <w:r w:rsidR="00220828" w:rsidRPr="000C6B4E">
        <w:rPr>
          <w:sz w:val="28"/>
          <w:szCs w:val="28"/>
        </w:rPr>
        <w:t>Вовлечение несовершеннолетнего в совершение антиобщественных действий</w:t>
      </w:r>
    </w:p>
    <w:p w:rsidR="00C203C4" w:rsidRPr="000C6B4E" w:rsidRDefault="00456C1A" w:rsidP="000C6B4E">
      <w:pPr>
        <w:spacing w:line="360" w:lineRule="auto"/>
        <w:jc w:val="both"/>
        <w:rPr>
          <w:sz w:val="28"/>
          <w:szCs w:val="28"/>
        </w:rPr>
      </w:pPr>
      <w:r>
        <w:rPr>
          <w:sz w:val="28"/>
          <w:szCs w:val="28"/>
        </w:rPr>
        <w:t xml:space="preserve">1.3 </w:t>
      </w:r>
      <w:r w:rsidR="00C203C4" w:rsidRPr="000C6B4E">
        <w:rPr>
          <w:sz w:val="28"/>
          <w:szCs w:val="28"/>
        </w:rPr>
        <w:t>Злостное уклонение от уплаты средств на содержание детей или нетрудоспособных родителей</w:t>
      </w:r>
    </w:p>
    <w:p w:rsidR="00C203C4" w:rsidRPr="000C6B4E" w:rsidRDefault="00456C1A" w:rsidP="000C6B4E">
      <w:pPr>
        <w:spacing w:line="360" w:lineRule="auto"/>
        <w:jc w:val="both"/>
        <w:rPr>
          <w:sz w:val="28"/>
          <w:szCs w:val="28"/>
        </w:rPr>
      </w:pPr>
      <w:r>
        <w:rPr>
          <w:sz w:val="28"/>
          <w:szCs w:val="28"/>
        </w:rPr>
        <w:t xml:space="preserve">1.4 </w:t>
      </w:r>
      <w:r w:rsidR="000C6B4E">
        <w:rPr>
          <w:sz w:val="28"/>
          <w:szCs w:val="28"/>
        </w:rPr>
        <w:t>У</w:t>
      </w:r>
      <w:r w:rsidR="00C203C4" w:rsidRPr="000C6B4E">
        <w:rPr>
          <w:sz w:val="28"/>
          <w:szCs w:val="28"/>
        </w:rPr>
        <w:t>головная ответственность по ч.1 ст.157 УК РФ</w:t>
      </w:r>
    </w:p>
    <w:p w:rsidR="00C203C4" w:rsidRPr="000C6B4E" w:rsidRDefault="00456C1A" w:rsidP="000C6B4E">
      <w:pPr>
        <w:spacing w:line="360" w:lineRule="auto"/>
        <w:jc w:val="both"/>
        <w:rPr>
          <w:sz w:val="28"/>
          <w:szCs w:val="28"/>
        </w:rPr>
      </w:pPr>
      <w:r>
        <w:rPr>
          <w:sz w:val="28"/>
          <w:szCs w:val="28"/>
        </w:rPr>
        <w:t xml:space="preserve">1.5 </w:t>
      </w:r>
      <w:r w:rsidR="00C203C4" w:rsidRPr="000C6B4E">
        <w:rPr>
          <w:sz w:val="28"/>
          <w:szCs w:val="28"/>
        </w:rPr>
        <w:t>Уголовная ответственность по ч.2 ст.157 УК РФ</w:t>
      </w:r>
    </w:p>
    <w:p w:rsidR="00C203C4" w:rsidRPr="000C6B4E" w:rsidRDefault="00456C1A" w:rsidP="000C6B4E">
      <w:pPr>
        <w:spacing w:line="360" w:lineRule="auto"/>
        <w:jc w:val="both"/>
        <w:rPr>
          <w:sz w:val="28"/>
          <w:szCs w:val="28"/>
        </w:rPr>
      </w:pPr>
      <w:r>
        <w:rPr>
          <w:sz w:val="28"/>
          <w:szCs w:val="28"/>
        </w:rPr>
        <w:t xml:space="preserve">1.6 </w:t>
      </w:r>
      <w:r w:rsidR="00C203C4" w:rsidRPr="000C6B4E">
        <w:rPr>
          <w:sz w:val="28"/>
          <w:szCs w:val="28"/>
        </w:rPr>
        <w:t>Уклонение от содержания несовершеннолетних, но нетрудоспособных детей</w:t>
      </w:r>
    </w:p>
    <w:p w:rsidR="00C203C4" w:rsidRPr="000C6B4E" w:rsidRDefault="00456C1A" w:rsidP="000C6B4E">
      <w:pPr>
        <w:spacing w:line="360" w:lineRule="auto"/>
        <w:jc w:val="both"/>
        <w:rPr>
          <w:sz w:val="28"/>
          <w:szCs w:val="28"/>
        </w:rPr>
      </w:pPr>
      <w:r>
        <w:rPr>
          <w:sz w:val="28"/>
          <w:szCs w:val="28"/>
        </w:rPr>
        <w:t xml:space="preserve">2. </w:t>
      </w:r>
      <w:r w:rsidR="00C203C4" w:rsidRPr="000C6B4E">
        <w:rPr>
          <w:sz w:val="28"/>
          <w:szCs w:val="28"/>
        </w:rPr>
        <w:t>Незаконное изготовление, приобретение, хранение, перевозка, пересылка либо сбыт наркотических средств или психотропных веществ</w:t>
      </w:r>
    </w:p>
    <w:p w:rsidR="00C203C4" w:rsidRPr="000C6B4E" w:rsidRDefault="00456C1A" w:rsidP="000C6B4E">
      <w:pPr>
        <w:spacing w:line="360" w:lineRule="auto"/>
        <w:jc w:val="both"/>
        <w:rPr>
          <w:sz w:val="28"/>
          <w:szCs w:val="28"/>
        </w:rPr>
      </w:pPr>
      <w:r>
        <w:rPr>
          <w:sz w:val="28"/>
          <w:szCs w:val="28"/>
        </w:rPr>
        <w:t>2.</w:t>
      </w:r>
      <w:r w:rsidR="00DE44ED">
        <w:rPr>
          <w:sz w:val="28"/>
          <w:szCs w:val="28"/>
        </w:rPr>
        <w:t>1</w:t>
      </w:r>
      <w:r>
        <w:rPr>
          <w:sz w:val="28"/>
          <w:szCs w:val="28"/>
        </w:rPr>
        <w:t xml:space="preserve"> </w:t>
      </w:r>
      <w:r w:rsidR="00C203C4" w:rsidRPr="000C6B4E">
        <w:rPr>
          <w:sz w:val="28"/>
          <w:szCs w:val="28"/>
        </w:rPr>
        <w:t>Признаки состава преступления, предусмотренного ст. 228 УК РФ</w:t>
      </w:r>
    </w:p>
    <w:p w:rsidR="00C203C4" w:rsidRPr="000C6B4E" w:rsidRDefault="00456C1A" w:rsidP="000C6B4E">
      <w:pPr>
        <w:spacing w:line="360" w:lineRule="auto"/>
        <w:jc w:val="both"/>
        <w:rPr>
          <w:sz w:val="28"/>
          <w:szCs w:val="28"/>
        </w:rPr>
      </w:pPr>
      <w:r>
        <w:rPr>
          <w:sz w:val="28"/>
          <w:szCs w:val="28"/>
        </w:rPr>
        <w:t>2.</w:t>
      </w:r>
      <w:r w:rsidR="00DE44ED">
        <w:rPr>
          <w:sz w:val="28"/>
          <w:szCs w:val="28"/>
        </w:rPr>
        <w:t>2</w:t>
      </w:r>
      <w:r>
        <w:rPr>
          <w:sz w:val="28"/>
          <w:szCs w:val="28"/>
        </w:rPr>
        <w:t xml:space="preserve"> </w:t>
      </w:r>
      <w:r w:rsidR="00C203C4" w:rsidRPr="000C6B4E">
        <w:rPr>
          <w:sz w:val="28"/>
          <w:szCs w:val="28"/>
        </w:rPr>
        <w:t>Уголовная ответственность по ч.1 ст.228 УК РФ</w:t>
      </w:r>
    </w:p>
    <w:p w:rsidR="00C203C4" w:rsidRPr="000C6B4E" w:rsidRDefault="00456C1A" w:rsidP="000C6B4E">
      <w:pPr>
        <w:spacing w:line="360" w:lineRule="auto"/>
        <w:jc w:val="both"/>
        <w:rPr>
          <w:sz w:val="28"/>
          <w:szCs w:val="28"/>
        </w:rPr>
      </w:pPr>
      <w:r>
        <w:rPr>
          <w:sz w:val="28"/>
          <w:szCs w:val="28"/>
        </w:rPr>
        <w:t>2.</w:t>
      </w:r>
      <w:r w:rsidR="00DE44ED">
        <w:rPr>
          <w:sz w:val="28"/>
          <w:szCs w:val="28"/>
        </w:rPr>
        <w:t>3</w:t>
      </w:r>
      <w:r>
        <w:rPr>
          <w:sz w:val="28"/>
          <w:szCs w:val="28"/>
        </w:rPr>
        <w:t xml:space="preserve"> </w:t>
      </w:r>
      <w:r w:rsidR="00C203C4" w:rsidRPr="000C6B4E">
        <w:rPr>
          <w:sz w:val="28"/>
          <w:szCs w:val="28"/>
        </w:rPr>
        <w:t>Уголовная ответственность по ч.2 ст.228 УК РФ</w:t>
      </w:r>
    </w:p>
    <w:p w:rsidR="00C203C4" w:rsidRPr="000C6B4E" w:rsidRDefault="00456C1A" w:rsidP="000C6B4E">
      <w:pPr>
        <w:spacing w:line="360" w:lineRule="auto"/>
        <w:jc w:val="both"/>
        <w:rPr>
          <w:sz w:val="28"/>
          <w:szCs w:val="28"/>
        </w:rPr>
      </w:pPr>
      <w:r>
        <w:rPr>
          <w:sz w:val="28"/>
          <w:szCs w:val="28"/>
        </w:rPr>
        <w:t>2.</w:t>
      </w:r>
      <w:r w:rsidR="00DE44ED">
        <w:rPr>
          <w:sz w:val="28"/>
          <w:szCs w:val="28"/>
        </w:rPr>
        <w:t>4</w:t>
      </w:r>
      <w:r>
        <w:rPr>
          <w:sz w:val="28"/>
          <w:szCs w:val="28"/>
        </w:rPr>
        <w:t xml:space="preserve"> </w:t>
      </w:r>
      <w:r w:rsidR="00C203C4" w:rsidRPr="000C6B4E">
        <w:rPr>
          <w:sz w:val="28"/>
          <w:szCs w:val="28"/>
        </w:rPr>
        <w:t>Уголовная ответственность по ч.4 ст.228 УК РФ</w:t>
      </w:r>
    </w:p>
    <w:p w:rsidR="00952645" w:rsidRPr="000C6B4E" w:rsidRDefault="00456C1A" w:rsidP="000C6B4E">
      <w:pPr>
        <w:spacing w:line="360" w:lineRule="auto"/>
        <w:jc w:val="both"/>
        <w:rPr>
          <w:sz w:val="28"/>
          <w:szCs w:val="28"/>
        </w:rPr>
      </w:pPr>
      <w:r>
        <w:rPr>
          <w:sz w:val="28"/>
          <w:szCs w:val="28"/>
        </w:rPr>
        <w:t>2.</w:t>
      </w:r>
      <w:r w:rsidR="00DE44ED">
        <w:rPr>
          <w:sz w:val="28"/>
          <w:szCs w:val="28"/>
        </w:rPr>
        <w:t>5</w:t>
      </w:r>
      <w:r>
        <w:rPr>
          <w:sz w:val="28"/>
          <w:szCs w:val="28"/>
        </w:rPr>
        <w:t xml:space="preserve"> </w:t>
      </w:r>
      <w:r w:rsidR="00C203C4" w:rsidRPr="000C6B4E">
        <w:rPr>
          <w:sz w:val="28"/>
          <w:szCs w:val="28"/>
        </w:rPr>
        <w:t>Уголовная ответственность по ч.5 ст.228 УК РФ</w:t>
      </w:r>
    </w:p>
    <w:p w:rsidR="00A947C2" w:rsidRPr="000C6B4E" w:rsidRDefault="00456C1A" w:rsidP="000C6B4E">
      <w:pPr>
        <w:spacing w:line="360" w:lineRule="auto"/>
        <w:jc w:val="both"/>
        <w:rPr>
          <w:sz w:val="28"/>
          <w:szCs w:val="28"/>
        </w:rPr>
      </w:pPr>
      <w:r>
        <w:rPr>
          <w:sz w:val="28"/>
          <w:szCs w:val="28"/>
        </w:rPr>
        <w:t xml:space="preserve">3. </w:t>
      </w:r>
      <w:r w:rsidR="00C203C4" w:rsidRPr="000C6B4E">
        <w:rPr>
          <w:sz w:val="28"/>
          <w:szCs w:val="28"/>
        </w:rPr>
        <w:t>Практическая часть</w:t>
      </w:r>
    </w:p>
    <w:p w:rsidR="00C203C4" w:rsidRDefault="00C203C4" w:rsidP="000C6B4E">
      <w:pPr>
        <w:spacing w:line="360" w:lineRule="auto"/>
        <w:jc w:val="both"/>
        <w:rPr>
          <w:sz w:val="28"/>
          <w:szCs w:val="28"/>
        </w:rPr>
      </w:pPr>
      <w:r w:rsidRPr="000C6B4E">
        <w:rPr>
          <w:sz w:val="28"/>
          <w:szCs w:val="28"/>
        </w:rPr>
        <w:t>Список используемой литературы</w:t>
      </w:r>
    </w:p>
    <w:p w:rsidR="000C6B4E" w:rsidRDefault="000C6B4E" w:rsidP="000C6B4E">
      <w:pPr>
        <w:spacing w:line="360" w:lineRule="auto"/>
        <w:jc w:val="both"/>
        <w:rPr>
          <w:sz w:val="28"/>
          <w:szCs w:val="28"/>
        </w:rPr>
      </w:pPr>
    </w:p>
    <w:p w:rsidR="00952BF8" w:rsidRPr="00456C1A" w:rsidRDefault="000C6B4E" w:rsidP="00456C1A">
      <w:pPr>
        <w:spacing w:line="360" w:lineRule="auto"/>
        <w:ind w:firstLine="709"/>
        <w:jc w:val="center"/>
        <w:rPr>
          <w:b/>
          <w:sz w:val="28"/>
          <w:szCs w:val="28"/>
        </w:rPr>
      </w:pPr>
      <w:r>
        <w:rPr>
          <w:sz w:val="28"/>
          <w:szCs w:val="28"/>
        </w:rPr>
        <w:br w:type="page"/>
      </w:r>
      <w:r w:rsidR="00456C1A" w:rsidRPr="00456C1A">
        <w:rPr>
          <w:b/>
          <w:sz w:val="28"/>
          <w:szCs w:val="28"/>
        </w:rPr>
        <w:t xml:space="preserve">1. </w:t>
      </w:r>
      <w:r w:rsidR="00952BF8" w:rsidRPr="00456C1A">
        <w:rPr>
          <w:b/>
          <w:sz w:val="28"/>
          <w:szCs w:val="28"/>
        </w:rPr>
        <w:t xml:space="preserve">Вовлечение несовершеннолетних </w:t>
      </w:r>
      <w:r w:rsidR="00ED7F74" w:rsidRPr="00456C1A">
        <w:rPr>
          <w:b/>
          <w:sz w:val="28"/>
          <w:szCs w:val="28"/>
        </w:rPr>
        <w:t>в совершение преступлений и злостное уклонение от уплаты средств на содержание детей или нетрудоспособных родителей</w:t>
      </w:r>
    </w:p>
    <w:p w:rsidR="00456C1A" w:rsidRPr="00456C1A" w:rsidRDefault="00456C1A" w:rsidP="00456C1A">
      <w:pPr>
        <w:spacing w:line="360" w:lineRule="auto"/>
        <w:ind w:firstLine="709"/>
        <w:jc w:val="center"/>
        <w:rPr>
          <w:b/>
          <w:sz w:val="28"/>
          <w:szCs w:val="28"/>
        </w:rPr>
      </w:pPr>
    </w:p>
    <w:p w:rsidR="00352CE7" w:rsidRPr="00456C1A" w:rsidRDefault="00456C1A" w:rsidP="00456C1A">
      <w:pPr>
        <w:spacing w:line="360" w:lineRule="auto"/>
        <w:ind w:firstLine="709"/>
        <w:jc w:val="center"/>
        <w:rPr>
          <w:b/>
          <w:sz w:val="28"/>
          <w:szCs w:val="28"/>
        </w:rPr>
      </w:pPr>
      <w:r w:rsidRPr="00456C1A">
        <w:rPr>
          <w:b/>
          <w:sz w:val="28"/>
          <w:szCs w:val="28"/>
        </w:rPr>
        <w:t xml:space="preserve">1.1 </w:t>
      </w:r>
      <w:r w:rsidR="00352CE7" w:rsidRPr="00456C1A">
        <w:rPr>
          <w:b/>
          <w:sz w:val="28"/>
          <w:szCs w:val="28"/>
        </w:rPr>
        <w:t>Вовлечение несовершеннолетних в совершение преступления</w:t>
      </w:r>
    </w:p>
    <w:p w:rsidR="00456C1A" w:rsidRDefault="00456C1A" w:rsidP="000C6B4E">
      <w:pPr>
        <w:spacing w:line="360" w:lineRule="auto"/>
        <w:ind w:firstLine="709"/>
        <w:jc w:val="both"/>
        <w:rPr>
          <w:sz w:val="28"/>
          <w:szCs w:val="28"/>
        </w:rPr>
      </w:pPr>
    </w:p>
    <w:p w:rsidR="00352CE7" w:rsidRPr="000C6B4E" w:rsidRDefault="00352CE7" w:rsidP="000C6B4E">
      <w:pPr>
        <w:spacing w:line="360" w:lineRule="auto"/>
        <w:ind w:firstLine="709"/>
        <w:jc w:val="both"/>
        <w:rPr>
          <w:sz w:val="28"/>
          <w:szCs w:val="28"/>
        </w:rPr>
      </w:pPr>
      <w:r w:rsidRPr="000C6B4E">
        <w:rPr>
          <w:sz w:val="28"/>
          <w:szCs w:val="28"/>
        </w:rPr>
        <w:t>Согласно ст. 150 УК РФ объект преступления – нравственное развитие несовершеннолетних.</w:t>
      </w:r>
    </w:p>
    <w:p w:rsidR="00352CE7" w:rsidRPr="000C6B4E" w:rsidRDefault="00352CE7" w:rsidP="000C6B4E">
      <w:pPr>
        <w:spacing w:line="360" w:lineRule="auto"/>
        <w:ind w:firstLine="709"/>
        <w:jc w:val="both"/>
        <w:rPr>
          <w:sz w:val="28"/>
          <w:szCs w:val="28"/>
        </w:rPr>
      </w:pPr>
      <w:r w:rsidRPr="000C6B4E">
        <w:rPr>
          <w:sz w:val="28"/>
          <w:szCs w:val="28"/>
        </w:rPr>
        <w:t>Объективная сторона состоит в вовлечении несовершеннолетнего в совершение преступления путем обещаний, обмана, угроз или иным способом.</w:t>
      </w:r>
    </w:p>
    <w:p w:rsidR="00352CE7" w:rsidRPr="000C6B4E" w:rsidRDefault="00352CE7" w:rsidP="000C6B4E">
      <w:pPr>
        <w:spacing w:line="360" w:lineRule="auto"/>
        <w:ind w:firstLine="709"/>
        <w:jc w:val="both"/>
        <w:rPr>
          <w:sz w:val="28"/>
          <w:szCs w:val="28"/>
        </w:rPr>
      </w:pPr>
      <w:r w:rsidRPr="000C6B4E">
        <w:rPr>
          <w:sz w:val="28"/>
          <w:szCs w:val="28"/>
        </w:rPr>
        <w:t>Вовлечение означает возбуждение в несовершеннолетнем желания совершить преступное деяние. При этом предшествующее поведение несовершеннолетнего не имеет значения при решении вопроса о привлечении взрослого лица к уголовной ответственности. Несовершеннолетний может характеризоваться крайне отрицательно или даже быть замешанным в преступных деяниях, но если очередное преступление он совершает под воздействием другого лица, то возможность вменения «вовлекателю» ст.150 [</w:t>
      </w:r>
      <w:r w:rsidR="00B1125D" w:rsidRPr="000C6B4E">
        <w:rPr>
          <w:sz w:val="28"/>
          <w:szCs w:val="28"/>
        </w:rPr>
        <w:t>3</w:t>
      </w:r>
      <w:r w:rsidRPr="000C6B4E">
        <w:rPr>
          <w:sz w:val="28"/>
          <w:szCs w:val="28"/>
        </w:rPr>
        <w:t>] очевидна.</w:t>
      </w:r>
    </w:p>
    <w:p w:rsidR="00352CE7" w:rsidRPr="000C6B4E" w:rsidRDefault="00352CE7" w:rsidP="000C6B4E">
      <w:pPr>
        <w:spacing w:line="360" w:lineRule="auto"/>
        <w:ind w:firstLine="709"/>
        <w:jc w:val="both"/>
        <w:rPr>
          <w:sz w:val="28"/>
          <w:szCs w:val="28"/>
        </w:rPr>
      </w:pPr>
      <w:r w:rsidRPr="000C6B4E">
        <w:rPr>
          <w:sz w:val="28"/>
          <w:szCs w:val="28"/>
        </w:rPr>
        <w:t>Обещание, которым сопровождается вовлечение, может выражаться как разнообразные посулы – укрыть преступника, вылечить тяжело больных родителей и тому подобные. Сюда же относиться злоупотребление доверием. Например, несовершеннолетний поклоняется взрослому мужчине, образ которого служит ему эталоном. Эталону доверяют. Мужчина, пользуясь этим, вовлекает несовершеннолетнего в совершение преступления.</w:t>
      </w:r>
    </w:p>
    <w:p w:rsidR="00352CE7" w:rsidRPr="000C6B4E" w:rsidRDefault="00352CE7" w:rsidP="000C6B4E">
      <w:pPr>
        <w:spacing w:line="360" w:lineRule="auto"/>
        <w:ind w:firstLine="709"/>
        <w:jc w:val="both"/>
        <w:rPr>
          <w:sz w:val="28"/>
          <w:szCs w:val="28"/>
        </w:rPr>
      </w:pPr>
      <w:r w:rsidRPr="000C6B4E">
        <w:rPr>
          <w:sz w:val="28"/>
          <w:szCs w:val="28"/>
        </w:rPr>
        <w:t>Обещания также могут выражаться в передаче несовершеннолетнему в будущем денег, подарков, имущества, как похищенного у потерпевшего, так и в виде платы</w:t>
      </w:r>
      <w:r w:rsidR="000C6B4E">
        <w:rPr>
          <w:sz w:val="28"/>
          <w:szCs w:val="28"/>
        </w:rPr>
        <w:t xml:space="preserve"> </w:t>
      </w:r>
      <w:r w:rsidRPr="000C6B4E">
        <w:rPr>
          <w:sz w:val="28"/>
          <w:szCs w:val="28"/>
        </w:rPr>
        <w:t>за совершенные действия.</w:t>
      </w:r>
    </w:p>
    <w:p w:rsidR="00352CE7" w:rsidRPr="000C6B4E" w:rsidRDefault="00352CE7" w:rsidP="000C6B4E">
      <w:pPr>
        <w:spacing w:line="360" w:lineRule="auto"/>
        <w:ind w:firstLine="709"/>
        <w:jc w:val="both"/>
        <w:rPr>
          <w:sz w:val="28"/>
          <w:szCs w:val="28"/>
        </w:rPr>
      </w:pPr>
      <w:r w:rsidRPr="000C6B4E">
        <w:rPr>
          <w:sz w:val="28"/>
          <w:szCs w:val="28"/>
        </w:rPr>
        <w:t>Обман заключается в просьбе к подростку совершить те или иные действия, которые не кажутся ему преступными (просьба взять в доме потерпевшего какую-либо ценную вещь, убедив подростка в том, что эта вещь принадлежит знакомой взрослого лица, от которого исходит просьба). При этом несовершеннолетний не осознает, что совершает преступление, поскольку он добросовестно заблуждается в предназначении вещи, или, будучи убежденным взрослым лицом, полагает, что оказывает ему помощь (например, взрослый просит несовершеннолетнего помочь ему освободиться от лица, задержавшего его, сообщив подростку, что указанное лицо хочет его убить. Подросток нападает на задержавшего и дает возможность убежать виновному). Обман также может выражаться в убеждении несовершеннолетнего в безнаказанности за содеянное (не достиг возраста привлечения к уголовной ответственности, маленький – не заметят и т.д.).</w:t>
      </w:r>
    </w:p>
    <w:p w:rsidR="00352CE7" w:rsidRPr="000C6B4E" w:rsidRDefault="00352CE7" w:rsidP="000C6B4E">
      <w:pPr>
        <w:spacing w:line="360" w:lineRule="auto"/>
        <w:ind w:firstLine="709"/>
        <w:jc w:val="both"/>
        <w:rPr>
          <w:sz w:val="28"/>
          <w:szCs w:val="28"/>
        </w:rPr>
      </w:pPr>
      <w:r w:rsidRPr="000C6B4E">
        <w:rPr>
          <w:sz w:val="28"/>
          <w:szCs w:val="28"/>
        </w:rPr>
        <w:t>Более серьезным видом вовлечения несовершеннолетнего в совершение преступления является его вовлечение путем угроз. Угрозы имеют различный характер и выражаются либо в обещании применить физическое насилие в случае отказа от совершения преступных действий, либо в психологическом воздействии. Подростку, например, могут угрожать распространением о нем позорящих сведений, причинением физического или материального вреда, убийством любимого животного и т.д.</w:t>
      </w:r>
    </w:p>
    <w:p w:rsidR="00352CE7" w:rsidRPr="000C6B4E" w:rsidRDefault="00352CE7" w:rsidP="000C6B4E">
      <w:pPr>
        <w:spacing w:line="360" w:lineRule="auto"/>
        <w:ind w:firstLine="709"/>
        <w:jc w:val="both"/>
        <w:rPr>
          <w:sz w:val="28"/>
          <w:szCs w:val="28"/>
        </w:rPr>
      </w:pPr>
      <w:r w:rsidRPr="000C6B4E">
        <w:rPr>
          <w:sz w:val="28"/>
          <w:szCs w:val="28"/>
        </w:rPr>
        <w:t>Иной способ вовлечения несовершеннолетнего в совершение преступления связан с разжиганием зависти, мести, низменных побуждений, подчеркиванием его умственной или физической неполноценности по отношению к лицу, на которое</w:t>
      </w:r>
      <w:r w:rsidR="000C6B4E">
        <w:rPr>
          <w:sz w:val="28"/>
          <w:szCs w:val="28"/>
        </w:rPr>
        <w:t xml:space="preserve"> </w:t>
      </w:r>
      <w:r w:rsidRPr="000C6B4E">
        <w:rPr>
          <w:sz w:val="28"/>
          <w:szCs w:val="28"/>
        </w:rPr>
        <w:t>направлены преступные действия и т.д. Если виновный угрожает применением насилия, тогда ответственность наступает по ч. 3 ст. 150 [1].</w:t>
      </w:r>
    </w:p>
    <w:p w:rsidR="00352CE7" w:rsidRPr="000C6B4E" w:rsidRDefault="00352CE7" w:rsidP="000C6B4E">
      <w:pPr>
        <w:spacing w:line="360" w:lineRule="auto"/>
        <w:ind w:firstLine="709"/>
        <w:jc w:val="both"/>
        <w:rPr>
          <w:sz w:val="28"/>
          <w:szCs w:val="28"/>
        </w:rPr>
      </w:pPr>
      <w:r w:rsidRPr="000C6B4E">
        <w:rPr>
          <w:sz w:val="28"/>
          <w:szCs w:val="28"/>
        </w:rPr>
        <w:t>Лицо, вовлекшее несовершеннолетнего в совершение преступления, должно нести уголовную ответственность</w:t>
      </w:r>
      <w:r w:rsidR="000C6B4E">
        <w:rPr>
          <w:sz w:val="28"/>
          <w:szCs w:val="28"/>
        </w:rPr>
        <w:t xml:space="preserve"> </w:t>
      </w:r>
      <w:r w:rsidRPr="000C6B4E">
        <w:rPr>
          <w:sz w:val="28"/>
          <w:szCs w:val="28"/>
        </w:rPr>
        <w:t>либо как организатор или подстрекатель - ч. 4 ст. 34</w:t>
      </w:r>
      <w:r w:rsidR="000C6B4E">
        <w:rPr>
          <w:sz w:val="28"/>
          <w:szCs w:val="28"/>
        </w:rPr>
        <w:t xml:space="preserve"> </w:t>
      </w:r>
      <w:r w:rsidRPr="000C6B4E">
        <w:rPr>
          <w:sz w:val="28"/>
          <w:szCs w:val="28"/>
        </w:rPr>
        <w:t>[1], либо как соисполнитель -</w:t>
      </w:r>
      <w:r w:rsidR="000C6B4E">
        <w:rPr>
          <w:sz w:val="28"/>
          <w:szCs w:val="28"/>
        </w:rPr>
        <w:t xml:space="preserve"> </w:t>
      </w:r>
      <w:r w:rsidRPr="000C6B4E">
        <w:rPr>
          <w:sz w:val="28"/>
          <w:szCs w:val="28"/>
        </w:rPr>
        <w:t>ч. 2 ст. 34 [1], либо как исполнитель -</w:t>
      </w:r>
      <w:r w:rsidR="000C6B4E">
        <w:rPr>
          <w:sz w:val="28"/>
          <w:szCs w:val="28"/>
        </w:rPr>
        <w:t xml:space="preserve"> </w:t>
      </w:r>
      <w:r w:rsidRPr="000C6B4E">
        <w:rPr>
          <w:sz w:val="28"/>
          <w:szCs w:val="28"/>
        </w:rPr>
        <w:t>ч.2 ст. 33 [1]. Несовершеннолетний, в свою очередь, может быть привлечен к уголовной ответственности за содеянное, если судом не будут установлено оснований, предусмотренных ч. 3 ст. 20, ч. 2 ст. 33, ч. 1 ст. 40 [1].</w:t>
      </w:r>
    </w:p>
    <w:p w:rsidR="00352CE7" w:rsidRPr="000C6B4E" w:rsidRDefault="00352CE7" w:rsidP="000C6B4E">
      <w:pPr>
        <w:spacing w:line="360" w:lineRule="auto"/>
        <w:ind w:firstLine="709"/>
        <w:jc w:val="both"/>
        <w:rPr>
          <w:sz w:val="28"/>
          <w:szCs w:val="28"/>
        </w:rPr>
      </w:pPr>
      <w:r w:rsidRPr="000C6B4E">
        <w:rPr>
          <w:sz w:val="28"/>
          <w:szCs w:val="28"/>
        </w:rPr>
        <w:t>Если взрослое лицо понимало, что оно не сможет совершить преступление без участия несовершеннолетнего, в том числе не достигшего возраста уголовной ответственности, оно должно нести уголовную ответственность за совершение преступления группой лиц, независимо от того, что малолетний не будет привлечен к уголовной ответственности в связи с недостижением возраста. В данном случае умысел взрослого лица был направлен на совершение преступления группой лиц, за что ответственность и должна наступить.</w:t>
      </w:r>
    </w:p>
    <w:p w:rsidR="00352CE7" w:rsidRPr="000C6B4E" w:rsidRDefault="00352CE7" w:rsidP="000C6B4E">
      <w:pPr>
        <w:spacing w:line="360" w:lineRule="auto"/>
        <w:ind w:firstLine="709"/>
        <w:jc w:val="both"/>
        <w:rPr>
          <w:sz w:val="28"/>
          <w:szCs w:val="28"/>
        </w:rPr>
      </w:pPr>
      <w:r w:rsidRPr="000C6B4E">
        <w:rPr>
          <w:sz w:val="28"/>
          <w:szCs w:val="28"/>
        </w:rPr>
        <w:t>Взрослое лицо, вовлекшее несовершеннолетнего в совершение преступления, несет ответственность как по ст.150 [1], так и за преступление, в которое несовершеннолетний был вовлечен.</w:t>
      </w:r>
    </w:p>
    <w:p w:rsidR="00352CE7" w:rsidRPr="000C6B4E" w:rsidRDefault="00352CE7" w:rsidP="000C6B4E">
      <w:pPr>
        <w:spacing w:line="360" w:lineRule="auto"/>
        <w:ind w:firstLine="709"/>
        <w:jc w:val="both"/>
        <w:rPr>
          <w:sz w:val="28"/>
          <w:szCs w:val="28"/>
        </w:rPr>
      </w:pPr>
      <w:r w:rsidRPr="000C6B4E">
        <w:rPr>
          <w:sz w:val="28"/>
          <w:szCs w:val="28"/>
        </w:rPr>
        <w:t>Если взрослое лицо не сумело вовлечь несовершеннолетнего в совершение преступления, то оно должно нести ответственность за покушение на вовлечение несовершеннолетнего в совершение преступления.</w:t>
      </w:r>
    </w:p>
    <w:p w:rsidR="00352CE7" w:rsidRPr="000C6B4E" w:rsidRDefault="00352CE7" w:rsidP="000C6B4E">
      <w:pPr>
        <w:spacing w:line="360" w:lineRule="auto"/>
        <w:ind w:firstLine="709"/>
        <w:jc w:val="both"/>
        <w:rPr>
          <w:sz w:val="28"/>
          <w:szCs w:val="28"/>
        </w:rPr>
      </w:pPr>
      <w:r w:rsidRPr="000C6B4E">
        <w:rPr>
          <w:sz w:val="28"/>
          <w:szCs w:val="28"/>
        </w:rPr>
        <w:t>Само по себе вовлечение несовершеннолетнего в совершение преступления не означает совершения несовершеннолетним этого преступления. Вовлечение считается оконченным с того момента, как оно состоялось, т.е. когда подросток дал согласие на совершение преступления. С учетом этого вовлечение может быть совершено только с прямым умыслом.</w:t>
      </w:r>
    </w:p>
    <w:p w:rsidR="00352CE7" w:rsidRPr="000C6B4E" w:rsidRDefault="00352CE7" w:rsidP="000C6B4E">
      <w:pPr>
        <w:spacing w:line="360" w:lineRule="auto"/>
        <w:ind w:firstLine="709"/>
        <w:jc w:val="both"/>
        <w:rPr>
          <w:sz w:val="28"/>
          <w:szCs w:val="28"/>
        </w:rPr>
      </w:pPr>
      <w:r w:rsidRPr="000C6B4E">
        <w:rPr>
          <w:sz w:val="28"/>
          <w:szCs w:val="28"/>
        </w:rPr>
        <w:t>Субъектом</w:t>
      </w:r>
      <w:r w:rsidR="000C6B4E">
        <w:rPr>
          <w:sz w:val="28"/>
          <w:szCs w:val="28"/>
        </w:rPr>
        <w:t xml:space="preserve"> </w:t>
      </w:r>
      <w:r w:rsidRPr="000C6B4E">
        <w:rPr>
          <w:sz w:val="28"/>
          <w:szCs w:val="28"/>
        </w:rPr>
        <w:t>данного преступления может быть лицо, достигшее 18лет.</w:t>
      </w:r>
    </w:p>
    <w:p w:rsidR="00352CE7" w:rsidRPr="000C6B4E" w:rsidRDefault="00352CE7" w:rsidP="000C6B4E">
      <w:pPr>
        <w:spacing w:line="360" w:lineRule="auto"/>
        <w:ind w:firstLine="709"/>
        <w:jc w:val="both"/>
        <w:rPr>
          <w:sz w:val="28"/>
          <w:szCs w:val="28"/>
        </w:rPr>
      </w:pPr>
      <w:r w:rsidRPr="000C6B4E">
        <w:rPr>
          <w:sz w:val="28"/>
          <w:szCs w:val="28"/>
        </w:rPr>
        <w:t>Как указано в ч.2 ст.150</w:t>
      </w:r>
      <w:r w:rsidR="000C6B4E">
        <w:rPr>
          <w:sz w:val="28"/>
          <w:szCs w:val="28"/>
        </w:rPr>
        <w:t xml:space="preserve"> </w:t>
      </w:r>
      <w:r w:rsidRPr="000C6B4E">
        <w:rPr>
          <w:sz w:val="28"/>
          <w:szCs w:val="28"/>
        </w:rPr>
        <w:t>[</w:t>
      </w:r>
      <w:r w:rsidR="00B1125D" w:rsidRPr="000C6B4E">
        <w:rPr>
          <w:sz w:val="28"/>
          <w:szCs w:val="28"/>
        </w:rPr>
        <w:t>3</w:t>
      </w:r>
      <w:r w:rsidRPr="000C6B4E">
        <w:rPr>
          <w:sz w:val="28"/>
          <w:szCs w:val="28"/>
        </w:rPr>
        <w:t>], субъектами данного преступления могут быть родители, педагоги либо иные лица, на которых законом возложены обязанности по воспитанию</w:t>
      </w:r>
      <w:r w:rsidR="000C6B4E">
        <w:rPr>
          <w:sz w:val="28"/>
          <w:szCs w:val="28"/>
        </w:rPr>
        <w:t xml:space="preserve"> </w:t>
      </w:r>
      <w:r w:rsidRPr="000C6B4E">
        <w:rPr>
          <w:sz w:val="28"/>
          <w:szCs w:val="28"/>
        </w:rPr>
        <w:t>несовершеннолетнего (воспитатель детского дома, попечитель, опекун и т.д.). Так, родителем считается лицо, записанное в книге записей рождения отцом или матерью. Если родитель лишен родительских прав, он не будет субъектом преступления по ч.2 ст.150 [</w:t>
      </w:r>
      <w:r w:rsidR="00B1125D" w:rsidRPr="000C6B4E">
        <w:rPr>
          <w:sz w:val="28"/>
          <w:szCs w:val="28"/>
        </w:rPr>
        <w:t>1</w:t>
      </w:r>
      <w:r w:rsidRPr="000C6B4E">
        <w:rPr>
          <w:sz w:val="28"/>
          <w:szCs w:val="28"/>
        </w:rPr>
        <w:t>], но может проходить субъектом по ч.1 ст.150 [1]. В связи с тем, что указанные лица, как правило, имеют над несовершеннолетними определенную власть, пользуются авторитетом, им легче убедить подростка, обмануть его, запугать. Отсюда и повышенная санкция, предусмотренная ч.2 указанной статьи.</w:t>
      </w:r>
    </w:p>
    <w:p w:rsidR="00352CE7" w:rsidRPr="000C6B4E" w:rsidRDefault="00352CE7" w:rsidP="000C6B4E">
      <w:pPr>
        <w:spacing w:line="360" w:lineRule="auto"/>
        <w:ind w:firstLine="709"/>
        <w:jc w:val="both"/>
        <w:rPr>
          <w:sz w:val="28"/>
          <w:szCs w:val="28"/>
        </w:rPr>
      </w:pPr>
      <w:r w:rsidRPr="000C6B4E">
        <w:rPr>
          <w:sz w:val="28"/>
          <w:szCs w:val="28"/>
        </w:rPr>
        <w:t>Субъектом указанных преступных действий могут быть как кровные родители, так и усыновители несовершеннолетних. Частью 2 ст.150 [1] предусмотрено привлечение к уголовной ответственности педагога. Здесь следует иметь ввиду, что ответственность должен нести не только педагог, но и то лицо, которое в отношении конкретного подростка, вовлеченного в совершение преступления, выполняет воспитательные функции (например, тренер подростка, занимающегося в спортивной секции).</w:t>
      </w:r>
    </w:p>
    <w:p w:rsidR="00352CE7" w:rsidRPr="000C6B4E" w:rsidRDefault="00352CE7" w:rsidP="000C6B4E">
      <w:pPr>
        <w:spacing w:line="360" w:lineRule="auto"/>
        <w:ind w:firstLine="709"/>
        <w:jc w:val="both"/>
        <w:rPr>
          <w:sz w:val="28"/>
          <w:szCs w:val="28"/>
        </w:rPr>
      </w:pPr>
      <w:r w:rsidRPr="000C6B4E">
        <w:rPr>
          <w:sz w:val="28"/>
          <w:szCs w:val="28"/>
        </w:rPr>
        <w:t>Под иными лицами должны пониматься любые фактические воспитатели подростка (отчим, мачеха, опекун, попечитель, дедушка, бабушка, взрослые братья и сестры). Однако ответственность в данном случае может наступить для указанных лиц только тогда, когда у несовершеннолетнего отсутствуют родители или если родители лишены родительских прав, а законом на них возложены обязанности по воспитанию несовершеннолетних. Если несовершеннолетний имеет родителей, то указанные лица могут нести ответственность за вовлечение несовершеннолетнего в совершение преступления по любой другой части ст. 150, но не ч.2 этой статьи.</w:t>
      </w:r>
    </w:p>
    <w:p w:rsidR="00352CE7" w:rsidRPr="000C6B4E" w:rsidRDefault="00352CE7" w:rsidP="000C6B4E">
      <w:pPr>
        <w:spacing w:line="360" w:lineRule="auto"/>
        <w:ind w:firstLine="709"/>
        <w:jc w:val="both"/>
        <w:rPr>
          <w:sz w:val="28"/>
          <w:szCs w:val="28"/>
        </w:rPr>
      </w:pPr>
      <w:r w:rsidRPr="000C6B4E">
        <w:rPr>
          <w:sz w:val="28"/>
          <w:szCs w:val="28"/>
        </w:rPr>
        <w:t>Лица, выполняющие воспитательные функции в детских учреждениях, за вовлечение несовершеннолетнего в совершение преступления могут быть лишены права занимать эти должности [ст. 47, 1].</w:t>
      </w:r>
    </w:p>
    <w:p w:rsidR="00352CE7" w:rsidRPr="000C6B4E" w:rsidRDefault="00352CE7" w:rsidP="000C6B4E">
      <w:pPr>
        <w:spacing w:line="360" w:lineRule="auto"/>
        <w:ind w:firstLine="709"/>
        <w:jc w:val="both"/>
        <w:rPr>
          <w:sz w:val="28"/>
          <w:szCs w:val="28"/>
        </w:rPr>
      </w:pPr>
      <w:r w:rsidRPr="000C6B4E">
        <w:rPr>
          <w:sz w:val="28"/>
          <w:szCs w:val="28"/>
        </w:rPr>
        <w:t>Субъективная сторона выражена прямым умыслом – субъект осознает, что вовлекает несовершеннолетнего в совершение преступления, и желает этого.</w:t>
      </w:r>
    </w:p>
    <w:p w:rsidR="00352CE7" w:rsidRPr="000C6B4E" w:rsidRDefault="00352CE7" w:rsidP="000C6B4E">
      <w:pPr>
        <w:spacing w:line="360" w:lineRule="auto"/>
        <w:ind w:firstLine="709"/>
        <w:jc w:val="both"/>
        <w:rPr>
          <w:sz w:val="28"/>
          <w:szCs w:val="28"/>
        </w:rPr>
      </w:pPr>
      <w:r w:rsidRPr="000C6B4E">
        <w:rPr>
          <w:sz w:val="28"/>
          <w:szCs w:val="28"/>
        </w:rPr>
        <w:t>Часть 3 ст. 150 [1] вводит повышенную ответственность за совершение деяния, предусмотренного ч.1 или ч.2 ст.150 [1], если при этом было применено насилие или угроза его применения. Если субъект угрожает несовершеннолетнему смертью, тогда деяние квалифицируется по совокупности со ст.119 [1].</w:t>
      </w:r>
    </w:p>
    <w:p w:rsidR="00352CE7" w:rsidRDefault="00352CE7" w:rsidP="000C6B4E">
      <w:pPr>
        <w:spacing w:line="360" w:lineRule="auto"/>
        <w:ind w:firstLine="709"/>
        <w:jc w:val="both"/>
        <w:rPr>
          <w:sz w:val="28"/>
          <w:szCs w:val="28"/>
        </w:rPr>
      </w:pPr>
      <w:r w:rsidRPr="000C6B4E">
        <w:rPr>
          <w:sz w:val="28"/>
          <w:szCs w:val="28"/>
        </w:rPr>
        <w:t>Особо квалифицирующий признак ч.4 ст.150 [1] – вовлечение, связанное с участием несовершеннолетнего в преступной группе или с совершением тяжкого или особо тяжкого преступления. Согласно ч.4 ст.150 [</w:t>
      </w:r>
      <w:r w:rsidR="00B1125D" w:rsidRPr="000C6B4E">
        <w:rPr>
          <w:sz w:val="28"/>
          <w:szCs w:val="28"/>
        </w:rPr>
        <w:t>3</w:t>
      </w:r>
      <w:r w:rsidRPr="000C6B4E">
        <w:rPr>
          <w:sz w:val="28"/>
          <w:szCs w:val="28"/>
        </w:rPr>
        <w:t xml:space="preserve">] под преступной группой понимается как простая группа лиц, так и организованная группа или преступное сообщество [ст.35, </w:t>
      </w:r>
      <w:r w:rsidR="00B1125D" w:rsidRPr="000C6B4E">
        <w:rPr>
          <w:sz w:val="28"/>
          <w:szCs w:val="28"/>
        </w:rPr>
        <w:t>3</w:t>
      </w:r>
      <w:r w:rsidRPr="000C6B4E">
        <w:rPr>
          <w:sz w:val="28"/>
          <w:szCs w:val="28"/>
        </w:rPr>
        <w:t>]. Состав группы значения не имеет. Она может состоять только из несовершеннолетних, которыми руководит взрослое лицо, а может быть и смешанной (взрослые и несовершеннолетние). В данном случае важно</w:t>
      </w:r>
      <w:r w:rsidR="000C6B4E">
        <w:rPr>
          <w:sz w:val="28"/>
          <w:szCs w:val="28"/>
        </w:rPr>
        <w:t xml:space="preserve"> </w:t>
      </w:r>
      <w:r w:rsidRPr="000C6B4E">
        <w:rPr>
          <w:sz w:val="28"/>
          <w:szCs w:val="28"/>
        </w:rPr>
        <w:t>наличие доказательств того, что несовершеннолетний был вовлечен в группу для совершения преступления. Преступление считается оконченным с момента начала участия подростка в преступных действиях, в том числе и на стадии приготовления или покушения на преступление.</w:t>
      </w:r>
    </w:p>
    <w:p w:rsidR="00456C1A" w:rsidRPr="000C6B4E" w:rsidRDefault="00456C1A" w:rsidP="000C6B4E">
      <w:pPr>
        <w:spacing w:line="360" w:lineRule="auto"/>
        <w:ind w:firstLine="709"/>
        <w:jc w:val="both"/>
        <w:rPr>
          <w:sz w:val="28"/>
          <w:szCs w:val="28"/>
        </w:rPr>
      </w:pPr>
    </w:p>
    <w:p w:rsidR="00352CE7" w:rsidRDefault="00456C1A" w:rsidP="00456C1A">
      <w:pPr>
        <w:spacing w:line="360" w:lineRule="auto"/>
        <w:ind w:firstLine="709"/>
        <w:jc w:val="center"/>
        <w:rPr>
          <w:b/>
          <w:sz w:val="28"/>
          <w:szCs w:val="28"/>
        </w:rPr>
      </w:pPr>
      <w:r>
        <w:rPr>
          <w:b/>
          <w:sz w:val="28"/>
          <w:szCs w:val="28"/>
        </w:rPr>
        <w:t>1</w:t>
      </w:r>
      <w:r w:rsidR="000A0718" w:rsidRPr="000C6B4E">
        <w:rPr>
          <w:b/>
          <w:sz w:val="28"/>
          <w:szCs w:val="28"/>
        </w:rPr>
        <w:t>.2</w:t>
      </w:r>
      <w:r w:rsidR="00352CE7" w:rsidRPr="000C6B4E">
        <w:rPr>
          <w:b/>
          <w:sz w:val="28"/>
          <w:szCs w:val="28"/>
        </w:rPr>
        <w:t xml:space="preserve"> Вовлечение несовершеннолетнего в совершение</w:t>
      </w:r>
      <w:r>
        <w:rPr>
          <w:b/>
          <w:sz w:val="28"/>
          <w:szCs w:val="28"/>
        </w:rPr>
        <w:t xml:space="preserve"> </w:t>
      </w:r>
      <w:r w:rsidR="00352CE7" w:rsidRPr="000C6B4E">
        <w:rPr>
          <w:b/>
          <w:sz w:val="28"/>
          <w:szCs w:val="28"/>
        </w:rPr>
        <w:t>антиобщественных действий</w:t>
      </w:r>
    </w:p>
    <w:p w:rsidR="00456C1A" w:rsidRPr="000C6B4E" w:rsidRDefault="00456C1A" w:rsidP="000C6B4E">
      <w:pPr>
        <w:spacing w:line="360" w:lineRule="auto"/>
        <w:ind w:firstLine="709"/>
        <w:jc w:val="both"/>
        <w:rPr>
          <w:b/>
          <w:sz w:val="28"/>
          <w:szCs w:val="28"/>
        </w:rPr>
      </w:pPr>
    </w:p>
    <w:p w:rsidR="00352CE7" w:rsidRPr="000C6B4E" w:rsidRDefault="00352CE7" w:rsidP="000C6B4E">
      <w:pPr>
        <w:spacing w:line="360" w:lineRule="auto"/>
        <w:ind w:firstLine="709"/>
        <w:jc w:val="both"/>
        <w:rPr>
          <w:sz w:val="28"/>
          <w:szCs w:val="28"/>
        </w:rPr>
      </w:pPr>
      <w:r w:rsidRPr="000C6B4E">
        <w:rPr>
          <w:sz w:val="28"/>
          <w:szCs w:val="28"/>
        </w:rPr>
        <w:t>Согласно ст. 151 [</w:t>
      </w:r>
      <w:r w:rsidR="00B1125D" w:rsidRPr="000C6B4E">
        <w:rPr>
          <w:sz w:val="28"/>
          <w:szCs w:val="28"/>
        </w:rPr>
        <w:t>3</w:t>
      </w:r>
      <w:r w:rsidRPr="000C6B4E">
        <w:rPr>
          <w:sz w:val="28"/>
          <w:szCs w:val="28"/>
        </w:rPr>
        <w:t>] объектом преступления является – нравственное развитие и формирование подростка.</w:t>
      </w:r>
    </w:p>
    <w:p w:rsidR="00352CE7" w:rsidRPr="000C6B4E" w:rsidRDefault="00352CE7" w:rsidP="000C6B4E">
      <w:pPr>
        <w:spacing w:line="360" w:lineRule="auto"/>
        <w:ind w:firstLine="709"/>
        <w:jc w:val="both"/>
        <w:rPr>
          <w:sz w:val="28"/>
          <w:szCs w:val="28"/>
        </w:rPr>
      </w:pPr>
      <w:r w:rsidRPr="000C6B4E">
        <w:rPr>
          <w:sz w:val="28"/>
          <w:szCs w:val="28"/>
        </w:rPr>
        <w:t>Объективная сторона предусматривает вовлечение несовершеннолетнего в систематическое употребление спиртных напитков, одурманивающих веществ, в занятие проституцией, бродяжничеством и попрошайничеством.</w:t>
      </w:r>
    </w:p>
    <w:p w:rsidR="00352CE7" w:rsidRPr="000C6B4E" w:rsidRDefault="00352CE7" w:rsidP="000C6B4E">
      <w:pPr>
        <w:spacing w:line="360" w:lineRule="auto"/>
        <w:ind w:firstLine="709"/>
        <w:jc w:val="both"/>
        <w:rPr>
          <w:sz w:val="28"/>
          <w:szCs w:val="28"/>
        </w:rPr>
      </w:pPr>
      <w:r w:rsidRPr="000C6B4E">
        <w:rPr>
          <w:sz w:val="28"/>
          <w:szCs w:val="28"/>
        </w:rPr>
        <w:t>Преступным вовлечение становится лишь, если несовершеннолетний систематически приобщается к совершению соответствующих антиобщественных действий. Если его вовлекли один раз, то в этом случае наступает административная ответственность.</w:t>
      </w:r>
    </w:p>
    <w:p w:rsidR="00352CE7" w:rsidRPr="000C6B4E" w:rsidRDefault="00352CE7" w:rsidP="000C6B4E">
      <w:pPr>
        <w:spacing w:line="360" w:lineRule="auto"/>
        <w:ind w:firstLine="709"/>
        <w:jc w:val="both"/>
        <w:rPr>
          <w:sz w:val="28"/>
          <w:szCs w:val="28"/>
        </w:rPr>
      </w:pPr>
      <w:r w:rsidRPr="000C6B4E">
        <w:rPr>
          <w:sz w:val="28"/>
          <w:szCs w:val="28"/>
        </w:rPr>
        <w:t>Систематическое вовлечение создается совершением соответствующих действий три и более раза.</w:t>
      </w:r>
    </w:p>
    <w:p w:rsidR="00352CE7" w:rsidRPr="000C6B4E" w:rsidRDefault="00352CE7" w:rsidP="000C6B4E">
      <w:pPr>
        <w:spacing w:line="360" w:lineRule="auto"/>
        <w:ind w:firstLine="709"/>
        <w:jc w:val="both"/>
        <w:rPr>
          <w:sz w:val="28"/>
          <w:szCs w:val="28"/>
        </w:rPr>
      </w:pPr>
      <w:r w:rsidRPr="000C6B4E">
        <w:rPr>
          <w:sz w:val="28"/>
          <w:szCs w:val="28"/>
        </w:rPr>
        <w:t>В диспозиции комментируемой статьи не указаны способы вовлечения несовершеннолетнего в совершение антиобщественных действий. Представляется, что они могут быть такими же, как и в п.1 ст.150 [1].</w:t>
      </w:r>
    </w:p>
    <w:p w:rsidR="00352CE7" w:rsidRPr="000C6B4E" w:rsidRDefault="00352CE7" w:rsidP="000C6B4E">
      <w:pPr>
        <w:spacing w:line="360" w:lineRule="auto"/>
        <w:ind w:firstLine="709"/>
        <w:jc w:val="both"/>
        <w:rPr>
          <w:sz w:val="28"/>
          <w:szCs w:val="28"/>
        </w:rPr>
      </w:pPr>
      <w:r w:rsidRPr="000C6B4E">
        <w:rPr>
          <w:sz w:val="28"/>
          <w:szCs w:val="28"/>
        </w:rPr>
        <w:t>Систематическим употреблением спиртных напитков, одурманивающих веществ признаются различные способы воздействия на несовершеннолетнего в целях доведения его до состояния опьянения или одурманивания (обман, угрозы и т.д.). В таком состоянии подростка легче уговорить на совершение преступления, возбудить в нем чувство мести, зависти и т.д.</w:t>
      </w:r>
    </w:p>
    <w:p w:rsidR="00352CE7" w:rsidRPr="000C6B4E" w:rsidRDefault="00352CE7" w:rsidP="000C6B4E">
      <w:pPr>
        <w:spacing w:line="360" w:lineRule="auto"/>
        <w:ind w:firstLine="709"/>
        <w:jc w:val="both"/>
        <w:rPr>
          <w:sz w:val="28"/>
          <w:szCs w:val="28"/>
        </w:rPr>
      </w:pPr>
      <w:r w:rsidRPr="000C6B4E">
        <w:rPr>
          <w:sz w:val="28"/>
          <w:szCs w:val="28"/>
        </w:rPr>
        <w:t>Преступление считается оконченным с момента дачи согласия несовершеннолетнего на употребление спиртных напитков или одурманивающих веществ. Для состава преступления не имеет значения, совершит ли несовершеннолетний какие-либо преступные действия в будущем.</w:t>
      </w:r>
    </w:p>
    <w:p w:rsidR="00352CE7" w:rsidRPr="000C6B4E" w:rsidRDefault="00352CE7" w:rsidP="000C6B4E">
      <w:pPr>
        <w:spacing w:line="360" w:lineRule="auto"/>
        <w:ind w:firstLine="709"/>
        <w:jc w:val="both"/>
        <w:rPr>
          <w:sz w:val="28"/>
          <w:szCs w:val="28"/>
        </w:rPr>
      </w:pPr>
      <w:r w:rsidRPr="000C6B4E">
        <w:rPr>
          <w:sz w:val="28"/>
          <w:szCs w:val="28"/>
        </w:rPr>
        <w:t>Спиртные напитки – это любые напитки, содержащие спиртовые добавки.</w:t>
      </w:r>
    </w:p>
    <w:p w:rsidR="00352CE7" w:rsidRPr="000C6B4E" w:rsidRDefault="00352CE7" w:rsidP="000C6B4E">
      <w:pPr>
        <w:spacing w:line="360" w:lineRule="auto"/>
        <w:ind w:firstLine="709"/>
        <w:jc w:val="both"/>
        <w:rPr>
          <w:sz w:val="28"/>
          <w:szCs w:val="28"/>
        </w:rPr>
      </w:pPr>
      <w:r w:rsidRPr="000C6B4E">
        <w:rPr>
          <w:sz w:val="28"/>
          <w:szCs w:val="28"/>
        </w:rPr>
        <w:t>Одурманивающие вещества – любые вещества, способные вызвать эйфорию. Это могут быть лекарственные средства или иные вещества, как, например, клей. Если в данном качестве выступают наркотики, тогда ответственность наступает по ст. 230 [1].</w:t>
      </w:r>
    </w:p>
    <w:p w:rsidR="00352CE7" w:rsidRPr="000C6B4E" w:rsidRDefault="00352CE7" w:rsidP="000C6B4E">
      <w:pPr>
        <w:spacing w:line="360" w:lineRule="auto"/>
        <w:ind w:firstLine="709"/>
        <w:jc w:val="both"/>
        <w:rPr>
          <w:sz w:val="28"/>
          <w:szCs w:val="28"/>
        </w:rPr>
      </w:pPr>
      <w:r w:rsidRPr="000C6B4E">
        <w:rPr>
          <w:sz w:val="28"/>
          <w:szCs w:val="28"/>
        </w:rPr>
        <w:t xml:space="preserve">Следует различать одурманивающие вещества и наркотические средства [ст. 230, </w:t>
      </w:r>
      <w:r w:rsidR="00B1125D" w:rsidRPr="000C6B4E">
        <w:rPr>
          <w:sz w:val="28"/>
          <w:szCs w:val="28"/>
        </w:rPr>
        <w:t>3</w:t>
      </w:r>
      <w:r w:rsidRPr="000C6B4E">
        <w:rPr>
          <w:sz w:val="28"/>
          <w:szCs w:val="28"/>
        </w:rPr>
        <w:t>]. Размеры средних разовых дох для наркотических средств и психотропных веществ для целей ст. ст. 228, 228.1, 229 [</w:t>
      </w:r>
      <w:r w:rsidR="00B1125D" w:rsidRPr="000C6B4E">
        <w:rPr>
          <w:sz w:val="28"/>
          <w:szCs w:val="28"/>
        </w:rPr>
        <w:t>3</w:t>
      </w:r>
      <w:r w:rsidRPr="000C6B4E">
        <w:rPr>
          <w:sz w:val="28"/>
          <w:szCs w:val="28"/>
        </w:rPr>
        <w:t>] утверждены Постановлением Правительства РФ от 6 мая 2004 № 231. Одурманивающие вещества не являются наркотическими. Как правило, это обычные лекарственные препараты (клофелин, смесь димедрола с алкоголем и т.д.), при передозировке которых у человека наступает затормаживание или расслабление психики. Это могут быть и предметы бытовой химии (например, ацетон, хлороформ, эфир), вдыхание паров которых также вызывает одурманивание.</w:t>
      </w:r>
    </w:p>
    <w:p w:rsidR="00352CE7" w:rsidRPr="000C6B4E" w:rsidRDefault="00352CE7" w:rsidP="000C6B4E">
      <w:pPr>
        <w:spacing w:line="360" w:lineRule="auto"/>
        <w:ind w:firstLine="709"/>
        <w:jc w:val="both"/>
        <w:rPr>
          <w:sz w:val="28"/>
          <w:szCs w:val="28"/>
        </w:rPr>
      </w:pPr>
      <w:r w:rsidRPr="000C6B4E">
        <w:rPr>
          <w:sz w:val="28"/>
          <w:szCs w:val="28"/>
        </w:rPr>
        <w:t>Способ одурманивания наряду с другими доказательствами должен подтверждаться судебно-медицинским заключением.</w:t>
      </w:r>
    </w:p>
    <w:p w:rsidR="00352CE7" w:rsidRPr="000C6B4E" w:rsidRDefault="00352CE7" w:rsidP="000C6B4E">
      <w:pPr>
        <w:spacing w:line="360" w:lineRule="auto"/>
        <w:ind w:firstLine="709"/>
        <w:jc w:val="both"/>
        <w:rPr>
          <w:sz w:val="28"/>
          <w:szCs w:val="28"/>
        </w:rPr>
      </w:pPr>
      <w:r w:rsidRPr="000C6B4E">
        <w:rPr>
          <w:sz w:val="28"/>
          <w:szCs w:val="28"/>
        </w:rPr>
        <w:t>Систематическое употребление алкоголя или веществ, одурманивающих несовершеннолетнего, предполагает склонение его к этому не менее трех раз в течение непродолжительного времени (например, один раз в неделю, каждый месяц).</w:t>
      </w:r>
    </w:p>
    <w:p w:rsidR="00352CE7" w:rsidRPr="000C6B4E" w:rsidRDefault="00352CE7" w:rsidP="000C6B4E">
      <w:pPr>
        <w:spacing w:line="360" w:lineRule="auto"/>
        <w:ind w:firstLine="709"/>
        <w:jc w:val="both"/>
        <w:rPr>
          <w:sz w:val="28"/>
          <w:szCs w:val="28"/>
        </w:rPr>
      </w:pPr>
      <w:r w:rsidRPr="000C6B4E">
        <w:rPr>
          <w:sz w:val="28"/>
          <w:szCs w:val="28"/>
        </w:rPr>
        <w:t>Представляется, что предложения несовершеннолетнему спиртного, хотя и неоднократные, но в течение большого промежутка времени (например, в январе – на свадьбе, в мае этого же года – в день рождения, в ноябре – на юбилее), не содержат системы, так как носили разовый характер и не имели умысла на вовлечение несовершеннолетнего в систематическое употребление спиртных напитков.</w:t>
      </w:r>
    </w:p>
    <w:p w:rsidR="00352CE7" w:rsidRPr="000C6B4E" w:rsidRDefault="00352CE7" w:rsidP="000C6B4E">
      <w:pPr>
        <w:spacing w:line="360" w:lineRule="auto"/>
        <w:ind w:firstLine="709"/>
        <w:jc w:val="both"/>
        <w:rPr>
          <w:sz w:val="28"/>
          <w:szCs w:val="28"/>
        </w:rPr>
      </w:pPr>
      <w:r w:rsidRPr="000C6B4E">
        <w:rPr>
          <w:sz w:val="28"/>
          <w:szCs w:val="28"/>
        </w:rPr>
        <w:t xml:space="preserve">Проституция означает занятие сексом за вознаграждение. Если нет вознаграждения, нет и проституции. При вовлечении в занятие проституцией возможны совокупность со ст.132 или </w:t>
      </w:r>
      <w:r w:rsidR="00AD7103" w:rsidRPr="000C6B4E">
        <w:rPr>
          <w:sz w:val="28"/>
          <w:szCs w:val="28"/>
        </w:rPr>
        <w:t>ст.</w:t>
      </w:r>
      <w:r w:rsidRPr="000C6B4E">
        <w:rPr>
          <w:sz w:val="28"/>
          <w:szCs w:val="28"/>
        </w:rPr>
        <w:t>133 [1], если будут выявлены соответствующие признаки. Вовлечение в занятие проституцией из ст. 150 [1] исключено, поскольку в законе специальная норма, согласно которой вовлечение в занятие проституцией заведомо несовершеннолетнего является квалифицирующим признаком ч.3 ст. 240 [1].</w:t>
      </w:r>
    </w:p>
    <w:p w:rsidR="00352CE7" w:rsidRPr="000C6B4E" w:rsidRDefault="00352CE7" w:rsidP="000C6B4E">
      <w:pPr>
        <w:spacing w:line="360" w:lineRule="auto"/>
        <w:ind w:firstLine="709"/>
        <w:jc w:val="both"/>
        <w:rPr>
          <w:sz w:val="28"/>
          <w:szCs w:val="28"/>
        </w:rPr>
      </w:pPr>
      <w:r w:rsidRPr="000C6B4E">
        <w:rPr>
          <w:sz w:val="28"/>
          <w:szCs w:val="28"/>
        </w:rPr>
        <w:t>Вовлечение в занятие бродяжничеством или попрошайничеством заключается в возбуждении у несовершеннолетнего желания переезжать с одного места на другое, бросить учебу или работу, вести паразитический образ жизни, проживать на подаяния в виде денег, вещей, продуктов питания и т.д. Несовершеннолетний может согласиться на такой образ жизни под</w:t>
      </w:r>
      <w:r w:rsidR="000C6B4E">
        <w:rPr>
          <w:sz w:val="28"/>
          <w:szCs w:val="28"/>
        </w:rPr>
        <w:t xml:space="preserve"> </w:t>
      </w:r>
      <w:r w:rsidRPr="000C6B4E">
        <w:rPr>
          <w:sz w:val="28"/>
          <w:szCs w:val="28"/>
        </w:rPr>
        <w:t>влиянием как уговоров, использования своего авторитета взрослым человеком, так и угроз, обмана, шантажа.</w:t>
      </w:r>
    </w:p>
    <w:p w:rsidR="00352CE7" w:rsidRPr="000C6B4E" w:rsidRDefault="00352CE7" w:rsidP="000C6B4E">
      <w:pPr>
        <w:spacing w:line="360" w:lineRule="auto"/>
        <w:ind w:firstLine="709"/>
        <w:jc w:val="both"/>
        <w:rPr>
          <w:sz w:val="28"/>
          <w:szCs w:val="28"/>
        </w:rPr>
      </w:pPr>
      <w:r w:rsidRPr="000C6B4E">
        <w:rPr>
          <w:sz w:val="28"/>
          <w:szCs w:val="28"/>
        </w:rPr>
        <w:t>Состав преступления формальный – деяние окончено с момента фактического вовлечения несовершеннолетнего в занятие антиобщественной деятельностью. Под фактическим вовлечением понимается получение согласия несовершеннолетнего заниматься предлагаемой деятельностью.</w:t>
      </w:r>
    </w:p>
    <w:p w:rsidR="00352CE7" w:rsidRPr="000C6B4E" w:rsidRDefault="00352CE7" w:rsidP="000C6B4E">
      <w:pPr>
        <w:spacing w:line="360" w:lineRule="auto"/>
        <w:ind w:firstLine="709"/>
        <w:jc w:val="both"/>
        <w:rPr>
          <w:sz w:val="28"/>
          <w:szCs w:val="28"/>
        </w:rPr>
      </w:pPr>
      <w:r w:rsidRPr="000C6B4E">
        <w:rPr>
          <w:sz w:val="28"/>
          <w:szCs w:val="28"/>
        </w:rPr>
        <w:t>Субъективная сторона характеризуется прямым умыслом – субъект осознает, что вовлекает несовершеннолетнего в антиобщественную деятельность,</w:t>
      </w:r>
      <w:r w:rsidR="000C6B4E">
        <w:rPr>
          <w:sz w:val="28"/>
          <w:szCs w:val="28"/>
        </w:rPr>
        <w:t xml:space="preserve"> </w:t>
      </w:r>
      <w:r w:rsidRPr="000C6B4E">
        <w:rPr>
          <w:sz w:val="28"/>
          <w:szCs w:val="28"/>
        </w:rPr>
        <w:t>и желает этого.</w:t>
      </w:r>
    </w:p>
    <w:p w:rsidR="00352CE7" w:rsidRPr="000C6B4E" w:rsidRDefault="00352CE7" w:rsidP="000C6B4E">
      <w:pPr>
        <w:spacing w:line="360" w:lineRule="auto"/>
        <w:ind w:firstLine="709"/>
        <w:jc w:val="both"/>
        <w:rPr>
          <w:sz w:val="28"/>
          <w:szCs w:val="28"/>
        </w:rPr>
      </w:pPr>
      <w:r w:rsidRPr="000C6B4E">
        <w:rPr>
          <w:sz w:val="28"/>
          <w:szCs w:val="28"/>
        </w:rPr>
        <w:t>Субъект преступления специальный – лицо, достигшее 18 лет.</w:t>
      </w:r>
    </w:p>
    <w:p w:rsidR="00352CE7" w:rsidRPr="000C6B4E" w:rsidRDefault="00352CE7" w:rsidP="000C6B4E">
      <w:pPr>
        <w:spacing w:line="360" w:lineRule="auto"/>
        <w:ind w:firstLine="709"/>
        <w:jc w:val="both"/>
        <w:rPr>
          <w:sz w:val="28"/>
          <w:szCs w:val="28"/>
        </w:rPr>
      </w:pPr>
      <w:r w:rsidRPr="000C6B4E">
        <w:rPr>
          <w:sz w:val="28"/>
          <w:szCs w:val="28"/>
        </w:rPr>
        <w:t>Вместе с тем, следует отметить, что родители не могут быть привлечены к уголовной ответственности за вовлечение несовершеннолетнего в бродяжничество, если само бродяжничество имеет место вследствие стечения тяжелых жизненных обстоятельств, вызванных утратой источника средств существования, или отсутствия места жительства (примечание к ст. 151 [</w:t>
      </w:r>
      <w:r w:rsidR="00B1125D" w:rsidRPr="000C6B4E">
        <w:rPr>
          <w:sz w:val="28"/>
          <w:szCs w:val="28"/>
        </w:rPr>
        <w:t>3</w:t>
      </w:r>
      <w:r w:rsidRPr="000C6B4E">
        <w:rPr>
          <w:sz w:val="28"/>
          <w:szCs w:val="28"/>
        </w:rPr>
        <w:t>]).</w:t>
      </w:r>
    </w:p>
    <w:p w:rsidR="00352CE7" w:rsidRPr="000C6B4E" w:rsidRDefault="00352CE7" w:rsidP="000C6B4E">
      <w:pPr>
        <w:spacing w:line="360" w:lineRule="auto"/>
        <w:ind w:firstLine="709"/>
        <w:jc w:val="both"/>
        <w:rPr>
          <w:sz w:val="28"/>
          <w:szCs w:val="28"/>
        </w:rPr>
      </w:pPr>
      <w:r w:rsidRPr="000C6B4E">
        <w:rPr>
          <w:sz w:val="28"/>
          <w:szCs w:val="28"/>
        </w:rPr>
        <w:t>Часть 2 ст.151 [1] устанавливает повышенную ответственность за совершение этого деяния родителем, педагогом либо иным лицом, на которое законом возложены обязанности по воспитанию несовершеннолетнего.</w:t>
      </w:r>
    </w:p>
    <w:p w:rsidR="00352CE7" w:rsidRPr="000C6B4E" w:rsidRDefault="00352CE7" w:rsidP="000C6B4E">
      <w:pPr>
        <w:spacing w:line="360" w:lineRule="auto"/>
        <w:ind w:firstLine="709"/>
        <w:jc w:val="both"/>
        <w:rPr>
          <w:sz w:val="28"/>
          <w:szCs w:val="28"/>
        </w:rPr>
      </w:pPr>
      <w:r w:rsidRPr="000C6B4E">
        <w:rPr>
          <w:sz w:val="28"/>
          <w:szCs w:val="28"/>
        </w:rPr>
        <w:t>Особо квалифицированными видами деяния ч.3 ст.151 [1] называет его совершение неоднократно либо с применением насилия или угрозой его применения. Неоднократность означает совершение аналогичного деяния два или более раза. Если в процессе применения насилия наносится вред здоровью, тогда деяние квалифицируется по совокупности</w:t>
      </w:r>
      <w:r w:rsidR="000C6B4E">
        <w:rPr>
          <w:sz w:val="28"/>
          <w:szCs w:val="28"/>
        </w:rPr>
        <w:t xml:space="preserve"> </w:t>
      </w:r>
      <w:r w:rsidRPr="000C6B4E">
        <w:rPr>
          <w:sz w:val="28"/>
          <w:szCs w:val="28"/>
        </w:rPr>
        <w:t>с соответствующим преступлением.</w:t>
      </w:r>
    </w:p>
    <w:p w:rsidR="00352CE7" w:rsidRDefault="00352CE7" w:rsidP="000C6B4E">
      <w:pPr>
        <w:spacing w:line="360" w:lineRule="auto"/>
        <w:ind w:firstLine="709"/>
        <w:jc w:val="both"/>
        <w:rPr>
          <w:sz w:val="28"/>
          <w:szCs w:val="28"/>
        </w:rPr>
      </w:pPr>
      <w:r w:rsidRPr="000C6B4E">
        <w:rPr>
          <w:sz w:val="28"/>
          <w:szCs w:val="28"/>
        </w:rPr>
        <w:t>Статья 152 [1] утратила силу в связи с тем, что законодатель дополнил УК новой ст.127.1 (торговля людьми), в которой предусмотрел в качестве квалифицирующего признака торговлю, совершенную в отношении несовершеннолетнего [п. «б» ч.2 ст.127.1, 1].</w:t>
      </w:r>
    </w:p>
    <w:p w:rsidR="00456C1A" w:rsidRPr="000C6B4E" w:rsidRDefault="00456C1A" w:rsidP="000C6B4E">
      <w:pPr>
        <w:spacing w:line="360" w:lineRule="auto"/>
        <w:ind w:firstLine="709"/>
        <w:jc w:val="both"/>
        <w:rPr>
          <w:sz w:val="28"/>
          <w:szCs w:val="28"/>
        </w:rPr>
      </w:pPr>
    </w:p>
    <w:p w:rsidR="00352CE7" w:rsidRDefault="00456C1A" w:rsidP="00456C1A">
      <w:pPr>
        <w:spacing w:line="360" w:lineRule="auto"/>
        <w:ind w:firstLine="709"/>
        <w:jc w:val="center"/>
        <w:rPr>
          <w:b/>
          <w:sz w:val="28"/>
          <w:szCs w:val="28"/>
        </w:rPr>
      </w:pPr>
      <w:r>
        <w:rPr>
          <w:b/>
          <w:sz w:val="28"/>
          <w:szCs w:val="28"/>
        </w:rPr>
        <w:t>1</w:t>
      </w:r>
      <w:r w:rsidR="000A0718" w:rsidRPr="000C6B4E">
        <w:rPr>
          <w:b/>
          <w:sz w:val="28"/>
          <w:szCs w:val="28"/>
        </w:rPr>
        <w:t>.3</w:t>
      </w:r>
      <w:r w:rsidR="000C6B4E">
        <w:rPr>
          <w:b/>
          <w:sz w:val="28"/>
          <w:szCs w:val="28"/>
        </w:rPr>
        <w:t xml:space="preserve"> </w:t>
      </w:r>
      <w:r w:rsidR="00352CE7" w:rsidRPr="000C6B4E">
        <w:rPr>
          <w:b/>
          <w:sz w:val="28"/>
          <w:szCs w:val="28"/>
        </w:rPr>
        <w:t>Злостное уклонение от уплаты средств на содержание детей или нетрудоспособных родителей</w:t>
      </w:r>
    </w:p>
    <w:p w:rsidR="00456C1A" w:rsidRPr="000C6B4E" w:rsidRDefault="00456C1A" w:rsidP="000C6B4E">
      <w:pPr>
        <w:spacing w:line="360" w:lineRule="auto"/>
        <w:ind w:firstLine="709"/>
        <w:jc w:val="both"/>
        <w:rPr>
          <w:b/>
          <w:sz w:val="28"/>
          <w:szCs w:val="28"/>
        </w:rPr>
      </w:pPr>
    </w:p>
    <w:p w:rsidR="00352CE7" w:rsidRPr="000C6B4E" w:rsidRDefault="00352CE7" w:rsidP="000C6B4E">
      <w:pPr>
        <w:spacing w:line="360" w:lineRule="auto"/>
        <w:ind w:firstLine="709"/>
        <w:jc w:val="both"/>
        <w:rPr>
          <w:sz w:val="28"/>
          <w:szCs w:val="28"/>
        </w:rPr>
      </w:pPr>
      <w:r w:rsidRPr="000C6B4E">
        <w:rPr>
          <w:sz w:val="28"/>
          <w:szCs w:val="28"/>
        </w:rPr>
        <w:t>СК установлена обязанность родителей содержать своих несовершеннолетних детей и нуждающихся в помощи нетрудоспособных детей, достигших совершеннолетия, а также обязанность трудоспособных совершеннолетних детей содержать своих нетрудоспособных родителей, нуждающихся в помощи [ст. ст. 80, 85, 87, 2].</w:t>
      </w:r>
    </w:p>
    <w:p w:rsidR="00456C1A" w:rsidRDefault="00456C1A" w:rsidP="000C6B4E">
      <w:pPr>
        <w:spacing w:line="360" w:lineRule="auto"/>
        <w:ind w:firstLine="709"/>
        <w:jc w:val="both"/>
        <w:rPr>
          <w:b/>
          <w:sz w:val="28"/>
          <w:szCs w:val="28"/>
        </w:rPr>
      </w:pPr>
    </w:p>
    <w:p w:rsidR="00952BF8" w:rsidRDefault="00456C1A" w:rsidP="00456C1A">
      <w:pPr>
        <w:spacing w:line="360" w:lineRule="auto"/>
        <w:ind w:firstLine="709"/>
        <w:jc w:val="center"/>
        <w:rPr>
          <w:b/>
          <w:sz w:val="28"/>
          <w:szCs w:val="28"/>
        </w:rPr>
      </w:pPr>
      <w:r>
        <w:rPr>
          <w:b/>
          <w:sz w:val="28"/>
          <w:szCs w:val="28"/>
        </w:rPr>
        <w:t>1.4</w:t>
      </w:r>
      <w:r w:rsidR="00952BF8" w:rsidRPr="000C6B4E">
        <w:rPr>
          <w:b/>
          <w:sz w:val="28"/>
          <w:szCs w:val="28"/>
        </w:rPr>
        <w:t xml:space="preserve"> Уголовная ответственность по ч.1 ст.157 УК РФ</w:t>
      </w:r>
    </w:p>
    <w:p w:rsidR="00456C1A" w:rsidRPr="000C6B4E" w:rsidRDefault="00456C1A" w:rsidP="000C6B4E">
      <w:pPr>
        <w:spacing w:line="360" w:lineRule="auto"/>
        <w:ind w:firstLine="709"/>
        <w:jc w:val="both"/>
        <w:rPr>
          <w:b/>
          <w:sz w:val="28"/>
          <w:szCs w:val="28"/>
        </w:rPr>
      </w:pPr>
    </w:p>
    <w:p w:rsidR="00352CE7" w:rsidRPr="000C6B4E" w:rsidRDefault="00352CE7" w:rsidP="000C6B4E">
      <w:pPr>
        <w:spacing w:line="360" w:lineRule="auto"/>
        <w:ind w:firstLine="709"/>
        <w:jc w:val="both"/>
        <w:rPr>
          <w:sz w:val="28"/>
          <w:szCs w:val="28"/>
        </w:rPr>
      </w:pPr>
      <w:r w:rsidRPr="000C6B4E">
        <w:rPr>
          <w:sz w:val="28"/>
          <w:szCs w:val="28"/>
        </w:rPr>
        <w:t>Злостное уклонение от выполнения этих обязанностей является составом преступления, предусмотренного ст.157 [1].</w:t>
      </w:r>
    </w:p>
    <w:p w:rsidR="00352CE7" w:rsidRPr="000C6B4E" w:rsidRDefault="00352CE7" w:rsidP="000C6B4E">
      <w:pPr>
        <w:spacing w:line="360" w:lineRule="auto"/>
        <w:ind w:firstLine="709"/>
        <w:jc w:val="both"/>
        <w:rPr>
          <w:sz w:val="28"/>
          <w:szCs w:val="28"/>
        </w:rPr>
      </w:pPr>
      <w:r w:rsidRPr="000C6B4E">
        <w:rPr>
          <w:sz w:val="28"/>
          <w:szCs w:val="28"/>
        </w:rPr>
        <w:t>Объектом этого преступления служат материальные интересы детей и родителей.</w:t>
      </w:r>
    </w:p>
    <w:p w:rsidR="00352CE7" w:rsidRPr="000C6B4E" w:rsidRDefault="00352CE7" w:rsidP="000C6B4E">
      <w:pPr>
        <w:spacing w:line="360" w:lineRule="auto"/>
        <w:ind w:firstLine="709"/>
        <w:jc w:val="both"/>
        <w:rPr>
          <w:sz w:val="28"/>
          <w:szCs w:val="28"/>
        </w:rPr>
      </w:pPr>
      <w:r w:rsidRPr="000C6B4E">
        <w:rPr>
          <w:sz w:val="28"/>
          <w:szCs w:val="28"/>
        </w:rPr>
        <w:t>Объективная сторона преступления, предусмотренного в ч.1 ст.157 [</w:t>
      </w:r>
      <w:r w:rsidR="00B1125D" w:rsidRPr="000C6B4E">
        <w:rPr>
          <w:sz w:val="28"/>
          <w:szCs w:val="28"/>
        </w:rPr>
        <w:t>3</w:t>
      </w:r>
      <w:r w:rsidRPr="000C6B4E">
        <w:rPr>
          <w:sz w:val="28"/>
          <w:szCs w:val="28"/>
        </w:rPr>
        <w:t>], выражается в злостном уклонении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w:t>
      </w:r>
    </w:p>
    <w:p w:rsidR="00352CE7" w:rsidRPr="000C6B4E" w:rsidRDefault="00352CE7" w:rsidP="000C6B4E">
      <w:pPr>
        <w:spacing w:line="360" w:lineRule="auto"/>
        <w:ind w:firstLine="709"/>
        <w:jc w:val="both"/>
        <w:rPr>
          <w:sz w:val="28"/>
          <w:szCs w:val="28"/>
        </w:rPr>
      </w:pPr>
      <w:r w:rsidRPr="000C6B4E">
        <w:rPr>
          <w:sz w:val="28"/>
          <w:szCs w:val="28"/>
        </w:rPr>
        <w:t xml:space="preserve">Злостным считается уклонение родителя от уплаты </w:t>
      </w:r>
      <w:r w:rsidR="00A947C2" w:rsidRPr="000C6B4E">
        <w:rPr>
          <w:sz w:val="28"/>
          <w:szCs w:val="28"/>
        </w:rPr>
        <w:t>алиментов,</w:t>
      </w:r>
      <w:r w:rsidRPr="000C6B4E">
        <w:rPr>
          <w:sz w:val="28"/>
          <w:szCs w:val="28"/>
        </w:rPr>
        <w:t xml:space="preserve"> невзирая на решение суда, обязывающего его внести необходимую сумму на содержание детей и впредь не уклоняться от исполнения этих обязанностей. Решение суда с требованием уплаты алиментов выступает необходимым условием наступления уголовной ответственности. При этом нужно, чтобы решение суда уже вступило в законную силу.</w:t>
      </w:r>
    </w:p>
    <w:p w:rsidR="00352CE7" w:rsidRPr="000C6B4E" w:rsidRDefault="00352CE7" w:rsidP="000C6B4E">
      <w:pPr>
        <w:spacing w:line="360" w:lineRule="auto"/>
        <w:ind w:firstLine="709"/>
        <w:jc w:val="both"/>
        <w:rPr>
          <w:sz w:val="28"/>
          <w:szCs w:val="28"/>
        </w:rPr>
      </w:pPr>
      <w:r w:rsidRPr="000C6B4E">
        <w:rPr>
          <w:sz w:val="28"/>
          <w:szCs w:val="28"/>
        </w:rPr>
        <w:t>Уклонение включает не только прямой отказ от уплаты алиментов, но и любые действия, свидетельствующие о нежелании родителя подчиняться законным требованиям. Например, намеренное уменьшение заработной платы, сокрытие доходов и т.п.</w:t>
      </w:r>
    </w:p>
    <w:p w:rsidR="00352CE7" w:rsidRPr="000C6B4E" w:rsidRDefault="00352CE7" w:rsidP="000C6B4E">
      <w:pPr>
        <w:spacing w:line="360" w:lineRule="auto"/>
        <w:ind w:firstLine="709"/>
        <w:jc w:val="both"/>
        <w:rPr>
          <w:sz w:val="28"/>
          <w:szCs w:val="28"/>
        </w:rPr>
      </w:pPr>
      <w:r w:rsidRPr="000C6B4E">
        <w:rPr>
          <w:sz w:val="28"/>
          <w:szCs w:val="28"/>
        </w:rPr>
        <w:t>Состав преступления формальный – деяние считается оконченным с момента уклонения от уплаты алиментов, несмотря на вступившее в законную силу решение суда.</w:t>
      </w:r>
    </w:p>
    <w:p w:rsidR="00352CE7" w:rsidRPr="000C6B4E" w:rsidRDefault="00352CE7" w:rsidP="000C6B4E">
      <w:pPr>
        <w:spacing w:line="360" w:lineRule="auto"/>
        <w:ind w:firstLine="709"/>
        <w:jc w:val="both"/>
        <w:rPr>
          <w:sz w:val="28"/>
          <w:szCs w:val="28"/>
        </w:rPr>
      </w:pPr>
      <w:r w:rsidRPr="000C6B4E">
        <w:rPr>
          <w:sz w:val="28"/>
          <w:szCs w:val="28"/>
        </w:rPr>
        <w:t>Субъективная сторона – прямой умысел: лицо сознает, что уклоняется от уплаты алиментов, и желает этого.</w:t>
      </w:r>
    </w:p>
    <w:p w:rsidR="00352CE7" w:rsidRPr="000C6B4E" w:rsidRDefault="00352CE7" w:rsidP="000C6B4E">
      <w:pPr>
        <w:spacing w:line="360" w:lineRule="auto"/>
        <w:ind w:firstLine="709"/>
        <w:jc w:val="both"/>
        <w:rPr>
          <w:b/>
          <w:sz w:val="28"/>
          <w:szCs w:val="28"/>
        </w:rPr>
      </w:pPr>
      <w:r w:rsidRPr="000C6B4E">
        <w:rPr>
          <w:sz w:val="28"/>
          <w:szCs w:val="28"/>
        </w:rPr>
        <w:t>Субъект специальный – лицо, являющееся родителем. Если суд обязал уплачивать алименты не родителя, а другого родственника, например, брата или сестру, тогда ответственность за преступление, предусмотренная в ч.1 ст.157 [1], исключена.</w:t>
      </w:r>
    </w:p>
    <w:p w:rsidR="00456C1A" w:rsidRDefault="00456C1A" w:rsidP="000C6B4E">
      <w:pPr>
        <w:spacing w:line="360" w:lineRule="auto"/>
        <w:ind w:firstLine="709"/>
        <w:jc w:val="both"/>
        <w:rPr>
          <w:b/>
          <w:sz w:val="28"/>
          <w:szCs w:val="28"/>
        </w:rPr>
      </w:pPr>
    </w:p>
    <w:p w:rsidR="00952BF8" w:rsidRDefault="00456C1A" w:rsidP="00456C1A">
      <w:pPr>
        <w:spacing w:line="360" w:lineRule="auto"/>
        <w:ind w:firstLine="709"/>
        <w:jc w:val="center"/>
        <w:rPr>
          <w:b/>
          <w:sz w:val="28"/>
          <w:szCs w:val="28"/>
        </w:rPr>
      </w:pPr>
      <w:r>
        <w:rPr>
          <w:b/>
          <w:sz w:val="28"/>
          <w:szCs w:val="28"/>
        </w:rPr>
        <w:t xml:space="preserve">1.5 </w:t>
      </w:r>
      <w:r w:rsidR="00952BF8" w:rsidRPr="000C6B4E">
        <w:rPr>
          <w:b/>
          <w:sz w:val="28"/>
          <w:szCs w:val="28"/>
        </w:rPr>
        <w:t>Уголовная ответственность по ч.2 ст.157 УК РФ</w:t>
      </w:r>
    </w:p>
    <w:p w:rsidR="00456C1A" w:rsidRPr="000C6B4E" w:rsidRDefault="00456C1A" w:rsidP="000C6B4E">
      <w:pPr>
        <w:spacing w:line="360" w:lineRule="auto"/>
        <w:ind w:firstLine="709"/>
        <w:jc w:val="both"/>
        <w:rPr>
          <w:b/>
          <w:sz w:val="28"/>
          <w:szCs w:val="28"/>
        </w:rPr>
      </w:pPr>
    </w:p>
    <w:p w:rsidR="00352CE7" w:rsidRPr="000C6B4E" w:rsidRDefault="00352CE7" w:rsidP="000C6B4E">
      <w:pPr>
        <w:spacing w:line="360" w:lineRule="auto"/>
        <w:ind w:firstLine="709"/>
        <w:jc w:val="both"/>
        <w:rPr>
          <w:sz w:val="28"/>
          <w:szCs w:val="28"/>
        </w:rPr>
      </w:pPr>
      <w:r w:rsidRPr="000C6B4E">
        <w:rPr>
          <w:sz w:val="28"/>
          <w:szCs w:val="28"/>
        </w:rPr>
        <w:t>Часть 2 ст.157 [1] устанавливает ответственность за злостное уклонение трудоспособных детей от уплаты по решению суда средств на содержание трудоспособных родителей.</w:t>
      </w:r>
    </w:p>
    <w:p w:rsidR="00352CE7" w:rsidRPr="000C6B4E" w:rsidRDefault="00352CE7" w:rsidP="000C6B4E">
      <w:pPr>
        <w:spacing w:line="360" w:lineRule="auto"/>
        <w:ind w:firstLine="709"/>
        <w:jc w:val="both"/>
        <w:rPr>
          <w:sz w:val="28"/>
          <w:szCs w:val="28"/>
        </w:rPr>
      </w:pPr>
      <w:r w:rsidRPr="000C6B4E">
        <w:rPr>
          <w:sz w:val="28"/>
          <w:szCs w:val="28"/>
        </w:rPr>
        <w:t>Понятия злостности и уклонения аналогичны соответствующим понятиям ч.1. Необходимо лишь учесть, что выплачивать алименты нетрудоспособным родителям должны по решению суда лишь трудоспособные дети.</w:t>
      </w:r>
      <w:r w:rsidR="000C6B4E">
        <w:rPr>
          <w:sz w:val="28"/>
          <w:szCs w:val="28"/>
        </w:rPr>
        <w:t xml:space="preserve"> </w:t>
      </w:r>
      <w:r w:rsidRPr="000C6B4E">
        <w:rPr>
          <w:sz w:val="28"/>
          <w:szCs w:val="28"/>
        </w:rPr>
        <w:t>Если дети уполномочены судом выплачивать алименты, но после состоявшегося судебного решения признаны нетрудоспособными, фактическая неуплата не рассматривается как уголовно наказуемое деяние.</w:t>
      </w:r>
    </w:p>
    <w:p w:rsidR="00352CE7" w:rsidRPr="000C6B4E" w:rsidRDefault="00352CE7" w:rsidP="000C6B4E">
      <w:pPr>
        <w:spacing w:line="360" w:lineRule="auto"/>
        <w:ind w:firstLine="709"/>
        <w:jc w:val="both"/>
        <w:rPr>
          <w:sz w:val="28"/>
          <w:szCs w:val="28"/>
        </w:rPr>
      </w:pPr>
      <w:r w:rsidRPr="000C6B4E">
        <w:rPr>
          <w:sz w:val="28"/>
          <w:szCs w:val="28"/>
        </w:rPr>
        <w:t>Нетрудоспособными считаются лица,</w:t>
      </w:r>
      <w:r w:rsidR="000C6B4E">
        <w:rPr>
          <w:sz w:val="28"/>
          <w:szCs w:val="28"/>
        </w:rPr>
        <w:t xml:space="preserve"> </w:t>
      </w:r>
      <w:r w:rsidRPr="000C6B4E">
        <w:rPr>
          <w:sz w:val="28"/>
          <w:szCs w:val="28"/>
        </w:rPr>
        <w:t>потерявшие «потенцию» к труду либо по старости, либо по инвалидности. К таковым относятся женщины, достигшие 55 лет, мужчины, достигшие 60 лет, инвалиды 1-й и 2-й групп.</w:t>
      </w:r>
    </w:p>
    <w:p w:rsidR="00352CE7" w:rsidRPr="000C6B4E" w:rsidRDefault="00352CE7" w:rsidP="000C6B4E">
      <w:pPr>
        <w:spacing w:line="360" w:lineRule="auto"/>
        <w:ind w:firstLine="709"/>
        <w:jc w:val="both"/>
        <w:rPr>
          <w:sz w:val="28"/>
          <w:szCs w:val="28"/>
        </w:rPr>
      </w:pPr>
      <w:r w:rsidRPr="000C6B4E">
        <w:rPr>
          <w:sz w:val="28"/>
          <w:szCs w:val="28"/>
        </w:rPr>
        <w:t>Субъект – трудоспособный ребенок, обязанный по решению суда содержать своих нетрудоспособных родителей.</w:t>
      </w:r>
    </w:p>
    <w:p w:rsidR="00352CE7" w:rsidRPr="000C6B4E" w:rsidRDefault="00352CE7" w:rsidP="000C6B4E">
      <w:pPr>
        <w:spacing w:line="360" w:lineRule="auto"/>
        <w:ind w:firstLine="709"/>
        <w:jc w:val="both"/>
        <w:rPr>
          <w:sz w:val="28"/>
          <w:szCs w:val="28"/>
        </w:rPr>
      </w:pPr>
      <w:r w:rsidRPr="000C6B4E">
        <w:rPr>
          <w:sz w:val="28"/>
          <w:szCs w:val="28"/>
        </w:rPr>
        <w:t>Потерпевшими признаются:</w:t>
      </w:r>
    </w:p>
    <w:p w:rsidR="00352CE7" w:rsidRPr="000C6B4E" w:rsidRDefault="00352CE7" w:rsidP="000C6B4E">
      <w:pPr>
        <w:numPr>
          <w:ilvl w:val="0"/>
          <w:numId w:val="1"/>
        </w:numPr>
        <w:tabs>
          <w:tab w:val="clear" w:pos="1527"/>
        </w:tabs>
        <w:spacing w:line="360" w:lineRule="auto"/>
        <w:ind w:left="0" w:firstLine="709"/>
        <w:jc w:val="both"/>
        <w:rPr>
          <w:sz w:val="28"/>
          <w:szCs w:val="28"/>
        </w:rPr>
      </w:pPr>
      <w:r w:rsidRPr="000C6B4E">
        <w:rPr>
          <w:sz w:val="28"/>
          <w:szCs w:val="28"/>
        </w:rPr>
        <w:t>несовершеннолетние дети, имеющие по решению суда право на получение средств от своих (своего) родителей;</w:t>
      </w:r>
    </w:p>
    <w:p w:rsidR="00352CE7" w:rsidRPr="000C6B4E" w:rsidRDefault="00352CE7" w:rsidP="000C6B4E">
      <w:pPr>
        <w:numPr>
          <w:ilvl w:val="0"/>
          <w:numId w:val="1"/>
        </w:numPr>
        <w:tabs>
          <w:tab w:val="clear" w:pos="1527"/>
        </w:tabs>
        <w:spacing w:line="360" w:lineRule="auto"/>
        <w:ind w:left="0" w:firstLine="709"/>
        <w:jc w:val="both"/>
        <w:rPr>
          <w:sz w:val="28"/>
          <w:szCs w:val="28"/>
        </w:rPr>
      </w:pPr>
      <w:r w:rsidRPr="000C6B4E">
        <w:rPr>
          <w:sz w:val="28"/>
          <w:szCs w:val="28"/>
        </w:rPr>
        <w:t>нетрудоспособные дети, достигшие восемнадцатилетнего возраста, которым родители обязаны выплачивать средства по решению суда.</w:t>
      </w:r>
    </w:p>
    <w:p w:rsidR="00352CE7" w:rsidRPr="000C6B4E" w:rsidRDefault="00352CE7" w:rsidP="000C6B4E">
      <w:pPr>
        <w:spacing w:line="360" w:lineRule="auto"/>
        <w:ind w:firstLine="709"/>
        <w:jc w:val="both"/>
        <w:rPr>
          <w:sz w:val="28"/>
          <w:szCs w:val="28"/>
        </w:rPr>
      </w:pPr>
      <w:r w:rsidRPr="000C6B4E">
        <w:rPr>
          <w:sz w:val="28"/>
          <w:szCs w:val="28"/>
        </w:rPr>
        <w:t>Происхождение ребенка подтверждается в установленном законом порядке. Таким порядком является регистрация рождения ребенка в органах записи актов гражданского состояния. Запись об этом производится в книге регистрации рождений, куда вносятся также сведения о родителях ребенка. Выданное свидетельство о рождении ребенка является доказательством его происхождения от указанных в нем лиц, и в случае спора может быть исправлено лишь на основании решения суда.</w:t>
      </w:r>
    </w:p>
    <w:p w:rsidR="00352CE7" w:rsidRPr="000C6B4E" w:rsidRDefault="00352CE7" w:rsidP="000C6B4E">
      <w:pPr>
        <w:spacing w:line="360" w:lineRule="auto"/>
        <w:ind w:firstLine="709"/>
        <w:jc w:val="both"/>
        <w:rPr>
          <w:sz w:val="28"/>
          <w:szCs w:val="28"/>
        </w:rPr>
      </w:pPr>
      <w:r w:rsidRPr="000C6B4E">
        <w:rPr>
          <w:sz w:val="28"/>
          <w:szCs w:val="28"/>
        </w:rPr>
        <w:t>Совершеннолетние дети являются нетрудоспособными, если они признаны инвалидами 1, 2, 3 групп и, кроме того, нуждаются в помощи, т.е. не получают пенсии или пособия от государства или от общественных организаций, либо получаемые средства недостаточны для удовлетворения необходимых потребностей.</w:t>
      </w:r>
    </w:p>
    <w:p w:rsidR="00352CE7" w:rsidRPr="000C6B4E" w:rsidRDefault="00352CE7" w:rsidP="000C6B4E">
      <w:pPr>
        <w:spacing w:line="360" w:lineRule="auto"/>
        <w:ind w:firstLine="709"/>
        <w:jc w:val="both"/>
        <w:rPr>
          <w:sz w:val="28"/>
          <w:szCs w:val="28"/>
        </w:rPr>
      </w:pPr>
      <w:r w:rsidRPr="000C6B4E">
        <w:rPr>
          <w:sz w:val="28"/>
          <w:szCs w:val="28"/>
        </w:rPr>
        <w:t>Объективная сторона содержит два вида преступного нарушения родителями своих обязанностей перед детьми:</w:t>
      </w:r>
    </w:p>
    <w:p w:rsidR="00352CE7" w:rsidRPr="000C6B4E" w:rsidRDefault="00352CE7" w:rsidP="000C6B4E">
      <w:pPr>
        <w:numPr>
          <w:ilvl w:val="0"/>
          <w:numId w:val="2"/>
        </w:numPr>
        <w:tabs>
          <w:tab w:val="clear" w:pos="1527"/>
        </w:tabs>
        <w:spacing w:line="360" w:lineRule="auto"/>
        <w:ind w:left="0" w:firstLine="709"/>
        <w:jc w:val="both"/>
        <w:rPr>
          <w:sz w:val="28"/>
          <w:szCs w:val="28"/>
        </w:rPr>
      </w:pPr>
      <w:r w:rsidRPr="000C6B4E">
        <w:rPr>
          <w:sz w:val="28"/>
          <w:szCs w:val="28"/>
        </w:rPr>
        <w:t>злостное уклонение от уплаты средств, установленных судом на содержание несовершеннолетних детей;</w:t>
      </w:r>
    </w:p>
    <w:p w:rsidR="00352CE7" w:rsidRPr="000C6B4E" w:rsidRDefault="00352CE7" w:rsidP="000C6B4E">
      <w:pPr>
        <w:numPr>
          <w:ilvl w:val="0"/>
          <w:numId w:val="2"/>
        </w:numPr>
        <w:tabs>
          <w:tab w:val="clear" w:pos="1527"/>
        </w:tabs>
        <w:spacing w:line="360" w:lineRule="auto"/>
        <w:ind w:left="0" w:firstLine="709"/>
        <w:jc w:val="both"/>
        <w:rPr>
          <w:sz w:val="28"/>
          <w:szCs w:val="28"/>
        </w:rPr>
      </w:pPr>
      <w:r w:rsidRPr="000C6B4E">
        <w:rPr>
          <w:sz w:val="28"/>
          <w:szCs w:val="28"/>
        </w:rPr>
        <w:t>злостное уклонение от уплаты установленных судом средств на содержание нетрудоспособных детей, достигших 18-летия.</w:t>
      </w:r>
    </w:p>
    <w:p w:rsidR="00352CE7" w:rsidRPr="000C6B4E" w:rsidRDefault="00352CE7" w:rsidP="000C6B4E">
      <w:pPr>
        <w:spacing w:line="360" w:lineRule="auto"/>
        <w:ind w:firstLine="709"/>
        <w:jc w:val="both"/>
        <w:rPr>
          <w:sz w:val="28"/>
          <w:szCs w:val="28"/>
        </w:rPr>
      </w:pPr>
      <w:r w:rsidRPr="000C6B4E">
        <w:rPr>
          <w:sz w:val="28"/>
          <w:szCs w:val="28"/>
        </w:rPr>
        <w:t>При этом для привлечения к уголовной ответственности виновного лица необходимо вступление в законную силу вынесенного судом решения о взыскании с родителя (ей) средств на содержание детей (алиментов) с учетом размера заработка (дохода).</w:t>
      </w:r>
    </w:p>
    <w:p w:rsidR="00352CE7" w:rsidRPr="000C6B4E" w:rsidRDefault="00352CE7" w:rsidP="000C6B4E">
      <w:pPr>
        <w:spacing w:line="360" w:lineRule="auto"/>
        <w:ind w:firstLine="709"/>
        <w:jc w:val="both"/>
        <w:rPr>
          <w:sz w:val="28"/>
          <w:szCs w:val="28"/>
        </w:rPr>
      </w:pPr>
      <w:r w:rsidRPr="000C6B4E">
        <w:rPr>
          <w:sz w:val="28"/>
          <w:szCs w:val="28"/>
        </w:rPr>
        <w:t>Под злостным уклонением от уплаты алиментов понимается противоправная деятельность виновного, заключающаяся в:</w:t>
      </w:r>
    </w:p>
    <w:p w:rsidR="00D13663" w:rsidRPr="000C6B4E" w:rsidRDefault="00D13663" w:rsidP="000C6B4E">
      <w:pPr>
        <w:numPr>
          <w:ilvl w:val="0"/>
          <w:numId w:val="3"/>
        </w:numPr>
        <w:tabs>
          <w:tab w:val="clear" w:pos="927"/>
        </w:tabs>
        <w:spacing w:line="360" w:lineRule="auto"/>
        <w:ind w:left="0" w:firstLine="709"/>
        <w:jc w:val="both"/>
        <w:rPr>
          <w:sz w:val="28"/>
          <w:szCs w:val="28"/>
        </w:rPr>
      </w:pPr>
      <w:r w:rsidRPr="000C6B4E">
        <w:rPr>
          <w:sz w:val="28"/>
          <w:szCs w:val="28"/>
        </w:rPr>
        <w:t>сокрытии своего действительного заработка;</w:t>
      </w:r>
    </w:p>
    <w:p w:rsidR="00D13663" w:rsidRPr="000C6B4E" w:rsidRDefault="00D13663" w:rsidP="000C6B4E">
      <w:pPr>
        <w:numPr>
          <w:ilvl w:val="0"/>
          <w:numId w:val="3"/>
        </w:numPr>
        <w:tabs>
          <w:tab w:val="clear" w:pos="927"/>
        </w:tabs>
        <w:spacing w:line="360" w:lineRule="auto"/>
        <w:ind w:left="0" w:firstLine="709"/>
        <w:jc w:val="both"/>
        <w:rPr>
          <w:sz w:val="28"/>
          <w:szCs w:val="28"/>
        </w:rPr>
      </w:pPr>
      <w:r w:rsidRPr="000C6B4E">
        <w:rPr>
          <w:sz w:val="28"/>
          <w:szCs w:val="28"/>
        </w:rPr>
        <w:t>частой смене места работы, чтобы избежать удержаний по исполнительному листу;</w:t>
      </w:r>
    </w:p>
    <w:p w:rsidR="00D13663" w:rsidRPr="000C6B4E" w:rsidRDefault="00D13663" w:rsidP="000C6B4E">
      <w:pPr>
        <w:numPr>
          <w:ilvl w:val="0"/>
          <w:numId w:val="3"/>
        </w:numPr>
        <w:tabs>
          <w:tab w:val="clear" w:pos="927"/>
        </w:tabs>
        <w:spacing w:line="360" w:lineRule="auto"/>
        <w:ind w:left="0" w:firstLine="709"/>
        <w:jc w:val="both"/>
        <w:rPr>
          <w:sz w:val="28"/>
          <w:szCs w:val="28"/>
        </w:rPr>
      </w:pPr>
      <w:r w:rsidRPr="000C6B4E">
        <w:rPr>
          <w:sz w:val="28"/>
          <w:szCs w:val="28"/>
        </w:rPr>
        <w:t>уклонение с этой же целью от трудоустройства и т.п.</w:t>
      </w:r>
    </w:p>
    <w:p w:rsidR="00D13663" w:rsidRPr="000C6B4E" w:rsidRDefault="00D13663" w:rsidP="000C6B4E">
      <w:pPr>
        <w:spacing w:line="360" w:lineRule="auto"/>
        <w:ind w:firstLine="709"/>
        <w:jc w:val="both"/>
        <w:rPr>
          <w:sz w:val="28"/>
          <w:szCs w:val="28"/>
        </w:rPr>
      </w:pPr>
      <w:r w:rsidRPr="000C6B4E">
        <w:rPr>
          <w:sz w:val="28"/>
          <w:szCs w:val="28"/>
        </w:rPr>
        <w:t>Поэтому форма преступного поведения виновного лица может быть выражена как действием (например, отказ от трудоустройства на работу и т.п.), так и бездействием (например, непредоставление данных о реальных доходах и т.п.).</w:t>
      </w:r>
    </w:p>
    <w:p w:rsidR="00D13663" w:rsidRPr="000C6B4E" w:rsidRDefault="00084E02" w:rsidP="000C6B4E">
      <w:pPr>
        <w:spacing w:line="360" w:lineRule="auto"/>
        <w:ind w:firstLine="709"/>
        <w:jc w:val="both"/>
        <w:rPr>
          <w:sz w:val="28"/>
          <w:szCs w:val="28"/>
        </w:rPr>
      </w:pPr>
      <w:r w:rsidRPr="000C6B4E">
        <w:rPr>
          <w:sz w:val="28"/>
          <w:szCs w:val="28"/>
        </w:rPr>
        <w:t>Злостность такого поведения предполагает не единичный факт уклонения от уплаты алиментов, а устойчивую, продолжительную линию поведения виновного лица. Наступлению уголовной ответственности предшествует гражданско-правовая. Так, в ч.3 ст.111 [2] закреплено положение о привлечении к ответственности в порядке, установленном законом, лица в случае несообщения или по неуважительной причине сведений о перемене места работы или жительства.</w:t>
      </w:r>
    </w:p>
    <w:p w:rsidR="00084E02" w:rsidRPr="000C6B4E" w:rsidRDefault="00026909" w:rsidP="000C6B4E">
      <w:pPr>
        <w:spacing w:line="360" w:lineRule="auto"/>
        <w:ind w:firstLine="709"/>
        <w:jc w:val="both"/>
        <w:rPr>
          <w:sz w:val="28"/>
          <w:szCs w:val="28"/>
        </w:rPr>
      </w:pPr>
      <w:r w:rsidRPr="000C6B4E">
        <w:rPr>
          <w:sz w:val="28"/>
          <w:szCs w:val="28"/>
        </w:rPr>
        <w:t>О злостном уклонении от уплаты алиментов могут свидетельствовать, в частности, повторность аналогичного преступления, уклонение от уплаты алиментов, несмотря на соответствующее предупреждение, розыск лица, обязанного выплачивать алименты, ввиду сокрытия им своего места нахождения и т.п.</w:t>
      </w:r>
    </w:p>
    <w:p w:rsidR="00026909" w:rsidRPr="000C6B4E" w:rsidRDefault="00992CA5" w:rsidP="000C6B4E">
      <w:pPr>
        <w:spacing w:line="360" w:lineRule="auto"/>
        <w:ind w:firstLine="709"/>
        <w:jc w:val="both"/>
        <w:rPr>
          <w:sz w:val="28"/>
          <w:szCs w:val="28"/>
        </w:rPr>
      </w:pPr>
      <w:r w:rsidRPr="000C6B4E">
        <w:rPr>
          <w:sz w:val="28"/>
          <w:szCs w:val="28"/>
        </w:rPr>
        <w:t xml:space="preserve">В соответствии с ч.1 ст. 81 [2] взыскание алиментов в определенной части производится со всего заработка (дохода) родителя. Поэтому, если виновный злостно уклоняется от уплаты алиментов в установленном судебным решением размере, то подлежит уголовной ответственности по ст.157 [1]. Например, систематическое, продолжительное сокрытие факта работы по совместительству </w:t>
      </w:r>
      <w:r w:rsidR="0025430C" w:rsidRPr="000C6B4E">
        <w:rPr>
          <w:sz w:val="28"/>
          <w:szCs w:val="28"/>
        </w:rPr>
        <w:t>признается в судебной практике формой уклонения от уплаты алиментов.</w:t>
      </w:r>
    </w:p>
    <w:p w:rsidR="0025430C" w:rsidRPr="000C6B4E" w:rsidRDefault="0025430C" w:rsidP="000C6B4E">
      <w:pPr>
        <w:spacing w:line="360" w:lineRule="auto"/>
        <w:ind w:firstLine="709"/>
        <w:jc w:val="both"/>
        <w:rPr>
          <w:sz w:val="28"/>
          <w:szCs w:val="28"/>
        </w:rPr>
      </w:pPr>
      <w:r w:rsidRPr="000C6B4E">
        <w:rPr>
          <w:sz w:val="28"/>
          <w:szCs w:val="28"/>
        </w:rPr>
        <w:t>Не является преступлением, предусмотренным ст.157 [</w:t>
      </w:r>
      <w:r w:rsidR="00C35C51" w:rsidRPr="000C6B4E">
        <w:rPr>
          <w:sz w:val="28"/>
          <w:szCs w:val="28"/>
        </w:rPr>
        <w:t>3</w:t>
      </w:r>
      <w:r w:rsidRPr="000C6B4E">
        <w:rPr>
          <w:sz w:val="28"/>
          <w:szCs w:val="28"/>
        </w:rPr>
        <w:t>], даже систематическое сокрытие лицом следующих выплат:</w:t>
      </w:r>
    </w:p>
    <w:p w:rsidR="0025430C" w:rsidRPr="000C6B4E" w:rsidRDefault="0025430C" w:rsidP="000C6B4E">
      <w:pPr>
        <w:spacing w:line="360" w:lineRule="auto"/>
        <w:ind w:firstLine="709"/>
        <w:jc w:val="both"/>
        <w:rPr>
          <w:sz w:val="28"/>
          <w:szCs w:val="28"/>
        </w:rPr>
      </w:pPr>
      <w:r w:rsidRPr="000C6B4E">
        <w:rPr>
          <w:sz w:val="28"/>
          <w:szCs w:val="28"/>
        </w:rPr>
        <w:t>- выходного пособия при увольнении и сумм материальной помощи;</w:t>
      </w:r>
    </w:p>
    <w:p w:rsidR="0025430C" w:rsidRPr="000C6B4E" w:rsidRDefault="0025430C" w:rsidP="000C6B4E">
      <w:pPr>
        <w:spacing w:line="360" w:lineRule="auto"/>
        <w:ind w:firstLine="709"/>
        <w:jc w:val="both"/>
        <w:rPr>
          <w:sz w:val="28"/>
          <w:szCs w:val="28"/>
        </w:rPr>
      </w:pPr>
      <w:r w:rsidRPr="000C6B4E">
        <w:rPr>
          <w:sz w:val="28"/>
          <w:szCs w:val="28"/>
        </w:rPr>
        <w:t>- единовременных премий, на которые не начисляются страховые взносы;</w:t>
      </w:r>
    </w:p>
    <w:p w:rsidR="0025430C" w:rsidRPr="000C6B4E" w:rsidRDefault="0025430C" w:rsidP="000C6B4E">
      <w:pPr>
        <w:spacing w:line="360" w:lineRule="auto"/>
        <w:ind w:firstLine="709"/>
        <w:jc w:val="both"/>
        <w:rPr>
          <w:sz w:val="28"/>
          <w:szCs w:val="28"/>
        </w:rPr>
      </w:pPr>
      <w:r w:rsidRPr="000C6B4E">
        <w:rPr>
          <w:sz w:val="28"/>
          <w:szCs w:val="28"/>
        </w:rPr>
        <w:t>- премий, присуждаемых за выдающиеся работы в области науки, литературы и искусства;</w:t>
      </w:r>
    </w:p>
    <w:p w:rsidR="0025430C" w:rsidRPr="000C6B4E" w:rsidRDefault="0025430C" w:rsidP="000C6B4E">
      <w:pPr>
        <w:spacing w:line="360" w:lineRule="auto"/>
        <w:ind w:firstLine="709"/>
        <w:jc w:val="both"/>
        <w:rPr>
          <w:sz w:val="28"/>
          <w:szCs w:val="28"/>
        </w:rPr>
      </w:pPr>
      <w:r w:rsidRPr="000C6B4E">
        <w:rPr>
          <w:sz w:val="28"/>
          <w:szCs w:val="28"/>
        </w:rPr>
        <w:t>- сумм, единовременного вознаграждения за изобретения и рационализаторские предложения;</w:t>
      </w:r>
    </w:p>
    <w:p w:rsidR="0025430C" w:rsidRPr="000C6B4E" w:rsidRDefault="0025430C" w:rsidP="000C6B4E">
      <w:pPr>
        <w:spacing w:line="360" w:lineRule="auto"/>
        <w:ind w:firstLine="709"/>
        <w:jc w:val="both"/>
        <w:rPr>
          <w:sz w:val="28"/>
          <w:szCs w:val="28"/>
        </w:rPr>
      </w:pPr>
      <w:r w:rsidRPr="000C6B4E">
        <w:rPr>
          <w:sz w:val="28"/>
          <w:szCs w:val="28"/>
        </w:rPr>
        <w:t>- компенсационных сумм при командировках и переводах в др. местность;</w:t>
      </w:r>
    </w:p>
    <w:p w:rsidR="0025430C" w:rsidRPr="000C6B4E" w:rsidRDefault="0025430C" w:rsidP="000C6B4E">
      <w:pPr>
        <w:spacing w:line="360" w:lineRule="auto"/>
        <w:ind w:firstLine="709"/>
        <w:jc w:val="both"/>
        <w:rPr>
          <w:sz w:val="28"/>
          <w:szCs w:val="28"/>
        </w:rPr>
      </w:pPr>
      <w:r w:rsidRPr="000C6B4E">
        <w:rPr>
          <w:sz w:val="28"/>
          <w:szCs w:val="28"/>
        </w:rPr>
        <w:t xml:space="preserve">- </w:t>
      </w:r>
      <w:r w:rsidR="00244FB6" w:rsidRPr="000C6B4E">
        <w:rPr>
          <w:sz w:val="28"/>
          <w:szCs w:val="28"/>
        </w:rPr>
        <w:t>полевого довольствия, надбавок к заработной плате и других сумм, выплачиваемых взамен суточных и квартирных;</w:t>
      </w:r>
    </w:p>
    <w:p w:rsidR="00244FB6" w:rsidRPr="000C6B4E" w:rsidRDefault="00244FB6" w:rsidP="000C6B4E">
      <w:pPr>
        <w:spacing w:line="360" w:lineRule="auto"/>
        <w:ind w:firstLine="709"/>
        <w:jc w:val="both"/>
        <w:rPr>
          <w:sz w:val="28"/>
          <w:szCs w:val="28"/>
        </w:rPr>
      </w:pPr>
      <w:r w:rsidRPr="000C6B4E">
        <w:rPr>
          <w:sz w:val="28"/>
          <w:szCs w:val="28"/>
        </w:rPr>
        <w:t>- компенсационных сумм, выплачиваемых за амортизацию инструмента и износ одежды;</w:t>
      </w:r>
    </w:p>
    <w:p w:rsidR="00244FB6" w:rsidRPr="000C6B4E" w:rsidRDefault="00244FB6" w:rsidP="000C6B4E">
      <w:pPr>
        <w:spacing w:line="360" w:lineRule="auto"/>
        <w:ind w:firstLine="709"/>
        <w:jc w:val="both"/>
        <w:rPr>
          <w:sz w:val="28"/>
          <w:szCs w:val="28"/>
        </w:rPr>
      </w:pPr>
      <w:r w:rsidRPr="000C6B4E">
        <w:rPr>
          <w:sz w:val="28"/>
          <w:szCs w:val="28"/>
        </w:rPr>
        <w:t>- стоимости бесплатно предоставленных квартир и жилищно-коммунальных услуг;</w:t>
      </w:r>
    </w:p>
    <w:p w:rsidR="00244FB6" w:rsidRPr="000C6B4E" w:rsidRDefault="00244FB6" w:rsidP="000C6B4E">
      <w:pPr>
        <w:spacing w:line="360" w:lineRule="auto"/>
        <w:ind w:firstLine="709"/>
        <w:jc w:val="both"/>
        <w:rPr>
          <w:sz w:val="28"/>
          <w:szCs w:val="28"/>
        </w:rPr>
      </w:pPr>
      <w:r w:rsidRPr="000C6B4E">
        <w:rPr>
          <w:sz w:val="28"/>
          <w:szCs w:val="28"/>
        </w:rPr>
        <w:t xml:space="preserve">- сумм, выплачиваемых за дополнительное питание, санаторно-курортное лечение, протезирование потерпевших и расходы по </w:t>
      </w:r>
      <w:r w:rsidR="00AD7103" w:rsidRPr="000C6B4E">
        <w:rPr>
          <w:sz w:val="28"/>
          <w:szCs w:val="28"/>
        </w:rPr>
        <w:t>уходу за ними в случаях возмещения ущерба, причиненного увечьем либо иным повреждением здоровья;</w:t>
      </w:r>
    </w:p>
    <w:p w:rsidR="00AD7103" w:rsidRPr="000C6B4E" w:rsidRDefault="00AD7103" w:rsidP="000C6B4E">
      <w:pPr>
        <w:spacing w:line="360" w:lineRule="auto"/>
        <w:ind w:firstLine="709"/>
        <w:jc w:val="both"/>
        <w:rPr>
          <w:sz w:val="28"/>
          <w:szCs w:val="28"/>
        </w:rPr>
      </w:pPr>
      <w:r w:rsidRPr="000C6B4E">
        <w:rPr>
          <w:sz w:val="28"/>
          <w:szCs w:val="28"/>
        </w:rPr>
        <w:t>- надбавок к пенсиям инвалидов 1-й группы на уход за ними;</w:t>
      </w:r>
    </w:p>
    <w:p w:rsidR="00AD7103" w:rsidRPr="000C6B4E" w:rsidRDefault="00AD7103" w:rsidP="000C6B4E">
      <w:pPr>
        <w:spacing w:line="360" w:lineRule="auto"/>
        <w:ind w:firstLine="709"/>
        <w:jc w:val="both"/>
        <w:rPr>
          <w:sz w:val="28"/>
          <w:szCs w:val="28"/>
        </w:rPr>
      </w:pPr>
      <w:r w:rsidRPr="000C6B4E">
        <w:rPr>
          <w:sz w:val="28"/>
          <w:szCs w:val="28"/>
        </w:rPr>
        <w:t>- пособий по случаю рождения ребенка;</w:t>
      </w:r>
    </w:p>
    <w:p w:rsidR="00AD7103" w:rsidRPr="000C6B4E" w:rsidRDefault="00AD7103" w:rsidP="000C6B4E">
      <w:pPr>
        <w:spacing w:line="360" w:lineRule="auto"/>
        <w:ind w:firstLine="709"/>
        <w:jc w:val="both"/>
        <w:rPr>
          <w:sz w:val="28"/>
          <w:szCs w:val="28"/>
        </w:rPr>
      </w:pPr>
      <w:r w:rsidRPr="000C6B4E">
        <w:rPr>
          <w:sz w:val="28"/>
          <w:szCs w:val="28"/>
        </w:rPr>
        <w:t>- государственных пособий многодетным и одиноким матерям;</w:t>
      </w:r>
    </w:p>
    <w:p w:rsidR="00AD7103" w:rsidRPr="000C6B4E" w:rsidRDefault="00AD7103" w:rsidP="000C6B4E">
      <w:pPr>
        <w:spacing w:line="360" w:lineRule="auto"/>
        <w:ind w:firstLine="709"/>
        <w:jc w:val="both"/>
        <w:rPr>
          <w:sz w:val="28"/>
          <w:szCs w:val="28"/>
        </w:rPr>
      </w:pPr>
      <w:r w:rsidRPr="000C6B4E">
        <w:rPr>
          <w:sz w:val="28"/>
          <w:szCs w:val="28"/>
        </w:rPr>
        <w:t>- пособий на погребение, выплачиваемых по социальному страхованию;</w:t>
      </w:r>
    </w:p>
    <w:p w:rsidR="00AD7103" w:rsidRPr="000C6B4E" w:rsidRDefault="00AD7103" w:rsidP="000C6B4E">
      <w:pPr>
        <w:spacing w:line="360" w:lineRule="auto"/>
        <w:ind w:firstLine="709"/>
        <w:jc w:val="both"/>
        <w:rPr>
          <w:sz w:val="28"/>
          <w:szCs w:val="28"/>
        </w:rPr>
      </w:pPr>
      <w:r w:rsidRPr="000C6B4E">
        <w:rPr>
          <w:sz w:val="28"/>
          <w:szCs w:val="28"/>
        </w:rPr>
        <w:t>- пособий, выплачиваемых на несовершеннолетних детей в период розыска их родителей;</w:t>
      </w:r>
    </w:p>
    <w:p w:rsidR="00A856AF" w:rsidRPr="000C6B4E" w:rsidRDefault="00A856AF" w:rsidP="000C6B4E">
      <w:pPr>
        <w:spacing w:line="360" w:lineRule="auto"/>
        <w:ind w:firstLine="709"/>
        <w:jc w:val="both"/>
        <w:rPr>
          <w:sz w:val="28"/>
          <w:szCs w:val="28"/>
        </w:rPr>
      </w:pPr>
      <w:r w:rsidRPr="000C6B4E">
        <w:rPr>
          <w:sz w:val="28"/>
          <w:szCs w:val="28"/>
        </w:rPr>
        <w:t xml:space="preserve">- компенсационных выплат </w:t>
      </w:r>
      <w:r w:rsidR="00AD7103" w:rsidRPr="000C6B4E">
        <w:rPr>
          <w:sz w:val="28"/>
          <w:szCs w:val="28"/>
        </w:rPr>
        <w:t xml:space="preserve">за работу </w:t>
      </w:r>
      <w:r w:rsidRPr="000C6B4E">
        <w:rPr>
          <w:sz w:val="28"/>
          <w:szCs w:val="28"/>
        </w:rPr>
        <w:t>во вредных или экстремальных условиях, а также сумм, выплачиваемых гражданам, подвергшимся воздействию радиации вследствие катастроф или аварий на АЭС и в иных установленных законом случаях.</w:t>
      </w:r>
    </w:p>
    <w:p w:rsidR="00456C1A" w:rsidRDefault="00456C1A" w:rsidP="000C6B4E">
      <w:pPr>
        <w:spacing w:line="360" w:lineRule="auto"/>
        <w:ind w:firstLine="709"/>
        <w:jc w:val="both"/>
        <w:rPr>
          <w:b/>
          <w:sz w:val="28"/>
          <w:szCs w:val="28"/>
        </w:rPr>
      </w:pPr>
    </w:p>
    <w:p w:rsidR="00952BF8" w:rsidRDefault="00456C1A" w:rsidP="00456C1A">
      <w:pPr>
        <w:spacing w:line="360" w:lineRule="auto"/>
        <w:ind w:firstLine="709"/>
        <w:jc w:val="center"/>
        <w:rPr>
          <w:b/>
          <w:sz w:val="28"/>
          <w:szCs w:val="28"/>
        </w:rPr>
      </w:pPr>
      <w:r>
        <w:rPr>
          <w:b/>
          <w:sz w:val="28"/>
          <w:szCs w:val="28"/>
        </w:rPr>
        <w:t xml:space="preserve">1.6 </w:t>
      </w:r>
      <w:r w:rsidR="00952BF8" w:rsidRPr="000C6B4E">
        <w:rPr>
          <w:b/>
          <w:sz w:val="28"/>
          <w:szCs w:val="28"/>
        </w:rPr>
        <w:t>Уклонение от содержания несовершеннолетних, но нетрудоспособных детей</w:t>
      </w:r>
    </w:p>
    <w:p w:rsidR="00456C1A" w:rsidRPr="000C6B4E" w:rsidRDefault="00456C1A" w:rsidP="000C6B4E">
      <w:pPr>
        <w:spacing w:line="360" w:lineRule="auto"/>
        <w:ind w:firstLine="709"/>
        <w:jc w:val="both"/>
        <w:rPr>
          <w:b/>
          <w:sz w:val="28"/>
          <w:szCs w:val="28"/>
        </w:rPr>
      </w:pPr>
    </w:p>
    <w:p w:rsidR="00AD7103" w:rsidRPr="000C6B4E" w:rsidRDefault="00A856AF" w:rsidP="000C6B4E">
      <w:pPr>
        <w:spacing w:line="360" w:lineRule="auto"/>
        <w:ind w:firstLine="709"/>
        <w:jc w:val="both"/>
        <w:rPr>
          <w:sz w:val="28"/>
          <w:szCs w:val="28"/>
        </w:rPr>
      </w:pPr>
      <w:r w:rsidRPr="000C6B4E">
        <w:rPr>
          <w:sz w:val="28"/>
          <w:szCs w:val="28"/>
        </w:rPr>
        <w:t>Уклонение от содержания несовершеннолетних, но нетрудоспособных детей может выражаться как в отказе от предоставления необходимых материальных средств для обеспечения нормальных условий жизни сына или дочери, так и в отказе от необходимой заботы по уходу (н-р, по</w:t>
      </w:r>
      <w:r w:rsidR="000C6B4E">
        <w:rPr>
          <w:sz w:val="28"/>
          <w:szCs w:val="28"/>
        </w:rPr>
        <w:t xml:space="preserve"> </w:t>
      </w:r>
      <w:r w:rsidRPr="000C6B4E">
        <w:rPr>
          <w:sz w:val="28"/>
          <w:szCs w:val="28"/>
        </w:rPr>
        <w:t>доставке пищи, медикаментов и т.п.). Следует учесть, что, устанавливая обязанность родителей по содержанию детей, ст.85 [2] выделяет «нетрудоспособных совершеннолетних детей, нуждающихся в помощи».</w:t>
      </w:r>
    </w:p>
    <w:p w:rsidR="00A856AF" w:rsidRPr="000C6B4E" w:rsidRDefault="00A856AF" w:rsidP="000C6B4E">
      <w:pPr>
        <w:spacing w:line="360" w:lineRule="auto"/>
        <w:ind w:firstLine="709"/>
        <w:jc w:val="both"/>
        <w:rPr>
          <w:sz w:val="28"/>
          <w:szCs w:val="28"/>
        </w:rPr>
      </w:pPr>
      <w:r w:rsidRPr="000C6B4E">
        <w:rPr>
          <w:sz w:val="28"/>
          <w:szCs w:val="28"/>
        </w:rPr>
        <w:t>Уголовная ответственность наступает, если родители не только были обязаны, но имели реальную возможность содержать своих совершеннолетних, но нетрудоспособных детей.</w:t>
      </w:r>
    </w:p>
    <w:p w:rsidR="00A856AF" w:rsidRPr="000C6B4E" w:rsidRDefault="00A856AF" w:rsidP="000C6B4E">
      <w:pPr>
        <w:spacing w:line="360" w:lineRule="auto"/>
        <w:ind w:firstLine="709"/>
        <w:jc w:val="both"/>
        <w:rPr>
          <w:sz w:val="28"/>
          <w:szCs w:val="28"/>
        </w:rPr>
      </w:pPr>
      <w:r w:rsidRPr="000C6B4E">
        <w:rPr>
          <w:sz w:val="28"/>
          <w:szCs w:val="28"/>
        </w:rPr>
        <w:t>Рассматриваемое преступление является длящимся, т.е совершается непрерывно в течении всего периода уклонения. Наступление общественно опасных последствий квалифицирующего значения не имеет. Момент окончания преступления связывается с последним днем уклонения, т.е. когда виновное лицо явилось с повинной в органы внутренних дел либо его обнаружили (в случае его розыска), либо днем совершеннолетия (приобретения трудоспособности) ребенка.</w:t>
      </w:r>
    </w:p>
    <w:p w:rsidR="00A856AF" w:rsidRPr="000C6B4E" w:rsidRDefault="00A856AF" w:rsidP="000C6B4E">
      <w:pPr>
        <w:spacing w:line="360" w:lineRule="auto"/>
        <w:ind w:firstLine="709"/>
        <w:jc w:val="both"/>
        <w:rPr>
          <w:sz w:val="28"/>
          <w:szCs w:val="28"/>
        </w:rPr>
      </w:pPr>
      <w:r w:rsidRPr="000C6B4E">
        <w:rPr>
          <w:sz w:val="28"/>
          <w:szCs w:val="28"/>
        </w:rPr>
        <w:t>Субъективная сторона заключается</w:t>
      </w:r>
      <w:r w:rsidR="000C6B4E">
        <w:rPr>
          <w:sz w:val="28"/>
          <w:szCs w:val="28"/>
        </w:rPr>
        <w:t xml:space="preserve"> </w:t>
      </w:r>
      <w:r w:rsidRPr="000C6B4E">
        <w:rPr>
          <w:sz w:val="28"/>
          <w:szCs w:val="28"/>
        </w:rPr>
        <w:t>в виде прямого умысла.</w:t>
      </w:r>
    </w:p>
    <w:p w:rsidR="00A856AF" w:rsidRPr="000C6B4E" w:rsidRDefault="00A856AF" w:rsidP="000C6B4E">
      <w:pPr>
        <w:spacing w:line="360" w:lineRule="auto"/>
        <w:ind w:firstLine="709"/>
        <w:jc w:val="both"/>
        <w:rPr>
          <w:sz w:val="28"/>
          <w:szCs w:val="28"/>
        </w:rPr>
      </w:pPr>
      <w:r w:rsidRPr="000C6B4E">
        <w:rPr>
          <w:sz w:val="28"/>
          <w:szCs w:val="28"/>
        </w:rPr>
        <w:t xml:space="preserve">Субъектом может быть только родитель, т.е. физическое, вменяемое лицо, достигшее 16-летнего возраста и признанное по рождению или по закону родителем своего ребенка. </w:t>
      </w:r>
      <w:r w:rsidR="00C45668" w:rsidRPr="000C6B4E">
        <w:rPr>
          <w:sz w:val="28"/>
          <w:szCs w:val="28"/>
        </w:rPr>
        <w:t>Таким образом, уголовную ответственность могут нести только родители, в том числе:</w:t>
      </w:r>
    </w:p>
    <w:p w:rsidR="00C45668" w:rsidRPr="000C6B4E" w:rsidRDefault="00C45668" w:rsidP="000C6B4E">
      <w:pPr>
        <w:spacing w:line="360" w:lineRule="auto"/>
        <w:ind w:firstLine="709"/>
        <w:jc w:val="both"/>
        <w:rPr>
          <w:sz w:val="28"/>
          <w:szCs w:val="28"/>
        </w:rPr>
      </w:pPr>
      <w:r w:rsidRPr="000C6B4E">
        <w:rPr>
          <w:sz w:val="28"/>
          <w:szCs w:val="28"/>
        </w:rPr>
        <w:t>- родители, отцовство которых установлено в случаях,</w:t>
      </w:r>
      <w:r w:rsidR="000C6B4E">
        <w:rPr>
          <w:sz w:val="28"/>
          <w:szCs w:val="28"/>
        </w:rPr>
        <w:t xml:space="preserve"> </w:t>
      </w:r>
      <w:r w:rsidRPr="000C6B4E">
        <w:rPr>
          <w:sz w:val="28"/>
          <w:szCs w:val="28"/>
        </w:rPr>
        <w:t>когда родители не состояли между собой в браке;</w:t>
      </w:r>
    </w:p>
    <w:p w:rsidR="00C45668" w:rsidRPr="000C6B4E" w:rsidRDefault="00C45668" w:rsidP="000C6B4E">
      <w:pPr>
        <w:spacing w:line="360" w:lineRule="auto"/>
        <w:ind w:firstLine="709"/>
        <w:jc w:val="both"/>
        <w:rPr>
          <w:sz w:val="28"/>
          <w:szCs w:val="28"/>
        </w:rPr>
      </w:pPr>
      <w:r w:rsidRPr="000C6B4E">
        <w:rPr>
          <w:sz w:val="28"/>
          <w:szCs w:val="28"/>
        </w:rPr>
        <w:t>- родители, лишенные родительских прав;</w:t>
      </w:r>
    </w:p>
    <w:p w:rsidR="00C203C4" w:rsidRPr="000C6B4E" w:rsidRDefault="00C45668" w:rsidP="000C6B4E">
      <w:pPr>
        <w:spacing w:line="360" w:lineRule="auto"/>
        <w:ind w:firstLine="709"/>
        <w:jc w:val="both"/>
        <w:rPr>
          <w:sz w:val="28"/>
          <w:szCs w:val="28"/>
        </w:rPr>
      </w:pPr>
      <w:r w:rsidRPr="000C6B4E">
        <w:rPr>
          <w:sz w:val="28"/>
          <w:szCs w:val="28"/>
        </w:rPr>
        <w:t>- родители, злостно уклоняющиеся от уплаты по решению суда средств на несовершеннолетних детей и разысканные после достижения ребенком, на которого присуждены алименты, 18-летнего возраста.</w:t>
      </w:r>
    </w:p>
    <w:p w:rsidR="00C203C4" w:rsidRDefault="00C203C4" w:rsidP="000C6B4E">
      <w:pPr>
        <w:spacing w:line="360" w:lineRule="auto"/>
        <w:ind w:firstLine="709"/>
        <w:jc w:val="both"/>
        <w:rPr>
          <w:sz w:val="28"/>
          <w:szCs w:val="28"/>
        </w:rPr>
      </w:pPr>
    </w:p>
    <w:p w:rsidR="00221A36" w:rsidRPr="00456C1A" w:rsidRDefault="00456C1A" w:rsidP="00456C1A">
      <w:pPr>
        <w:spacing w:line="360" w:lineRule="auto"/>
        <w:ind w:firstLine="709"/>
        <w:jc w:val="center"/>
        <w:rPr>
          <w:b/>
          <w:sz w:val="28"/>
          <w:szCs w:val="28"/>
        </w:rPr>
      </w:pPr>
      <w:r>
        <w:rPr>
          <w:sz w:val="28"/>
          <w:szCs w:val="28"/>
        </w:rPr>
        <w:br w:type="page"/>
      </w:r>
      <w:r w:rsidRPr="00456C1A">
        <w:rPr>
          <w:b/>
          <w:sz w:val="28"/>
          <w:szCs w:val="28"/>
        </w:rPr>
        <w:t xml:space="preserve">2. </w:t>
      </w:r>
      <w:r w:rsidR="00221A36" w:rsidRPr="00456C1A">
        <w:rPr>
          <w:b/>
          <w:sz w:val="28"/>
          <w:szCs w:val="28"/>
        </w:rPr>
        <w:t>Незаконное изготовление, приобретение, хранение, перевозка, пересылка либо сбыт наркотических средств или психотропных веществ</w:t>
      </w:r>
    </w:p>
    <w:p w:rsidR="00456C1A" w:rsidRPr="00456C1A" w:rsidRDefault="00456C1A" w:rsidP="00456C1A">
      <w:pPr>
        <w:spacing w:line="360" w:lineRule="auto"/>
        <w:ind w:firstLine="709"/>
        <w:jc w:val="center"/>
        <w:rPr>
          <w:b/>
          <w:sz w:val="28"/>
          <w:szCs w:val="28"/>
        </w:rPr>
      </w:pPr>
    </w:p>
    <w:p w:rsidR="000A0718" w:rsidRPr="00456C1A" w:rsidRDefault="00456C1A" w:rsidP="00456C1A">
      <w:pPr>
        <w:spacing w:line="360" w:lineRule="auto"/>
        <w:ind w:firstLine="709"/>
        <w:jc w:val="center"/>
        <w:rPr>
          <w:b/>
          <w:sz w:val="28"/>
          <w:szCs w:val="28"/>
        </w:rPr>
      </w:pPr>
      <w:r w:rsidRPr="00456C1A">
        <w:rPr>
          <w:b/>
          <w:sz w:val="28"/>
          <w:szCs w:val="28"/>
        </w:rPr>
        <w:t xml:space="preserve">2.1 </w:t>
      </w:r>
      <w:r w:rsidR="00952BF8" w:rsidRPr="00456C1A">
        <w:rPr>
          <w:b/>
          <w:sz w:val="28"/>
          <w:szCs w:val="28"/>
        </w:rPr>
        <w:t>Признаки состава преступления, предусмотренного ст. 228 УК РФ</w:t>
      </w:r>
    </w:p>
    <w:p w:rsidR="00456C1A" w:rsidRPr="000C6B4E" w:rsidRDefault="00456C1A" w:rsidP="000C6B4E">
      <w:pPr>
        <w:spacing w:line="360" w:lineRule="auto"/>
        <w:ind w:firstLine="709"/>
        <w:jc w:val="both"/>
        <w:rPr>
          <w:b/>
          <w:sz w:val="28"/>
          <w:szCs w:val="28"/>
        </w:rPr>
      </w:pPr>
    </w:p>
    <w:p w:rsidR="00221A36" w:rsidRPr="000C6B4E" w:rsidRDefault="00221A36" w:rsidP="000C6B4E">
      <w:pPr>
        <w:spacing w:line="360" w:lineRule="auto"/>
        <w:ind w:firstLine="709"/>
        <w:jc w:val="both"/>
        <w:rPr>
          <w:sz w:val="28"/>
          <w:szCs w:val="28"/>
        </w:rPr>
      </w:pPr>
      <w:r w:rsidRPr="000C6B4E">
        <w:rPr>
          <w:sz w:val="28"/>
          <w:szCs w:val="28"/>
        </w:rPr>
        <w:t>Объект преступления – здоровье населения. Данное преступление может причинять ущерб другим общественным отношениям, например, общественной безопасности, нормальной деятельности государственных предприятий и учреждений (непосредственные дополнительные объекты).</w:t>
      </w:r>
    </w:p>
    <w:p w:rsidR="00221A36" w:rsidRPr="000C6B4E" w:rsidRDefault="00221A36" w:rsidP="000C6B4E">
      <w:pPr>
        <w:spacing w:line="360" w:lineRule="auto"/>
        <w:ind w:firstLine="709"/>
        <w:jc w:val="both"/>
        <w:rPr>
          <w:sz w:val="28"/>
          <w:szCs w:val="28"/>
        </w:rPr>
      </w:pPr>
      <w:r w:rsidRPr="000C6B4E">
        <w:rPr>
          <w:sz w:val="28"/>
          <w:szCs w:val="28"/>
        </w:rPr>
        <w:t>Предмет преступления – наркотические средства и психотропные вещества.</w:t>
      </w:r>
    </w:p>
    <w:p w:rsidR="000B6443" w:rsidRPr="000C6B4E" w:rsidRDefault="00221A36" w:rsidP="000C6B4E">
      <w:pPr>
        <w:spacing w:line="360" w:lineRule="auto"/>
        <w:ind w:firstLine="709"/>
        <w:jc w:val="both"/>
        <w:rPr>
          <w:sz w:val="28"/>
          <w:szCs w:val="28"/>
        </w:rPr>
      </w:pPr>
      <w:r w:rsidRPr="000C6B4E">
        <w:rPr>
          <w:sz w:val="28"/>
          <w:szCs w:val="28"/>
        </w:rPr>
        <w:t>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средства, которые оказывают специфическое (стимулирующее, возбуждающее, угнетающее, галлюциногенное) воздействие на центральную нервную систему и включены Постоянным комитетом по контролю наркотиков при Министерстве здравоохранения РФ</w:t>
      </w:r>
      <w:r w:rsidR="00A947C2" w:rsidRPr="000C6B4E">
        <w:rPr>
          <w:sz w:val="28"/>
          <w:szCs w:val="28"/>
        </w:rPr>
        <w:t xml:space="preserve"> в Список наркотических средств. </w:t>
      </w:r>
      <w:r w:rsidRPr="000C6B4E">
        <w:rPr>
          <w:sz w:val="28"/>
          <w:szCs w:val="28"/>
        </w:rPr>
        <w:t>Перечень № 1 содержит сводный список наркотиков, отнесенных к таковым Единой конвенцией о наркотических средствах 1961г.; Перечень № 2 содержит наркотики</w:t>
      </w:r>
      <w:r w:rsidR="000C6B4E">
        <w:rPr>
          <w:sz w:val="28"/>
          <w:szCs w:val="28"/>
        </w:rPr>
        <w:t xml:space="preserve"> </w:t>
      </w:r>
      <w:r w:rsidR="000B6443" w:rsidRPr="000C6B4E">
        <w:rPr>
          <w:sz w:val="28"/>
          <w:szCs w:val="28"/>
        </w:rPr>
        <w:t>лекарственные, которые отпускаются строго индивидуально по особым рецептам врачей; Перечень № 3 содержит наркотические средства, запрещенные для посевов и выращивания (конопля и мак разны</w:t>
      </w:r>
      <w:r w:rsidR="003468B5" w:rsidRPr="000C6B4E">
        <w:rPr>
          <w:sz w:val="28"/>
          <w:szCs w:val="28"/>
        </w:rPr>
        <w:t>х видов</w:t>
      </w:r>
      <w:r w:rsidR="000B6443" w:rsidRPr="000C6B4E">
        <w:rPr>
          <w:sz w:val="28"/>
          <w:szCs w:val="28"/>
        </w:rPr>
        <w:t>. К наркотическим средствам, относятся, например, гашиш (анаша), героин, каннабис (марихуана), кокаин, ЛСД, опий, промедол, производные южнокраснодарской и индийской конопли,</w:t>
      </w:r>
      <w:r w:rsidR="000C6B4E">
        <w:rPr>
          <w:sz w:val="28"/>
          <w:szCs w:val="28"/>
        </w:rPr>
        <w:t xml:space="preserve"> </w:t>
      </w:r>
      <w:r w:rsidR="000B6443" w:rsidRPr="000C6B4E">
        <w:rPr>
          <w:sz w:val="28"/>
          <w:szCs w:val="28"/>
        </w:rPr>
        <w:t>опийный мак и его производные и т.д.).</w:t>
      </w:r>
    </w:p>
    <w:p w:rsidR="000B6443" w:rsidRPr="000C6B4E" w:rsidRDefault="00EF5003" w:rsidP="000C6B4E">
      <w:pPr>
        <w:spacing w:line="360" w:lineRule="auto"/>
        <w:ind w:firstLine="709"/>
        <w:jc w:val="both"/>
        <w:rPr>
          <w:sz w:val="28"/>
          <w:szCs w:val="28"/>
        </w:rPr>
      </w:pPr>
      <w:r w:rsidRPr="000C6B4E">
        <w:rPr>
          <w:sz w:val="28"/>
          <w:szCs w:val="28"/>
        </w:rPr>
        <w:t xml:space="preserve">К психотропным веществам относятся природные или синтетические вещества, оказывающие воздействие на центральную нервную систему (стимулирующее или депрессивное) человека и включенные в соответствующие списки международных конвенций (в РФ Список психотропных веществ, разработан Постоянным комитетом по контролю наркотиков при МЗ РФ). Постановление Пленума Верховного Суда РФ от 27 мая 1998г. № 9 «О судебной практике по делам о преступлениях, связанных с незаконным оборотом наркотических средств и психотропного вещества» является важным при рассмотрении дел о незаконных действиях с ними. При расследовании и судебном рассмотрении дел указанной категории необходимо располагать заключением биологической или химической экспертизы об отнесении тех или иных объектов к наркотическим средствам либо психотропным веществам. К группе психотропных веществ относятся амобарбитал, аминорекс, кетамин, </w:t>
      </w:r>
      <w:r w:rsidR="003856E0" w:rsidRPr="000C6B4E">
        <w:rPr>
          <w:sz w:val="28"/>
          <w:szCs w:val="28"/>
        </w:rPr>
        <w:t>этамитал натрия и т.д.</w:t>
      </w:r>
    </w:p>
    <w:p w:rsidR="003856E0" w:rsidRPr="000C6B4E" w:rsidRDefault="00242DE5" w:rsidP="000C6B4E">
      <w:pPr>
        <w:spacing w:line="360" w:lineRule="auto"/>
        <w:ind w:firstLine="709"/>
        <w:jc w:val="both"/>
        <w:rPr>
          <w:sz w:val="28"/>
          <w:szCs w:val="28"/>
        </w:rPr>
      </w:pPr>
      <w:r w:rsidRPr="000C6B4E">
        <w:rPr>
          <w:sz w:val="28"/>
          <w:szCs w:val="28"/>
        </w:rPr>
        <w:t>Количество наркотических средств или психотропных веществ имеет значение для правовой оценки связанных с ними преступлений. Крупный и особо крупный размеры являются квалифицирующими</w:t>
      </w:r>
      <w:r w:rsidR="000C6B4E">
        <w:rPr>
          <w:sz w:val="28"/>
          <w:szCs w:val="28"/>
        </w:rPr>
        <w:t xml:space="preserve"> </w:t>
      </w:r>
      <w:r w:rsidRPr="000C6B4E">
        <w:rPr>
          <w:sz w:val="28"/>
          <w:szCs w:val="28"/>
        </w:rPr>
        <w:t>обстоятельствами (ч.1,3,4) ст.228 [1]. Небольшой размер наркотических средств при незаконном их приобретении или хранении без цели сбыта влечет административную ответственность. Постоянным комитетом по контролю наркотиков определены размеры (небольшие, крупные и особо крупные) обнаруженных</w:t>
      </w:r>
      <w:r w:rsidR="000C6B4E">
        <w:rPr>
          <w:sz w:val="28"/>
          <w:szCs w:val="28"/>
        </w:rPr>
        <w:t xml:space="preserve"> </w:t>
      </w:r>
      <w:r w:rsidRPr="000C6B4E">
        <w:rPr>
          <w:sz w:val="28"/>
          <w:szCs w:val="28"/>
        </w:rPr>
        <w:t>в незаконном обороте наркотических средств или психотропных веществ.</w:t>
      </w:r>
    </w:p>
    <w:p w:rsidR="00242DE5" w:rsidRPr="000C6B4E" w:rsidRDefault="00242DE5" w:rsidP="000C6B4E">
      <w:pPr>
        <w:spacing w:line="360" w:lineRule="auto"/>
        <w:ind w:firstLine="709"/>
        <w:jc w:val="both"/>
        <w:rPr>
          <w:sz w:val="28"/>
          <w:szCs w:val="28"/>
        </w:rPr>
      </w:pPr>
      <w:r w:rsidRPr="000C6B4E">
        <w:rPr>
          <w:sz w:val="28"/>
          <w:szCs w:val="28"/>
        </w:rPr>
        <w:t>Объективная сторона преступлений, предусмотренных ч.1-4, ст.228 [</w:t>
      </w:r>
      <w:r w:rsidR="00C35C51" w:rsidRPr="000C6B4E">
        <w:rPr>
          <w:sz w:val="28"/>
          <w:szCs w:val="28"/>
        </w:rPr>
        <w:t>3</w:t>
      </w:r>
      <w:r w:rsidRPr="000C6B4E">
        <w:rPr>
          <w:sz w:val="28"/>
          <w:szCs w:val="28"/>
        </w:rPr>
        <w:t xml:space="preserve">], характеризуется совершением активных действий. Состав преступления – формальный. Последствия </w:t>
      </w:r>
      <w:r w:rsidR="003962B3" w:rsidRPr="000C6B4E">
        <w:rPr>
          <w:sz w:val="28"/>
          <w:szCs w:val="28"/>
        </w:rPr>
        <w:t>лежат за пределами состава и могут влиять только на индивидуализацию наказания.</w:t>
      </w:r>
    </w:p>
    <w:p w:rsidR="003962B3" w:rsidRPr="000C6B4E" w:rsidRDefault="003962B3" w:rsidP="000C6B4E">
      <w:pPr>
        <w:spacing w:line="360" w:lineRule="auto"/>
        <w:ind w:firstLine="709"/>
        <w:jc w:val="both"/>
        <w:rPr>
          <w:sz w:val="28"/>
          <w:szCs w:val="28"/>
        </w:rPr>
      </w:pPr>
      <w:r w:rsidRPr="000C6B4E">
        <w:rPr>
          <w:sz w:val="28"/>
          <w:szCs w:val="28"/>
        </w:rPr>
        <w:t>Общественная опасность деяния, предусмотренного ч.1, выражается в незаконном приобретении или хранении без цели сбыта наркотических средств или психотропных веществ в крупном размере (покупка, получение в обмен, в уплату долга, взаймы или в дар, присвоение найденного, сбор дикорастущих растений или их частей, а также остатков неохраняемых посевов наркотикосодержащих растений после завершения их уборки и т.п.). Приобретение наркотических средств считается оконченным с момента их перехода во владение виновного.</w:t>
      </w:r>
    </w:p>
    <w:p w:rsidR="003962B3" w:rsidRPr="000C6B4E" w:rsidRDefault="003962B3" w:rsidP="000C6B4E">
      <w:pPr>
        <w:spacing w:line="360" w:lineRule="auto"/>
        <w:ind w:firstLine="709"/>
        <w:jc w:val="both"/>
        <w:rPr>
          <w:sz w:val="28"/>
          <w:szCs w:val="28"/>
        </w:rPr>
      </w:pPr>
      <w:r w:rsidRPr="000C6B4E">
        <w:rPr>
          <w:sz w:val="28"/>
          <w:szCs w:val="28"/>
        </w:rPr>
        <w:t>Под незаконным хранением наркотических средств или психотропных веществ следует понимать фактическое обладание ими лицом, не имеющим</w:t>
      </w:r>
      <w:r w:rsidR="000C6B4E">
        <w:rPr>
          <w:sz w:val="28"/>
          <w:szCs w:val="28"/>
        </w:rPr>
        <w:t xml:space="preserve"> </w:t>
      </w:r>
      <w:r w:rsidRPr="000C6B4E">
        <w:rPr>
          <w:sz w:val="28"/>
          <w:szCs w:val="28"/>
        </w:rPr>
        <w:t>на это прав, независимо от места их нахождения и продолжительности времени хранения.</w:t>
      </w:r>
    </w:p>
    <w:p w:rsidR="003962B3" w:rsidRPr="000C6B4E" w:rsidRDefault="003962B3" w:rsidP="000C6B4E">
      <w:pPr>
        <w:spacing w:line="360" w:lineRule="auto"/>
        <w:ind w:firstLine="709"/>
        <w:jc w:val="both"/>
        <w:rPr>
          <w:sz w:val="28"/>
          <w:szCs w:val="28"/>
        </w:rPr>
      </w:pPr>
      <w:r w:rsidRPr="000C6B4E">
        <w:rPr>
          <w:sz w:val="28"/>
          <w:szCs w:val="28"/>
        </w:rPr>
        <w:t>Хранение наркотических средств или психотропных веществ означает совершение любых действий, связанных с нахождением данных предметов во владении виновного (при себе, в помещении, в тайнике и т.п.) независимо от его продолжительности.</w:t>
      </w:r>
    </w:p>
    <w:p w:rsidR="00456C1A" w:rsidRDefault="00456C1A" w:rsidP="000C6B4E">
      <w:pPr>
        <w:spacing w:line="360" w:lineRule="auto"/>
        <w:ind w:firstLine="709"/>
        <w:jc w:val="both"/>
        <w:rPr>
          <w:b/>
          <w:sz w:val="28"/>
          <w:szCs w:val="28"/>
        </w:rPr>
      </w:pPr>
    </w:p>
    <w:p w:rsidR="000A0718" w:rsidRDefault="00456C1A" w:rsidP="00456C1A">
      <w:pPr>
        <w:spacing w:line="360" w:lineRule="auto"/>
        <w:ind w:firstLine="709"/>
        <w:jc w:val="center"/>
        <w:rPr>
          <w:b/>
          <w:sz w:val="28"/>
          <w:szCs w:val="28"/>
        </w:rPr>
      </w:pPr>
      <w:r>
        <w:rPr>
          <w:b/>
          <w:sz w:val="28"/>
          <w:szCs w:val="28"/>
        </w:rPr>
        <w:t>2.</w:t>
      </w:r>
      <w:r w:rsidR="00952BF8" w:rsidRPr="000C6B4E">
        <w:rPr>
          <w:b/>
          <w:sz w:val="28"/>
          <w:szCs w:val="28"/>
        </w:rPr>
        <w:t xml:space="preserve">2 </w:t>
      </w:r>
      <w:r w:rsidR="000A0718" w:rsidRPr="000C6B4E">
        <w:rPr>
          <w:b/>
          <w:sz w:val="28"/>
          <w:szCs w:val="28"/>
        </w:rPr>
        <w:t>Уголовная ответственность по ч.1 ст.228 УК РФ</w:t>
      </w:r>
    </w:p>
    <w:p w:rsidR="00456C1A" w:rsidRPr="000C6B4E" w:rsidRDefault="00456C1A" w:rsidP="000C6B4E">
      <w:pPr>
        <w:spacing w:line="360" w:lineRule="auto"/>
        <w:ind w:firstLine="709"/>
        <w:jc w:val="both"/>
        <w:rPr>
          <w:b/>
          <w:sz w:val="28"/>
          <w:szCs w:val="28"/>
        </w:rPr>
      </w:pPr>
    </w:p>
    <w:p w:rsidR="003962B3" w:rsidRPr="000C6B4E" w:rsidRDefault="003962B3" w:rsidP="000C6B4E">
      <w:pPr>
        <w:spacing w:line="360" w:lineRule="auto"/>
        <w:ind w:firstLine="709"/>
        <w:jc w:val="both"/>
        <w:rPr>
          <w:sz w:val="28"/>
          <w:szCs w:val="28"/>
        </w:rPr>
      </w:pPr>
      <w:r w:rsidRPr="000C6B4E">
        <w:rPr>
          <w:sz w:val="28"/>
          <w:szCs w:val="28"/>
        </w:rPr>
        <w:t xml:space="preserve">Уголовная ответственность по ч.1. ст.228 [1] наступает при условии незаконного приобретения или хранения наркотических средств или психотропных веществ в крупном размере. Крупный размер наркотических средств и психотропных веществ устанавливается с учетом заключения экспертизы. Применительно к наркотическим средствам Пленум Верховного Суда РФ в Постановлении «О судебной практике по делам, о преступлениях, связанных с наркотическими средствами, сильнодействующими и ядовитыми веществами» от 27 мая 1998г. указал, </w:t>
      </w:r>
      <w:r w:rsidR="001133C8" w:rsidRPr="000C6B4E">
        <w:rPr>
          <w:sz w:val="28"/>
          <w:szCs w:val="28"/>
        </w:rPr>
        <w:t>что,</w:t>
      </w:r>
      <w:r w:rsidRPr="000C6B4E">
        <w:rPr>
          <w:sz w:val="28"/>
          <w:szCs w:val="28"/>
        </w:rPr>
        <w:t xml:space="preserve"> решая вопросы о крупном размере, судам следует исходить не только из количества, но и свойства различных видов (веществ) наркотических </w:t>
      </w:r>
      <w:r w:rsidR="001133C8" w:rsidRPr="000C6B4E">
        <w:rPr>
          <w:sz w:val="28"/>
          <w:szCs w:val="28"/>
        </w:rPr>
        <w:t>средств, степени их воздействия на организм человека; при этом необходимо учитывать рекомендации, разработанные Постоянным комитетом по контролю наркотиков, согласно которым к крупным размерам отнесены наркотические средства в следующих количествах: марихуана высушенная – до 500г; гашиш – до 100г; смола канабиса – до 40г; опий – 50г. и т.д.</w:t>
      </w:r>
    </w:p>
    <w:p w:rsidR="001133C8" w:rsidRPr="000C6B4E" w:rsidRDefault="001133C8" w:rsidP="000C6B4E">
      <w:pPr>
        <w:spacing w:line="360" w:lineRule="auto"/>
        <w:ind w:firstLine="709"/>
        <w:jc w:val="both"/>
        <w:rPr>
          <w:sz w:val="28"/>
          <w:szCs w:val="28"/>
        </w:rPr>
      </w:pPr>
      <w:r w:rsidRPr="000C6B4E">
        <w:rPr>
          <w:sz w:val="28"/>
          <w:szCs w:val="28"/>
        </w:rPr>
        <w:t>Субъективная сторона преступления выражается в прямом умысле. Для квалификации содеянного по ч.1 ст.228 [1] необходимо установить, что предусмотренные в ней действия совершены без цели сбыта.</w:t>
      </w:r>
    </w:p>
    <w:p w:rsidR="001133C8" w:rsidRPr="000C6B4E" w:rsidRDefault="001133C8" w:rsidP="000C6B4E">
      <w:pPr>
        <w:spacing w:line="360" w:lineRule="auto"/>
        <w:ind w:firstLine="709"/>
        <w:jc w:val="both"/>
        <w:rPr>
          <w:sz w:val="28"/>
          <w:szCs w:val="28"/>
        </w:rPr>
      </w:pPr>
      <w:r w:rsidRPr="000C6B4E">
        <w:rPr>
          <w:sz w:val="28"/>
          <w:szCs w:val="28"/>
        </w:rPr>
        <w:t>Субъект преступления – лицо, достигшее 16-летнего возраста.</w:t>
      </w:r>
    </w:p>
    <w:p w:rsidR="00456C1A" w:rsidRDefault="00456C1A" w:rsidP="000C6B4E">
      <w:pPr>
        <w:spacing w:line="360" w:lineRule="auto"/>
        <w:ind w:firstLine="709"/>
        <w:jc w:val="both"/>
        <w:rPr>
          <w:b/>
          <w:sz w:val="28"/>
          <w:szCs w:val="28"/>
        </w:rPr>
      </w:pPr>
    </w:p>
    <w:p w:rsidR="000A0718" w:rsidRDefault="00456C1A" w:rsidP="00456C1A">
      <w:pPr>
        <w:spacing w:line="360" w:lineRule="auto"/>
        <w:ind w:firstLine="709"/>
        <w:jc w:val="center"/>
        <w:rPr>
          <w:b/>
          <w:sz w:val="28"/>
          <w:szCs w:val="28"/>
        </w:rPr>
      </w:pPr>
      <w:r>
        <w:rPr>
          <w:b/>
          <w:sz w:val="28"/>
          <w:szCs w:val="28"/>
        </w:rPr>
        <w:t>2.</w:t>
      </w:r>
      <w:r w:rsidR="00952BF8" w:rsidRPr="000C6B4E">
        <w:rPr>
          <w:b/>
          <w:sz w:val="28"/>
          <w:szCs w:val="28"/>
        </w:rPr>
        <w:t xml:space="preserve">3 </w:t>
      </w:r>
      <w:r w:rsidR="000A0718" w:rsidRPr="000C6B4E">
        <w:rPr>
          <w:b/>
          <w:sz w:val="28"/>
          <w:szCs w:val="28"/>
        </w:rPr>
        <w:t>Уголовная ответственность по ч.2 ст.228 УК РФ</w:t>
      </w:r>
    </w:p>
    <w:p w:rsidR="00456C1A" w:rsidRPr="000C6B4E" w:rsidRDefault="00456C1A" w:rsidP="000C6B4E">
      <w:pPr>
        <w:spacing w:line="360" w:lineRule="auto"/>
        <w:ind w:firstLine="709"/>
        <w:jc w:val="both"/>
        <w:rPr>
          <w:b/>
          <w:sz w:val="28"/>
          <w:szCs w:val="28"/>
        </w:rPr>
      </w:pPr>
    </w:p>
    <w:p w:rsidR="000B6443" w:rsidRPr="000C6B4E" w:rsidRDefault="001133C8" w:rsidP="000C6B4E">
      <w:pPr>
        <w:spacing w:line="360" w:lineRule="auto"/>
        <w:ind w:firstLine="709"/>
        <w:jc w:val="both"/>
        <w:rPr>
          <w:sz w:val="28"/>
          <w:szCs w:val="28"/>
        </w:rPr>
      </w:pPr>
      <w:r w:rsidRPr="000C6B4E">
        <w:rPr>
          <w:sz w:val="28"/>
          <w:szCs w:val="28"/>
        </w:rPr>
        <w:t>Ч. 2 ст.228 [1] предусматривает ответственность за незаконное приобретение или хранение в целях сбыта, изготовления, за переработку, перевозку, пересылку или сбыт наркотических средств или психотропных веществ.</w:t>
      </w:r>
    </w:p>
    <w:p w:rsidR="000B6443" w:rsidRPr="000C6B4E" w:rsidRDefault="00556720" w:rsidP="000C6B4E">
      <w:pPr>
        <w:spacing w:line="360" w:lineRule="auto"/>
        <w:ind w:firstLine="709"/>
        <w:jc w:val="both"/>
        <w:rPr>
          <w:sz w:val="28"/>
          <w:szCs w:val="28"/>
        </w:rPr>
      </w:pPr>
      <w:r w:rsidRPr="000C6B4E">
        <w:rPr>
          <w:sz w:val="28"/>
          <w:szCs w:val="28"/>
        </w:rPr>
        <w:t>Под перевозкой понимаются любые действия по перемещению наркотических средств или психотропных веществ независимо от способа транспортировки и места хранения перемещаемых наркотических средств или психотропных веществ.</w:t>
      </w:r>
    </w:p>
    <w:p w:rsidR="00556720" w:rsidRPr="000C6B4E" w:rsidRDefault="00556720" w:rsidP="000C6B4E">
      <w:pPr>
        <w:spacing w:line="360" w:lineRule="auto"/>
        <w:ind w:firstLine="709"/>
        <w:jc w:val="both"/>
        <w:rPr>
          <w:sz w:val="28"/>
          <w:szCs w:val="28"/>
        </w:rPr>
      </w:pPr>
      <w:r w:rsidRPr="000C6B4E">
        <w:rPr>
          <w:sz w:val="28"/>
          <w:szCs w:val="28"/>
        </w:rPr>
        <w:t>Переработка наркотических средств или психотропных веществ означает переделку, в том числе и рафинирование (очистку от посторонних примесей) в целях повышения концентрации наркотических средств и психотропных веществ.</w:t>
      </w:r>
    </w:p>
    <w:p w:rsidR="00556720" w:rsidRPr="000C6B4E" w:rsidRDefault="00556720" w:rsidP="000C6B4E">
      <w:pPr>
        <w:spacing w:line="360" w:lineRule="auto"/>
        <w:ind w:firstLine="709"/>
        <w:jc w:val="both"/>
        <w:rPr>
          <w:sz w:val="28"/>
          <w:szCs w:val="28"/>
        </w:rPr>
      </w:pPr>
      <w:r w:rsidRPr="000C6B4E">
        <w:rPr>
          <w:sz w:val="28"/>
          <w:szCs w:val="28"/>
        </w:rPr>
        <w:t>Пересылка означает незаконное перемещение наркотических средств или психотропных веществ в виде почтовых багажных отправлений либо иным способом, когда транспортировка этих предметов осуществляется без участия отправителя.</w:t>
      </w:r>
    </w:p>
    <w:p w:rsidR="00556720" w:rsidRPr="000C6B4E" w:rsidRDefault="00122E95" w:rsidP="000C6B4E">
      <w:pPr>
        <w:spacing w:line="360" w:lineRule="auto"/>
        <w:ind w:firstLine="709"/>
        <w:jc w:val="both"/>
        <w:rPr>
          <w:sz w:val="28"/>
          <w:szCs w:val="28"/>
        </w:rPr>
      </w:pPr>
      <w:r w:rsidRPr="000C6B4E">
        <w:rPr>
          <w:sz w:val="28"/>
          <w:szCs w:val="28"/>
        </w:rPr>
        <w:t>Под незаконным сбытом понимаются любые способы их распространения (продажа, дарение, обмен и т.д.).</w:t>
      </w:r>
    </w:p>
    <w:p w:rsidR="00122E95" w:rsidRPr="000C6B4E" w:rsidRDefault="00122E95" w:rsidP="000C6B4E">
      <w:pPr>
        <w:spacing w:line="360" w:lineRule="auto"/>
        <w:ind w:firstLine="709"/>
        <w:jc w:val="both"/>
        <w:rPr>
          <w:sz w:val="28"/>
          <w:szCs w:val="28"/>
        </w:rPr>
      </w:pPr>
      <w:r w:rsidRPr="000C6B4E">
        <w:rPr>
          <w:sz w:val="28"/>
          <w:szCs w:val="28"/>
        </w:rPr>
        <w:t>Незаконное хранение или приобретение в целях сбыта, изготовления, переработка, перевозка, пересылка или сбыт наркотических средств либо психотропных веществ, совершенные:</w:t>
      </w:r>
    </w:p>
    <w:p w:rsidR="00122E95" w:rsidRPr="000C6B4E" w:rsidRDefault="00122E95" w:rsidP="000C6B4E">
      <w:pPr>
        <w:spacing w:line="360" w:lineRule="auto"/>
        <w:ind w:firstLine="709"/>
        <w:jc w:val="both"/>
        <w:rPr>
          <w:sz w:val="28"/>
          <w:szCs w:val="28"/>
        </w:rPr>
      </w:pPr>
      <w:r w:rsidRPr="000C6B4E">
        <w:rPr>
          <w:sz w:val="28"/>
          <w:szCs w:val="28"/>
        </w:rPr>
        <w:t>а) группой лиц по предварительному сговору;</w:t>
      </w:r>
    </w:p>
    <w:p w:rsidR="00122E95" w:rsidRPr="000C6B4E" w:rsidRDefault="00122E95" w:rsidP="000C6B4E">
      <w:pPr>
        <w:spacing w:line="360" w:lineRule="auto"/>
        <w:ind w:firstLine="709"/>
        <w:jc w:val="both"/>
        <w:rPr>
          <w:sz w:val="28"/>
          <w:szCs w:val="28"/>
        </w:rPr>
      </w:pPr>
      <w:r w:rsidRPr="000C6B4E">
        <w:rPr>
          <w:sz w:val="28"/>
          <w:szCs w:val="28"/>
        </w:rPr>
        <w:t>б) неоднократно;</w:t>
      </w:r>
    </w:p>
    <w:p w:rsidR="00122E95" w:rsidRPr="000C6B4E" w:rsidRDefault="00122E95" w:rsidP="000C6B4E">
      <w:pPr>
        <w:spacing w:line="360" w:lineRule="auto"/>
        <w:ind w:firstLine="709"/>
        <w:jc w:val="both"/>
        <w:rPr>
          <w:sz w:val="28"/>
          <w:szCs w:val="28"/>
        </w:rPr>
      </w:pPr>
      <w:r w:rsidRPr="000C6B4E">
        <w:rPr>
          <w:sz w:val="28"/>
          <w:szCs w:val="28"/>
        </w:rPr>
        <w:t>в) в отношении наркотических средств либо психотропных веществ в крупном размере, влекут уголовную ответственность по ч.3 ст.228 [1].</w:t>
      </w:r>
    </w:p>
    <w:p w:rsidR="00456C1A" w:rsidRDefault="00456C1A" w:rsidP="000C6B4E">
      <w:pPr>
        <w:spacing w:line="360" w:lineRule="auto"/>
        <w:ind w:firstLine="709"/>
        <w:jc w:val="both"/>
        <w:rPr>
          <w:b/>
          <w:sz w:val="28"/>
          <w:szCs w:val="28"/>
        </w:rPr>
      </w:pPr>
    </w:p>
    <w:p w:rsidR="00952BF8" w:rsidRDefault="00456C1A" w:rsidP="00456C1A">
      <w:pPr>
        <w:spacing w:line="360" w:lineRule="auto"/>
        <w:ind w:firstLine="709"/>
        <w:jc w:val="center"/>
        <w:rPr>
          <w:b/>
          <w:sz w:val="28"/>
          <w:szCs w:val="28"/>
        </w:rPr>
      </w:pPr>
      <w:r>
        <w:rPr>
          <w:b/>
          <w:sz w:val="28"/>
          <w:szCs w:val="28"/>
        </w:rPr>
        <w:t>2.</w:t>
      </w:r>
      <w:r w:rsidR="00952BF8" w:rsidRPr="000C6B4E">
        <w:rPr>
          <w:b/>
          <w:sz w:val="28"/>
          <w:szCs w:val="28"/>
        </w:rPr>
        <w:t>4 Уголовная ответственность по ч.4 ст.228 УК РФ</w:t>
      </w:r>
    </w:p>
    <w:p w:rsidR="00456C1A" w:rsidRPr="000C6B4E" w:rsidRDefault="00456C1A" w:rsidP="000C6B4E">
      <w:pPr>
        <w:spacing w:line="360" w:lineRule="auto"/>
        <w:ind w:firstLine="709"/>
        <w:jc w:val="both"/>
        <w:rPr>
          <w:sz w:val="28"/>
          <w:szCs w:val="28"/>
        </w:rPr>
      </w:pPr>
    </w:p>
    <w:p w:rsidR="00122E95" w:rsidRPr="000C6B4E" w:rsidRDefault="00E32C04" w:rsidP="000C6B4E">
      <w:pPr>
        <w:spacing w:line="360" w:lineRule="auto"/>
        <w:ind w:firstLine="709"/>
        <w:jc w:val="both"/>
        <w:rPr>
          <w:sz w:val="28"/>
          <w:szCs w:val="28"/>
        </w:rPr>
      </w:pPr>
      <w:r w:rsidRPr="000C6B4E">
        <w:rPr>
          <w:sz w:val="28"/>
          <w:szCs w:val="28"/>
        </w:rPr>
        <w:t>Согласно ч.4 ст.228 [1]</w:t>
      </w:r>
      <w:r w:rsidR="00122E95" w:rsidRPr="000C6B4E">
        <w:rPr>
          <w:sz w:val="28"/>
          <w:szCs w:val="28"/>
        </w:rPr>
        <w:t xml:space="preserve"> </w:t>
      </w:r>
      <w:r w:rsidRPr="000C6B4E">
        <w:rPr>
          <w:sz w:val="28"/>
          <w:szCs w:val="28"/>
        </w:rPr>
        <w:t xml:space="preserve">наказывается деяние, предусмотренное ч.2,3 настоящей статьи в особо крупном размере. Особо крупный размер наркотических средств или психотропных веществ определяется на основании </w:t>
      </w:r>
      <w:r w:rsidR="0047443F" w:rsidRPr="000C6B4E">
        <w:rPr>
          <w:sz w:val="28"/>
          <w:szCs w:val="28"/>
        </w:rPr>
        <w:t>заключения экспертизы исходя из количества и степени воздействия на организм человека.</w:t>
      </w:r>
    </w:p>
    <w:p w:rsidR="0047443F" w:rsidRPr="000C6B4E" w:rsidRDefault="0047443F" w:rsidP="000C6B4E">
      <w:pPr>
        <w:spacing w:line="360" w:lineRule="auto"/>
        <w:ind w:firstLine="709"/>
        <w:jc w:val="both"/>
        <w:rPr>
          <w:sz w:val="28"/>
          <w:szCs w:val="28"/>
        </w:rPr>
      </w:pPr>
      <w:r w:rsidRPr="000C6B4E">
        <w:rPr>
          <w:sz w:val="28"/>
          <w:szCs w:val="28"/>
        </w:rPr>
        <w:t>Самостоятельный состав преступления сформулирован в ч.5 ст.228 [1]. В ней предусмотрена ответственность за нарушение правил производства, изготовления, переработки, хранения, учета, отпуска, реализации, продажи, распределения, перевозки, пересылки, использования, ввоза, вывоза либо уничтожения наркотических средств или психотропных веществ, а также веществ, инструментов,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соблюдение указанных правил. Эти правила распространяются на деятельность тех лиц, которые заняты на государственных предприятиях их производством и другими указанными в ч.5 ст.228 [1] действиями.</w:t>
      </w:r>
    </w:p>
    <w:p w:rsidR="00456C1A" w:rsidRDefault="00456C1A" w:rsidP="000C6B4E">
      <w:pPr>
        <w:spacing w:line="360" w:lineRule="auto"/>
        <w:ind w:firstLine="709"/>
        <w:jc w:val="both"/>
        <w:rPr>
          <w:b/>
          <w:sz w:val="28"/>
          <w:szCs w:val="28"/>
        </w:rPr>
      </w:pPr>
    </w:p>
    <w:p w:rsidR="00952BF8" w:rsidRDefault="00456C1A" w:rsidP="00456C1A">
      <w:pPr>
        <w:spacing w:line="360" w:lineRule="auto"/>
        <w:ind w:firstLine="709"/>
        <w:jc w:val="center"/>
        <w:rPr>
          <w:b/>
          <w:sz w:val="28"/>
          <w:szCs w:val="28"/>
        </w:rPr>
      </w:pPr>
      <w:r>
        <w:rPr>
          <w:b/>
          <w:sz w:val="28"/>
          <w:szCs w:val="28"/>
        </w:rPr>
        <w:t>2.</w:t>
      </w:r>
      <w:r w:rsidR="00952BF8" w:rsidRPr="000C6B4E">
        <w:rPr>
          <w:b/>
          <w:sz w:val="28"/>
          <w:szCs w:val="28"/>
        </w:rPr>
        <w:t>5 Уголовная ответственность по ч.5 ст.228 УК РФ</w:t>
      </w:r>
    </w:p>
    <w:p w:rsidR="00456C1A" w:rsidRPr="000C6B4E" w:rsidRDefault="00456C1A" w:rsidP="000C6B4E">
      <w:pPr>
        <w:spacing w:line="360" w:lineRule="auto"/>
        <w:ind w:firstLine="709"/>
        <w:jc w:val="both"/>
        <w:rPr>
          <w:b/>
          <w:sz w:val="28"/>
          <w:szCs w:val="28"/>
        </w:rPr>
      </w:pPr>
    </w:p>
    <w:p w:rsidR="002E177A" w:rsidRPr="000C6B4E" w:rsidRDefault="002E177A" w:rsidP="000C6B4E">
      <w:pPr>
        <w:spacing w:line="360" w:lineRule="auto"/>
        <w:ind w:firstLine="709"/>
        <w:jc w:val="both"/>
        <w:rPr>
          <w:sz w:val="28"/>
          <w:szCs w:val="28"/>
        </w:rPr>
      </w:pPr>
      <w:r w:rsidRPr="000C6B4E">
        <w:rPr>
          <w:sz w:val="28"/>
          <w:szCs w:val="28"/>
        </w:rPr>
        <w:t>Предметом преступления по ч.5 ст.228 [1] являются наркотические средства и психотропные вещества, а также инструменты и оборудование, находящиеся под специальным контролем, использующие</w:t>
      </w:r>
      <w:r w:rsidR="000C6B4E">
        <w:rPr>
          <w:sz w:val="28"/>
          <w:szCs w:val="28"/>
        </w:rPr>
        <w:t xml:space="preserve"> </w:t>
      </w:r>
      <w:r w:rsidRPr="000C6B4E">
        <w:rPr>
          <w:sz w:val="28"/>
          <w:szCs w:val="28"/>
        </w:rPr>
        <w:t>при незаконном изготовлении наркотических средств, психотропных веществ. Постоянный комитет по контролю наркотиков протоколом №51/7-96 от 9 октября 1996г. утвердил их список, включив в него:</w:t>
      </w:r>
    </w:p>
    <w:p w:rsidR="002E177A" w:rsidRPr="000C6B4E" w:rsidRDefault="002E177A" w:rsidP="000C6B4E">
      <w:pPr>
        <w:spacing w:line="360" w:lineRule="auto"/>
        <w:ind w:firstLine="709"/>
        <w:jc w:val="both"/>
        <w:rPr>
          <w:sz w:val="28"/>
          <w:szCs w:val="28"/>
        </w:rPr>
      </w:pPr>
      <w:r w:rsidRPr="000C6B4E">
        <w:rPr>
          <w:sz w:val="28"/>
          <w:szCs w:val="28"/>
        </w:rPr>
        <w:t>- заводские или кустарно изготовленные машины и приспособления для таблетирования или ампулирования веществ;</w:t>
      </w:r>
    </w:p>
    <w:p w:rsidR="002E177A" w:rsidRPr="000C6B4E" w:rsidRDefault="002E177A" w:rsidP="000C6B4E">
      <w:pPr>
        <w:spacing w:line="360" w:lineRule="auto"/>
        <w:ind w:firstLine="709"/>
        <w:jc w:val="both"/>
        <w:rPr>
          <w:sz w:val="28"/>
          <w:szCs w:val="28"/>
        </w:rPr>
      </w:pPr>
      <w:r w:rsidRPr="000C6B4E">
        <w:rPr>
          <w:sz w:val="28"/>
          <w:szCs w:val="28"/>
        </w:rPr>
        <w:t>- автоматические и ручные мешалки с субстанцией веществ, не отнесенные к изделиям, входящим в кухонные наборы;</w:t>
      </w:r>
    </w:p>
    <w:p w:rsidR="002E177A" w:rsidRPr="000C6B4E" w:rsidRDefault="002E177A" w:rsidP="000C6B4E">
      <w:pPr>
        <w:spacing w:line="360" w:lineRule="auto"/>
        <w:ind w:firstLine="709"/>
        <w:jc w:val="both"/>
        <w:rPr>
          <w:sz w:val="28"/>
          <w:szCs w:val="28"/>
        </w:rPr>
      </w:pPr>
      <w:r w:rsidRPr="000C6B4E">
        <w:rPr>
          <w:sz w:val="28"/>
          <w:szCs w:val="28"/>
        </w:rPr>
        <w:t>- полуфабрикаты, пустые ампулы, шприц-тюбики, разных объемов капсулы;</w:t>
      </w:r>
    </w:p>
    <w:p w:rsidR="002E177A" w:rsidRPr="000C6B4E" w:rsidRDefault="002E177A" w:rsidP="000C6B4E">
      <w:pPr>
        <w:spacing w:line="360" w:lineRule="auto"/>
        <w:ind w:firstLine="709"/>
        <w:jc w:val="both"/>
        <w:rPr>
          <w:sz w:val="28"/>
          <w:szCs w:val="28"/>
        </w:rPr>
      </w:pPr>
      <w:r w:rsidRPr="000C6B4E">
        <w:rPr>
          <w:sz w:val="28"/>
          <w:szCs w:val="28"/>
        </w:rPr>
        <w:t>- приспособления для маскировки ампул, шприц-тюбиков, капсул;</w:t>
      </w:r>
    </w:p>
    <w:p w:rsidR="002E177A" w:rsidRPr="000C6B4E" w:rsidRDefault="002E177A" w:rsidP="000C6B4E">
      <w:pPr>
        <w:spacing w:line="360" w:lineRule="auto"/>
        <w:ind w:firstLine="709"/>
        <w:jc w:val="both"/>
        <w:rPr>
          <w:sz w:val="28"/>
          <w:szCs w:val="28"/>
        </w:rPr>
      </w:pPr>
      <w:r w:rsidRPr="000C6B4E">
        <w:rPr>
          <w:sz w:val="28"/>
          <w:szCs w:val="28"/>
        </w:rPr>
        <w:t>- устройства кустарные или заводские для охлаждения жидкостей при экстракции и перегонке</w:t>
      </w:r>
      <w:r w:rsidR="000C6B4E">
        <w:rPr>
          <w:sz w:val="28"/>
          <w:szCs w:val="28"/>
        </w:rPr>
        <w:t xml:space="preserve"> </w:t>
      </w:r>
      <w:r w:rsidRPr="000C6B4E">
        <w:rPr>
          <w:sz w:val="28"/>
          <w:szCs w:val="28"/>
        </w:rPr>
        <w:t>(за исключением бытовых холодильников), а также устройства для экстракции и перегонки;</w:t>
      </w:r>
    </w:p>
    <w:p w:rsidR="002E177A" w:rsidRPr="000C6B4E" w:rsidRDefault="002E177A" w:rsidP="000C6B4E">
      <w:pPr>
        <w:spacing w:line="360" w:lineRule="auto"/>
        <w:ind w:firstLine="709"/>
        <w:jc w:val="both"/>
        <w:rPr>
          <w:sz w:val="28"/>
          <w:szCs w:val="28"/>
        </w:rPr>
      </w:pPr>
      <w:r w:rsidRPr="000C6B4E">
        <w:rPr>
          <w:sz w:val="28"/>
          <w:szCs w:val="28"/>
        </w:rPr>
        <w:t>- устройства для фильтрации жидкости под вакуумом.</w:t>
      </w:r>
    </w:p>
    <w:p w:rsidR="00335582" w:rsidRPr="000C6B4E" w:rsidRDefault="00335582" w:rsidP="000C6B4E">
      <w:pPr>
        <w:spacing w:line="360" w:lineRule="auto"/>
        <w:ind w:firstLine="709"/>
        <w:jc w:val="both"/>
        <w:rPr>
          <w:sz w:val="28"/>
          <w:szCs w:val="28"/>
        </w:rPr>
      </w:pPr>
      <w:r w:rsidRPr="000C6B4E">
        <w:rPr>
          <w:sz w:val="28"/>
          <w:szCs w:val="28"/>
        </w:rPr>
        <w:t>Субъективная сторона – вина в форме умысла или неосторожности.</w:t>
      </w:r>
    </w:p>
    <w:p w:rsidR="00335582" w:rsidRPr="000C6B4E" w:rsidRDefault="00335582" w:rsidP="000C6B4E">
      <w:pPr>
        <w:spacing w:line="360" w:lineRule="auto"/>
        <w:ind w:firstLine="709"/>
        <w:jc w:val="both"/>
        <w:rPr>
          <w:sz w:val="28"/>
          <w:szCs w:val="28"/>
        </w:rPr>
      </w:pPr>
      <w:r w:rsidRPr="000C6B4E">
        <w:rPr>
          <w:sz w:val="28"/>
          <w:szCs w:val="28"/>
        </w:rPr>
        <w:t>Субъект – как должностное лицо, так и иное лицо, которое в силу порученной ему работы обязано соблюдать названные правила.</w:t>
      </w:r>
    </w:p>
    <w:p w:rsidR="002E177A" w:rsidRPr="000C6B4E" w:rsidRDefault="00335582" w:rsidP="000C6B4E">
      <w:pPr>
        <w:spacing w:line="360" w:lineRule="auto"/>
        <w:ind w:firstLine="709"/>
        <w:jc w:val="both"/>
        <w:rPr>
          <w:sz w:val="28"/>
          <w:szCs w:val="28"/>
        </w:rPr>
      </w:pPr>
      <w:r w:rsidRPr="000C6B4E">
        <w:rPr>
          <w:sz w:val="28"/>
          <w:szCs w:val="28"/>
        </w:rPr>
        <w:t>В соответствии с примечанием к ст.228 [</w:t>
      </w:r>
      <w:r w:rsidR="00C35C51" w:rsidRPr="000C6B4E">
        <w:rPr>
          <w:sz w:val="28"/>
          <w:szCs w:val="28"/>
        </w:rPr>
        <w:t>3</w:t>
      </w:r>
      <w:r w:rsidRPr="000C6B4E">
        <w:rPr>
          <w:sz w:val="28"/>
          <w:szCs w:val="28"/>
        </w:rPr>
        <w:t>] лицо, добровольно сдавшее наркотические вещества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335582" w:rsidRPr="000C6B4E" w:rsidRDefault="00335582" w:rsidP="000C6B4E">
      <w:pPr>
        <w:spacing w:line="360" w:lineRule="auto"/>
        <w:ind w:firstLine="709"/>
        <w:jc w:val="both"/>
        <w:rPr>
          <w:sz w:val="28"/>
          <w:szCs w:val="28"/>
        </w:rPr>
      </w:pPr>
    </w:p>
    <w:p w:rsidR="00952BF8" w:rsidRPr="00456C1A" w:rsidRDefault="00456C1A" w:rsidP="00456C1A">
      <w:pPr>
        <w:spacing w:line="360" w:lineRule="auto"/>
        <w:ind w:firstLine="709"/>
        <w:jc w:val="center"/>
        <w:rPr>
          <w:b/>
          <w:sz w:val="28"/>
          <w:szCs w:val="28"/>
        </w:rPr>
      </w:pPr>
      <w:r>
        <w:rPr>
          <w:sz w:val="28"/>
          <w:szCs w:val="28"/>
        </w:rPr>
        <w:br w:type="page"/>
      </w:r>
      <w:r w:rsidRPr="00456C1A">
        <w:rPr>
          <w:b/>
          <w:sz w:val="28"/>
          <w:szCs w:val="28"/>
        </w:rPr>
        <w:t xml:space="preserve">3. </w:t>
      </w:r>
      <w:r w:rsidR="00952BF8" w:rsidRPr="00456C1A">
        <w:rPr>
          <w:b/>
          <w:sz w:val="28"/>
          <w:szCs w:val="28"/>
        </w:rPr>
        <w:t>Практическая часть</w:t>
      </w:r>
    </w:p>
    <w:p w:rsidR="00456C1A" w:rsidRPr="000C6B4E" w:rsidRDefault="00456C1A" w:rsidP="000C6B4E">
      <w:pPr>
        <w:spacing w:line="360" w:lineRule="auto"/>
        <w:ind w:firstLine="709"/>
        <w:jc w:val="both"/>
        <w:rPr>
          <w:b/>
          <w:sz w:val="28"/>
          <w:szCs w:val="28"/>
        </w:rPr>
      </w:pPr>
    </w:p>
    <w:p w:rsidR="00952BF8" w:rsidRPr="000C6B4E" w:rsidRDefault="00952BF8" w:rsidP="000C6B4E">
      <w:pPr>
        <w:spacing w:line="360" w:lineRule="auto"/>
        <w:ind w:firstLine="709"/>
        <w:jc w:val="both"/>
        <w:rPr>
          <w:sz w:val="28"/>
          <w:szCs w:val="28"/>
        </w:rPr>
      </w:pPr>
      <w:r w:rsidRPr="000C6B4E">
        <w:rPr>
          <w:sz w:val="28"/>
          <w:szCs w:val="28"/>
        </w:rPr>
        <w:t>Задача № 1.</w:t>
      </w:r>
    </w:p>
    <w:p w:rsidR="0047443F" w:rsidRPr="000C6B4E" w:rsidRDefault="00EE3E4A" w:rsidP="000C6B4E">
      <w:pPr>
        <w:spacing w:line="360" w:lineRule="auto"/>
        <w:ind w:firstLine="709"/>
        <w:jc w:val="both"/>
        <w:rPr>
          <w:sz w:val="28"/>
          <w:szCs w:val="28"/>
        </w:rPr>
      </w:pPr>
      <w:r w:rsidRPr="000C6B4E">
        <w:rPr>
          <w:sz w:val="28"/>
          <w:szCs w:val="28"/>
        </w:rPr>
        <w:t>Семечкин, ранее судимый за кражу, пытался уговорить 14-летнего Кошкина залезть в форточку в квартиру Решетникова. Кошкин наотрез отказался это сделать, тогда Семечкин избил его и пригрозил еще избить, если он будет упорствовать. Тогда Кошкин согласился. Он проник в квартиру Решетникова через форточку и открыл дверь. Семечкин отобрал наиболее ценные вещи, связал их в два узла и предложил Кошкину</w:t>
      </w:r>
      <w:r w:rsidR="0047443F" w:rsidRPr="000C6B4E">
        <w:rPr>
          <w:sz w:val="28"/>
          <w:szCs w:val="28"/>
        </w:rPr>
        <w:t xml:space="preserve"> </w:t>
      </w:r>
      <w:r w:rsidRPr="000C6B4E">
        <w:rPr>
          <w:sz w:val="28"/>
          <w:szCs w:val="28"/>
        </w:rPr>
        <w:t>вынести их. Когда Кошкин выносил из квартиры второй узел, он был задержан соседями.</w:t>
      </w:r>
    </w:p>
    <w:p w:rsidR="00EE3E4A" w:rsidRPr="000C6B4E" w:rsidRDefault="00B65115" w:rsidP="000C6B4E">
      <w:pPr>
        <w:numPr>
          <w:ilvl w:val="0"/>
          <w:numId w:val="10"/>
        </w:numPr>
        <w:spacing w:line="360" w:lineRule="auto"/>
        <w:ind w:left="0" w:firstLine="709"/>
        <w:jc w:val="both"/>
        <w:rPr>
          <w:sz w:val="28"/>
          <w:szCs w:val="28"/>
        </w:rPr>
      </w:pPr>
      <w:r w:rsidRPr="000C6B4E">
        <w:rPr>
          <w:sz w:val="28"/>
          <w:szCs w:val="28"/>
        </w:rPr>
        <w:t>Квалифицируйте действия Семечкина</w:t>
      </w:r>
    </w:p>
    <w:p w:rsidR="00B65115" w:rsidRPr="000C6B4E" w:rsidRDefault="00B65115" w:rsidP="000C6B4E">
      <w:pPr>
        <w:numPr>
          <w:ilvl w:val="0"/>
          <w:numId w:val="10"/>
        </w:numPr>
        <w:spacing w:line="360" w:lineRule="auto"/>
        <w:ind w:left="0" w:firstLine="709"/>
        <w:jc w:val="both"/>
        <w:rPr>
          <w:sz w:val="28"/>
          <w:szCs w:val="28"/>
        </w:rPr>
      </w:pPr>
      <w:r w:rsidRPr="000C6B4E">
        <w:rPr>
          <w:sz w:val="28"/>
          <w:szCs w:val="28"/>
        </w:rPr>
        <w:t>Можно ли Кошкина привлечь к уголовной ответственности за кражу чужого имущества?</w:t>
      </w:r>
    </w:p>
    <w:p w:rsidR="00B65115" w:rsidRPr="000C6B4E" w:rsidRDefault="00B65115" w:rsidP="000C6B4E">
      <w:pPr>
        <w:numPr>
          <w:ilvl w:val="0"/>
          <w:numId w:val="10"/>
        </w:numPr>
        <w:spacing w:line="360" w:lineRule="auto"/>
        <w:ind w:left="0" w:firstLine="709"/>
        <w:jc w:val="both"/>
        <w:rPr>
          <w:sz w:val="28"/>
          <w:szCs w:val="28"/>
        </w:rPr>
      </w:pPr>
      <w:r w:rsidRPr="000C6B4E">
        <w:rPr>
          <w:sz w:val="28"/>
          <w:szCs w:val="28"/>
        </w:rPr>
        <w:t>Имеет ли значение для ответственности Кошкина применение к нему физического насилия?</w:t>
      </w:r>
    </w:p>
    <w:p w:rsidR="00221A36" w:rsidRPr="000C6B4E" w:rsidRDefault="00B65115" w:rsidP="000C6B4E">
      <w:pPr>
        <w:numPr>
          <w:ilvl w:val="0"/>
          <w:numId w:val="11"/>
        </w:numPr>
        <w:spacing w:line="360" w:lineRule="auto"/>
        <w:ind w:left="0" w:firstLine="709"/>
        <w:jc w:val="both"/>
        <w:rPr>
          <w:sz w:val="28"/>
          <w:szCs w:val="28"/>
        </w:rPr>
      </w:pPr>
      <w:r w:rsidRPr="000C6B4E">
        <w:rPr>
          <w:sz w:val="28"/>
          <w:szCs w:val="28"/>
        </w:rPr>
        <w:t>Субъект данного преступления – гражданин Семечкин, дееспособный, вменяемый, достигший возраста с которого наступает уголовная ответственность за совершение данного преступления (согласно ст. 158 УК РФ с 14-ти лет), не обладающий никакими правомочиями по управлению, распоряжению, пользованию, владению, доставке или хранению тем имуществом, которым он решил завладеть.</w:t>
      </w:r>
    </w:p>
    <w:p w:rsidR="00B65115" w:rsidRPr="000C6B4E" w:rsidRDefault="00B65115" w:rsidP="000C6B4E">
      <w:pPr>
        <w:spacing w:line="360" w:lineRule="auto"/>
        <w:ind w:firstLine="709"/>
        <w:jc w:val="both"/>
        <w:rPr>
          <w:sz w:val="28"/>
          <w:szCs w:val="28"/>
        </w:rPr>
      </w:pPr>
      <w:r w:rsidRPr="000C6B4E">
        <w:rPr>
          <w:sz w:val="28"/>
          <w:szCs w:val="28"/>
        </w:rPr>
        <w:t>Субъективная сторона выражается в форме умысла (т.е. это психическое отношение лица к совершенному им общественно опасному деянию). В данном случае, Семечкин знал, что вовлекает несовершеннолетнего в совершение преступления, и желал этого.</w:t>
      </w:r>
    </w:p>
    <w:p w:rsidR="00B65115" w:rsidRPr="000C6B4E" w:rsidRDefault="00B65115" w:rsidP="000C6B4E">
      <w:pPr>
        <w:spacing w:line="360" w:lineRule="auto"/>
        <w:ind w:firstLine="709"/>
        <w:jc w:val="both"/>
        <w:rPr>
          <w:sz w:val="28"/>
          <w:szCs w:val="28"/>
        </w:rPr>
      </w:pPr>
      <w:r w:rsidRPr="000C6B4E">
        <w:rPr>
          <w:sz w:val="28"/>
          <w:szCs w:val="28"/>
        </w:rPr>
        <w:t xml:space="preserve">Объект </w:t>
      </w:r>
      <w:r w:rsidR="005D0666" w:rsidRPr="000C6B4E">
        <w:rPr>
          <w:sz w:val="28"/>
          <w:szCs w:val="28"/>
        </w:rPr>
        <w:t>–</w:t>
      </w:r>
      <w:r w:rsidRPr="000C6B4E">
        <w:rPr>
          <w:sz w:val="28"/>
          <w:szCs w:val="28"/>
        </w:rPr>
        <w:t xml:space="preserve"> </w:t>
      </w:r>
      <w:r w:rsidR="005D0666" w:rsidRPr="000C6B4E">
        <w:rPr>
          <w:sz w:val="28"/>
          <w:szCs w:val="28"/>
        </w:rPr>
        <w:t>это охраняемые УК общественные отношения, блага и</w:t>
      </w:r>
      <w:r w:rsidR="000C6B4E">
        <w:rPr>
          <w:sz w:val="28"/>
          <w:szCs w:val="28"/>
        </w:rPr>
        <w:t xml:space="preserve"> </w:t>
      </w:r>
      <w:r w:rsidR="005D0666" w:rsidRPr="000C6B4E">
        <w:rPr>
          <w:sz w:val="28"/>
          <w:szCs w:val="28"/>
        </w:rPr>
        <w:t xml:space="preserve">интересы, на которые совершено посягательство, в данном случае объектом преступления является чужое имущество [ст.14, </w:t>
      </w:r>
      <w:r w:rsidR="00E87DF5" w:rsidRPr="000C6B4E">
        <w:rPr>
          <w:sz w:val="28"/>
          <w:szCs w:val="28"/>
        </w:rPr>
        <w:t>3</w:t>
      </w:r>
      <w:r w:rsidR="005D0666" w:rsidRPr="000C6B4E">
        <w:rPr>
          <w:sz w:val="28"/>
          <w:szCs w:val="28"/>
        </w:rPr>
        <w:t>], а также согласно ст.25 [</w:t>
      </w:r>
      <w:r w:rsidR="00E87DF5" w:rsidRPr="000C6B4E">
        <w:rPr>
          <w:sz w:val="28"/>
          <w:szCs w:val="28"/>
        </w:rPr>
        <w:t>4</w:t>
      </w:r>
      <w:r w:rsidR="005D0666" w:rsidRPr="000C6B4E">
        <w:rPr>
          <w:sz w:val="28"/>
          <w:szCs w:val="28"/>
        </w:rPr>
        <w:t>] - неприкосновенность жилища.</w:t>
      </w:r>
    </w:p>
    <w:p w:rsidR="005D0666" w:rsidRPr="000C6B4E" w:rsidRDefault="005D0666" w:rsidP="000C6B4E">
      <w:pPr>
        <w:spacing w:line="360" w:lineRule="auto"/>
        <w:ind w:firstLine="709"/>
        <w:jc w:val="both"/>
        <w:rPr>
          <w:sz w:val="28"/>
          <w:szCs w:val="28"/>
        </w:rPr>
      </w:pPr>
      <w:r w:rsidRPr="000C6B4E">
        <w:rPr>
          <w:sz w:val="28"/>
          <w:szCs w:val="28"/>
        </w:rPr>
        <w:t xml:space="preserve">Объективная сторона – это внешнее проявление преступления, то, что совершил </w:t>
      </w:r>
      <w:r w:rsidR="00D3558F" w:rsidRPr="000C6B4E">
        <w:rPr>
          <w:sz w:val="28"/>
          <w:szCs w:val="28"/>
        </w:rPr>
        <w:t xml:space="preserve">преступник. Гражданин Семечкин совершил действие, под которым в соответствии со ст.14 </w:t>
      </w:r>
      <w:r w:rsidR="00E87DF5" w:rsidRPr="000C6B4E">
        <w:rPr>
          <w:sz w:val="28"/>
          <w:szCs w:val="28"/>
        </w:rPr>
        <w:t>[3</w:t>
      </w:r>
      <w:r w:rsidR="00D3558F" w:rsidRPr="000C6B4E">
        <w:rPr>
          <w:sz w:val="28"/>
          <w:szCs w:val="28"/>
        </w:rPr>
        <w:t>], понимается активное общественно опасное поведение лица.</w:t>
      </w:r>
    </w:p>
    <w:p w:rsidR="00D3558F" w:rsidRPr="000C6B4E" w:rsidRDefault="00D3558F" w:rsidP="000C6B4E">
      <w:pPr>
        <w:spacing w:line="360" w:lineRule="auto"/>
        <w:ind w:firstLine="709"/>
        <w:jc w:val="both"/>
        <w:rPr>
          <w:sz w:val="28"/>
          <w:szCs w:val="28"/>
        </w:rPr>
      </w:pPr>
      <w:r w:rsidRPr="000C6B4E">
        <w:rPr>
          <w:sz w:val="28"/>
          <w:szCs w:val="28"/>
        </w:rPr>
        <w:t xml:space="preserve">Семечкин подлежит уголовной ответственности </w:t>
      </w:r>
      <w:r w:rsidR="007436FB" w:rsidRPr="000C6B4E">
        <w:rPr>
          <w:sz w:val="28"/>
          <w:szCs w:val="28"/>
        </w:rPr>
        <w:t xml:space="preserve">по ст.158 </w:t>
      </w:r>
      <w:r w:rsidR="00E87DF5" w:rsidRPr="000C6B4E">
        <w:rPr>
          <w:sz w:val="28"/>
          <w:szCs w:val="28"/>
        </w:rPr>
        <w:t>[1</w:t>
      </w:r>
      <w:r w:rsidR="007436FB" w:rsidRPr="000C6B4E">
        <w:rPr>
          <w:sz w:val="28"/>
          <w:szCs w:val="28"/>
        </w:rPr>
        <w:t>] Кража, под которой понимается тайное хищение чужого имущества. П.3 ст.158</w:t>
      </w:r>
      <w:r w:rsidR="00E87DF5" w:rsidRPr="000C6B4E">
        <w:rPr>
          <w:sz w:val="28"/>
          <w:szCs w:val="28"/>
        </w:rPr>
        <w:t xml:space="preserve"> [1</w:t>
      </w:r>
      <w:r w:rsidR="007436FB" w:rsidRPr="000C6B4E">
        <w:rPr>
          <w:sz w:val="28"/>
          <w:szCs w:val="28"/>
        </w:rPr>
        <w:t>] кража, совершенная с незаконным проникновением в жилище либо в крупном размере предусматривает наказание в виде штрафа в размере от 100 тысяч до 500 тысяч рублей или в размере заработной платы или иного дохода осужденного за период от одного года до трех лет либо лишением свободы га срок от двух до 6-ти лет со штрафом в размере от восьмидесяти тысяч рублей или в размере заработной платы или иного дохода осужденного за период до 6-ти месяцев без такового.</w:t>
      </w:r>
    </w:p>
    <w:p w:rsidR="007436FB" w:rsidRPr="000C6B4E" w:rsidRDefault="007436FB" w:rsidP="000C6B4E">
      <w:pPr>
        <w:spacing w:line="360" w:lineRule="auto"/>
        <w:ind w:firstLine="709"/>
        <w:jc w:val="both"/>
        <w:rPr>
          <w:sz w:val="28"/>
          <w:szCs w:val="28"/>
        </w:rPr>
      </w:pPr>
      <w:r w:rsidRPr="000C6B4E">
        <w:rPr>
          <w:sz w:val="28"/>
          <w:szCs w:val="28"/>
        </w:rPr>
        <w:t xml:space="preserve">Также Семечкина можно привлечь к уголовной ответственности по ст.150 п.3 </w:t>
      </w:r>
      <w:r w:rsidR="00E87DF5" w:rsidRPr="000C6B4E">
        <w:rPr>
          <w:sz w:val="28"/>
          <w:szCs w:val="28"/>
        </w:rPr>
        <w:t>[1</w:t>
      </w:r>
      <w:r w:rsidRPr="000C6B4E">
        <w:rPr>
          <w:sz w:val="28"/>
          <w:szCs w:val="28"/>
        </w:rPr>
        <w:t xml:space="preserve">] Вовлечение несовершеннолетнего в совершение преступления». П. 3 ст.150 </w:t>
      </w:r>
      <w:r w:rsidR="00E87DF5" w:rsidRPr="000C6B4E">
        <w:rPr>
          <w:sz w:val="28"/>
          <w:szCs w:val="28"/>
        </w:rPr>
        <w:t>[3</w:t>
      </w:r>
      <w:r w:rsidRPr="000C6B4E">
        <w:rPr>
          <w:sz w:val="28"/>
          <w:szCs w:val="28"/>
        </w:rPr>
        <w:t>] гласит: «Деяния, предусмотренные частями 1, или 2-й настоящей статьи, совершенные с применением</w:t>
      </w:r>
      <w:r w:rsidR="000C6B4E">
        <w:rPr>
          <w:sz w:val="28"/>
          <w:szCs w:val="28"/>
        </w:rPr>
        <w:t xml:space="preserve"> </w:t>
      </w:r>
      <w:r w:rsidRPr="000C6B4E">
        <w:rPr>
          <w:sz w:val="28"/>
          <w:szCs w:val="28"/>
        </w:rPr>
        <w:t>насилия или с угрозой его применения, наказываются лишением свободы на срок от 2-х до 7-ми лет.</w:t>
      </w:r>
    </w:p>
    <w:p w:rsidR="007436FB" w:rsidRPr="000C6B4E" w:rsidRDefault="007436FB" w:rsidP="000C6B4E">
      <w:pPr>
        <w:spacing w:line="360" w:lineRule="auto"/>
        <w:ind w:firstLine="709"/>
        <w:jc w:val="both"/>
        <w:rPr>
          <w:sz w:val="28"/>
          <w:szCs w:val="28"/>
        </w:rPr>
      </w:pPr>
      <w:r w:rsidRPr="000C6B4E">
        <w:rPr>
          <w:sz w:val="28"/>
          <w:szCs w:val="28"/>
        </w:rPr>
        <w:t>Субъективная сторона характеризуется прямым умыслом. Виновный осознает общественную опасность вовлечения несовершеннолетнего в совершение преступления путем обещаний, обмана, угроз или иным способом и желает вовлечь несовершеннолетнего в совершение преступления.</w:t>
      </w:r>
    </w:p>
    <w:p w:rsidR="007436FB" w:rsidRPr="000C6B4E" w:rsidRDefault="007436FB" w:rsidP="000C6B4E">
      <w:pPr>
        <w:spacing w:line="360" w:lineRule="auto"/>
        <w:ind w:firstLine="709"/>
        <w:jc w:val="both"/>
        <w:rPr>
          <w:sz w:val="28"/>
          <w:szCs w:val="28"/>
        </w:rPr>
      </w:pPr>
      <w:r w:rsidRPr="000C6B4E">
        <w:rPr>
          <w:sz w:val="28"/>
          <w:szCs w:val="28"/>
        </w:rPr>
        <w:t>Субъект – лицо, достигшее 18-летнего возраста.</w:t>
      </w:r>
    </w:p>
    <w:p w:rsidR="007436FB" w:rsidRPr="000C6B4E" w:rsidRDefault="00D33AF6" w:rsidP="000C6B4E">
      <w:pPr>
        <w:spacing w:line="360" w:lineRule="auto"/>
        <w:ind w:firstLine="709"/>
        <w:jc w:val="both"/>
        <w:rPr>
          <w:sz w:val="28"/>
          <w:szCs w:val="28"/>
        </w:rPr>
      </w:pPr>
      <w:r w:rsidRPr="000C6B4E">
        <w:rPr>
          <w:sz w:val="28"/>
          <w:szCs w:val="28"/>
        </w:rPr>
        <w:t>Под угрозой применения насилия следует понимать причинение несовершеннолетнему легких телесных повреждений, не повлекших расстройства здоровья.</w:t>
      </w:r>
    </w:p>
    <w:p w:rsidR="00D33AF6" w:rsidRPr="000C6B4E" w:rsidRDefault="00D33AF6" w:rsidP="000C6B4E">
      <w:pPr>
        <w:numPr>
          <w:ilvl w:val="0"/>
          <w:numId w:val="11"/>
        </w:numPr>
        <w:spacing w:line="360" w:lineRule="auto"/>
        <w:ind w:left="0" w:firstLine="709"/>
        <w:jc w:val="both"/>
        <w:rPr>
          <w:sz w:val="28"/>
          <w:szCs w:val="28"/>
        </w:rPr>
      </w:pPr>
      <w:r w:rsidRPr="000C6B4E">
        <w:rPr>
          <w:sz w:val="28"/>
          <w:szCs w:val="28"/>
        </w:rPr>
        <w:t xml:space="preserve">Гражданина Кошкина можно привлечь к уголовной ответственности за хищение чужого имущества, согласно ст.158 [1]. Согласно п. «е» ст.61 </w:t>
      </w:r>
      <w:r w:rsidR="00E87DF5" w:rsidRPr="000C6B4E">
        <w:rPr>
          <w:sz w:val="28"/>
          <w:szCs w:val="28"/>
        </w:rPr>
        <w:t>[3</w:t>
      </w:r>
      <w:r w:rsidRPr="000C6B4E">
        <w:rPr>
          <w:sz w:val="28"/>
          <w:szCs w:val="28"/>
        </w:rPr>
        <w:t>] это преступление будет совершено со смягчающими обстоятельствами, т.к. было причинено физическое принуждение. Суду при вынесении решения необходимо установить, что принуждение имело место реально, а сами действия несовершеннолетнего являлись</w:t>
      </w:r>
      <w:r w:rsidR="000C6B4E">
        <w:rPr>
          <w:sz w:val="28"/>
          <w:szCs w:val="28"/>
        </w:rPr>
        <w:t xml:space="preserve"> </w:t>
      </w:r>
      <w:r w:rsidRPr="000C6B4E">
        <w:rPr>
          <w:sz w:val="28"/>
          <w:szCs w:val="28"/>
        </w:rPr>
        <w:t>вынужденными, т.к. его воля была подавлена неправомерными действиями взрослого, вовлекшего несовершеннолетнего в совершение преступления.</w:t>
      </w:r>
    </w:p>
    <w:p w:rsidR="00D33AF6" w:rsidRPr="000C6B4E" w:rsidRDefault="00D33AF6" w:rsidP="000C6B4E">
      <w:pPr>
        <w:numPr>
          <w:ilvl w:val="0"/>
          <w:numId w:val="11"/>
        </w:numPr>
        <w:spacing w:line="360" w:lineRule="auto"/>
        <w:ind w:left="0" w:firstLine="709"/>
        <w:jc w:val="both"/>
        <w:rPr>
          <w:sz w:val="28"/>
          <w:szCs w:val="28"/>
        </w:rPr>
      </w:pPr>
      <w:r w:rsidRPr="000C6B4E">
        <w:rPr>
          <w:sz w:val="28"/>
          <w:szCs w:val="28"/>
        </w:rPr>
        <w:t>Применение к Кошкину физического насилия имеет значение для его ответственности, поскольку кража была совершена со смягчающими обстоятельствами и суд будет иметь это ввиду при вынесении решения.</w:t>
      </w:r>
    </w:p>
    <w:p w:rsidR="00221A36" w:rsidRPr="000C6B4E" w:rsidRDefault="00D33AF6" w:rsidP="000C6B4E">
      <w:pPr>
        <w:spacing w:line="360" w:lineRule="auto"/>
        <w:ind w:firstLine="709"/>
        <w:jc w:val="both"/>
        <w:rPr>
          <w:sz w:val="28"/>
          <w:szCs w:val="28"/>
        </w:rPr>
      </w:pPr>
      <w:r w:rsidRPr="000C6B4E">
        <w:rPr>
          <w:sz w:val="28"/>
          <w:szCs w:val="28"/>
        </w:rPr>
        <w:t>Задача № 2.</w:t>
      </w:r>
    </w:p>
    <w:p w:rsidR="00D33AF6" w:rsidRPr="000C6B4E" w:rsidRDefault="00D33AF6" w:rsidP="000C6B4E">
      <w:pPr>
        <w:spacing w:line="360" w:lineRule="auto"/>
        <w:ind w:firstLine="709"/>
        <w:jc w:val="both"/>
        <w:rPr>
          <w:sz w:val="28"/>
          <w:szCs w:val="28"/>
        </w:rPr>
      </w:pPr>
      <w:r w:rsidRPr="000C6B4E">
        <w:rPr>
          <w:sz w:val="28"/>
          <w:szCs w:val="28"/>
        </w:rPr>
        <w:t>Умов – 14 лет и Марков – 13 лет обнаружили в лесу автомашину. Разбив стекло и вскрыв багажник, они совершили кражу продуктов, а также похитили двуствольное охотничье ружье.</w:t>
      </w:r>
    </w:p>
    <w:p w:rsidR="00D33AF6" w:rsidRPr="000C6B4E" w:rsidRDefault="00D33AF6" w:rsidP="000C6B4E">
      <w:pPr>
        <w:spacing w:line="360" w:lineRule="auto"/>
        <w:ind w:firstLine="709"/>
        <w:jc w:val="both"/>
        <w:rPr>
          <w:sz w:val="28"/>
          <w:szCs w:val="28"/>
        </w:rPr>
      </w:pPr>
      <w:r w:rsidRPr="000C6B4E">
        <w:rPr>
          <w:sz w:val="28"/>
          <w:szCs w:val="28"/>
        </w:rPr>
        <w:t>Попов, Комков и Хитров, обнаружив пропажу, стали разыскивать виновных. Заметив погоню,</w:t>
      </w:r>
      <w:r w:rsidR="000C6B4E">
        <w:rPr>
          <w:sz w:val="28"/>
          <w:szCs w:val="28"/>
        </w:rPr>
        <w:t xml:space="preserve"> </w:t>
      </w:r>
      <w:r w:rsidRPr="000C6B4E">
        <w:rPr>
          <w:sz w:val="28"/>
          <w:szCs w:val="28"/>
        </w:rPr>
        <w:t>Умов передал Маркову ружье и приказал стрелять в приближавшихся к ним Попова, Комкова и Хитрова. Марков выстрелил, заряд картечи попал в Комкова и ранил Хитрова. От полученных ранений Комков скончался на месте.</w:t>
      </w:r>
    </w:p>
    <w:p w:rsidR="00D33AF6" w:rsidRPr="000C6B4E" w:rsidRDefault="00D33AF6" w:rsidP="000C6B4E">
      <w:pPr>
        <w:numPr>
          <w:ilvl w:val="0"/>
          <w:numId w:val="12"/>
        </w:numPr>
        <w:spacing w:line="360" w:lineRule="auto"/>
        <w:ind w:left="0" w:firstLine="709"/>
        <w:jc w:val="both"/>
        <w:rPr>
          <w:sz w:val="28"/>
          <w:szCs w:val="28"/>
        </w:rPr>
      </w:pPr>
      <w:r w:rsidRPr="000C6B4E">
        <w:rPr>
          <w:sz w:val="28"/>
          <w:szCs w:val="28"/>
        </w:rPr>
        <w:t>Классифицируйте действия 14-летнего Умова и 13-летнего Маркова.</w:t>
      </w:r>
    </w:p>
    <w:p w:rsidR="00A35E2F" w:rsidRPr="000C6B4E" w:rsidRDefault="00A35E2F" w:rsidP="000C6B4E">
      <w:pPr>
        <w:spacing w:line="360" w:lineRule="auto"/>
        <w:ind w:firstLine="709"/>
        <w:jc w:val="both"/>
        <w:rPr>
          <w:sz w:val="28"/>
          <w:szCs w:val="28"/>
        </w:rPr>
      </w:pPr>
      <w:r w:rsidRPr="000C6B4E">
        <w:rPr>
          <w:sz w:val="28"/>
          <w:szCs w:val="28"/>
        </w:rPr>
        <w:t>Субъекты – гражданин Умов, дееспособный, вменяемый, достигший возраста привлечения к уголовной ответственности по ст.158 (с</w:t>
      </w:r>
      <w:r w:rsidR="00E87DF5" w:rsidRPr="000C6B4E">
        <w:rPr>
          <w:sz w:val="28"/>
          <w:szCs w:val="28"/>
        </w:rPr>
        <w:t xml:space="preserve"> </w:t>
      </w:r>
      <w:r w:rsidRPr="000C6B4E">
        <w:rPr>
          <w:sz w:val="28"/>
          <w:szCs w:val="28"/>
        </w:rPr>
        <w:t>14-ти лет) и гражданин</w:t>
      </w:r>
      <w:r w:rsidR="000C6B4E">
        <w:rPr>
          <w:sz w:val="28"/>
          <w:szCs w:val="28"/>
        </w:rPr>
        <w:t xml:space="preserve"> </w:t>
      </w:r>
      <w:r w:rsidRPr="000C6B4E">
        <w:rPr>
          <w:sz w:val="28"/>
          <w:szCs w:val="28"/>
        </w:rPr>
        <w:t>Марков, дееспособный, вменяемый, несовершеннолетний. Оба не обладают никакими правомочиями по управлению, распоряжению, пользованию, владению, доставке или хранению тем имуществом, которым он решили завладеть.</w:t>
      </w:r>
    </w:p>
    <w:p w:rsidR="00D33AF6" w:rsidRPr="000C6B4E" w:rsidRDefault="00A35E2F" w:rsidP="000C6B4E">
      <w:pPr>
        <w:spacing w:line="360" w:lineRule="auto"/>
        <w:ind w:firstLine="709"/>
        <w:jc w:val="both"/>
        <w:rPr>
          <w:sz w:val="28"/>
          <w:szCs w:val="28"/>
        </w:rPr>
      </w:pPr>
      <w:r w:rsidRPr="000C6B4E">
        <w:rPr>
          <w:sz w:val="28"/>
          <w:szCs w:val="28"/>
        </w:rPr>
        <w:t>Субъективная сторона выражается в форме умысла по ст.158</w:t>
      </w:r>
      <w:r w:rsidR="00D71052" w:rsidRPr="000C6B4E">
        <w:rPr>
          <w:sz w:val="28"/>
          <w:szCs w:val="28"/>
        </w:rPr>
        <w:t xml:space="preserve"> </w:t>
      </w:r>
      <w:r w:rsidR="00E87DF5" w:rsidRPr="000C6B4E">
        <w:rPr>
          <w:sz w:val="28"/>
          <w:szCs w:val="28"/>
        </w:rPr>
        <w:t>[1]</w:t>
      </w:r>
      <w:r w:rsidRPr="000C6B4E">
        <w:rPr>
          <w:sz w:val="28"/>
          <w:szCs w:val="28"/>
        </w:rPr>
        <w:t>, т.к. они отдавали отчет своим действиям и желали этого.</w:t>
      </w:r>
      <w:r w:rsidR="00D33AF6" w:rsidRPr="000C6B4E">
        <w:rPr>
          <w:sz w:val="28"/>
          <w:szCs w:val="28"/>
        </w:rPr>
        <w:t xml:space="preserve"> </w:t>
      </w:r>
      <w:r w:rsidRPr="000C6B4E">
        <w:rPr>
          <w:sz w:val="28"/>
          <w:szCs w:val="28"/>
        </w:rPr>
        <w:t>По ст.109</w:t>
      </w:r>
      <w:r w:rsidR="00D71052" w:rsidRPr="000C6B4E">
        <w:rPr>
          <w:sz w:val="28"/>
          <w:szCs w:val="28"/>
        </w:rPr>
        <w:t xml:space="preserve"> и ст.118</w:t>
      </w:r>
      <w:r w:rsidRPr="000C6B4E">
        <w:rPr>
          <w:sz w:val="28"/>
          <w:szCs w:val="28"/>
        </w:rPr>
        <w:t xml:space="preserve"> [1] субъективная сторона характеризуется неосторожной виной в виде преступного легкомыслия или преступной небрежности.</w:t>
      </w:r>
    </w:p>
    <w:p w:rsidR="00D71052" w:rsidRPr="000C6B4E" w:rsidRDefault="00D71052" w:rsidP="000C6B4E">
      <w:pPr>
        <w:spacing w:line="360" w:lineRule="auto"/>
        <w:ind w:firstLine="709"/>
        <w:jc w:val="both"/>
        <w:rPr>
          <w:sz w:val="28"/>
          <w:szCs w:val="28"/>
        </w:rPr>
      </w:pPr>
      <w:r w:rsidRPr="000C6B4E">
        <w:rPr>
          <w:sz w:val="28"/>
          <w:szCs w:val="28"/>
        </w:rPr>
        <w:t>Объектом данного преступления являются – чужое имущество, здоровье и жизнь человека.</w:t>
      </w:r>
    </w:p>
    <w:p w:rsidR="00D71052" w:rsidRPr="000C6B4E" w:rsidRDefault="00D71052" w:rsidP="000C6B4E">
      <w:pPr>
        <w:spacing w:line="360" w:lineRule="auto"/>
        <w:ind w:firstLine="709"/>
        <w:jc w:val="both"/>
        <w:rPr>
          <w:sz w:val="28"/>
          <w:szCs w:val="28"/>
        </w:rPr>
      </w:pPr>
      <w:r w:rsidRPr="000C6B4E">
        <w:rPr>
          <w:sz w:val="28"/>
          <w:szCs w:val="28"/>
        </w:rPr>
        <w:t xml:space="preserve">Объективная сторона выражается в действии, под которым в соответствии со ст.14 </w:t>
      </w:r>
      <w:r w:rsidR="00E87DF5" w:rsidRPr="000C6B4E">
        <w:rPr>
          <w:sz w:val="28"/>
          <w:szCs w:val="28"/>
        </w:rPr>
        <w:t>[3</w:t>
      </w:r>
      <w:r w:rsidRPr="000C6B4E">
        <w:rPr>
          <w:sz w:val="28"/>
          <w:szCs w:val="28"/>
        </w:rPr>
        <w:t>] понимается активное общественно опасное поведение лица.</w:t>
      </w:r>
    </w:p>
    <w:p w:rsidR="0025430C" w:rsidRPr="000C6B4E" w:rsidRDefault="00D71052" w:rsidP="000C6B4E">
      <w:pPr>
        <w:spacing w:line="360" w:lineRule="auto"/>
        <w:ind w:firstLine="709"/>
        <w:jc w:val="both"/>
        <w:rPr>
          <w:sz w:val="28"/>
          <w:szCs w:val="28"/>
        </w:rPr>
      </w:pPr>
      <w:r w:rsidRPr="000C6B4E">
        <w:rPr>
          <w:sz w:val="28"/>
          <w:szCs w:val="28"/>
        </w:rPr>
        <w:t xml:space="preserve">Гражданина Умова можно привлечь </w:t>
      </w:r>
      <w:r w:rsidR="000623FC" w:rsidRPr="000C6B4E">
        <w:rPr>
          <w:sz w:val="28"/>
          <w:szCs w:val="28"/>
        </w:rPr>
        <w:t xml:space="preserve">к </w:t>
      </w:r>
      <w:r w:rsidRPr="000C6B4E">
        <w:rPr>
          <w:sz w:val="28"/>
          <w:szCs w:val="28"/>
        </w:rPr>
        <w:t>уголовной</w:t>
      </w:r>
      <w:r w:rsidR="000C6B4E">
        <w:rPr>
          <w:sz w:val="28"/>
          <w:szCs w:val="28"/>
        </w:rPr>
        <w:t xml:space="preserve"> </w:t>
      </w:r>
      <w:r w:rsidR="00282672" w:rsidRPr="000C6B4E">
        <w:rPr>
          <w:sz w:val="28"/>
          <w:szCs w:val="28"/>
        </w:rPr>
        <w:t xml:space="preserve">ответственности по ст. 158 п.1 [1] «Кража», под которой понимается тайное хищение чужого имущества. Статья предусматривает уголовное наказание в виде штрафа в размере от двухсот до семисот МРОТ или в размере заработной платы или иного дохода осужденного за период от двух до семи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четырех до шести месяцев, либо лишением свободы на срок до трех лет. </w:t>
      </w:r>
      <w:r w:rsidR="000623FC" w:rsidRPr="000C6B4E">
        <w:rPr>
          <w:sz w:val="28"/>
          <w:szCs w:val="28"/>
        </w:rPr>
        <w:t xml:space="preserve">Уголовную ответственность за хищение в форме кражи, грабежа и разбоя могут нести лица, достигшие к моменту совершения преступления 14-летнего возраста. Умова нельзя привлечь к уголовной ответственности по ст.150 п.1 </w:t>
      </w:r>
      <w:r w:rsidR="00E87DF5" w:rsidRPr="000C6B4E">
        <w:rPr>
          <w:sz w:val="28"/>
          <w:szCs w:val="28"/>
        </w:rPr>
        <w:t>[3</w:t>
      </w:r>
      <w:r w:rsidR="000623FC" w:rsidRPr="000C6B4E">
        <w:rPr>
          <w:sz w:val="28"/>
          <w:szCs w:val="28"/>
        </w:rPr>
        <w:t>], т.к. субъектом данного преступления является лицо, достигшее к моменту совершения преступления 18-летнего возраста.</w:t>
      </w:r>
    </w:p>
    <w:p w:rsidR="00456C1A" w:rsidRDefault="00282672" w:rsidP="000C6B4E">
      <w:pPr>
        <w:spacing w:line="360" w:lineRule="auto"/>
        <w:ind w:firstLine="709"/>
        <w:jc w:val="both"/>
        <w:rPr>
          <w:vanish/>
          <w:sz w:val="28"/>
          <w:szCs w:val="28"/>
        </w:rPr>
      </w:pPr>
      <w:r w:rsidRPr="000C6B4E">
        <w:rPr>
          <w:sz w:val="28"/>
          <w:szCs w:val="28"/>
        </w:rPr>
        <w:t>Гражданин</w:t>
      </w:r>
      <w:r w:rsidR="007C3EDF" w:rsidRPr="000C6B4E">
        <w:rPr>
          <w:sz w:val="28"/>
          <w:szCs w:val="28"/>
        </w:rPr>
        <w:t>а</w:t>
      </w:r>
      <w:r w:rsidRPr="000C6B4E">
        <w:rPr>
          <w:sz w:val="28"/>
          <w:szCs w:val="28"/>
        </w:rPr>
        <w:t xml:space="preserve"> Маркова </w:t>
      </w:r>
      <w:r w:rsidR="007C3EDF" w:rsidRPr="000C6B4E">
        <w:rPr>
          <w:sz w:val="28"/>
          <w:szCs w:val="28"/>
        </w:rPr>
        <w:t>нельзя</w:t>
      </w:r>
      <w:r w:rsidR="000C6B4E">
        <w:rPr>
          <w:sz w:val="28"/>
          <w:szCs w:val="28"/>
        </w:rPr>
        <w:t xml:space="preserve"> </w:t>
      </w:r>
      <w:r w:rsidRPr="000C6B4E">
        <w:rPr>
          <w:sz w:val="28"/>
          <w:szCs w:val="28"/>
        </w:rPr>
        <w:t xml:space="preserve">привлечь к уголовной ответственности по ст.158 п.1. </w:t>
      </w:r>
      <w:r w:rsidR="00E87DF5" w:rsidRPr="000C6B4E">
        <w:rPr>
          <w:sz w:val="28"/>
          <w:szCs w:val="28"/>
        </w:rPr>
        <w:t>[3</w:t>
      </w:r>
      <w:r w:rsidRPr="000C6B4E">
        <w:rPr>
          <w:sz w:val="28"/>
          <w:szCs w:val="28"/>
        </w:rPr>
        <w:t>] «Кража»</w:t>
      </w:r>
      <w:r w:rsidR="007C3EDF" w:rsidRPr="000C6B4E">
        <w:rPr>
          <w:sz w:val="28"/>
          <w:szCs w:val="28"/>
        </w:rPr>
        <w:t xml:space="preserve">, так как уголовную ответственность за хищение в форме кражи, грабежа и разбоя могут нести лица, достигшие к моменту совершения преступления 14-летнего возраста. </w:t>
      </w:r>
      <w:r w:rsidR="005E2EF0" w:rsidRPr="000C6B4E">
        <w:rPr>
          <w:sz w:val="28"/>
          <w:szCs w:val="28"/>
        </w:rPr>
        <w:t xml:space="preserve">Марков не может быть привлечен к уголовной ответственности по ст.118 [1] Причинение тяжкого или средней тяжести вреда здоровью по неосторожности, т.к. субъектом преступлений, предусмотренных ч.1 и 3 ст.118 </w:t>
      </w:r>
      <w:r w:rsidR="00E87DF5" w:rsidRPr="000C6B4E">
        <w:rPr>
          <w:sz w:val="28"/>
          <w:szCs w:val="28"/>
        </w:rPr>
        <w:t>[3</w:t>
      </w:r>
      <w:r w:rsidR="005E2EF0" w:rsidRPr="000C6B4E">
        <w:rPr>
          <w:sz w:val="28"/>
          <w:szCs w:val="28"/>
        </w:rPr>
        <w:t xml:space="preserve">] может быть любое лицо, достигшее 16-летнего возраста. Субъективная сторона данного преступления </w:t>
      </w:r>
      <w:r w:rsidR="007A2829" w:rsidRPr="000C6B4E">
        <w:rPr>
          <w:sz w:val="28"/>
          <w:szCs w:val="28"/>
        </w:rPr>
        <w:t xml:space="preserve">характеризуется неосторожной виной в виде преступной небрежности, которая означает, что лицо не предвидело возможности наступления таких последствий в результате своих действий, хотя при необходимой внимательности и предусмотрительности должно было и могло бы их предвидеть ч.3 </w:t>
      </w:r>
      <w:r w:rsidR="00E87DF5" w:rsidRPr="000C6B4E">
        <w:rPr>
          <w:sz w:val="28"/>
          <w:szCs w:val="28"/>
        </w:rPr>
        <w:t>ст.26 [3</w:t>
      </w:r>
      <w:r w:rsidR="007A2829" w:rsidRPr="000C6B4E">
        <w:rPr>
          <w:sz w:val="28"/>
          <w:szCs w:val="28"/>
        </w:rPr>
        <w:t>].</w:t>
      </w:r>
      <w:r w:rsidR="000623FC" w:rsidRPr="000C6B4E">
        <w:rPr>
          <w:sz w:val="28"/>
          <w:szCs w:val="28"/>
        </w:rPr>
        <w:t xml:space="preserve"> Также Маркова нельзя привлечь к уголовной ответственности по ст.109 п.1 [1] Причинение смерти по неосторожности</w:t>
      </w:r>
      <w:r w:rsidR="00DC527A" w:rsidRPr="000C6B4E">
        <w:rPr>
          <w:sz w:val="28"/>
          <w:szCs w:val="28"/>
        </w:rPr>
        <w:t>, т.к. субъектом данного преступления является лицо, достигшее 16-летнего возраста. Объективная сторона преступления выражается в определенном действии, нарушающем те или иные правила предосторожности и причиняющем в результате смерть другого человека.</w:t>
      </w:r>
    </w:p>
    <w:p w:rsidR="00352CE7" w:rsidRPr="000C6B4E" w:rsidRDefault="00573392" w:rsidP="000C6B4E">
      <w:pPr>
        <w:spacing w:line="360" w:lineRule="auto"/>
        <w:ind w:firstLine="709"/>
        <w:jc w:val="both"/>
        <w:rPr>
          <w:sz w:val="28"/>
          <w:szCs w:val="28"/>
        </w:rPr>
      </w:pPr>
      <w:r w:rsidRPr="000C6B4E">
        <w:rPr>
          <w:sz w:val="28"/>
          <w:szCs w:val="28"/>
        </w:rPr>
        <w:t>Задача № 3.</w:t>
      </w:r>
    </w:p>
    <w:p w:rsidR="00573392" w:rsidRPr="000C6B4E" w:rsidRDefault="00573392" w:rsidP="000C6B4E">
      <w:pPr>
        <w:spacing w:line="360" w:lineRule="auto"/>
        <w:ind w:firstLine="709"/>
        <w:jc w:val="both"/>
        <w:rPr>
          <w:sz w:val="28"/>
          <w:szCs w:val="28"/>
        </w:rPr>
      </w:pPr>
      <w:r w:rsidRPr="000C6B4E">
        <w:rPr>
          <w:sz w:val="28"/>
          <w:szCs w:val="28"/>
        </w:rPr>
        <w:t>Михайлов и Татарников, находясь в нетрезвом состоянии, решили покататься на машине, принадлежащей частной автошколе, где ранее Татарников обучался. Татарников разбил стекло гаража, проник в помещение и открыл дверь Михайлову. Их заметил сторож Алтунин, и предложил им уйти. Угрожая Алтунину ножом и перерезав телефонный провод, Татарников и Михайлов</w:t>
      </w:r>
      <w:r w:rsidR="00725046" w:rsidRPr="000C6B4E">
        <w:rPr>
          <w:sz w:val="28"/>
          <w:szCs w:val="28"/>
        </w:rPr>
        <w:t xml:space="preserve"> от</w:t>
      </w:r>
      <w:r w:rsidRPr="000C6B4E">
        <w:rPr>
          <w:sz w:val="28"/>
          <w:szCs w:val="28"/>
        </w:rPr>
        <w:t>обрали у сторожа ключи и завели грузовую машину. Выехав из гаража, они направились в сторону пригорода, но через некоторое время оставили машину на шоссе и вернулись домой.</w:t>
      </w:r>
    </w:p>
    <w:p w:rsidR="00573392" w:rsidRPr="000C6B4E" w:rsidRDefault="00573392" w:rsidP="000C6B4E">
      <w:pPr>
        <w:numPr>
          <w:ilvl w:val="0"/>
          <w:numId w:val="13"/>
        </w:numPr>
        <w:spacing w:line="360" w:lineRule="auto"/>
        <w:ind w:left="0" w:firstLine="709"/>
        <w:jc w:val="both"/>
        <w:rPr>
          <w:sz w:val="28"/>
          <w:szCs w:val="28"/>
        </w:rPr>
      </w:pPr>
      <w:r w:rsidRPr="000C6B4E">
        <w:rPr>
          <w:sz w:val="28"/>
          <w:szCs w:val="28"/>
        </w:rPr>
        <w:t>Квалифицируйте действия Михайлова и Татарникова.</w:t>
      </w:r>
    </w:p>
    <w:p w:rsidR="00A947C2" w:rsidRPr="000C6B4E" w:rsidRDefault="00D735D7" w:rsidP="000C6B4E">
      <w:pPr>
        <w:spacing w:line="360" w:lineRule="auto"/>
        <w:ind w:firstLine="709"/>
        <w:jc w:val="both"/>
        <w:rPr>
          <w:sz w:val="28"/>
          <w:szCs w:val="28"/>
        </w:rPr>
      </w:pPr>
      <w:r w:rsidRPr="000C6B4E">
        <w:rPr>
          <w:sz w:val="28"/>
          <w:szCs w:val="28"/>
        </w:rPr>
        <w:t>Субъекты данного преступления – гражданин Татарников</w:t>
      </w:r>
      <w:r w:rsidR="00725046" w:rsidRPr="000C6B4E">
        <w:rPr>
          <w:sz w:val="28"/>
          <w:szCs w:val="28"/>
        </w:rPr>
        <w:t xml:space="preserve"> и Михайлов</w:t>
      </w:r>
      <w:r w:rsidRPr="000C6B4E">
        <w:rPr>
          <w:sz w:val="28"/>
          <w:szCs w:val="28"/>
        </w:rPr>
        <w:t>, дееспособны</w:t>
      </w:r>
      <w:r w:rsidR="00725046" w:rsidRPr="000C6B4E">
        <w:rPr>
          <w:sz w:val="28"/>
          <w:szCs w:val="28"/>
        </w:rPr>
        <w:t>е</w:t>
      </w:r>
      <w:r w:rsidRPr="000C6B4E">
        <w:rPr>
          <w:sz w:val="28"/>
          <w:szCs w:val="28"/>
        </w:rPr>
        <w:t xml:space="preserve"> и вменяемы</w:t>
      </w:r>
      <w:r w:rsidR="00725046" w:rsidRPr="000C6B4E">
        <w:rPr>
          <w:sz w:val="28"/>
          <w:szCs w:val="28"/>
        </w:rPr>
        <w:t>е</w:t>
      </w:r>
      <w:r w:rsidRPr="000C6B4E">
        <w:rPr>
          <w:sz w:val="28"/>
          <w:szCs w:val="28"/>
        </w:rPr>
        <w:t>, достигши</w:t>
      </w:r>
      <w:r w:rsidR="00725046" w:rsidRPr="000C6B4E">
        <w:rPr>
          <w:sz w:val="28"/>
          <w:szCs w:val="28"/>
        </w:rPr>
        <w:t>е</w:t>
      </w:r>
      <w:r w:rsidRPr="000C6B4E">
        <w:rPr>
          <w:sz w:val="28"/>
          <w:szCs w:val="28"/>
        </w:rPr>
        <w:t xml:space="preserve"> возраста привлечения к уголовной ответственности</w:t>
      </w:r>
      <w:r w:rsidR="00725046" w:rsidRPr="000C6B4E">
        <w:rPr>
          <w:sz w:val="28"/>
          <w:szCs w:val="28"/>
        </w:rPr>
        <w:t>.</w:t>
      </w:r>
    </w:p>
    <w:p w:rsidR="00725046" w:rsidRPr="000C6B4E" w:rsidRDefault="00A947C2" w:rsidP="000C6B4E">
      <w:pPr>
        <w:spacing w:line="360" w:lineRule="auto"/>
        <w:ind w:firstLine="709"/>
        <w:jc w:val="both"/>
        <w:rPr>
          <w:sz w:val="28"/>
          <w:szCs w:val="28"/>
        </w:rPr>
      </w:pPr>
      <w:r w:rsidRPr="000C6B4E">
        <w:rPr>
          <w:sz w:val="28"/>
          <w:szCs w:val="28"/>
        </w:rPr>
        <w:t>Субъект - с</w:t>
      </w:r>
      <w:r w:rsidR="00725046" w:rsidRPr="000C6B4E">
        <w:rPr>
          <w:sz w:val="28"/>
          <w:szCs w:val="28"/>
        </w:rPr>
        <w:t xml:space="preserve">огласно ст.166 </w:t>
      </w:r>
      <w:r w:rsidR="00E87DF5" w:rsidRPr="000C6B4E">
        <w:rPr>
          <w:sz w:val="28"/>
          <w:szCs w:val="28"/>
        </w:rPr>
        <w:t>[3</w:t>
      </w:r>
      <w:r w:rsidR="00725046" w:rsidRPr="000C6B4E">
        <w:rPr>
          <w:sz w:val="28"/>
          <w:szCs w:val="28"/>
        </w:rPr>
        <w:t>] ответственность за неправомерное завладение автомобилем без цели хищения могут нести лица, достигшие 14-летнего возраста.</w:t>
      </w:r>
    </w:p>
    <w:p w:rsidR="00D735D7" w:rsidRPr="000C6B4E" w:rsidRDefault="00725046" w:rsidP="000C6B4E">
      <w:pPr>
        <w:spacing w:line="360" w:lineRule="auto"/>
        <w:ind w:firstLine="709"/>
        <w:jc w:val="both"/>
        <w:rPr>
          <w:sz w:val="28"/>
          <w:szCs w:val="28"/>
        </w:rPr>
      </w:pPr>
      <w:r w:rsidRPr="000C6B4E">
        <w:rPr>
          <w:sz w:val="28"/>
          <w:szCs w:val="28"/>
        </w:rPr>
        <w:t>Субъективная сторона рассматриваемого преступления характеризуется прямым умыслом. Виновный осознает, что завладевает чужим автомобилем неправомерно, т.е при отсутствии</w:t>
      </w:r>
      <w:r w:rsidR="000C6B4E">
        <w:rPr>
          <w:sz w:val="28"/>
          <w:szCs w:val="28"/>
        </w:rPr>
        <w:t xml:space="preserve"> </w:t>
      </w:r>
      <w:r w:rsidRPr="000C6B4E">
        <w:rPr>
          <w:sz w:val="28"/>
          <w:szCs w:val="28"/>
        </w:rPr>
        <w:t>у него каких-либо законных прав на это, и желает завладеть им. При этом преступник руководствуется корыстным мотивом – стремится обратить себе на пользу свойства чужого транспортного средства.</w:t>
      </w:r>
    </w:p>
    <w:p w:rsidR="00725046" w:rsidRPr="000C6B4E" w:rsidRDefault="00725046" w:rsidP="000C6B4E">
      <w:pPr>
        <w:spacing w:line="360" w:lineRule="auto"/>
        <w:ind w:firstLine="709"/>
        <w:jc w:val="both"/>
        <w:rPr>
          <w:sz w:val="28"/>
          <w:szCs w:val="28"/>
        </w:rPr>
      </w:pPr>
      <w:r w:rsidRPr="000C6B4E">
        <w:rPr>
          <w:sz w:val="28"/>
          <w:szCs w:val="28"/>
        </w:rPr>
        <w:t>Объект – чужое имущество, здоровье человека.</w:t>
      </w:r>
    </w:p>
    <w:p w:rsidR="00725046" w:rsidRPr="000C6B4E" w:rsidRDefault="00725046" w:rsidP="000C6B4E">
      <w:pPr>
        <w:spacing w:line="360" w:lineRule="auto"/>
        <w:ind w:firstLine="709"/>
        <w:jc w:val="both"/>
        <w:rPr>
          <w:sz w:val="28"/>
          <w:szCs w:val="28"/>
        </w:rPr>
      </w:pPr>
      <w:r w:rsidRPr="000C6B4E">
        <w:rPr>
          <w:sz w:val="28"/>
          <w:szCs w:val="28"/>
        </w:rPr>
        <w:t xml:space="preserve">Татарникова </w:t>
      </w:r>
      <w:r w:rsidR="002A6A03" w:rsidRPr="000C6B4E">
        <w:rPr>
          <w:sz w:val="28"/>
          <w:szCs w:val="28"/>
        </w:rPr>
        <w:t xml:space="preserve">и Михайлова </w:t>
      </w:r>
      <w:r w:rsidRPr="000C6B4E">
        <w:rPr>
          <w:sz w:val="28"/>
          <w:szCs w:val="28"/>
        </w:rPr>
        <w:t xml:space="preserve">можно привлечь к </w:t>
      </w:r>
      <w:r w:rsidR="002A6A03" w:rsidRPr="000C6B4E">
        <w:rPr>
          <w:sz w:val="28"/>
          <w:szCs w:val="28"/>
        </w:rPr>
        <w:t>уголовной ответственности по ст.166 ч.2 п. «в», Неправомерное завладение автомобилем или иным транспортным средством без цели хищения с угрозой применения насилия, опасного для жизни и здоровья, которая предусматривает наказание в виде лишения свободы на срок от трех до семи лет.</w:t>
      </w:r>
    </w:p>
    <w:p w:rsidR="00EC429C" w:rsidRPr="000C6B4E" w:rsidRDefault="00EC429C" w:rsidP="000C6B4E">
      <w:pPr>
        <w:spacing w:line="360" w:lineRule="auto"/>
        <w:ind w:firstLine="709"/>
        <w:jc w:val="both"/>
        <w:rPr>
          <w:sz w:val="28"/>
          <w:szCs w:val="28"/>
        </w:rPr>
      </w:pPr>
      <w:r w:rsidRPr="000C6B4E">
        <w:rPr>
          <w:sz w:val="28"/>
          <w:szCs w:val="28"/>
        </w:rPr>
        <w:t>Объективная сторона преступления</w:t>
      </w:r>
      <w:r w:rsidR="000C6B4E">
        <w:rPr>
          <w:sz w:val="28"/>
          <w:szCs w:val="28"/>
        </w:rPr>
        <w:t xml:space="preserve"> </w:t>
      </w:r>
      <w:r w:rsidRPr="000C6B4E">
        <w:rPr>
          <w:sz w:val="28"/>
          <w:szCs w:val="28"/>
        </w:rPr>
        <w:t>характеризуется действиями, нарушающими право владения и пользования, принадлежащее собственнику или иному законному владельцу транспортного средства.</w:t>
      </w:r>
    </w:p>
    <w:p w:rsidR="002A6A03" w:rsidRPr="000C6B4E" w:rsidRDefault="002A6A03" w:rsidP="000C6B4E">
      <w:pPr>
        <w:spacing w:line="360" w:lineRule="auto"/>
        <w:ind w:firstLine="709"/>
        <w:jc w:val="both"/>
        <w:rPr>
          <w:sz w:val="28"/>
          <w:szCs w:val="28"/>
        </w:rPr>
      </w:pPr>
      <w:r w:rsidRPr="000C6B4E">
        <w:rPr>
          <w:sz w:val="28"/>
          <w:szCs w:val="28"/>
        </w:rPr>
        <w:t>Также Татарникова можно привлечь к уголовной ответственности по ст.158 ч.2 п. «в» [1], т.к. он совершил угон с неправомерным проникновением в помещение. Данная статья предусматривает наказание, в виде</w:t>
      </w:r>
      <w:r w:rsidR="000C6B4E">
        <w:rPr>
          <w:sz w:val="28"/>
          <w:szCs w:val="28"/>
        </w:rPr>
        <w:t xml:space="preserve"> </w:t>
      </w:r>
      <w:r w:rsidRPr="000C6B4E">
        <w:rPr>
          <w:sz w:val="28"/>
          <w:szCs w:val="28"/>
        </w:rPr>
        <w:t>штрафа в размере от семисот до одной тысячи</w:t>
      </w:r>
      <w:r w:rsidR="00EC429C" w:rsidRPr="000C6B4E">
        <w:rPr>
          <w:sz w:val="28"/>
          <w:szCs w:val="28"/>
        </w:rPr>
        <w:t xml:space="preserve"> МРОТ</w:t>
      </w:r>
      <w:r w:rsidRPr="000C6B4E">
        <w:rPr>
          <w:sz w:val="28"/>
          <w:szCs w:val="28"/>
        </w:rPr>
        <w:t xml:space="preserve">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w:t>
      </w:r>
      <w:r w:rsidR="00EC429C" w:rsidRPr="000C6B4E">
        <w:rPr>
          <w:sz w:val="28"/>
          <w:szCs w:val="28"/>
        </w:rPr>
        <w:t xml:space="preserve">ятидесяти минимальных размеров </w:t>
      </w:r>
      <w:r w:rsidRPr="000C6B4E">
        <w:rPr>
          <w:sz w:val="28"/>
          <w:szCs w:val="28"/>
        </w:rPr>
        <w:t>оплаты труда или в размере заработной платы или иного дохода осужденно</w:t>
      </w:r>
      <w:r w:rsidR="00EC429C" w:rsidRPr="000C6B4E">
        <w:rPr>
          <w:sz w:val="28"/>
          <w:szCs w:val="28"/>
        </w:rPr>
        <w:t xml:space="preserve">го за </w:t>
      </w:r>
      <w:r w:rsidRPr="000C6B4E">
        <w:rPr>
          <w:sz w:val="28"/>
          <w:szCs w:val="28"/>
        </w:rPr>
        <w:t>период до одного месяца либо без такового.</w:t>
      </w:r>
    </w:p>
    <w:p w:rsidR="00EC429C" w:rsidRPr="000C6B4E" w:rsidRDefault="00EC429C" w:rsidP="000C6B4E">
      <w:pPr>
        <w:spacing w:line="360" w:lineRule="auto"/>
        <w:ind w:firstLine="709"/>
        <w:jc w:val="both"/>
        <w:rPr>
          <w:sz w:val="28"/>
          <w:szCs w:val="28"/>
        </w:rPr>
      </w:pPr>
      <w:r w:rsidRPr="000C6B4E">
        <w:rPr>
          <w:sz w:val="28"/>
          <w:szCs w:val="28"/>
        </w:rPr>
        <w:t>Михайлов и Татарников совершили преступление в состоянии опьянения, поэтому согласно ст.23 [1] «Уголовная ответственность лиц, совершивших преступление в состоянии опьянения», они подлежат привлечению к уголовной ответственности.</w:t>
      </w:r>
    </w:p>
    <w:p w:rsidR="00D8525A" w:rsidRPr="000C6B4E" w:rsidRDefault="00D8525A" w:rsidP="000C6B4E">
      <w:pPr>
        <w:spacing w:line="360" w:lineRule="auto"/>
        <w:ind w:firstLine="709"/>
        <w:jc w:val="both"/>
        <w:rPr>
          <w:sz w:val="28"/>
          <w:szCs w:val="28"/>
        </w:rPr>
      </w:pPr>
    </w:p>
    <w:p w:rsidR="00D8525A" w:rsidRDefault="00456C1A" w:rsidP="00456C1A">
      <w:pPr>
        <w:spacing w:line="360" w:lineRule="auto"/>
        <w:ind w:firstLine="709"/>
        <w:jc w:val="center"/>
        <w:rPr>
          <w:b/>
          <w:sz w:val="28"/>
          <w:szCs w:val="28"/>
        </w:rPr>
      </w:pPr>
      <w:r>
        <w:rPr>
          <w:sz w:val="28"/>
          <w:szCs w:val="28"/>
        </w:rPr>
        <w:br w:type="page"/>
      </w:r>
      <w:r w:rsidR="00D8525A" w:rsidRPr="000C6B4E">
        <w:rPr>
          <w:b/>
          <w:sz w:val="28"/>
          <w:szCs w:val="28"/>
        </w:rPr>
        <w:t>Список используемой литературы</w:t>
      </w:r>
    </w:p>
    <w:p w:rsidR="00456C1A" w:rsidRPr="000C6B4E" w:rsidRDefault="00456C1A" w:rsidP="000C6B4E">
      <w:pPr>
        <w:spacing w:line="360" w:lineRule="auto"/>
        <w:ind w:firstLine="709"/>
        <w:jc w:val="both"/>
        <w:rPr>
          <w:b/>
          <w:sz w:val="28"/>
          <w:szCs w:val="28"/>
        </w:rPr>
      </w:pPr>
    </w:p>
    <w:p w:rsidR="001E6996" w:rsidRPr="000C6B4E" w:rsidRDefault="001E6996" w:rsidP="00456C1A">
      <w:pPr>
        <w:spacing w:line="360" w:lineRule="auto"/>
        <w:jc w:val="both"/>
        <w:rPr>
          <w:sz w:val="28"/>
          <w:szCs w:val="28"/>
        </w:rPr>
      </w:pPr>
      <w:r w:rsidRPr="000C6B4E">
        <w:rPr>
          <w:sz w:val="28"/>
          <w:szCs w:val="28"/>
        </w:rPr>
        <w:t>Нормативные источники</w:t>
      </w:r>
    </w:p>
    <w:p w:rsidR="00E87DF5" w:rsidRPr="000C6B4E" w:rsidRDefault="00E87DF5" w:rsidP="00456C1A">
      <w:pPr>
        <w:numPr>
          <w:ilvl w:val="0"/>
          <w:numId w:val="14"/>
        </w:numPr>
        <w:tabs>
          <w:tab w:val="clear" w:pos="1587"/>
        </w:tabs>
        <w:spacing w:line="360" w:lineRule="auto"/>
        <w:ind w:left="0" w:firstLine="0"/>
        <w:jc w:val="both"/>
        <w:rPr>
          <w:sz w:val="28"/>
          <w:szCs w:val="28"/>
        </w:rPr>
      </w:pPr>
      <w:r w:rsidRPr="000C6B4E">
        <w:rPr>
          <w:sz w:val="28"/>
          <w:szCs w:val="28"/>
        </w:rPr>
        <w:t>Уголовный кодекс Российской Федерации. – М.: ТК Велби, Издательство Проспект, 2005. – 192с.</w:t>
      </w:r>
    </w:p>
    <w:p w:rsidR="00147932" w:rsidRPr="000C6B4E" w:rsidRDefault="00147932" w:rsidP="00456C1A">
      <w:pPr>
        <w:numPr>
          <w:ilvl w:val="0"/>
          <w:numId w:val="14"/>
        </w:numPr>
        <w:tabs>
          <w:tab w:val="clear" w:pos="1587"/>
        </w:tabs>
        <w:spacing w:line="360" w:lineRule="auto"/>
        <w:ind w:left="0" w:firstLine="0"/>
        <w:jc w:val="both"/>
        <w:rPr>
          <w:sz w:val="28"/>
          <w:szCs w:val="28"/>
        </w:rPr>
      </w:pPr>
      <w:r w:rsidRPr="000C6B4E">
        <w:rPr>
          <w:sz w:val="28"/>
          <w:szCs w:val="28"/>
        </w:rPr>
        <w:t>Семейный Кодекс Российской Федерации. – 8-е изд. – М.: «Ось-89», 2007. – 80с. (Кодекс).</w:t>
      </w:r>
    </w:p>
    <w:p w:rsidR="00147932" w:rsidRPr="000C6B4E" w:rsidRDefault="00147932" w:rsidP="00456C1A">
      <w:pPr>
        <w:numPr>
          <w:ilvl w:val="0"/>
          <w:numId w:val="14"/>
        </w:numPr>
        <w:tabs>
          <w:tab w:val="clear" w:pos="1587"/>
        </w:tabs>
        <w:spacing w:line="360" w:lineRule="auto"/>
        <w:ind w:left="0" w:firstLine="0"/>
        <w:jc w:val="both"/>
        <w:rPr>
          <w:sz w:val="28"/>
          <w:szCs w:val="28"/>
        </w:rPr>
      </w:pPr>
      <w:r w:rsidRPr="000C6B4E">
        <w:rPr>
          <w:sz w:val="28"/>
          <w:szCs w:val="28"/>
        </w:rPr>
        <w:t>Комментарий к Уголовному кодексу Российской Федерации. 3-изд., изм. и доп. Под общей редакцией Генерального прокурора РФ, профессора Ю.И. Скуратова и Председателя Верховного Суда РФ В.М. Лебедева. – М.: Издательская группа Норма – ИНФРА-М, 1999. – 896с.</w:t>
      </w:r>
    </w:p>
    <w:p w:rsidR="00690F94" w:rsidRPr="000C6B4E" w:rsidRDefault="00690F94" w:rsidP="00456C1A">
      <w:pPr>
        <w:numPr>
          <w:ilvl w:val="0"/>
          <w:numId w:val="14"/>
        </w:numPr>
        <w:tabs>
          <w:tab w:val="clear" w:pos="1587"/>
        </w:tabs>
        <w:spacing w:line="360" w:lineRule="auto"/>
        <w:ind w:left="0" w:firstLine="0"/>
        <w:jc w:val="both"/>
        <w:rPr>
          <w:sz w:val="28"/>
          <w:szCs w:val="28"/>
        </w:rPr>
      </w:pPr>
      <w:r w:rsidRPr="000C6B4E">
        <w:rPr>
          <w:sz w:val="28"/>
          <w:szCs w:val="28"/>
        </w:rPr>
        <w:t>Конституция Российской Федерации. Государственный гимн Российской Федерации. – М.: Издательство Юрайт, 2009. – 47с. – (Правовая библиотека).</w:t>
      </w:r>
    </w:p>
    <w:p w:rsidR="00690F94" w:rsidRPr="000C6B4E" w:rsidRDefault="00690F94" w:rsidP="00456C1A">
      <w:pPr>
        <w:numPr>
          <w:ilvl w:val="0"/>
          <w:numId w:val="14"/>
        </w:numPr>
        <w:tabs>
          <w:tab w:val="clear" w:pos="1587"/>
        </w:tabs>
        <w:spacing w:line="360" w:lineRule="auto"/>
        <w:ind w:left="0" w:firstLine="0"/>
        <w:jc w:val="both"/>
        <w:rPr>
          <w:sz w:val="28"/>
          <w:szCs w:val="28"/>
        </w:rPr>
      </w:pPr>
      <w:r w:rsidRPr="000C6B4E">
        <w:rPr>
          <w:sz w:val="28"/>
          <w:szCs w:val="28"/>
        </w:rPr>
        <w:t>Постановление Пленума Верховного Суда РФ от 27 мая 1998 № 9 «О судебной практике по делам о преступлениях, связанных с незаконным оборотом наркотических средств и психотропных веществ»</w:t>
      </w:r>
    </w:p>
    <w:p w:rsidR="001E6996" w:rsidRPr="000C6B4E" w:rsidRDefault="001E6996" w:rsidP="00456C1A">
      <w:pPr>
        <w:numPr>
          <w:ilvl w:val="0"/>
          <w:numId w:val="14"/>
        </w:numPr>
        <w:tabs>
          <w:tab w:val="clear" w:pos="1587"/>
        </w:tabs>
        <w:spacing w:line="360" w:lineRule="auto"/>
        <w:ind w:left="0" w:firstLine="0"/>
        <w:jc w:val="both"/>
        <w:rPr>
          <w:sz w:val="28"/>
          <w:szCs w:val="28"/>
        </w:rPr>
      </w:pPr>
      <w:r w:rsidRPr="000C6B4E">
        <w:rPr>
          <w:sz w:val="28"/>
          <w:szCs w:val="28"/>
        </w:rPr>
        <w:t>Постановление Правительства РФ от 6 мая 2004г. № 231.</w:t>
      </w:r>
    </w:p>
    <w:p w:rsidR="001E6996" w:rsidRPr="000C6B4E" w:rsidRDefault="001E6996" w:rsidP="00456C1A">
      <w:pPr>
        <w:spacing w:line="360" w:lineRule="auto"/>
        <w:jc w:val="both"/>
        <w:rPr>
          <w:sz w:val="28"/>
          <w:szCs w:val="28"/>
        </w:rPr>
      </w:pPr>
      <w:r w:rsidRPr="000C6B4E">
        <w:rPr>
          <w:sz w:val="28"/>
          <w:szCs w:val="28"/>
        </w:rPr>
        <w:t>Учебная литература</w:t>
      </w:r>
    </w:p>
    <w:p w:rsidR="001E6996" w:rsidRPr="000C6B4E" w:rsidRDefault="001E6996" w:rsidP="00456C1A">
      <w:pPr>
        <w:numPr>
          <w:ilvl w:val="0"/>
          <w:numId w:val="15"/>
        </w:numPr>
        <w:tabs>
          <w:tab w:val="clear" w:pos="945"/>
        </w:tabs>
        <w:spacing w:line="360" w:lineRule="auto"/>
        <w:ind w:left="0" w:firstLine="0"/>
        <w:jc w:val="both"/>
        <w:rPr>
          <w:sz w:val="28"/>
          <w:szCs w:val="28"/>
        </w:rPr>
      </w:pPr>
      <w:r w:rsidRPr="000C6B4E">
        <w:rPr>
          <w:sz w:val="28"/>
          <w:szCs w:val="28"/>
        </w:rPr>
        <w:t>Иванов Н.Г. Уголовное право Российской Федерации. Общая и особенная части: Учебное пособие для студентов сред</w:t>
      </w:r>
      <w:r w:rsidR="0000687F" w:rsidRPr="000C6B4E">
        <w:rPr>
          <w:sz w:val="28"/>
          <w:szCs w:val="28"/>
        </w:rPr>
        <w:t>. проф.</w:t>
      </w:r>
      <w:r w:rsidRPr="000C6B4E">
        <w:rPr>
          <w:sz w:val="28"/>
          <w:szCs w:val="28"/>
        </w:rPr>
        <w:t xml:space="preserve"> учеб</w:t>
      </w:r>
      <w:r w:rsidR="0000687F" w:rsidRPr="000C6B4E">
        <w:rPr>
          <w:sz w:val="28"/>
          <w:szCs w:val="28"/>
        </w:rPr>
        <w:t xml:space="preserve">. </w:t>
      </w:r>
      <w:r w:rsidRPr="000C6B4E">
        <w:rPr>
          <w:sz w:val="28"/>
          <w:szCs w:val="28"/>
        </w:rPr>
        <w:t>заведений. – М.: Издательский центр «Академия», Мастерство; Высшая школа, 2000. – 544с.</w:t>
      </w:r>
    </w:p>
    <w:p w:rsidR="00D8525A" w:rsidRPr="000C6B4E" w:rsidRDefault="001E6996" w:rsidP="00456C1A">
      <w:pPr>
        <w:numPr>
          <w:ilvl w:val="0"/>
          <w:numId w:val="15"/>
        </w:numPr>
        <w:tabs>
          <w:tab w:val="clear" w:pos="945"/>
        </w:tabs>
        <w:spacing w:line="360" w:lineRule="auto"/>
        <w:ind w:left="0" w:firstLine="0"/>
        <w:jc w:val="both"/>
        <w:rPr>
          <w:sz w:val="28"/>
          <w:szCs w:val="28"/>
        </w:rPr>
      </w:pPr>
      <w:r w:rsidRPr="000C6B4E">
        <w:rPr>
          <w:sz w:val="28"/>
          <w:szCs w:val="28"/>
        </w:rPr>
        <w:t>Мельниченко А.Б., Кочубей М.А., Радачинский С.Н. Уголовное право: Особенная часть: Учебник для юридических факультетов колледжей и средних специальных учебных заведений (Серия «Учебники XXI века»). – Ростов н/Д: Феникс, 2001. – 384с.</w:t>
      </w:r>
    </w:p>
    <w:p w:rsidR="001E6996" w:rsidRPr="000C6B4E" w:rsidRDefault="001E6996" w:rsidP="00456C1A">
      <w:pPr>
        <w:numPr>
          <w:ilvl w:val="0"/>
          <w:numId w:val="15"/>
        </w:numPr>
        <w:tabs>
          <w:tab w:val="clear" w:pos="945"/>
        </w:tabs>
        <w:spacing w:line="360" w:lineRule="auto"/>
        <w:ind w:left="0" w:firstLine="0"/>
        <w:jc w:val="both"/>
        <w:rPr>
          <w:sz w:val="28"/>
          <w:szCs w:val="28"/>
        </w:rPr>
      </w:pPr>
      <w:r w:rsidRPr="000C6B4E">
        <w:rPr>
          <w:sz w:val="28"/>
          <w:szCs w:val="28"/>
        </w:rPr>
        <w:t>Научно-практическое пособие по применению УК РФ под редакцией доктора юридических наук, профессора, Председателя Верховного Суда Российской Федерации В.М. Лебедева</w:t>
      </w:r>
    </w:p>
    <w:p w:rsidR="001E6996" w:rsidRPr="000C6B4E" w:rsidRDefault="001E6996" w:rsidP="00456C1A">
      <w:pPr>
        <w:numPr>
          <w:ilvl w:val="0"/>
          <w:numId w:val="15"/>
        </w:numPr>
        <w:tabs>
          <w:tab w:val="clear" w:pos="945"/>
        </w:tabs>
        <w:spacing w:line="360" w:lineRule="auto"/>
        <w:ind w:left="0" w:firstLine="0"/>
        <w:jc w:val="both"/>
        <w:rPr>
          <w:sz w:val="28"/>
          <w:szCs w:val="28"/>
        </w:rPr>
      </w:pPr>
      <w:r w:rsidRPr="000C6B4E">
        <w:rPr>
          <w:sz w:val="28"/>
          <w:szCs w:val="28"/>
        </w:rPr>
        <w:t>Уголовное право. Общая и особенная части: учебник для средних</w:t>
      </w:r>
    </w:p>
    <w:p w:rsidR="001E6996" w:rsidRPr="000C6B4E" w:rsidRDefault="001E6996" w:rsidP="00456C1A">
      <w:pPr>
        <w:spacing w:line="360" w:lineRule="auto"/>
        <w:jc w:val="both"/>
        <w:rPr>
          <w:sz w:val="28"/>
          <w:szCs w:val="28"/>
        </w:rPr>
      </w:pPr>
      <w:r w:rsidRPr="000C6B4E">
        <w:rPr>
          <w:sz w:val="28"/>
          <w:szCs w:val="28"/>
        </w:rPr>
        <w:t>проф. учеб. заведений / под общ. ред. М.П. Журавлева и С.Н. Никулина</w:t>
      </w:r>
      <w:r w:rsidR="00E63B06" w:rsidRPr="000C6B4E">
        <w:rPr>
          <w:sz w:val="28"/>
          <w:szCs w:val="28"/>
        </w:rPr>
        <w:t>. – М.: НОРМА, 2007. – 576с.</w:t>
      </w:r>
    </w:p>
    <w:p w:rsidR="00782C3A" w:rsidRPr="000C6B4E" w:rsidRDefault="00E63B06" w:rsidP="00456C1A">
      <w:pPr>
        <w:spacing w:line="360" w:lineRule="auto"/>
        <w:jc w:val="both"/>
        <w:rPr>
          <w:sz w:val="28"/>
          <w:szCs w:val="28"/>
        </w:rPr>
      </w:pPr>
      <w:r w:rsidRPr="000C6B4E">
        <w:rPr>
          <w:sz w:val="28"/>
          <w:szCs w:val="28"/>
        </w:rPr>
        <w:t>5.</w:t>
      </w:r>
      <w:r w:rsidR="000C6B4E">
        <w:rPr>
          <w:sz w:val="28"/>
          <w:szCs w:val="28"/>
        </w:rPr>
        <w:t xml:space="preserve"> </w:t>
      </w:r>
      <w:r w:rsidRPr="000C6B4E">
        <w:rPr>
          <w:sz w:val="28"/>
          <w:szCs w:val="28"/>
        </w:rPr>
        <w:t>Упоров И.В. Грошев А.В. Уголовное право Ро</w:t>
      </w:r>
      <w:r w:rsidR="0000687F" w:rsidRPr="000C6B4E">
        <w:rPr>
          <w:sz w:val="28"/>
          <w:szCs w:val="28"/>
        </w:rPr>
        <w:t xml:space="preserve">ссии. Общая часть: </w:t>
      </w:r>
      <w:r w:rsidRPr="000C6B4E">
        <w:rPr>
          <w:sz w:val="28"/>
          <w:szCs w:val="28"/>
        </w:rPr>
        <w:t>краткий учебный курс / И.В. Упоров [и др.]. – Ростов н/Д : Феникс,</w:t>
      </w:r>
      <w:r w:rsidR="00456C1A">
        <w:rPr>
          <w:sz w:val="28"/>
          <w:szCs w:val="28"/>
        </w:rPr>
        <w:t xml:space="preserve"> </w:t>
      </w:r>
      <w:r w:rsidRPr="000C6B4E">
        <w:rPr>
          <w:sz w:val="28"/>
          <w:szCs w:val="28"/>
        </w:rPr>
        <w:t>2006. – 576с. – (Высшее образование).</w:t>
      </w:r>
      <w:bookmarkStart w:id="0" w:name="_GoBack"/>
      <w:bookmarkEnd w:id="0"/>
    </w:p>
    <w:sectPr w:rsidR="00782C3A" w:rsidRPr="000C6B4E" w:rsidSect="000C6B4E">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86" w:rsidRDefault="004E6B86">
      <w:r>
        <w:separator/>
      </w:r>
    </w:p>
  </w:endnote>
  <w:endnote w:type="continuationSeparator" w:id="0">
    <w:p w:rsidR="004E6B86" w:rsidRDefault="004E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EF" w:rsidRDefault="008C67EF" w:rsidP="008C67EF">
    <w:pPr>
      <w:pStyle w:val="a5"/>
      <w:framePr w:wrap="around" w:vAnchor="text" w:hAnchor="margin" w:xAlign="right" w:y="1"/>
      <w:rPr>
        <w:rStyle w:val="a7"/>
      </w:rPr>
    </w:pPr>
  </w:p>
  <w:p w:rsidR="008C67EF" w:rsidRDefault="008C67EF" w:rsidP="008C67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86" w:rsidRDefault="004E6B86">
      <w:r>
        <w:separator/>
      </w:r>
    </w:p>
  </w:footnote>
  <w:footnote w:type="continuationSeparator" w:id="0">
    <w:p w:rsidR="004E6B86" w:rsidRDefault="004E6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2B88"/>
    <w:multiLevelType w:val="hybridMultilevel"/>
    <w:tmpl w:val="AC2A6B52"/>
    <w:lvl w:ilvl="0" w:tplc="1F2ADC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52008DE"/>
    <w:multiLevelType w:val="hybridMultilevel"/>
    <w:tmpl w:val="A282E6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55545"/>
    <w:multiLevelType w:val="hybridMultilevel"/>
    <w:tmpl w:val="C9FEC884"/>
    <w:lvl w:ilvl="0" w:tplc="C26AE5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139234C"/>
    <w:multiLevelType w:val="multilevel"/>
    <w:tmpl w:val="8B1C11D8"/>
    <w:lvl w:ilvl="0">
      <w:start w:val="9"/>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362D2B70"/>
    <w:multiLevelType w:val="hybridMultilevel"/>
    <w:tmpl w:val="9BD25A08"/>
    <w:lvl w:ilvl="0" w:tplc="95ECFCDE">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7450F4B"/>
    <w:multiLevelType w:val="hybridMultilevel"/>
    <w:tmpl w:val="3E744FF2"/>
    <w:lvl w:ilvl="0" w:tplc="75D8595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401D4FE7"/>
    <w:multiLevelType w:val="hybridMultilevel"/>
    <w:tmpl w:val="C07AB802"/>
    <w:lvl w:ilvl="0" w:tplc="1FA2FF96">
      <w:start w:val="1"/>
      <w:numFmt w:val="decimal"/>
      <w:lvlText w:val="%1."/>
      <w:lvlJc w:val="left"/>
      <w:pPr>
        <w:tabs>
          <w:tab w:val="num" w:pos="945"/>
        </w:tabs>
        <w:ind w:left="945" w:hanging="4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4506409"/>
    <w:multiLevelType w:val="multilevel"/>
    <w:tmpl w:val="D1C87DBA"/>
    <w:lvl w:ilvl="0">
      <w:start w:val="9"/>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44C74EE8"/>
    <w:multiLevelType w:val="hybridMultilevel"/>
    <w:tmpl w:val="2920FE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4BE452A"/>
    <w:multiLevelType w:val="hybridMultilevel"/>
    <w:tmpl w:val="755263FA"/>
    <w:lvl w:ilvl="0" w:tplc="62CA71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53D5C8B"/>
    <w:multiLevelType w:val="hybridMultilevel"/>
    <w:tmpl w:val="E00606E6"/>
    <w:lvl w:ilvl="0" w:tplc="D6308D1C">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5ADC73FE"/>
    <w:multiLevelType w:val="hybridMultilevel"/>
    <w:tmpl w:val="629C97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097E79"/>
    <w:multiLevelType w:val="hybridMultilevel"/>
    <w:tmpl w:val="6B807CEA"/>
    <w:lvl w:ilvl="0" w:tplc="D590B4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8F0047B"/>
    <w:multiLevelType w:val="hybridMultilevel"/>
    <w:tmpl w:val="AC26B0A2"/>
    <w:lvl w:ilvl="0" w:tplc="67DE20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25028D5"/>
    <w:multiLevelType w:val="hybridMultilevel"/>
    <w:tmpl w:val="99A6E404"/>
    <w:lvl w:ilvl="0" w:tplc="5D446F84">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0"/>
  </w:num>
  <w:num w:numId="2">
    <w:abstractNumId w:val="14"/>
  </w:num>
  <w:num w:numId="3">
    <w:abstractNumId w:val="5"/>
  </w:num>
  <w:num w:numId="4">
    <w:abstractNumId w:val="8"/>
  </w:num>
  <w:num w:numId="5">
    <w:abstractNumId w:val="1"/>
  </w:num>
  <w:num w:numId="6">
    <w:abstractNumId w:val="13"/>
  </w:num>
  <w:num w:numId="7">
    <w:abstractNumId w:val="11"/>
  </w:num>
  <w:num w:numId="8">
    <w:abstractNumId w:val="3"/>
  </w:num>
  <w:num w:numId="9">
    <w:abstractNumId w:val="7"/>
  </w:num>
  <w:num w:numId="10">
    <w:abstractNumId w:val="9"/>
  </w:num>
  <w:num w:numId="11">
    <w:abstractNumId w:val="12"/>
  </w:num>
  <w:num w:numId="12">
    <w:abstractNumId w:val="2"/>
  </w:num>
  <w:num w:numId="13">
    <w:abstractNumId w:val="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E7"/>
    <w:rsid w:val="0000687F"/>
    <w:rsid w:val="00026909"/>
    <w:rsid w:val="000623FC"/>
    <w:rsid w:val="00084E02"/>
    <w:rsid w:val="000A0718"/>
    <w:rsid w:val="000B0BCB"/>
    <w:rsid w:val="000B6443"/>
    <w:rsid w:val="000B7BA9"/>
    <w:rsid w:val="000C6B4E"/>
    <w:rsid w:val="001133C8"/>
    <w:rsid w:val="00122E95"/>
    <w:rsid w:val="00147932"/>
    <w:rsid w:val="001E6996"/>
    <w:rsid w:val="00220828"/>
    <w:rsid w:val="00221A36"/>
    <w:rsid w:val="00242DE5"/>
    <w:rsid w:val="00244FB6"/>
    <w:rsid w:val="0025430C"/>
    <w:rsid w:val="00267600"/>
    <w:rsid w:val="00282672"/>
    <w:rsid w:val="002A6A03"/>
    <w:rsid w:val="002E177A"/>
    <w:rsid w:val="00334F8B"/>
    <w:rsid w:val="00335582"/>
    <w:rsid w:val="003468B5"/>
    <w:rsid w:val="00352CE7"/>
    <w:rsid w:val="003856E0"/>
    <w:rsid w:val="003962B3"/>
    <w:rsid w:val="00456C1A"/>
    <w:rsid w:val="004674B2"/>
    <w:rsid w:val="0047443F"/>
    <w:rsid w:val="004A022E"/>
    <w:rsid w:val="004E6B86"/>
    <w:rsid w:val="00556720"/>
    <w:rsid w:val="00573392"/>
    <w:rsid w:val="0059700A"/>
    <w:rsid w:val="005D0666"/>
    <w:rsid w:val="005D706C"/>
    <w:rsid w:val="005E2EF0"/>
    <w:rsid w:val="006478BD"/>
    <w:rsid w:val="00690594"/>
    <w:rsid w:val="00690F94"/>
    <w:rsid w:val="00725046"/>
    <w:rsid w:val="007436FB"/>
    <w:rsid w:val="00782C3A"/>
    <w:rsid w:val="007A2829"/>
    <w:rsid w:val="007C3EDF"/>
    <w:rsid w:val="008C67EF"/>
    <w:rsid w:val="008D4AF0"/>
    <w:rsid w:val="00952645"/>
    <w:rsid w:val="00952BF8"/>
    <w:rsid w:val="00992CA5"/>
    <w:rsid w:val="00A35E2F"/>
    <w:rsid w:val="00A856AF"/>
    <w:rsid w:val="00A947C2"/>
    <w:rsid w:val="00AD7103"/>
    <w:rsid w:val="00B1125D"/>
    <w:rsid w:val="00B65115"/>
    <w:rsid w:val="00C203C4"/>
    <w:rsid w:val="00C35C51"/>
    <w:rsid w:val="00C45668"/>
    <w:rsid w:val="00D13663"/>
    <w:rsid w:val="00D33AF6"/>
    <w:rsid w:val="00D3558F"/>
    <w:rsid w:val="00D71052"/>
    <w:rsid w:val="00D735D7"/>
    <w:rsid w:val="00D8525A"/>
    <w:rsid w:val="00DC527A"/>
    <w:rsid w:val="00DC66A8"/>
    <w:rsid w:val="00DE44ED"/>
    <w:rsid w:val="00E32C04"/>
    <w:rsid w:val="00E63B06"/>
    <w:rsid w:val="00E87DF5"/>
    <w:rsid w:val="00EC429C"/>
    <w:rsid w:val="00ED7F74"/>
    <w:rsid w:val="00EE3E4A"/>
    <w:rsid w:val="00EF5003"/>
    <w:rsid w:val="00FD774F"/>
    <w:rsid w:val="00FF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A114B8-1706-44D1-841B-5ACB2AA2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6478BD"/>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ConsPlusNormal">
    <w:name w:val="ConsPlusNormal"/>
    <w:rsid w:val="001E6996"/>
    <w:pPr>
      <w:autoSpaceDE w:val="0"/>
      <w:autoSpaceDN w:val="0"/>
      <w:adjustRightInd w:val="0"/>
      <w:ind w:firstLine="720"/>
    </w:pPr>
    <w:rPr>
      <w:rFonts w:ascii="Arial" w:hAnsi="Arial" w:cs="Arial"/>
    </w:rPr>
  </w:style>
  <w:style w:type="paragraph" w:customStyle="1" w:styleId="ConsPlusTitle">
    <w:name w:val="ConsPlusTitle"/>
    <w:rsid w:val="001E6996"/>
    <w:pPr>
      <w:autoSpaceDE w:val="0"/>
      <w:autoSpaceDN w:val="0"/>
      <w:adjustRightInd w:val="0"/>
    </w:pPr>
    <w:rPr>
      <w:rFonts w:ascii="Arial" w:hAnsi="Arial" w:cs="Arial"/>
      <w:b/>
      <w:bCs/>
    </w:rPr>
  </w:style>
  <w:style w:type="paragraph" w:styleId="a5">
    <w:name w:val="footer"/>
    <w:basedOn w:val="a"/>
    <w:link w:val="a6"/>
    <w:uiPriority w:val="99"/>
    <w:rsid w:val="008C67E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C67EF"/>
    <w:rPr>
      <w:rFonts w:cs="Times New Roman"/>
    </w:rPr>
  </w:style>
  <w:style w:type="paragraph" w:styleId="a8">
    <w:name w:val="Balloon Text"/>
    <w:basedOn w:val="a"/>
    <w:link w:val="a9"/>
    <w:uiPriority w:val="99"/>
    <w:semiHidden/>
    <w:rsid w:val="00FF7EE9"/>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header"/>
    <w:basedOn w:val="a"/>
    <w:link w:val="ab"/>
    <w:uiPriority w:val="99"/>
    <w:rsid w:val="00456C1A"/>
    <w:pPr>
      <w:tabs>
        <w:tab w:val="center" w:pos="4677"/>
        <w:tab w:val="right" w:pos="9355"/>
      </w:tabs>
    </w:pPr>
  </w:style>
  <w:style w:type="character" w:customStyle="1" w:styleId="ab">
    <w:name w:val="Верхний колонтитул Знак"/>
    <w:link w:val="aa"/>
    <w:uiPriority w:val="99"/>
    <w:locked/>
    <w:rsid w:val="00456C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6875">
      <w:marLeft w:val="0"/>
      <w:marRight w:val="0"/>
      <w:marTop w:val="0"/>
      <w:marBottom w:val="0"/>
      <w:divBdr>
        <w:top w:val="none" w:sz="0" w:space="0" w:color="auto"/>
        <w:left w:val="none" w:sz="0" w:space="0" w:color="auto"/>
        <w:bottom w:val="none" w:sz="0" w:space="0" w:color="auto"/>
        <w:right w:val="none" w:sz="0" w:space="0" w:color="auto"/>
      </w:divBdr>
    </w:div>
    <w:div w:id="433016876">
      <w:marLeft w:val="0"/>
      <w:marRight w:val="0"/>
      <w:marTop w:val="0"/>
      <w:marBottom w:val="0"/>
      <w:divBdr>
        <w:top w:val="none" w:sz="0" w:space="0" w:color="auto"/>
        <w:left w:val="none" w:sz="0" w:space="0" w:color="auto"/>
        <w:bottom w:val="none" w:sz="0" w:space="0" w:color="auto"/>
        <w:right w:val="none" w:sz="0" w:space="0" w:color="auto"/>
      </w:divBdr>
    </w:div>
    <w:div w:id="433016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39018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БМСТ</Company>
  <LinksUpToDate>false</LinksUpToDate>
  <CharactersWithSpaces>45772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Б.С.</dc:creator>
  <cp:keywords/>
  <dc:description/>
  <cp:lastModifiedBy>admin</cp:lastModifiedBy>
  <cp:revision>2</cp:revision>
  <cp:lastPrinted>2010-11-11T08:57:00Z</cp:lastPrinted>
  <dcterms:created xsi:type="dcterms:W3CDTF">2014-03-07T14:53:00Z</dcterms:created>
  <dcterms:modified xsi:type="dcterms:W3CDTF">2014-03-07T14:53:00Z</dcterms:modified>
</cp:coreProperties>
</file>