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8E" w:rsidRDefault="009311C6" w:rsidP="00CA3B8E">
      <w:pPr>
        <w:pStyle w:val="af6"/>
      </w:pPr>
      <w:r w:rsidRPr="00CA3B8E">
        <w:t>Содержание</w:t>
      </w:r>
    </w:p>
    <w:p w:rsidR="00CA3B8E" w:rsidRPr="00CA3B8E" w:rsidRDefault="00CA3B8E" w:rsidP="00CA3B8E">
      <w:pPr>
        <w:pStyle w:val="af6"/>
      </w:pPr>
    </w:p>
    <w:p w:rsidR="007362E4" w:rsidRDefault="00CA3B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7362E4" w:rsidRPr="00F46CDB">
        <w:rPr>
          <w:rStyle w:val="afe"/>
          <w:noProof/>
        </w:rPr>
        <w:t>Народнохозяйственное значение подсолнечника. Приоритет нашей страны в культуре масличного подсолнечника, достижения советских ученых в селекции подсолнечника. Сорта, районированные в области, их характеристика</w:t>
      </w:r>
    </w:p>
    <w:p w:rsidR="007362E4" w:rsidRDefault="0043200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78267" w:history="1">
        <w:r w:rsidR="007362E4" w:rsidRPr="00527A2D">
          <w:rPr>
            <w:rStyle w:val="afe"/>
            <w:noProof/>
          </w:rPr>
          <w:t>Ботанико-биологическая характеристика гороха</w:t>
        </w:r>
      </w:hyperlink>
    </w:p>
    <w:p w:rsidR="007362E4" w:rsidRDefault="007362E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46CDB">
        <w:rPr>
          <w:rStyle w:val="afe"/>
          <w:noProof/>
        </w:rPr>
        <w:t>Технология возделывания подсолнечника на силос</w:t>
      </w:r>
    </w:p>
    <w:p w:rsidR="007362E4" w:rsidRDefault="0043200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78269" w:history="1">
        <w:r w:rsidR="007362E4" w:rsidRPr="00527A2D">
          <w:rPr>
            <w:rStyle w:val="afe"/>
            <w:noProof/>
          </w:rPr>
          <w:t>Задача:</w:t>
        </w:r>
      </w:hyperlink>
    </w:p>
    <w:p w:rsidR="007362E4" w:rsidRDefault="007362E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46CDB">
        <w:rPr>
          <w:rStyle w:val="afe"/>
          <w:noProof/>
        </w:rPr>
        <w:t>Используемая литература</w:t>
      </w:r>
    </w:p>
    <w:p w:rsidR="009311C6" w:rsidRPr="00CA3B8E" w:rsidRDefault="00CA3B8E" w:rsidP="00CA3B8E">
      <w:pPr>
        <w:pStyle w:val="11"/>
        <w:tabs>
          <w:tab w:val="right" w:leader="dot" w:pos="9345"/>
        </w:tabs>
        <w:rPr>
          <w:rFonts w:ascii="Times New Roman" w:hAnsi="Times New Roman"/>
          <w:color w:val="000000"/>
        </w:rPr>
      </w:pPr>
      <w:r>
        <w:fldChar w:fldCharType="end"/>
      </w:r>
    </w:p>
    <w:p w:rsidR="00CA3B8E" w:rsidRDefault="009311C6" w:rsidP="00CA3B8E">
      <w:pPr>
        <w:pStyle w:val="1"/>
      </w:pPr>
      <w:r w:rsidRPr="00CA3B8E">
        <w:br w:type="page"/>
      </w:r>
      <w:bookmarkStart w:id="0" w:name="_Toc293489168"/>
      <w:bookmarkStart w:id="1" w:name="_Toc293578266"/>
      <w:r w:rsidR="0046012E" w:rsidRPr="00CA3B8E">
        <w:t>Народнохозяйственное</w:t>
      </w:r>
      <w:r w:rsidR="00CA3B8E" w:rsidRPr="00CA3B8E">
        <w:t xml:space="preserve"> </w:t>
      </w:r>
      <w:r w:rsidR="0046012E" w:rsidRPr="00CA3B8E">
        <w:t>значение</w:t>
      </w:r>
      <w:r w:rsidR="00CA3B8E" w:rsidRPr="00CA3B8E">
        <w:t xml:space="preserve"> </w:t>
      </w:r>
      <w:r w:rsidR="0046012E" w:rsidRPr="00CA3B8E">
        <w:t>подсолнечника</w:t>
      </w:r>
      <w:r w:rsidR="00CA3B8E" w:rsidRPr="00CA3B8E">
        <w:t xml:space="preserve">. </w:t>
      </w:r>
      <w:r w:rsidR="0046012E" w:rsidRPr="00CA3B8E">
        <w:t>Приоритет</w:t>
      </w:r>
      <w:r w:rsidR="00CA3B8E" w:rsidRPr="00CA3B8E">
        <w:t xml:space="preserve"> </w:t>
      </w:r>
      <w:r w:rsidR="0046012E" w:rsidRPr="00CA3B8E">
        <w:t>нашей</w:t>
      </w:r>
      <w:r w:rsidR="00CA3B8E" w:rsidRPr="00CA3B8E">
        <w:t xml:space="preserve"> </w:t>
      </w:r>
      <w:r w:rsidR="0046012E" w:rsidRPr="00CA3B8E">
        <w:t>страны</w:t>
      </w:r>
      <w:r w:rsidR="00CA3B8E" w:rsidRPr="00CA3B8E">
        <w:t xml:space="preserve"> </w:t>
      </w:r>
      <w:r w:rsidR="0046012E" w:rsidRPr="00CA3B8E">
        <w:t>в</w:t>
      </w:r>
      <w:r w:rsidR="00CA3B8E" w:rsidRPr="00CA3B8E">
        <w:t xml:space="preserve"> </w:t>
      </w:r>
      <w:r w:rsidR="0046012E" w:rsidRPr="00CA3B8E">
        <w:t>культуре</w:t>
      </w:r>
      <w:r w:rsidR="00CA3B8E" w:rsidRPr="00CA3B8E">
        <w:t xml:space="preserve"> </w:t>
      </w:r>
      <w:r w:rsidR="0046012E" w:rsidRPr="00CA3B8E">
        <w:t>масличного</w:t>
      </w:r>
      <w:r w:rsidR="00CA3B8E" w:rsidRPr="00CA3B8E">
        <w:t xml:space="preserve"> </w:t>
      </w:r>
      <w:r w:rsidR="0046012E" w:rsidRPr="00CA3B8E">
        <w:t>подсолнечника,</w:t>
      </w:r>
      <w:r w:rsidR="00CA3B8E" w:rsidRPr="00CA3B8E">
        <w:t xml:space="preserve"> </w:t>
      </w:r>
      <w:r w:rsidR="0046012E" w:rsidRPr="00CA3B8E">
        <w:t>достижения</w:t>
      </w:r>
      <w:r w:rsidR="00CA3B8E" w:rsidRPr="00CA3B8E">
        <w:t xml:space="preserve"> </w:t>
      </w:r>
      <w:r w:rsidR="0046012E" w:rsidRPr="00CA3B8E">
        <w:t>советских</w:t>
      </w:r>
      <w:r w:rsidR="00CA3B8E" w:rsidRPr="00CA3B8E">
        <w:t xml:space="preserve"> </w:t>
      </w:r>
      <w:r w:rsidR="0046012E" w:rsidRPr="00CA3B8E">
        <w:t>ученых</w:t>
      </w:r>
      <w:r w:rsidR="00CA3B8E" w:rsidRPr="00CA3B8E">
        <w:t xml:space="preserve"> </w:t>
      </w:r>
      <w:r w:rsidR="0046012E" w:rsidRPr="00CA3B8E">
        <w:t>в</w:t>
      </w:r>
      <w:r w:rsidR="00CA3B8E" w:rsidRPr="00CA3B8E">
        <w:t xml:space="preserve"> </w:t>
      </w:r>
      <w:r w:rsidR="0046012E" w:rsidRPr="00CA3B8E">
        <w:t>селекции</w:t>
      </w:r>
      <w:r w:rsidR="00CA3B8E" w:rsidRPr="00CA3B8E">
        <w:t xml:space="preserve"> </w:t>
      </w:r>
      <w:r w:rsidR="0046012E" w:rsidRPr="00CA3B8E">
        <w:t>подсолнечника</w:t>
      </w:r>
      <w:r w:rsidR="00CA3B8E" w:rsidRPr="00CA3B8E">
        <w:t xml:space="preserve">. </w:t>
      </w:r>
      <w:r w:rsidR="0046012E" w:rsidRPr="00CA3B8E">
        <w:t>Сорта,</w:t>
      </w:r>
      <w:r w:rsidR="00CA3B8E" w:rsidRPr="00CA3B8E">
        <w:t xml:space="preserve"> </w:t>
      </w:r>
      <w:r w:rsidR="0046012E" w:rsidRPr="00CA3B8E">
        <w:t>районированные</w:t>
      </w:r>
      <w:r w:rsidR="00CA3B8E" w:rsidRPr="00CA3B8E">
        <w:t xml:space="preserve"> </w:t>
      </w:r>
      <w:r w:rsidR="0046012E" w:rsidRPr="00CA3B8E">
        <w:t>в</w:t>
      </w:r>
      <w:r w:rsidR="00CA3B8E" w:rsidRPr="00CA3B8E">
        <w:t xml:space="preserve"> </w:t>
      </w:r>
      <w:r w:rsidR="0046012E" w:rsidRPr="00CA3B8E">
        <w:t>области,</w:t>
      </w:r>
      <w:r w:rsidR="00CA3B8E" w:rsidRPr="00CA3B8E">
        <w:t xml:space="preserve"> </w:t>
      </w:r>
      <w:r w:rsidR="0046012E" w:rsidRPr="00CA3B8E">
        <w:t>их</w:t>
      </w:r>
      <w:r w:rsidR="00CA3B8E" w:rsidRPr="00CA3B8E">
        <w:t xml:space="preserve"> </w:t>
      </w:r>
      <w:r w:rsidR="0046012E" w:rsidRPr="00CA3B8E">
        <w:t>характеристика</w:t>
      </w:r>
      <w:bookmarkEnd w:id="0"/>
      <w:bookmarkEnd w:id="1"/>
    </w:p>
    <w:p w:rsidR="00CA3B8E" w:rsidRPr="00CA3B8E" w:rsidRDefault="00CA3B8E" w:rsidP="00CA3B8E">
      <w:pPr>
        <w:rPr>
          <w:lang w:eastAsia="en-US"/>
        </w:rPr>
      </w:pP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Среди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многих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масличных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возделываемых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нашей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стране,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основная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долю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приходится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75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всех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масличных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80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производимого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растительного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современных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гибридов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содержится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56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светло-желтого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пищевого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хорошими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вкусовыми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качествами,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16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белка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содержится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62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биологически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активной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линол</w:t>
      </w:r>
      <w:r w:rsidR="00F87610">
        <w:rPr>
          <w:szCs w:val="22"/>
        </w:rPr>
        <w:t>и</w:t>
      </w:r>
      <w:r w:rsidRPr="00CA3B8E">
        <w:rPr>
          <w:szCs w:val="22"/>
        </w:rPr>
        <w:t>евой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кислоты,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витамины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  <w:lang w:val="en-US"/>
        </w:rPr>
        <w:t>A</w:t>
      </w:r>
      <w:r w:rsidRPr="00CA3B8E">
        <w:rPr>
          <w:szCs w:val="22"/>
        </w:rPr>
        <w:t>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  <w:lang w:val="en-US"/>
        </w:rPr>
        <w:t>D</w:t>
      </w:r>
      <w:r w:rsidRPr="00CA3B8E">
        <w:rPr>
          <w:szCs w:val="22"/>
        </w:rPr>
        <w:t>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фосфатиды,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повышает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пищевую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ценность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Масло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применяют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пищевое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натуральном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виде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изготовлении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маргарина,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майонеза,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рыбных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овощных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консервов,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хлебобулочных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кондитерских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изделий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Полувысыхающее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йодное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число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119</w:t>
      </w:r>
      <w:r w:rsidR="00CA3B8E">
        <w:rPr>
          <w:szCs w:val="22"/>
        </w:rPr>
        <w:t>.1</w:t>
      </w:r>
      <w:r w:rsidRPr="00CA3B8E">
        <w:rPr>
          <w:szCs w:val="22"/>
        </w:rPr>
        <w:t>44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используют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выработки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олифы,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красок,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лаков,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мыловарении,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производстве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олеиновой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кислоты,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стеарина,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линолеума,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клеенки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переработке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получается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33</w:t>
      </w:r>
      <w:r w:rsidR="00CA3B8E">
        <w:rPr>
          <w:szCs w:val="22"/>
        </w:rPr>
        <w:t>.3</w:t>
      </w:r>
      <w:r w:rsidRPr="00CA3B8E">
        <w:rPr>
          <w:szCs w:val="22"/>
        </w:rPr>
        <w:t>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перерабатываемых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побочной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продукции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шрота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извлечении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экстрагированием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жмыха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прессовании</w:t>
      </w:r>
      <w:r w:rsidR="00CA3B8E" w:rsidRPr="00CA3B8E">
        <w:rPr>
          <w:szCs w:val="22"/>
        </w:rPr>
        <w:t xml:space="preserve">).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жмыхе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остается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</w:t>
      </w:r>
      <w:r w:rsidR="00CA3B8E">
        <w:rPr>
          <w:szCs w:val="22"/>
        </w:rPr>
        <w:t>.7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жира,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шроте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1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Шрот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жмых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ценные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корма,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содержащие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33</w:t>
      </w:r>
      <w:r w:rsidR="00CA3B8E">
        <w:rPr>
          <w:szCs w:val="22"/>
        </w:rPr>
        <w:t>.3</w:t>
      </w:r>
      <w:r w:rsidRPr="00CA3B8E">
        <w:rPr>
          <w:szCs w:val="22"/>
        </w:rPr>
        <w:t>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белка,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незаменимые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аминокислоты,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минеральные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соли,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витамины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CA3B8E">
          <w:rPr>
            <w:szCs w:val="22"/>
          </w:rPr>
          <w:t>1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кг</w:t>
        </w:r>
      </w:smartTag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шрота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содержится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1,02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корм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ед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363 г"/>
        </w:smartTagPr>
        <w:r w:rsidRPr="00CA3B8E">
          <w:rPr>
            <w:szCs w:val="22"/>
          </w:rPr>
          <w:t>363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</w:t>
        </w:r>
      </w:smartTag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переваримого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белка</w:t>
      </w:r>
      <w:r w:rsidR="00CA3B8E" w:rsidRPr="00CA3B8E">
        <w:rPr>
          <w:szCs w:val="22"/>
        </w:rPr>
        <w:t xml:space="preserve">). </w:t>
      </w:r>
      <w:r w:rsidRPr="00CA3B8E">
        <w:rPr>
          <w:szCs w:val="22"/>
        </w:rPr>
        <w:t>Жмых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используют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изготовления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халвы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Из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лузги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вырабатывают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фурфурол,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этиловый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спирт,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кормовые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дрожжи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Корзинки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50</w:t>
      </w:r>
      <w:r w:rsidR="00CA3B8E">
        <w:rPr>
          <w:szCs w:val="22"/>
        </w:rPr>
        <w:t>.6</w:t>
      </w:r>
      <w:r w:rsidRPr="00CA3B8E">
        <w:rPr>
          <w:szCs w:val="22"/>
        </w:rPr>
        <w:t>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) - </w:t>
      </w:r>
      <w:r w:rsidRPr="00CA3B8E">
        <w:rPr>
          <w:szCs w:val="22"/>
        </w:rPr>
        <w:t>хороший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корм,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особенно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смеси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отходами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размолотом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виде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Подсолнечник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силосная,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кулисная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хороший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медонос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Родина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юг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Северной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Америки,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где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широко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распространены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дикие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виды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культуры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Европу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был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завезен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испанцами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начале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  <w:lang w:val="en-US"/>
        </w:rPr>
        <w:t>XVI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Россию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проник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  <w:lang w:val="en-US"/>
        </w:rPr>
        <w:t>XVII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из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Голландии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долго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оставался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декоративным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растением,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которого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употребляли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качестве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лакомства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России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сосредоточено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наибольшее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разнообразие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A3B8E">
          <w:rPr>
            <w:szCs w:val="22"/>
          </w:rPr>
          <w:t>2003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</w:t>
        </w:r>
      </w:smartTag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составила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5,34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млн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Основные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площади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80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), </w:t>
      </w:r>
      <w:r w:rsidRPr="00CA3B8E">
        <w:rPr>
          <w:szCs w:val="22"/>
        </w:rPr>
        <w:t>занятые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подсолнечником,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расположены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Северном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Кавказе,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Молдове,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Ростовской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области,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Центральном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Черноземье,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Среднем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Нижнем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Поволжье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небольших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площадях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Башкортостане,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Мордовии,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Татарстане,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Чувашии,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Урале,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Западной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Сибири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мере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выведения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скороспелых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гибридов,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разработки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новых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приемов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агротехники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масличного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постепенно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продвигается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Нечерноземные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области,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Восточную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Сибирь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Дальний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Восток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Мировая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A3B8E">
          <w:rPr>
            <w:szCs w:val="22"/>
          </w:rPr>
          <w:t>2003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</w:t>
        </w:r>
      </w:smartTag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составила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более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22,33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млн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Аргентине,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США,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Канаде,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Китае,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Испании,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Турции,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Румынии,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Франции,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Болгарии,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Венгрии,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Югославии,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Австрии,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Танзании,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Молдове,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Украине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других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странах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Средняя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урожайность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нашей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стране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составляет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около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т/га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лучших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хозяйствах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получают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</w:t>
      </w:r>
      <w:r w:rsidR="00CA3B8E">
        <w:rPr>
          <w:szCs w:val="22"/>
        </w:rPr>
        <w:t>.3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т/га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Потенциальная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урожайность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более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т/га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Успехи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селекции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хорошо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организованное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семеноводство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обеспечили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масличности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товарных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Так,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CA3B8E">
          <w:rPr>
            <w:szCs w:val="22"/>
          </w:rPr>
          <w:t>1950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</w:t>
        </w:r>
      </w:smartTag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содержание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составляло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30,4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заводской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выход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масла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28,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198</w:t>
      </w:r>
      <w:r w:rsidR="00CA3B8E">
        <w:rPr>
          <w:szCs w:val="22"/>
        </w:rPr>
        <w:t>1.19</w:t>
      </w:r>
      <w:r w:rsidRPr="00CA3B8E">
        <w:rPr>
          <w:szCs w:val="22"/>
        </w:rPr>
        <w:t>85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гг</w:t>
      </w:r>
      <w:r w:rsidR="00CA3B8E">
        <w:rPr>
          <w:szCs w:val="22"/>
        </w:rPr>
        <w:t xml:space="preserve">. - </w:t>
      </w:r>
      <w:r w:rsidRPr="00CA3B8E">
        <w:rPr>
          <w:szCs w:val="22"/>
        </w:rPr>
        <w:t>соответственно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46,9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45,5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>.</w:t>
      </w:r>
    </w:p>
    <w:p w:rsidR="0046012E" w:rsidRPr="00CA3B8E" w:rsidRDefault="00E854B6" w:rsidP="00CA3B8E">
      <w:pPr>
        <w:tabs>
          <w:tab w:val="left" w:pos="726"/>
        </w:tabs>
      </w:pPr>
      <w:r w:rsidRPr="00CA3B8E">
        <w:t>Характеристика</w:t>
      </w:r>
      <w:r w:rsidR="00CA3B8E" w:rsidRPr="00CA3B8E">
        <w:t xml:space="preserve"> </w:t>
      </w:r>
      <w:r w:rsidRPr="00CA3B8E">
        <w:t>сортов,</w:t>
      </w:r>
      <w:r w:rsidR="00CA3B8E" w:rsidRPr="00CA3B8E">
        <w:t xml:space="preserve"> </w:t>
      </w:r>
      <w:r w:rsidRPr="00CA3B8E">
        <w:t>районированных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Челябинской</w:t>
      </w:r>
      <w:r w:rsidR="00CA3B8E" w:rsidRPr="00CA3B8E">
        <w:t xml:space="preserve"> </w:t>
      </w:r>
      <w:r w:rsidRPr="00CA3B8E">
        <w:t>области</w:t>
      </w:r>
    </w:p>
    <w:p w:rsidR="00CA3B8E" w:rsidRPr="00CA3B8E" w:rsidRDefault="00E854B6" w:rsidP="00CA3B8E">
      <w:pPr>
        <w:tabs>
          <w:tab w:val="left" w:pos="726"/>
        </w:tabs>
        <w:rPr>
          <w:szCs w:val="36"/>
        </w:rPr>
      </w:pPr>
      <w:r w:rsidRPr="00CA3B8E">
        <w:rPr>
          <w:szCs w:val="36"/>
        </w:rPr>
        <w:t>Сорт</w:t>
      </w:r>
      <w:r w:rsidR="00CA3B8E" w:rsidRPr="00CA3B8E">
        <w:rPr>
          <w:szCs w:val="36"/>
        </w:rPr>
        <w:t xml:space="preserve"> </w:t>
      </w:r>
      <w:r w:rsidRPr="00CA3B8E">
        <w:rPr>
          <w:szCs w:val="36"/>
        </w:rPr>
        <w:t>подсолнечника</w:t>
      </w:r>
      <w:r w:rsidR="00CA3B8E" w:rsidRPr="00CA3B8E">
        <w:rPr>
          <w:szCs w:val="36"/>
        </w:rPr>
        <w:t xml:space="preserve"> </w:t>
      </w:r>
      <w:r w:rsidRPr="00CA3B8E">
        <w:rPr>
          <w:szCs w:val="36"/>
        </w:rPr>
        <w:t>СПК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Крупноплодный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среднеспелый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подсолнечника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для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кондитерской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промыш</w:t>
      </w:r>
      <w:r w:rsidR="00F87610">
        <w:rPr>
          <w:szCs w:val="27"/>
        </w:rPr>
        <w:t>л</w:t>
      </w:r>
      <w:r w:rsidRPr="00CA3B8E">
        <w:rPr>
          <w:szCs w:val="27"/>
        </w:rPr>
        <w:t>енности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Срок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вегетации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составляет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84-88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дней,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срок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хозяйственной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спелости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95-100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дней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Масличность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асболютно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сухих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семянок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46-48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%</w:t>
      </w:r>
      <w:r w:rsidR="00CA3B8E" w:rsidRPr="00CA3B8E">
        <w:rPr>
          <w:szCs w:val="27"/>
        </w:rPr>
        <w:t xml:space="preserve">, </w:t>
      </w:r>
      <w:r w:rsidRPr="00CA3B8E">
        <w:rPr>
          <w:szCs w:val="27"/>
        </w:rPr>
        <w:t>содержание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белка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2-3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%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выше,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чем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более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высокомасличных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сортов,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увеличенное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количество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токоферолов</w:t>
      </w:r>
      <w:r w:rsidR="00CA3B8E">
        <w:rPr>
          <w:szCs w:val="27"/>
        </w:rPr>
        <w:t xml:space="preserve"> (</w:t>
      </w:r>
      <w:r w:rsidRPr="00CA3B8E">
        <w:rPr>
          <w:szCs w:val="27"/>
        </w:rPr>
        <w:t>витамин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Е</w:t>
      </w:r>
      <w:r w:rsidR="00CA3B8E" w:rsidRPr="00CA3B8E">
        <w:rPr>
          <w:szCs w:val="27"/>
        </w:rPr>
        <w:t xml:space="preserve">) </w:t>
      </w:r>
      <w:r w:rsidRPr="00CA3B8E">
        <w:rPr>
          <w:szCs w:val="27"/>
        </w:rPr>
        <w:t>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семенах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По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урожайности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уступает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лучшим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сортам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гибридам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подсолнечника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Хороший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медонос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Отличительной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особен</w:t>
      </w:r>
      <w:r w:rsidR="00F87610">
        <w:rPr>
          <w:szCs w:val="27"/>
        </w:rPr>
        <w:t>н</w:t>
      </w:r>
      <w:r w:rsidRPr="00CA3B8E">
        <w:rPr>
          <w:szCs w:val="27"/>
        </w:rPr>
        <w:t>остью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СПК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являются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крупные,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хорошо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выпол</w:t>
      </w:r>
      <w:r w:rsidR="00F87610">
        <w:rPr>
          <w:szCs w:val="27"/>
        </w:rPr>
        <w:t>н</w:t>
      </w:r>
      <w:r w:rsidRPr="00CA3B8E">
        <w:rPr>
          <w:szCs w:val="27"/>
        </w:rPr>
        <w:t>енные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семена,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имеющие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массу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1000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семянок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до</w:t>
      </w:r>
      <w:r w:rsidR="00CA3B8E" w:rsidRPr="00CA3B8E">
        <w:rPr>
          <w:szCs w:val="27"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Pr="00CA3B8E">
          <w:rPr>
            <w:szCs w:val="27"/>
          </w:rPr>
          <w:t>150</w:t>
        </w:r>
        <w:r w:rsidR="00CA3B8E" w:rsidRPr="00CA3B8E">
          <w:rPr>
            <w:szCs w:val="27"/>
          </w:rPr>
          <w:t xml:space="preserve"> </w:t>
        </w:r>
        <w:r w:rsidRPr="00CA3B8E">
          <w:rPr>
            <w:szCs w:val="27"/>
          </w:rPr>
          <w:t>г</w:t>
        </w:r>
      </w:smartTag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густоте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стояния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25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тыс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растений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на</w:t>
      </w:r>
      <w:r w:rsidR="00CA3B8E" w:rsidRPr="00CA3B8E">
        <w:rPr>
          <w:szCs w:val="27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rPr>
            <w:szCs w:val="27"/>
          </w:rPr>
          <w:t>1</w:t>
        </w:r>
        <w:r w:rsidR="00CA3B8E" w:rsidRPr="00CA3B8E">
          <w:rPr>
            <w:szCs w:val="27"/>
          </w:rPr>
          <w:t xml:space="preserve"> </w:t>
        </w:r>
        <w:r w:rsidRPr="00CA3B8E">
          <w:rPr>
            <w:szCs w:val="27"/>
          </w:rPr>
          <w:t>га</w:t>
        </w:r>
      </w:smartTag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Семянки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этого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хорошо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обрушиваются,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нагревании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семенная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оболочка</w:t>
      </w:r>
      <w:r w:rsidR="00CA3B8E">
        <w:rPr>
          <w:szCs w:val="27"/>
        </w:rPr>
        <w:t xml:space="preserve"> (</w:t>
      </w:r>
      <w:r w:rsidRPr="00CA3B8E">
        <w:rPr>
          <w:szCs w:val="27"/>
        </w:rPr>
        <w:t>лузга</w:t>
      </w:r>
      <w:r w:rsidR="00CA3B8E" w:rsidRPr="00CA3B8E">
        <w:rPr>
          <w:szCs w:val="27"/>
        </w:rPr>
        <w:t xml:space="preserve">) </w:t>
      </w:r>
      <w:r w:rsidRPr="00CA3B8E">
        <w:rPr>
          <w:szCs w:val="27"/>
        </w:rPr>
        <w:t>растрескивается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При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обрушивании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выход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кондитерского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ядра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превышает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70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%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Калиброванные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очищенные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семена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этого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пользуются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повышенным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спросом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рынке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Сорт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обычного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происхождения,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неустойчивый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болезням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заразихе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36"/>
        </w:rPr>
      </w:pPr>
      <w:r w:rsidRPr="00CA3B8E">
        <w:rPr>
          <w:szCs w:val="36"/>
        </w:rPr>
        <w:t>Сорт</w:t>
      </w:r>
      <w:r w:rsidR="00CA3B8E" w:rsidRPr="00CA3B8E">
        <w:rPr>
          <w:szCs w:val="36"/>
        </w:rPr>
        <w:t xml:space="preserve"> </w:t>
      </w:r>
      <w:r w:rsidRPr="00CA3B8E">
        <w:rPr>
          <w:szCs w:val="36"/>
        </w:rPr>
        <w:t>подсолнечника</w:t>
      </w:r>
      <w:r w:rsidR="00CA3B8E" w:rsidRPr="00CA3B8E">
        <w:rPr>
          <w:szCs w:val="36"/>
        </w:rPr>
        <w:t xml:space="preserve"> </w:t>
      </w:r>
      <w:r w:rsidRPr="00CA3B8E">
        <w:rPr>
          <w:szCs w:val="36"/>
        </w:rPr>
        <w:t>Лакомка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Новый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крупноплодный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подсолнечника,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внесен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список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рекомендованных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производству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</w:t>
      </w:r>
      <w:r w:rsidR="00CA3B8E" w:rsidRPr="00CA3B8E">
        <w:rPr>
          <w:szCs w:val="27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A3B8E">
          <w:rPr>
            <w:szCs w:val="27"/>
          </w:rPr>
          <w:t>2000</w:t>
        </w:r>
        <w:r w:rsidR="00CA3B8E" w:rsidRPr="00CA3B8E">
          <w:rPr>
            <w:szCs w:val="27"/>
          </w:rPr>
          <w:t xml:space="preserve"> </w:t>
        </w:r>
        <w:r w:rsidRPr="00CA3B8E">
          <w:rPr>
            <w:szCs w:val="27"/>
          </w:rPr>
          <w:t>г</w:t>
        </w:r>
      </w:smartTag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отличие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от</w:t>
      </w:r>
      <w:r w:rsidR="00CA3B8E" w:rsidRPr="00CA3B8E">
        <w:rPr>
          <w:szCs w:val="27"/>
        </w:rPr>
        <w:t xml:space="preserve"> </w:t>
      </w:r>
      <w:hyperlink r:id="rId7" w:history="1">
        <w:r w:rsidRPr="00CA3B8E">
          <w:rPr>
            <w:szCs w:val="27"/>
          </w:rPr>
          <w:t>СПК</w:t>
        </w:r>
      </w:hyperlink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обладает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высоким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уровнем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устойчивости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ложной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мучнистой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росе,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комплексу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рас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заразихи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подсолнечниковой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моли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Выведен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из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СПК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методом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многократного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индивидуального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отбора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последующим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направленным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переопылением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лучших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устойчивости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заразихе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биотипов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Очень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хороший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медонос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Один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из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самых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высокоурожайных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сортов</w:t>
      </w:r>
      <w:r w:rsidR="00CA3B8E" w:rsidRPr="00CA3B8E">
        <w:rPr>
          <w:szCs w:val="27"/>
        </w:rPr>
        <w:t xml:space="preserve"> - </w:t>
      </w:r>
      <w:r w:rsidRPr="00CA3B8E">
        <w:rPr>
          <w:szCs w:val="27"/>
        </w:rPr>
        <w:t>до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35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ц/га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маслосемян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По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дружности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цветения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созревания,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выравненности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высоте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растений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лучший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среди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всех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сортов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нашей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селекции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Срок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вегетации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составляет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80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дней,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срок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хозяйственной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спелости</w:t>
      </w:r>
      <w:r w:rsidR="00CA3B8E" w:rsidRPr="00CA3B8E">
        <w:rPr>
          <w:szCs w:val="27"/>
        </w:rPr>
        <w:t xml:space="preserve"> - </w:t>
      </w:r>
      <w:r w:rsidRPr="00CA3B8E">
        <w:rPr>
          <w:szCs w:val="27"/>
        </w:rPr>
        <w:t>100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дней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От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других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сортов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гибридов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подсолнечника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отличается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крупными,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хорошо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выполненными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семенами</w:t>
      </w:r>
      <w:r w:rsidR="00CA3B8E">
        <w:rPr>
          <w:szCs w:val="27"/>
        </w:rPr>
        <w:t xml:space="preserve"> (</w:t>
      </w:r>
      <w:r w:rsidRPr="00CA3B8E">
        <w:rPr>
          <w:szCs w:val="27"/>
        </w:rPr>
        <w:t>масса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1000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семянок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120-</w:t>
      </w:r>
      <w:smartTag w:uri="urn:schemas-microsoft-com:office:smarttags" w:element="metricconverter">
        <w:smartTagPr>
          <w:attr w:name="ProductID" w:val="130 г"/>
        </w:smartTagPr>
        <w:r w:rsidRPr="00CA3B8E">
          <w:rPr>
            <w:szCs w:val="27"/>
          </w:rPr>
          <w:t>130</w:t>
        </w:r>
        <w:r w:rsidR="00CA3B8E" w:rsidRPr="00CA3B8E">
          <w:rPr>
            <w:szCs w:val="27"/>
          </w:rPr>
          <w:t xml:space="preserve"> </w:t>
        </w:r>
        <w:r w:rsidRPr="00CA3B8E">
          <w:rPr>
            <w:szCs w:val="27"/>
          </w:rPr>
          <w:t>г</w:t>
        </w:r>
      </w:smartTag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густоте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стояния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25-30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тыс</w:t>
      </w:r>
      <w:r w:rsidR="00CA3B8E" w:rsidRPr="00CA3B8E">
        <w:rPr>
          <w:szCs w:val="27"/>
        </w:rPr>
        <w:t xml:space="preserve">. </w:t>
      </w:r>
      <w:r w:rsidRPr="00CA3B8E">
        <w:rPr>
          <w:szCs w:val="27"/>
        </w:rPr>
        <w:t>на</w:t>
      </w:r>
      <w:r w:rsidR="00CA3B8E" w:rsidRPr="00CA3B8E">
        <w:rPr>
          <w:szCs w:val="27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rPr>
            <w:szCs w:val="27"/>
          </w:rPr>
          <w:t>1</w:t>
        </w:r>
        <w:r w:rsidR="00CA3B8E" w:rsidRPr="00CA3B8E">
          <w:rPr>
            <w:szCs w:val="27"/>
          </w:rPr>
          <w:t xml:space="preserve"> </w:t>
        </w:r>
        <w:r w:rsidRPr="00CA3B8E">
          <w:rPr>
            <w:szCs w:val="27"/>
          </w:rPr>
          <w:t>га</w:t>
        </w:r>
      </w:smartTag>
      <w:r w:rsidR="00CA3B8E" w:rsidRPr="00CA3B8E">
        <w:rPr>
          <w:szCs w:val="27"/>
        </w:rPr>
        <w:t>).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Приспособлен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для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беспестицидных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технологий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возделывания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использования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кондитерской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промышленности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качестве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заменителя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орехового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сырья</w:t>
      </w:r>
      <w:r w:rsidR="00CA3B8E" w:rsidRPr="00CA3B8E">
        <w:rPr>
          <w:szCs w:val="27"/>
        </w:rPr>
        <w:t>.</w:t>
      </w:r>
    </w:p>
    <w:p w:rsidR="00CA3B8E" w:rsidRPr="00CA3B8E" w:rsidRDefault="00E854B6" w:rsidP="00CA3B8E">
      <w:pPr>
        <w:tabs>
          <w:tab w:val="left" w:pos="726"/>
        </w:tabs>
        <w:rPr>
          <w:szCs w:val="27"/>
        </w:rPr>
      </w:pPr>
      <w:r w:rsidRPr="00CA3B8E">
        <w:rPr>
          <w:szCs w:val="27"/>
        </w:rPr>
        <w:t>Предназначен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для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всех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зон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возделывания</w:t>
      </w:r>
      <w:r w:rsidR="00CA3B8E" w:rsidRPr="00CA3B8E">
        <w:rPr>
          <w:szCs w:val="27"/>
        </w:rPr>
        <w:t xml:space="preserve"> </w:t>
      </w:r>
      <w:r w:rsidRPr="00CA3B8E">
        <w:rPr>
          <w:szCs w:val="27"/>
        </w:rPr>
        <w:t>подсолнечника</w:t>
      </w:r>
      <w:r w:rsidR="00CA3B8E" w:rsidRPr="00CA3B8E">
        <w:rPr>
          <w:szCs w:val="27"/>
        </w:rPr>
        <w:t>.</w:t>
      </w:r>
    </w:p>
    <w:p w:rsidR="00CA3B8E" w:rsidRDefault="00CA3B8E" w:rsidP="00CA3B8E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2" w:name="_Toc293489169"/>
    </w:p>
    <w:p w:rsidR="00CA3B8E" w:rsidRDefault="0046012E" w:rsidP="00CA3B8E">
      <w:pPr>
        <w:pStyle w:val="1"/>
      </w:pPr>
      <w:bookmarkStart w:id="3" w:name="_Toc293578267"/>
      <w:r w:rsidRPr="00CA3B8E">
        <w:t>Ботанико-биологическая</w:t>
      </w:r>
      <w:r w:rsidR="00CA3B8E" w:rsidRPr="00CA3B8E">
        <w:t xml:space="preserve"> </w:t>
      </w:r>
      <w:r w:rsidRPr="00CA3B8E">
        <w:t>характеристика</w:t>
      </w:r>
      <w:r w:rsidR="00CA3B8E" w:rsidRPr="00CA3B8E">
        <w:t xml:space="preserve"> </w:t>
      </w:r>
      <w:r w:rsidRPr="00CA3B8E">
        <w:t>гороха</w:t>
      </w:r>
      <w:bookmarkEnd w:id="2"/>
      <w:bookmarkEnd w:id="3"/>
    </w:p>
    <w:p w:rsidR="00CA3B8E" w:rsidRPr="00CA3B8E" w:rsidRDefault="00CA3B8E" w:rsidP="00CA3B8E">
      <w:pPr>
        <w:rPr>
          <w:lang w:eastAsia="en-US"/>
        </w:rPr>
      </w:pP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распространен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вид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посевной</w:t>
      </w:r>
      <w:r w:rsidR="00CA3B8E">
        <w:rPr>
          <w:szCs w:val="22"/>
        </w:rPr>
        <w:t xml:space="preserve"> (</w:t>
      </w:r>
      <w:r w:rsidRPr="00CA3B8E">
        <w:rPr>
          <w:i/>
          <w:iCs/>
          <w:szCs w:val="22"/>
          <w:lang w:val="en-US"/>
        </w:rPr>
        <w:t>Pisum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i/>
          <w:iCs/>
          <w:szCs w:val="22"/>
          <w:lang w:val="en-US"/>
        </w:rPr>
        <w:t>sativum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szCs w:val="22"/>
          <w:lang w:val="en-US"/>
        </w:rPr>
        <w:t>L</w:t>
      </w:r>
      <w:r w:rsidR="00CA3B8E" w:rsidRPr="00CA3B8E">
        <w:rPr>
          <w:szCs w:val="22"/>
        </w:rPr>
        <w:t xml:space="preserve">.). </w:t>
      </w:r>
      <w:r w:rsidRPr="00CA3B8E">
        <w:rPr>
          <w:szCs w:val="22"/>
        </w:rPr>
        <w:t>Он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включает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несколько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подвидов,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главные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которых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обыкновенный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посевной</w:t>
      </w:r>
      <w:r w:rsidR="00CA3B8E">
        <w:rPr>
          <w:szCs w:val="22"/>
        </w:rPr>
        <w:t xml:space="preserve"> (</w:t>
      </w:r>
      <w:r w:rsidRPr="00CA3B8E">
        <w:rPr>
          <w:szCs w:val="22"/>
          <w:lang w:val="en-US"/>
        </w:rPr>
        <w:t>ssp</w:t>
      </w:r>
      <w:r w:rsidR="00CA3B8E" w:rsidRPr="00CA3B8E">
        <w:rPr>
          <w:szCs w:val="22"/>
        </w:rPr>
        <w:t xml:space="preserve">. </w:t>
      </w:r>
      <w:r w:rsidRPr="00CA3B8E">
        <w:rPr>
          <w:i/>
          <w:iCs/>
          <w:szCs w:val="22"/>
          <w:lang w:val="en-US"/>
        </w:rPr>
        <w:t>sativum</w:t>
      </w:r>
      <w:r w:rsidR="00CA3B8E" w:rsidRPr="00CA3B8E">
        <w:rPr>
          <w:i/>
          <w:iCs/>
          <w:szCs w:val="22"/>
        </w:rPr>
        <w:t xml:space="preserve">) -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белыми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цветками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светлыми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семенами,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полевой,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пелюшка</w:t>
      </w:r>
      <w:r w:rsidR="00CA3B8E">
        <w:rPr>
          <w:szCs w:val="22"/>
        </w:rPr>
        <w:t xml:space="preserve"> (</w:t>
      </w:r>
      <w:r w:rsidRPr="00CA3B8E">
        <w:rPr>
          <w:szCs w:val="22"/>
          <w:lang w:val="en-US"/>
        </w:rPr>
        <w:t>ssp</w:t>
      </w:r>
      <w:r w:rsidR="00CA3B8E" w:rsidRPr="00CA3B8E">
        <w:rPr>
          <w:szCs w:val="22"/>
        </w:rPr>
        <w:t xml:space="preserve">. </w:t>
      </w:r>
      <w:r w:rsidRPr="00CA3B8E">
        <w:rPr>
          <w:i/>
          <w:iCs/>
          <w:szCs w:val="22"/>
          <w:lang w:val="en-US"/>
        </w:rPr>
        <w:t>arvense</w:t>
      </w:r>
      <w:r w:rsidR="00CA3B8E" w:rsidRPr="00CA3B8E">
        <w:rPr>
          <w:i/>
          <w:iCs/>
          <w:szCs w:val="22"/>
        </w:rPr>
        <w:t xml:space="preserve">),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красно-фиолетовыми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цветками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темными,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часто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крапчатыми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семенами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полевой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кормовое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менее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требователен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почвам,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может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песчаных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почвах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i/>
          <w:iCs/>
          <w:szCs w:val="22"/>
        </w:rPr>
        <w:t>Корневая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i/>
          <w:iCs/>
          <w:szCs w:val="22"/>
        </w:rPr>
        <w:t>система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szCs w:val="22"/>
        </w:rPr>
        <w:t>стержневая</w:t>
      </w:r>
      <w:r w:rsidR="00CA3B8E" w:rsidRPr="00CA3B8E">
        <w:rPr>
          <w:szCs w:val="22"/>
        </w:rPr>
        <w:t xml:space="preserve">. </w:t>
      </w:r>
      <w:r w:rsidRPr="00CA3B8E">
        <w:rPr>
          <w:i/>
          <w:iCs/>
          <w:szCs w:val="22"/>
        </w:rPr>
        <w:t>Стебель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szCs w:val="22"/>
        </w:rPr>
        <w:t>обычно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полегающий</w:t>
      </w:r>
      <w:r w:rsidR="00CA3B8E" w:rsidRPr="00CA3B8E">
        <w:rPr>
          <w:szCs w:val="22"/>
        </w:rPr>
        <w:t xml:space="preserve">. </w:t>
      </w:r>
      <w:r w:rsidRPr="00CA3B8E">
        <w:rPr>
          <w:i/>
          <w:iCs/>
          <w:szCs w:val="22"/>
        </w:rPr>
        <w:t>Листья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szCs w:val="22"/>
        </w:rPr>
        <w:t>сложные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парноперистые,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заканчиваются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ветвящимися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усиками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Прилистники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крупные,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охватывающие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стебель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Существуют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полубезлистные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которых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прилистники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сохранились,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листочки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редуцировались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усики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Имеются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полностью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безлистные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которых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редуцированы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только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листочки,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прилистники</w:t>
      </w:r>
      <w:r w:rsidR="00CA3B8E" w:rsidRPr="00CA3B8E">
        <w:rPr>
          <w:szCs w:val="22"/>
        </w:rPr>
        <w:t xml:space="preserve">. </w:t>
      </w:r>
      <w:r w:rsidRPr="00CA3B8E">
        <w:rPr>
          <w:i/>
          <w:iCs/>
          <w:szCs w:val="22"/>
        </w:rPr>
        <w:t>Цветки</w:t>
      </w:r>
      <w:r w:rsidR="00CA3B8E" w:rsidRPr="00CA3B8E">
        <w:rPr>
          <w:i/>
          <w:iCs/>
          <w:szCs w:val="22"/>
        </w:rPr>
        <w:t xml:space="preserve"> </w:t>
      </w:r>
      <w:r w:rsidRPr="00CA3B8E">
        <w:rPr>
          <w:szCs w:val="22"/>
        </w:rPr>
        <w:t>располагаются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узлах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стебля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рис</w:t>
      </w:r>
      <w:r w:rsidR="00CA3B8E">
        <w:rPr>
          <w:szCs w:val="22"/>
        </w:rPr>
        <w:t>.1</w:t>
      </w:r>
      <w:r w:rsidRPr="00CA3B8E">
        <w:rPr>
          <w:szCs w:val="22"/>
        </w:rPr>
        <w:t>6</w:t>
      </w:r>
      <w:r w:rsidR="00CA3B8E" w:rsidRPr="00CA3B8E">
        <w:rPr>
          <w:szCs w:val="22"/>
        </w:rPr>
        <w:t xml:space="preserve">). </w:t>
      </w:r>
      <w:r w:rsidRPr="00CA3B8E">
        <w:rPr>
          <w:i/>
          <w:iCs/>
          <w:szCs w:val="22"/>
        </w:rPr>
        <w:t>Плод</w:t>
      </w:r>
      <w:r w:rsidR="00CA3B8E" w:rsidRPr="00CA3B8E">
        <w:rPr>
          <w:i/>
          <w:iCs/>
          <w:szCs w:val="22"/>
        </w:rPr>
        <w:t xml:space="preserve"> - </w:t>
      </w:r>
      <w:r w:rsidRPr="00CA3B8E">
        <w:rPr>
          <w:szCs w:val="22"/>
        </w:rPr>
        <w:t>боб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тремя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десятью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семенами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Масса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1000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50.250 г"/>
        </w:smartTagPr>
        <w:r w:rsidRPr="00CA3B8E">
          <w:rPr>
            <w:szCs w:val="22"/>
          </w:rPr>
          <w:t>150</w:t>
        </w:r>
        <w:r w:rsidR="00CA3B8E">
          <w:rPr>
            <w:szCs w:val="22"/>
          </w:rPr>
          <w:t>.2</w:t>
        </w:r>
        <w:r w:rsidRPr="00CA3B8E">
          <w:rPr>
            <w:szCs w:val="22"/>
          </w:rPr>
          <w:t>50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</w:t>
        </w:r>
      </w:smartTag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зависимости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условий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возделывания</w:t>
      </w:r>
      <w:r w:rsidR="00CA3B8E" w:rsidRPr="00CA3B8E">
        <w:rPr>
          <w:szCs w:val="22"/>
        </w:rPr>
        <w:t>.</w:t>
      </w:r>
    </w:p>
    <w:p w:rsid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лущильные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сахарные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сахарных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отсутствует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пергаментный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слой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створках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бобов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Эти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овощеводстве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Лущильные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жестким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пергаментным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слоем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створках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бобов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выращивают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зерно</w:t>
      </w:r>
      <w:r w:rsidR="00CA3B8E" w:rsidRPr="00CA3B8E">
        <w:rPr>
          <w:szCs w:val="22"/>
        </w:rPr>
        <w:t>.</w:t>
      </w:r>
    </w:p>
    <w:p w:rsidR="007362E4" w:rsidRPr="007362E4" w:rsidRDefault="007362E4" w:rsidP="007362E4">
      <w:pPr>
        <w:pStyle w:val="af5"/>
      </w:pPr>
      <w:r w:rsidRPr="007362E4">
        <w:t>подсолнечник горох чечевица возделывание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i/>
          <w:szCs w:val="22"/>
        </w:rPr>
        <w:t>Требования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к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теплу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растение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длинного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дня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Он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сравнительно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холодостоек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нормального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развития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всходов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достаточна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температура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</w:t>
      </w:r>
      <w:r w:rsidR="00CA3B8E" w:rsidRPr="00CA3B8E">
        <w:rPr>
          <w:szCs w:val="22"/>
        </w:rPr>
        <w:t>°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10</w:t>
      </w:r>
      <w:r w:rsidR="00CA3B8E" w:rsidRPr="00CA3B8E">
        <w:rPr>
          <w:szCs w:val="22"/>
        </w:rPr>
        <w:t>°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всходы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появляются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через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</w:t>
      </w:r>
      <w:r w:rsidR="00CA3B8E">
        <w:rPr>
          <w:szCs w:val="22"/>
        </w:rPr>
        <w:t>.7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дней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Всходы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большинства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переносят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заморозки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4</w:t>
      </w:r>
      <w:r w:rsidR="00CA3B8E" w:rsidRPr="00CA3B8E">
        <w:rPr>
          <w:szCs w:val="22"/>
        </w:rPr>
        <w:t>°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Все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свидетельствует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возможности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целесообразности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ранние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сроки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Вегетативные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хорошо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формируются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невысокой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температуре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12</w:t>
      </w:r>
      <w:r w:rsidR="00CA3B8E">
        <w:rPr>
          <w:szCs w:val="22"/>
        </w:rPr>
        <w:t>.1</w:t>
      </w:r>
      <w:r w:rsidRPr="00CA3B8E">
        <w:rPr>
          <w:szCs w:val="22"/>
        </w:rPr>
        <w:t>6</w:t>
      </w:r>
      <w:r w:rsidR="00CA3B8E" w:rsidRPr="00CA3B8E">
        <w:rPr>
          <w:szCs w:val="22"/>
        </w:rPr>
        <w:t>°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). </w:t>
      </w:r>
      <w:r w:rsidRPr="00CA3B8E">
        <w:rPr>
          <w:szCs w:val="22"/>
        </w:rPr>
        <w:t>Требования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теплу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повышаются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образования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плодов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</w:t>
      </w:r>
      <w:r w:rsidR="00CA3B8E">
        <w:rPr>
          <w:szCs w:val="22"/>
        </w:rPr>
        <w:t>6.20</w:t>
      </w:r>
      <w:r w:rsidR="00CA3B8E" w:rsidRPr="00CA3B8E">
        <w:rPr>
          <w:szCs w:val="22"/>
        </w:rPr>
        <w:t>°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),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бобов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налива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16</w:t>
      </w:r>
      <w:r w:rsidR="00CA3B8E">
        <w:rPr>
          <w:szCs w:val="22"/>
        </w:rPr>
        <w:t>.2</w:t>
      </w:r>
      <w:r w:rsidRPr="00CA3B8E">
        <w:rPr>
          <w:szCs w:val="22"/>
        </w:rPr>
        <w:t>2°С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Жаркая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погода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выше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26°С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неблагоприятна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Сумма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активных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температур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наиболее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распространенных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составляет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вегетацию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1200</w:t>
      </w:r>
      <w:r w:rsidR="00CA3B8E">
        <w:rPr>
          <w:szCs w:val="22"/>
        </w:rPr>
        <w:t>.1</w:t>
      </w:r>
      <w:r w:rsidRPr="00CA3B8E">
        <w:rPr>
          <w:szCs w:val="22"/>
        </w:rPr>
        <w:t>600</w:t>
      </w:r>
      <w:r w:rsidR="00CA3B8E" w:rsidRPr="00CA3B8E">
        <w:rPr>
          <w:szCs w:val="22"/>
        </w:rPr>
        <w:t>°</w:t>
      </w:r>
      <w:r w:rsidRPr="00CA3B8E">
        <w:rPr>
          <w:szCs w:val="22"/>
        </w:rPr>
        <w:t>С,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поэтому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широк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ареал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нашей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стране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tabs>
          <w:tab w:val="left" w:pos="726"/>
        </w:tabs>
      </w:pPr>
      <w:r w:rsidRPr="00CA3B8E">
        <w:rPr>
          <w:i/>
        </w:rPr>
        <w:t>Требования</w:t>
      </w:r>
      <w:r w:rsidR="00CA3B8E" w:rsidRPr="00CA3B8E">
        <w:rPr>
          <w:i/>
        </w:rPr>
        <w:t xml:space="preserve"> </w:t>
      </w:r>
      <w:r w:rsidRPr="00CA3B8E">
        <w:rPr>
          <w:i/>
        </w:rPr>
        <w:t>к</w:t>
      </w:r>
      <w:r w:rsidR="00CA3B8E" w:rsidRPr="00CA3B8E">
        <w:rPr>
          <w:i/>
        </w:rPr>
        <w:t xml:space="preserve"> </w:t>
      </w:r>
      <w:r w:rsidRPr="00CA3B8E">
        <w:rPr>
          <w:i/>
        </w:rPr>
        <w:t>влаге</w:t>
      </w:r>
      <w:r w:rsidR="00CA3B8E" w:rsidRPr="00CA3B8E">
        <w:t xml:space="preserve">. </w:t>
      </w:r>
      <w:r w:rsidRPr="00CA3B8E">
        <w:t>Горох</w:t>
      </w:r>
      <w:r w:rsidR="00CA3B8E" w:rsidRPr="00CA3B8E">
        <w:t xml:space="preserve"> </w:t>
      </w:r>
      <w:r w:rsidRPr="00CA3B8E">
        <w:t>требователен</w:t>
      </w:r>
      <w:r w:rsidR="00CA3B8E" w:rsidRPr="00CA3B8E">
        <w:t xml:space="preserve"> </w:t>
      </w:r>
      <w:r w:rsidRPr="00CA3B8E">
        <w:t>к</w:t>
      </w:r>
      <w:r w:rsidR="00CA3B8E" w:rsidRPr="00CA3B8E">
        <w:t xml:space="preserve"> </w:t>
      </w:r>
      <w:r w:rsidRPr="00CA3B8E">
        <w:t>влаге</w:t>
      </w:r>
      <w:r w:rsidR="00CA3B8E" w:rsidRPr="00CA3B8E">
        <w:t xml:space="preserve">. </w:t>
      </w:r>
      <w:r w:rsidRPr="00CA3B8E">
        <w:t>Для</w:t>
      </w:r>
      <w:r w:rsidR="00CA3B8E" w:rsidRPr="00CA3B8E">
        <w:t xml:space="preserve"> </w:t>
      </w:r>
      <w:r w:rsidRPr="00CA3B8E">
        <w:t>набухания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прорастания</w:t>
      </w:r>
      <w:r w:rsidR="00CA3B8E" w:rsidRPr="00CA3B8E">
        <w:t xml:space="preserve"> </w:t>
      </w:r>
      <w:r w:rsidRPr="00CA3B8E">
        <w:t>необходимо</w:t>
      </w:r>
      <w:r w:rsidR="00CA3B8E" w:rsidRPr="00CA3B8E">
        <w:t xml:space="preserve"> </w:t>
      </w:r>
      <w:r w:rsidRPr="00CA3B8E">
        <w:t>100</w:t>
      </w:r>
      <w:r w:rsidR="00CA3B8E">
        <w:t>.1</w:t>
      </w:r>
      <w:r w:rsidRPr="00CA3B8E">
        <w:t>20</w:t>
      </w:r>
      <w:r w:rsidR="00CA3B8E" w:rsidRPr="00CA3B8E">
        <w:t xml:space="preserve"> </w:t>
      </w:r>
      <w:r w:rsidRPr="00CA3B8E">
        <w:t>%</w:t>
      </w:r>
      <w:r w:rsidR="00CA3B8E" w:rsidRPr="00CA3B8E">
        <w:t xml:space="preserve"> </w:t>
      </w:r>
      <w:r w:rsidRPr="00CA3B8E">
        <w:t>воды</w:t>
      </w:r>
      <w:r w:rsidR="00CA3B8E" w:rsidRPr="00CA3B8E">
        <w:t xml:space="preserve"> </w:t>
      </w:r>
      <w:r w:rsidRPr="00CA3B8E">
        <w:t>от</w:t>
      </w:r>
      <w:r w:rsidR="00CA3B8E" w:rsidRPr="00CA3B8E">
        <w:t xml:space="preserve"> </w:t>
      </w:r>
      <w:r w:rsidRPr="00CA3B8E">
        <w:t>сухой</w:t>
      </w:r>
      <w:r w:rsidR="00CA3B8E" w:rsidRPr="00CA3B8E">
        <w:t xml:space="preserve"> </w:t>
      </w:r>
      <w:r w:rsidRPr="00CA3B8E">
        <w:t>массы</w:t>
      </w:r>
      <w:r w:rsidR="00CA3B8E" w:rsidRPr="00CA3B8E">
        <w:t xml:space="preserve"> </w:t>
      </w:r>
      <w:r w:rsidRPr="00CA3B8E">
        <w:t>семян</w:t>
      </w:r>
      <w:r w:rsidR="00CA3B8E" w:rsidRPr="00CA3B8E">
        <w:t xml:space="preserve">. </w:t>
      </w:r>
      <w:r w:rsidRPr="00CA3B8E">
        <w:t>Ранний</w:t>
      </w:r>
      <w:r w:rsidR="00CA3B8E" w:rsidRPr="00CA3B8E">
        <w:t xml:space="preserve"> </w:t>
      </w:r>
      <w:r w:rsidRPr="00CA3B8E">
        <w:t>посев</w:t>
      </w:r>
      <w:r w:rsidR="00CA3B8E" w:rsidRPr="00CA3B8E">
        <w:t xml:space="preserve"> </w:t>
      </w:r>
      <w:r w:rsidRPr="00CA3B8E">
        <w:t>во</w:t>
      </w:r>
      <w:r w:rsidR="00CA3B8E" w:rsidRPr="00CA3B8E">
        <w:t xml:space="preserve"> </w:t>
      </w:r>
      <w:r w:rsidRPr="00CA3B8E">
        <w:t>влажный</w:t>
      </w:r>
      <w:r w:rsidR="00CA3B8E" w:rsidRPr="00CA3B8E">
        <w:t xml:space="preserve"> </w:t>
      </w:r>
      <w:r w:rsidRPr="00CA3B8E">
        <w:t>слой</w:t>
      </w:r>
      <w:r w:rsidR="00CA3B8E" w:rsidRPr="00CA3B8E">
        <w:t xml:space="preserve"> </w:t>
      </w:r>
      <w:r w:rsidRPr="00CA3B8E">
        <w:t>почвы</w:t>
      </w:r>
      <w:r w:rsidR="00CA3B8E" w:rsidRPr="00CA3B8E">
        <w:t xml:space="preserve"> </w:t>
      </w:r>
      <w:r w:rsidRPr="00CA3B8E">
        <w:t>при</w:t>
      </w:r>
      <w:r w:rsidR="00CA3B8E" w:rsidRPr="00CA3B8E">
        <w:t xml:space="preserve"> </w:t>
      </w:r>
      <w:r w:rsidRPr="00CA3B8E">
        <w:t>выровненной</w:t>
      </w:r>
      <w:r w:rsidR="00CA3B8E" w:rsidRPr="00CA3B8E">
        <w:t xml:space="preserve"> </w:t>
      </w:r>
      <w:r w:rsidRPr="00CA3B8E">
        <w:t>поверхности</w:t>
      </w:r>
      <w:r w:rsidR="00CA3B8E" w:rsidRPr="00CA3B8E">
        <w:t xml:space="preserve"> </w:t>
      </w:r>
      <w:r w:rsidRPr="00CA3B8E">
        <w:t>поля</w:t>
      </w:r>
      <w:r w:rsidR="00CA3B8E" w:rsidRPr="00CA3B8E">
        <w:t xml:space="preserve"> </w:t>
      </w:r>
      <w:r w:rsidRPr="00CA3B8E">
        <w:t>создает</w:t>
      </w:r>
      <w:r w:rsidR="00CA3B8E" w:rsidRPr="00CA3B8E">
        <w:t xml:space="preserve"> </w:t>
      </w:r>
      <w:r w:rsidRPr="00CA3B8E">
        <w:t>условия</w:t>
      </w:r>
      <w:r w:rsidR="00CA3B8E" w:rsidRPr="00CA3B8E">
        <w:t xml:space="preserve"> </w:t>
      </w:r>
      <w:r w:rsidRPr="00CA3B8E">
        <w:t>для</w:t>
      </w:r>
      <w:r w:rsidR="00CA3B8E" w:rsidRPr="00CA3B8E">
        <w:t xml:space="preserve"> </w:t>
      </w:r>
      <w:r w:rsidRPr="00CA3B8E">
        <w:t>быстрого,</w:t>
      </w:r>
      <w:r w:rsidR="00CA3B8E" w:rsidRPr="00CA3B8E">
        <w:t xml:space="preserve"> </w:t>
      </w:r>
      <w:r w:rsidRPr="00CA3B8E">
        <w:t>равномерного</w:t>
      </w:r>
      <w:r w:rsidR="00CA3B8E" w:rsidRPr="00CA3B8E">
        <w:t xml:space="preserve"> </w:t>
      </w:r>
      <w:r w:rsidRPr="00CA3B8E">
        <w:t>набухания</w:t>
      </w:r>
      <w:r w:rsidR="00CA3B8E" w:rsidRPr="00CA3B8E">
        <w:t xml:space="preserve"> </w:t>
      </w:r>
      <w:r w:rsidRPr="00CA3B8E">
        <w:t>семян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появления</w:t>
      </w:r>
      <w:r w:rsidR="00CA3B8E" w:rsidRPr="00CA3B8E">
        <w:t xml:space="preserve"> </w:t>
      </w:r>
      <w:r w:rsidRPr="00CA3B8E">
        <w:t>дружных</w:t>
      </w:r>
      <w:r w:rsidR="00CA3B8E" w:rsidRPr="00CA3B8E">
        <w:t xml:space="preserve"> </w:t>
      </w:r>
      <w:r w:rsidRPr="00CA3B8E">
        <w:t>всходов</w:t>
      </w:r>
      <w:r w:rsidR="00CA3B8E" w:rsidRPr="00CA3B8E">
        <w:t xml:space="preserve">. </w:t>
      </w:r>
      <w:r w:rsidRPr="00CA3B8E">
        <w:t>В</w:t>
      </w:r>
      <w:r w:rsidR="00CA3B8E" w:rsidRPr="00CA3B8E">
        <w:t xml:space="preserve"> </w:t>
      </w:r>
      <w:r w:rsidRPr="00CA3B8E">
        <w:t>периоды</w:t>
      </w:r>
      <w:r w:rsidR="00CA3B8E" w:rsidRPr="00CA3B8E">
        <w:t xml:space="preserve"> </w:t>
      </w:r>
      <w:r w:rsidRPr="00CA3B8E">
        <w:t>бутонизации,</w:t>
      </w:r>
      <w:r w:rsidR="00CA3B8E" w:rsidRPr="00CA3B8E">
        <w:t xml:space="preserve"> </w:t>
      </w:r>
      <w:r w:rsidRPr="00CA3B8E">
        <w:t>цветения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завязывания</w:t>
      </w:r>
      <w:r w:rsidR="00CA3B8E" w:rsidRPr="00CA3B8E">
        <w:t xml:space="preserve"> </w:t>
      </w:r>
      <w:r w:rsidRPr="00CA3B8E">
        <w:t>бобов</w:t>
      </w:r>
      <w:r w:rsidR="00CA3B8E" w:rsidRPr="00CA3B8E">
        <w:t xml:space="preserve"> </w:t>
      </w:r>
      <w:r w:rsidRPr="00CA3B8E">
        <w:t>гороху</w:t>
      </w:r>
      <w:r w:rsidR="00CA3B8E" w:rsidRPr="00CA3B8E">
        <w:t xml:space="preserve"> </w:t>
      </w:r>
      <w:r w:rsidRPr="00CA3B8E">
        <w:t>требуется</w:t>
      </w:r>
      <w:r w:rsidR="00CA3B8E" w:rsidRPr="00CA3B8E">
        <w:t xml:space="preserve"> </w:t>
      </w:r>
      <w:r w:rsidRPr="00CA3B8E">
        <w:t>влага,</w:t>
      </w:r>
      <w:r w:rsidR="00CA3B8E" w:rsidRPr="00CA3B8E">
        <w:t xml:space="preserve"> </w:t>
      </w:r>
      <w:r w:rsidRPr="00CA3B8E">
        <w:t>недостаток</w:t>
      </w:r>
      <w:r w:rsidR="00CA3B8E" w:rsidRPr="00CA3B8E">
        <w:t xml:space="preserve"> </w:t>
      </w:r>
      <w:r w:rsidRPr="00CA3B8E">
        <w:t>воды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это</w:t>
      </w:r>
      <w:r w:rsidR="00CA3B8E" w:rsidRPr="00CA3B8E">
        <w:t xml:space="preserve"> </w:t>
      </w:r>
      <w:r w:rsidRPr="00CA3B8E">
        <w:t>время</w:t>
      </w:r>
      <w:r w:rsidR="00CA3B8E" w:rsidRPr="00CA3B8E">
        <w:t xml:space="preserve"> </w:t>
      </w:r>
      <w:r w:rsidRPr="00CA3B8E">
        <w:t>вызывает</w:t>
      </w:r>
      <w:r w:rsidR="00CA3B8E" w:rsidRPr="00CA3B8E">
        <w:t xml:space="preserve"> </w:t>
      </w:r>
      <w:r w:rsidRPr="00CA3B8E">
        <w:t>опадение</w:t>
      </w:r>
      <w:r w:rsidR="00CA3B8E" w:rsidRPr="00CA3B8E">
        <w:t xml:space="preserve"> </w:t>
      </w:r>
      <w:r w:rsidRPr="00CA3B8E">
        <w:t>цветков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завязей</w:t>
      </w:r>
      <w:r w:rsidR="00CA3B8E" w:rsidRPr="00CA3B8E">
        <w:t xml:space="preserve">. </w:t>
      </w:r>
      <w:r w:rsidRPr="00CA3B8E">
        <w:t>Варьирование</w:t>
      </w:r>
      <w:r w:rsidR="00CA3B8E" w:rsidRPr="00CA3B8E">
        <w:t xml:space="preserve"> </w:t>
      </w:r>
      <w:r w:rsidRPr="00CA3B8E">
        <w:t>урожая</w:t>
      </w:r>
      <w:r w:rsidR="00CA3B8E" w:rsidRPr="00CA3B8E">
        <w:t xml:space="preserve"> </w:t>
      </w:r>
      <w:r w:rsidRPr="00CA3B8E">
        <w:t>у</w:t>
      </w:r>
      <w:r w:rsidR="00CA3B8E" w:rsidRPr="00CA3B8E">
        <w:t xml:space="preserve"> </w:t>
      </w:r>
      <w:r w:rsidRPr="00CA3B8E">
        <w:t>гороха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основном</w:t>
      </w:r>
      <w:r w:rsidR="00CA3B8E" w:rsidRPr="00CA3B8E">
        <w:t xml:space="preserve"> </w:t>
      </w:r>
      <w:r w:rsidRPr="00CA3B8E">
        <w:t>связано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 </w:t>
      </w:r>
      <w:r w:rsidRPr="00CA3B8E">
        <w:t>изменчивостью</w:t>
      </w:r>
      <w:r w:rsidR="00CA3B8E" w:rsidRPr="00CA3B8E">
        <w:t xml:space="preserve"> </w:t>
      </w:r>
      <w:r w:rsidRPr="00CA3B8E">
        <w:t>числа</w:t>
      </w:r>
      <w:r w:rsidR="00CA3B8E" w:rsidRPr="00CA3B8E">
        <w:t xml:space="preserve"> </w:t>
      </w:r>
      <w:r w:rsidRPr="00CA3B8E">
        <w:t>бобов,</w:t>
      </w:r>
      <w:r w:rsidR="00CA3B8E" w:rsidRPr="00CA3B8E">
        <w:t xml:space="preserve"> </w:t>
      </w:r>
      <w:r w:rsidRPr="00CA3B8E">
        <w:t>сформировавшихся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единице</w:t>
      </w:r>
      <w:r w:rsidR="00CA3B8E" w:rsidRPr="00CA3B8E">
        <w:t xml:space="preserve"> </w:t>
      </w:r>
      <w:r w:rsidRPr="00CA3B8E">
        <w:t>площади</w:t>
      </w:r>
      <w:r w:rsidR="00CA3B8E" w:rsidRPr="00CA3B8E">
        <w:t xml:space="preserve">. </w:t>
      </w:r>
      <w:r w:rsidRPr="00CA3B8E">
        <w:t>Благоприятные</w:t>
      </w:r>
      <w:r w:rsidR="00CA3B8E" w:rsidRPr="00CA3B8E">
        <w:t xml:space="preserve"> </w:t>
      </w:r>
      <w:r w:rsidRPr="00CA3B8E">
        <w:t>условия</w:t>
      </w:r>
      <w:r w:rsidR="00CA3B8E" w:rsidRPr="00CA3B8E">
        <w:t xml:space="preserve"> </w:t>
      </w:r>
      <w:r w:rsidRPr="00CA3B8E">
        <w:t>влагообеспеченности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этот</w:t>
      </w:r>
      <w:r w:rsidR="00CA3B8E" w:rsidRPr="00CA3B8E">
        <w:t xml:space="preserve"> </w:t>
      </w:r>
      <w:r w:rsidRPr="00CA3B8E">
        <w:t>период</w:t>
      </w:r>
      <w:r w:rsidR="00CA3B8E" w:rsidRPr="00CA3B8E">
        <w:t xml:space="preserve"> </w:t>
      </w:r>
      <w:r w:rsidRPr="00CA3B8E">
        <w:t>особенно</w:t>
      </w:r>
      <w:r w:rsidR="00CA3B8E" w:rsidRPr="00CA3B8E">
        <w:t xml:space="preserve"> </w:t>
      </w:r>
      <w:r w:rsidRPr="00CA3B8E">
        <w:t>важны</w:t>
      </w:r>
      <w:r w:rsidR="00CA3B8E" w:rsidRPr="00CA3B8E">
        <w:t xml:space="preserve"> </w:t>
      </w:r>
      <w:r w:rsidRPr="00CA3B8E">
        <w:t>для</w:t>
      </w:r>
      <w:r w:rsidR="00CA3B8E" w:rsidRPr="00CA3B8E">
        <w:t xml:space="preserve"> </w:t>
      </w:r>
      <w:r w:rsidRPr="00CA3B8E">
        <w:t>формирования</w:t>
      </w:r>
      <w:r w:rsidR="00CA3B8E" w:rsidRPr="00CA3B8E">
        <w:t xml:space="preserve"> </w:t>
      </w:r>
      <w:r w:rsidRPr="00CA3B8E">
        <w:t>высокого</w:t>
      </w:r>
      <w:r w:rsidR="00CA3B8E" w:rsidRPr="00CA3B8E">
        <w:t xml:space="preserve"> </w:t>
      </w:r>
      <w:r w:rsidRPr="00CA3B8E">
        <w:t>урожая</w:t>
      </w:r>
      <w:r w:rsidR="00CA3B8E" w:rsidRPr="00CA3B8E"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i/>
          <w:szCs w:val="22"/>
        </w:rPr>
        <w:t>Требования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к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почве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предъявляет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высокие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требования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почвам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Он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хорошо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черноземных,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серых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лесных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окультуренных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дерново-подзолистых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среднего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гранулометрического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состава,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характеризующихся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хорошей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аэрацией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кислых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тяжелых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заплывающих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симбиоз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ослаблен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испытывают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азотное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голодание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зависимости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условий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вегетационный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может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составить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70</w:t>
      </w:r>
      <w:r w:rsidR="00CA3B8E">
        <w:rPr>
          <w:szCs w:val="22"/>
        </w:rPr>
        <w:t>.1</w:t>
      </w:r>
      <w:r w:rsidRPr="00CA3B8E">
        <w:rPr>
          <w:szCs w:val="22"/>
        </w:rPr>
        <w:t>40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дней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Благодаря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способности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многих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быстрому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развитию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можно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использовать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занятом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пару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промежуточных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посевах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другие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зерновые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бобовые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культуры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перистыми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листьями,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выносит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семядоли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поверхность,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поэтому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возможна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сравнительно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глубокая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заделка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Горох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самоопылитель,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выращивании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пространственная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изоляция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требуется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возделывании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нужно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учитывать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особенности,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полегающий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стебель,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растянутые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созревания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многих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созревании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растрескиваются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Эти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недостатки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преодолевают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агротехническими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приемами,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селекционным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путем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i/>
          <w:szCs w:val="22"/>
        </w:rPr>
        <w:t>Фазы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роста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и</w:t>
      </w:r>
      <w:r w:rsidR="00CA3B8E" w:rsidRPr="00CA3B8E">
        <w:rPr>
          <w:i/>
          <w:szCs w:val="22"/>
        </w:rPr>
        <w:t xml:space="preserve"> </w:t>
      </w:r>
      <w:r w:rsidRPr="00CA3B8E">
        <w:rPr>
          <w:i/>
          <w:szCs w:val="22"/>
        </w:rPr>
        <w:t>развития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отмечают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фазы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всходов,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бутонизации,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созревания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Последние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фазы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отмечаются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ярусам,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созревание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происходят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последовательно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снизу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вверх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стеблю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одно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генеративные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расположенные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ярусах,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находятся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этапах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органогенеза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вегетационном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выделяют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начальный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конечный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этапы,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когда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фотосинтез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отсутствует</w:t>
      </w:r>
      <w:r w:rsidR="00CA3B8E" w:rsidRPr="00CA3B8E">
        <w:rPr>
          <w:szCs w:val="22"/>
        </w:rPr>
        <w:t xml:space="preserve">: </w:t>
      </w:r>
      <w:r w:rsidRPr="00CA3B8E">
        <w:rPr>
          <w:szCs w:val="22"/>
        </w:rPr>
        <w:t>первый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этап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посев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всходы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второй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созревание,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когда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листья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полностью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пожелтели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налив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закончен,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содержание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влаги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еще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высокое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всходов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начала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созревания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развитии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выделяют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четыре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каждый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которых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характеризуется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важными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качествами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Первый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всходов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начала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цветения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длится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30</w:t>
      </w:r>
      <w:r w:rsidR="00CA3B8E">
        <w:rPr>
          <w:szCs w:val="22"/>
        </w:rPr>
        <w:t>.4</w:t>
      </w:r>
      <w:r w:rsidRPr="00CA3B8E">
        <w:rPr>
          <w:szCs w:val="22"/>
        </w:rPr>
        <w:t>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дней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зависимости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условий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среды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определяется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густота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Вначале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медленно,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затем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быстрее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нарастает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листовая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поверхность,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образуются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функционируют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клубеньки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Второй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цветения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образования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плодов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длится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14</w:t>
      </w:r>
      <w:r w:rsidR="00CA3B8E">
        <w:rPr>
          <w:szCs w:val="22"/>
        </w:rPr>
        <w:t xml:space="preserve">.20 </w:t>
      </w:r>
      <w:r w:rsidRPr="00CA3B8E">
        <w:rPr>
          <w:szCs w:val="22"/>
        </w:rPr>
        <w:t>дней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быстро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нарастают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листовая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поверхность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биомасса,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продолжается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концу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завершается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высоту,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одновременно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происходят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цветение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образование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плодов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конце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отмечается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максимальная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листьев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формируется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основной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показатель,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определяющий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будущий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урожай,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число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расчете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единицу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критический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формировании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урожая,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когда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из-за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недостатка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влаги,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низкой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активности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симбиоза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других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лимитирующих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факторов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может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снизиться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завязываемость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плодов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помощью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последующих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агротехнических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мероприятий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невозможно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повысить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если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завязалось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бобов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Чрезмерное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разрастание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вегетативной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неблагоприятно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сказывается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формировании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течение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третьего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происходит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плодов,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которые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концу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достигают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максимальных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размеров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определяется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число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единице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площади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Суточные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приросты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биомассы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высокие,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втором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периоде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конце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третьего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отмечается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максимальный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вегетацию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зеленой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втором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третьем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фотосинтезирующая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система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функционирует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наибольшей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интенсивностью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время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растения,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особенно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высокорослые,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полегают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четвертом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происходит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налив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Идет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отток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пластических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веществ,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особенно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азота,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других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Увеличение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главный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процесс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завершающий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образование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определяется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такой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элемент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продуктивности,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1000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Затем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вступает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период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созревания,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когда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влажность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постепенно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уменьшается</w:t>
      </w:r>
      <w:r w:rsidR="00CA3B8E" w:rsidRPr="00CA3B8E">
        <w:rPr>
          <w:szCs w:val="22"/>
        </w:rPr>
        <w:t>.</w:t>
      </w:r>
    </w:p>
    <w:p w:rsidR="00CA3B8E" w:rsidRPr="00CA3B8E" w:rsidRDefault="00FC7D6A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Урожайность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гороха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уровне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т/га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может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быть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получена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густоте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уборке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0,8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млн/га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этом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каждом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должно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быть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уборке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5</w:t>
      </w:r>
      <w:r w:rsidR="00CA3B8E">
        <w:rPr>
          <w:szCs w:val="22"/>
        </w:rPr>
        <w:t>.6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бобов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15</w:t>
      </w:r>
      <w:r w:rsidR="00CA3B8E">
        <w:rPr>
          <w:szCs w:val="22"/>
        </w:rPr>
        <w:t xml:space="preserve">.20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1000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00.250 г"/>
        </w:smartTagPr>
        <w:r w:rsidRPr="00CA3B8E">
          <w:rPr>
            <w:szCs w:val="22"/>
          </w:rPr>
          <w:t>200</w:t>
        </w:r>
        <w:r w:rsidR="00CA3B8E">
          <w:rPr>
            <w:szCs w:val="22"/>
          </w:rPr>
          <w:t>.2</w:t>
        </w:r>
        <w:r w:rsidRPr="00CA3B8E">
          <w:rPr>
            <w:szCs w:val="22"/>
          </w:rPr>
          <w:t>50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</w:t>
        </w:r>
      </w:smartTag>
      <w:r w:rsidR="00CA3B8E" w:rsidRPr="00CA3B8E">
        <w:rPr>
          <w:szCs w:val="22"/>
        </w:rPr>
        <w:t>.</w:t>
      </w:r>
    </w:p>
    <w:p w:rsidR="00CA3B8E" w:rsidRDefault="00CA3B8E" w:rsidP="00CA3B8E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4" w:name="_Toc293489170"/>
    </w:p>
    <w:p w:rsidR="00CA3B8E" w:rsidRDefault="0046012E" w:rsidP="00CA3B8E">
      <w:pPr>
        <w:pStyle w:val="1"/>
      </w:pPr>
      <w:bookmarkStart w:id="5" w:name="_Toc293578268"/>
      <w:r w:rsidRPr="00CA3B8E">
        <w:t>Технология</w:t>
      </w:r>
      <w:r w:rsidR="00CA3B8E" w:rsidRPr="00CA3B8E">
        <w:t xml:space="preserve"> </w:t>
      </w:r>
      <w:r w:rsidRPr="00CA3B8E">
        <w:t>возделывания</w:t>
      </w:r>
      <w:r w:rsidR="00CA3B8E" w:rsidRPr="00CA3B8E">
        <w:t xml:space="preserve"> </w:t>
      </w:r>
      <w:r w:rsidRPr="00CA3B8E">
        <w:t>подсолнечника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силос</w:t>
      </w:r>
      <w:bookmarkEnd w:id="4"/>
      <w:bookmarkEnd w:id="5"/>
    </w:p>
    <w:p w:rsidR="00CA3B8E" w:rsidRPr="00CA3B8E" w:rsidRDefault="00CA3B8E" w:rsidP="00CA3B8E">
      <w:pPr>
        <w:rPr>
          <w:lang w:eastAsia="en-US"/>
        </w:rPr>
      </w:pPr>
    </w:p>
    <w:p w:rsidR="00CA3B8E" w:rsidRPr="00CA3B8E" w:rsidRDefault="002B1FE1" w:rsidP="00CA3B8E">
      <w:pPr>
        <w:shd w:val="clear" w:color="auto" w:fill="FFFFFF"/>
        <w:tabs>
          <w:tab w:val="left" w:pos="726"/>
        </w:tabs>
      </w:pPr>
      <w:r w:rsidRPr="00CA3B8E">
        <w:rPr>
          <w:b/>
          <w:bCs/>
        </w:rPr>
        <w:t>Место</w:t>
      </w:r>
      <w:r w:rsidR="00CA3B8E" w:rsidRPr="00CA3B8E">
        <w:rPr>
          <w:b/>
          <w:bCs/>
        </w:rPr>
        <w:t xml:space="preserve"> </w:t>
      </w:r>
      <w:r w:rsidRPr="00CA3B8E">
        <w:rPr>
          <w:b/>
          <w:bCs/>
        </w:rPr>
        <w:t>в</w:t>
      </w:r>
      <w:r w:rsidR="00CA3B8E" w:rsidRPr="00CA3B8E">
        <w:rPr>
          <w:b/>
          <w:bCs/>
        </w:rPr>
        <w:t xml:space="preserve"> </w:t>
      </w:r>
      <w:r w:rsidRPr="00CA3B8E">
        <w:rPr>
          <w:b/>
          <w:bCs/>
        </w:rPr>
        <w:t>севообороте</w:t>
      </w:r>
      <w:r w:rsidR="00CA3B8E" w:rsidRPr="00CA3B8E">
        <w:rPr>
          <w:b/>
          <w:bCs/>
        </w:rPr>
        <w:t xml:space="preserve">. </w:t>
      </w:r>
      <w:r w:rsidRPr="00CA3B8E">
        <w:t>Подсолнечник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силос</w:t>
      </w:r>
      <w:r w:rsidR="00CA3B8E" w:rsidRPr="00CA3B8E">
        <w:t xml:space="preserve"> </w:t>
      </w:r>
      <w:r w:rsidRPr="00CA3B8E">
        <w:t>размещают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полевом</w:t>
      </w:r>
      <w:r w:rsidR="00CA3B8E" w:rsidRPr="00CA3B8E">
        <w:t xml:space="preserve"> </w:t>
      </w:r>
      <w:r w:rsidRPr="00CA3B8E">
        <w:t>или</w:t>
      </w:r>
      <w:r w:rsidR="00CA3B8E" w:rsidRPr="00CA3B8E">
        <w:t xml:space="preserve"> </w:t>
      </w:r>
      <w:r w:rsidRPr="00CA3B8E">
        <w:t>кормовом</w:t>
      </w:r>
      <w:r w:rsidR="00CA3B8E" w:rsidRPr="00CA3B8E">
        <w:t xml:space="preserve"> </w:t>
      </w:r>
      <w:r w:rsidRPr="00CA3B8E">
        <w:t>прифермском</w:t>
      </w:r>
      <w:r w:rsidR="00CA3B8E" w:rsidRPr="00CA3B8E">
        <w:t xml:space="preserve"> </w:t>
      </w:r>
      <w:r w:rsidRPr="00CA3B8E">
        <w:t>севооборотах</w:t>
      </w:r>
      <w:r w:rsidR="00CA3B8E" w:rsidRPr="00CA3B8E">
        <w:t xml:space="preserve">. </w:t>
      </w:r>
      <w:r w:rsidRPr="00CA3B8E">
        <w:t>Лучшие</w:t>
      </w:r>
      <w:r w:rsidR="00CA3B8E" w:rsidRPr="00CA3B8E">
        <w:t xml:space="preserve"> </w:t>
      </w:r>
      <w:r w:rsidRPr="00CA3B8E">
        <w:t>предшественники</w:t>
      </w:r>
      <w:r w:rsidR="00CA3B8E" w:rsidRPr="00CA3B8E">
        <w:t xml:space="preserve"> - </w:t>
      </w:r>
      <w:r w:rsidRPr="00CA3B8E">
        <w:t>озимая</w:t>
      </w:r>
      <w:r w:rsidR="00CA3B8E" w:rsidRPr="00CA3B8E">
        <w:t xml:space="preserve"> </w:t>
      </w:r>
      <w:r w:rsidRPr="00CA3B8E">
        <w:t>пшеница,</w:t>
      </w:r>
      <w:r w:rsidR="00CA3B8E" w:rsidRPr="00CA3B8E">
        <w:t xml:space="preserve"> </w:t>
      </w:r>
      <w:r w:rsidRPr="00CA3B8E">
        <w:t>яровые</w:t>
      </w:r>
      <w:r w:rsidR="00CA3B8E" w:rsidRPr="00CA3B8E">
        <w:t xml:space="preserve"> </w:t>
      </w:r>
      <w:r w:rsidRPr="00CA3B8E">
        <w:t>зерновые,</w:t>
      </w:r>
      <w:r w:rsidR="00CA3B8E" w:rsidRPr="00CA3B8E">
        <w:t xml:space="preserve"> </w:t>
      </w:r>
      <w:r w:rsidRPr="00CA3B8E">
        <w:t>кукуруза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зеленую</w:t>
      </w:r>
      <w:r w:rsidR="00CA3B8E" w:rsidRPr="00CA3B8E">
        <w:t xml:space="preserve"> </w:t>
      </w:r>
      <w:r w:rsidRPr="00CA3B8E">
        <w:t>массу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силос,</w:t>
      </w:r>
      <w:r w:rsidR="00CA3B8E" w:rsidRPr="00CA3B8E">
        <w:t xml:space="preserve"> </w:t>
      </w:r>
      <w:r w:rsidRPr="00CA3B8E">
        <w:t>сахарная</w:t>
      </w:r>
      <w:r w:rsidR="00CA3B8E" w:rsidRPr="00CA3B8E">
        <w:t xml:space="preserve"> </w:t>
      </w:r>
      <w:r w:rsidRPr="00CA3B8E">
        <w:t>свекла</w:t>
      </w:r>
      <w:r w:rsidR="00CA3B8E" w:rsidRPr="00CA3B8E">
        <w:t xml:space="preserve">. </w:t>
      </w:r>
      <w:r w:rsidRPr="00CA3B8E">
        <w:t>В</w:t>
      </w:r>
      <w:r w:rsidR="00CA3B8E" w:rsidRPr="00CA3B8E">
        <w:t xml:space="preserve"> </w:t>
      </w:r>
      <w:r w:rsidRPr="00CA3B8E">
        <w:t>севообороте</w:t>
      </w:r>
      <w:r w:rsidR="00CA3B8E" w:rsidRPr="00CA3B8E">
        <w:t xml:space="preserve"> </w:t>
      </w:r>
      <w:r w:rsidRPr="00CA3B8E">
        <w:t>подсолнечник</w:t>
      </w:r>
      <w:r w:rsidR="00CA3B8E" w:rsidRPr="00CA3B8E">
        <w:t xml:space="preserve"> </w:t>
      </w:r>
      <w:r w:rsidRPr="00CA3B8E">
        <w:t>должен</w:t>
      </w:r>
      <w:r w:rsidR="00CA3B8E" w:rsidRPr="00CA3B8E">
        <w:t xml:space="preserve"> </w:t>
      </w:r>
      <w:r w:rsidRPr="00CA3B8E">
        <w:t>возвращаться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прежнее</w:t>
      </w:r>
      <w:r w:rsidR="00CA3B8E" w:rsidRPr="00CA3B8E">
        <w:t xml:space="preserve"> </w:t>
      </w:r>
      <w:r w:rsidRPr="00CA3B8E">
        <w:t>поле</w:t>
      </w:r>
      <w:r w:rsidR="00CA3B8E" w:rsidRPr="00CA3B8E">
        <w:t xml:space="preserve"> </w:t>
      </w:r>
      <w:r w:rsidRPr="00CA3B8E">
        <w:t>не</w:t>
      </w:r>
      <w:r w:rsidR="00CA3B8E" w:rsidRPr="00CA3B8E">
        <w:t xml:space="preserve"> </w:t>
      </w:r>
      <w:r w:rsidRPr="00CA3B8E">
        <w:t>ранее</w:t>
      </w:r>
      <w:r w:rsidR="00CA3B8E" w:rsidRPr="00CA3B8E">
        <w:t xml:space="preserve"> </w:t>
      </w:r>
      <w:r w:rsidRPr="00CA3B8E">
        <w:t>чем</w:t>
      </w:r>
      <w:r w:rsidR="00CA3B8E" w:rsidRPr="00CA3B8E">
        <w:t xml:space="preserve"> </w:t>
      </w:r>
      <w:r w:rsidRPr="00CA3B8E">
        <w:t>через</w:t>
      </w:r>
      <w:r w:rsidR="00CA3B8E" w:rsidRPr="00CA3B8E">
        <w:t xml:space="preserve"> </w:t>
      </w:r>
      <w:r w:rsidRPr="00CA3B8E">
        <w:t>6</w:t>
      </w:r>
      <w:r w:rsidR="00CA3B8E" w:rsidRPr="00CA3B8E">
        <w:t>-</w:t>
      </w:r>
      <w:r w:rsidRPr="00CA3B8E">
        <w:t>7</w:t>
      </w:r>
      <w:r w:rsidR="00CA3B8E" w:rsidRPr="00CA3B8E">
        <w:t xml:space="preserve"> </w:t>
      </w:r>
      <w:r w:rsidRPr="00CA3B8E">
        <w:t>лет</w:t>
      </w:r>
      <w:r w:rsidR="00CA3B8E" w:rsidRPr="00CA3B8E">
        <w:t xml:space="preserve">. </w:t>
      </w:r>
      <w:r w:rsidRPr="00CA3B8E">
        <w:t>В</w:t>
      </w:r>
      <w:r w:rsidR="00CA3B8E" w:rsidRPr="00CA3B8E">
        <w:t xml:space="preserve"> </w:t>
      </w:r>
      <w:r w:rsidRPr="00CA3B8E">
        <w:t>зоне</w:t>
      </w:r>
      <w:r w:rsidR="00CA3B8E" w:rsidRPr="00CA3B8E">
        <w:t xml:space="preserve"> </w:t>
      </w:r>
      <w:r w:rsidRPr="00CA3B8E">
        <w:t>недостаточного</w:t>
      </w:r>
      <w:r w:rsidR="00CA3B8E" w:rsidRPr="00CA3B8E">
        <w:t xml:space="preserve"> </w:t>
      </w:r>
      <w:r w:rsidRPr="00CA3B8E">
        <w:t>увлажнения</w:t>
      </w:r>
      <w:r w:rsidR="00CA3B8E" w:rsidRPr="00CA3B8E">
        <w:t xml:space="preserve"> </w:t>
      </w:r>
      <w:r w:rsidRPr="00CA3B8E">
        <w:t>не</w:t>
      </w:r>
      <w:r w:rsidR="00CA3B8E" w:rsidRPr="00CA3B8E">
        <w:t xml:space="preserve"> </w:t>
      </w:r>
      <w:r w:rsidRPr="00CA3B8E">
        <w:t>следует</w:t>
      </w:r>
      <w:r w:rsidR="00CA3B8E" w:rsidRPr="00CA3B8E">
        <w:t xml:space="preserve"> </w:t>
      </w:r>
      <w:r w:rsidRPr="00CA3B8E">
        <w:t>высевать</w:t>
      </w:r>
      <w:r w:rsidR="00CA3B8E" w:rsidRPr="00CA3B8E">
        <w:t xml:space="preserve"> </w:t>
      </w:r>
      <w:r w:rsidRPr="00CA3B8E">
        <w:t>его</w:t>
      </w:r>
      <w:r w:rsidR="00CA3B8E" w:rsidRPr="00CA3B8E">
        <w:t xml:space="preserve"> </w:t>
      </w:r>
      <w:r w:rsidRPr="00CA3B8E">
        <w:t>после</w:t>
      </w:r>
      <w:r w:rsidR="00CA3B8E" w:rsidRPr="00CA3B8E">
        <w:t xml:space="preserve"> </w:t>
      </w:r>
      <w:r w:rsidRPr="00CA3B8E">
        <w:t>суданской</w:t>
      </w:r>
      <w:r w:rsidR="00CA3B8E" w:rsidRPr="00CA3B8E">
        <w:t xml:space="preserve"> </w:t>
      </w:r>
      <w:r w:rsidRPr="00CA3B8E">
        <w:t>травы,</w:t>
      </w:r>
      <w:r w:rsidR="00CA3B8E" w:rsidRPr="00CA3B8E">
        <w:t xml:space="preserve"> </w:t>
      </w:r>
      <w:r w:rsidRPr="00CA3B8E">
        <w:t>сахарного</w:t>
      </w:r>
      <w:r w:rsidR="00CA3B8E" w:rsidRPr="00CA3B8E">
        <w:t xml:space="preserve"> </w:t>
      </w:r>
      <w:r w:rsidRPr="00CA3B8E">
        <w:t>сорго,</w:t>
      </w:r>
      <w:r w:rsidR="00CA3B8E" w:rsidRPr="00CA3B8E">
        <w:t xml:space="preserve"> </w:t>
      </w:r>
      <w:r w:rsidRPr="00CA3B8E">
        <w:t>люцерны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других</w:t>
      </w:r>
      <w:r w:rsidR="00CA3B8E" w:rsidRPr="00CA3B8E">
        <w:t xml:space="preserve"> </w:t>
      </w:r>
      <w:r w:rsidRPr="00CA3B8E">
        <w:t>культур,</w:t>
      </w:r>
      <w:r w:rsidR="00CA3B8E" w:rsidRPr="00CA3B8E">
        <w:t xml:space="preserve"> </w:t>
      </w:r>
      <w:r w:rsidRPr="00CA3B8E">
        <w:t>сильно</w:t>
      </w:r>
      <w:r w:rsidR="00CA3B8E" w:rsidRPr="00CA3B8E">
        <w:t xml:space="preserve"> </w:t>
      </w:r>
      <w:r w:rsidRPr="00CA3B8E">
        <w:t>иссушающих</w:t>
      </w:r>
      <w:r w:rsidR="00CA3B8E" w:rsidRPr="00CA3B8E">
        <w:t xml:space="preserve"> </w:t>
      </w:r>
      <w:r w:rsidRPr="00CA3B8E">
        <w:t>почву</w:t>
      </w:r>
      <w:r w:rsidR="00CA3B8E" w:rsidRPr="00CA3B8E"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b/>
          <w:bCs/>
        </w:rPr>
        <w:t>Обработка</w:t>
      </w:r>
      <w:r w:rsidR="00CA3B8E" w:rsidRPr="00CA3B8E">
        <w:rPr>
          <w:b/>
          <w:bCs/>
        </w:rPr>
        <w:t xml:space="preserve"> </w:t>
      </w:r>
      <w:r w:rsidRPr="00CA3B8E">
        <w:rPr>
          <w:b/>
          <w:bCs/>
        </w:rPr>
        <w:t>почвы</w:t>
      </w:r>
      <w:r w:rsidR="00CA3B8E" w:rsidRPr="00CA3B8E">
        <w:rPr>
          <w:b/>
          <w:bCs/>
        </w:rPr>
        <w:t xml:space="preserve">. </w:t>
      </w:r>
      <w:r w:rsidRPr="00CA3B8E">
        <w:t>После</w:t>
      </w:r>
      <w:r w:rsidR="00CA3B8E" w:rsidRPr="00CA3B8E">
        <w:t xml:space="preserve"> </w:t>
      </w:r>
      <w:r w:rsidRPr="00CA3B8E">
        <w:t>зерновых</w:t>
      </w:r>
      <w:r w:rsidR="00CA3B8E" w:rsidRPr="00CA3B8E">
        <w:t xml:space="preserve"> </w:t>
      </w:r>
      <w:r w:rsidRPr="00CA3B8E">
        <w:t>предшественников</w:t>
      </w:r>
      <w:r w:rsidR="00CA3B8E" w:rsidRPr="00CA3B8E">
        <w:t xml:space="preserve"> </w:t>
      </w:r>
      <w:r w:rsidRPr="00CA3B8E">
        <w:t>обработка</w:t>
      </w:r>
      <w:r w:rsidR="00CA3B8E" w:rsidRPr="00CA3B8E">
        <w:t xml:space="preserve"> </w:t>
      </w:r>
      <w:r w:rsidRPr="00CA3B8E">
        <w:t>почвы</w:t>
      </w:r>
      <w:r w:rsidR="00CA3B8E" w:rsidRPr="00CA3B8E">
        <w:t xml:space="preserve"> </w:t>
      </w:r>
      <w:r w:rsidRPr="00CA3B8E">
        <w:t>включает</w:t>
      </w:r>
      <w:r w:rsidR="00CA3B8E" w:rsidRPr="00CA3B8E">
        <w:t xml:space="preserve"> </w:t>
      </w:r>
      <w:r w:rsidRPr="00CA3B8E">
        <w:t>лущение</w:t>
      </w:r>
      <w:r w:rsidR="00CA3B8E" w:rsidRPr="00CA3B8E">
        <w:t xml:space="preserve"> </w:t>
      </w:r>
      <w:r w:rsidRPr="00CA3B8E">
        <w:t>стерни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отвальную</w:t>
      </w:r>
      <w:r w:rsidR="00CA3B8E" w:rsidRPr="00CA3B8E">
        <w:t xml:space="preserve"> </w:t>
      </w:r>
      <w:r w:rsidRPr="00CA3B8E">
        <w:t>вспашку</w:t>
      </w:r>
      <w:r w:rsidR="00CA3B8E" w:rsidRPr="00CA3B8E">
        <w:t xml:space="preserve">. </w:t>
      </w:r>
      <w:r w:rsidRPr="00CA3B8E">
        <w:t>На</w:t>
      </w:r>
      <w:r w:rsidR="00CA3B8E" w:rsidRPr="00CA3B8E">
        <w:t xml:space="preserve"> </w:t>
      </w:r>
      <w:r w:rsidRPr="00CA3B8E">
        <w:t>полях,</w:t>
      </w:r>
      <w:r w:rsidR="00CA3B8E" w:rsidRPr="00CA3B8E">
        <w:t xml:space="preserve"> </w:t>
      </w:r>
      <w:r w:rsidRPr="00CA3B8E">
        <w:t>засоренных</w:t>
      </w:r>
      <w:r w:rsidR="00CA3B8E" w:rsidRPr="00CA3B8E">
        <w:t xml:space="preserve"> </w:t>
      </w:r>
      <w:r w:rsidRPr="00CA3B8E">
        <w:t>многолетними</w:t>
      </w:r>
      <w:r w:rsidR="00CA3B8E" w:rsidRPr="00CA3B8E">
        <w:t xml:space="preserve"> </w:t>
      </w:r>
      <w:r w:rsidRPr="00CA3B8E">
        <w:t>корнеотпрысковыми</w:t>
      </w:r>
      <w:r w:rsidR="00CA3B8E" w:rsidRPr="00CA3B8E">
        <w:t xml:space="preserve"> </w:t>
      </w:r>
      <w:r w:rsidRPr="00CA3B8E">
        <w:t>сорняками,</w:t>
      </w:r>
      <w:r w:rsidR="00CA3B8E" w:rsidRPr="00CA3B8E">
        <w:t xml:space="preserve"> </w:t>
      </w:r>
      <w:r w:rsidRPr="00CA3B8E">
        <w:t>лущение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глубину</w:t>
      </w:r>
      <w:r w:rsidR="00CA3B8E" w:rsidRPr="00CA3B8E">
        <w:t xml:space="preserve"> </w:t>
      </w:r>
      <w:r w:rsidRPr="00CA3B8E">
        <w:t>6</w:t>
      </w:r>
      <w:r w:rsidR="00CA3B8E" w:rsidRPr="00CA3B8E">
        <w:t>-</w:t>
      </w:r>
      <w:smartTag w:uri="urn:schemas-microsoft-com:office:smarttags" w:element="metricconverter">
        <w:smartTagPr>
          <w:attr w:name="ProductID" w:val="8 см"/>
        </w:smartTagPr>
        <w:r w:rsidRPr="00CA3B8E">
          <w:t>8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 </w:t>
      </w:r>
      <w:r w:rsidRPr="00CA3B8E">
        <w:t>проводят</w:t>
      </w:r>
      <w:r w:rsidR="00CA3B8E" w:rsidRPr="00CA3B8E">
        <w:t xml:space="preserve"> </w:t>
      </w:r>
      <w:r w:rsidRPr="00CA3B8E">
        <w:t>дисковыми</w:t>
      </w:r>
      <w:r w:rsidR="00CA3B8E" w:rsidRPr="00CA3B8E">
        <w:t xml:space="preserve"> </w:t>
      </w:r>
      <w:r w:rsidRPr="00CA3B8E">
        <w:t>орудиями</w:t>
      </w:r>
      <w:r w:rsidR="00CA3B8E">
        <w:t xml:space="preserve"> (</w:t>
      </w:r>
      <w:r w:rsidRPr="00CA3B8E">
        <w:t>ЛДГ-10,</w:t>
      </w:r>
      <w:r w:rsidR="00CA3B8E" w:rsidRPr="00CA3B8E">
        <w:t xml:space="preserve"> </w:t>
      </w:r>
      <w:r w:rsidRPr="00CA3B8E">
        <w:t>ЛДГ-15,</w:t>
      </w:r>
      <w:r w:rsidR="00CA3B8E" w:rsidRPr="00CA3B8E">
        <w:t xml:space="preserve"> </w:t>
      </w:r>
      <w:r w:rsidRPr="00CA3B8E">
        <w:t>БД-10</w:t>
      </w:r>
      <w:r w:rsidR="00CA3B8E" w:rsidRPr="00CA3B8E">
        <w:t xml:space="preserve">), </w:t>
      </w:r>
      <w:r w:rsidRPr="00CA3B8E">
        <w:t>после</w:t>
      </w:r>
      <w:r w:rsidR="00CA3B8E" w:rsidRPr="00CA3B8E">
        <w:t xml:space="preserve"> </w:t>
      </w:r>
      <w:r w:rsidRPr="00CA3B8E">
        <w:t>отрастания</w:t>
      </w:r>
      <w:r w:rsidR="00CA3B8E" w:rsidRPr="00CA3B8E">
        <w:t xml:space="preserve"> </w:t>
      </w:r>
      <w:r w:rsidRPr="00CA3B8E">
        <w:t>сорняков</w:t>
      </w:r>
      <w:r w:rsidR="00CA3B8E" w:rsidRPr="00CA3B8E">
        <w:t xml:space="preserve"> </w:t>
      </w:r>
      <w:r w:rsidRPr="00CA3B8E">
        <w:t>почву</w:t>
      </w:r>
      <w:r w:rsidR="00CA3B8E" w:rsidRPr="00CA3B8E">
        <w:t xml:space="preserve"> </w:t>
      </w:r>
      <w:r w:rsidRPr="00CA3B8E">
        <w:t>обрабатывают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10</w:t>
      </w:r>
      <w:r w:rsidR="00CA3B8E" w:rsidRPr="00CA3B8E">
        <w:t>-</w:t>
      </w:r>
      <w:smartTag w:uri="urn:schemas-microsoft-com:office:smarttags" w:element="metricconverter">
        <w:smartTagPr>
          <w:attr w:name="ProductID" w:val="12 см"/>
        </w:smartTagPr>
        <w:r w:rsidRPr="00CA3B8E">
          <w:t>12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 </w:t>
      </w:r>
      <w:r w:rsidRPr="00CA3B8E">
        <w:t>плугами-лущильниками</w:t>
      </w:r>
      <w:r w:rsidR="00CA3B8E" w:rsidRPr="00CA3B8E">
        <w:t xml:space="preserve"> </w:t>
      </w:r>
      <w:r w:rsidRPr="00CA3B8E">
        <w:t>ППЛ-10-25,</w:t>
      </w:r>
      <w:r w:rsidR="00CA3B8E" w:rsidRPr="00CA3B8E">
        <w:t xml:space="preserve"> </w:t>
      </w:r>
      <w:r w:rsidRPr="00CA3B8E">
        <w:rPr>
          <w:szCs w:val="22"/>
        </w:rPr>
        <w:t>тяжелыми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дисковыми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боронами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культиваторами-плоскорезами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КПШ-5,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КПШ-9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После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повторного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отрастания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сорняков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сентябре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октябре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пашут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зябь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глубину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28</w:t>
      </w:r>
      <w:r w:rsidR="00CA3B8E" w:rsidRPr="00CA3B8E">
        <w:rPr>
          <w:szCs w:val="22"/>
        </w:rPr>
        <w:t>-</w:t>
      </w:r>
      <w:smartTag w:uri="urn:schemas-microsoft-com:office:smarttags" w:element="metricconverter">
        <w:smartTagPr>
          <w:attr w:name="ProductID" w:val="30 см"/>
        </w:smartTagPr>
        <w:r w:rsidRPr="00CA3B8E">
          <w:rPr>
            <w:szCs w:val="22"/>
          </w:rPr>
          <w:t>30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см</w:t>
        </w:r>
      </w:smartTag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полях,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вышедших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из-под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других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предшественников,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засоренных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многолетними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сорняками,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применяют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систему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улучшенной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зяби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полупаровую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обработку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районах,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подверженных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ветровой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эрозии,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предпочтение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отдают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плоскорезным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обработкам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оставлением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поверхности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стерни</w:t>
      </w:r>
      <w:r w:rsidR="00CA3B8E" w:rsidRPr="00CA3B8E">
        <w:rPr>
          <w:szCs w:val="22"/>
        </w:rPr>
        <w:t xml:space="preserve">: </w:t>
      </w:r>
      <w:r w:rsidRPr="00CA3B8E">
        <w:rPr>
          <w:szCs w:val="22"/>
        </w:rPr>
        <w:t>две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мелкие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обработки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КПШ-9,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КПШ-5,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КПЭ-3,8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приспособлением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ПШ-3,8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глубокое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рыхление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КПГ-250,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КПГ-2-150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глубину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20-</w:t>
      </w:r>
      <w:smartTag w:uri="urn:schemas-microsoft-com:office:smarttags" w:element="metricconverter">
        <w:smartTagPr>
          <w:attr w:name="ProductID" w:val="25 см"/>
        </w:smartTagPr>
        <w:r w:rsidRPr="00CA3B8E">
          <w:rPr>
            <w:szCs w:val="22"/>
          </w:rPr>
          <w:t>25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см</w:t>
        </w:r>
      </w:smartTag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Допосевная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обработка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включает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ранневесеннее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боронование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предпосевную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культивацию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глубину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высева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6</w:t>
      </w:r>
      <w:r w:rsidR="00CA3B8E" w:rsidRPr="00CA3B8E">
        <w:rPr>
          <w:szCs w:val="22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CA3B8E">
          <w:rPr>
            <w:szCs w:val="22"/>
          </w:rPr>
          <w:t>8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см</w:t>
        </w:r>
      </w:smartTag>
      <w:r w:rsidR="00CA3B8E" w:rsidRPr="00CA3B8E">
        <w:rPr>
          <w:szCs w:val="22"/>
        </w:rPr>
        <w:t xml:space="preserve">). </w:t>
      </w:r>
      <w:r w:rsidRPr="00CA3B8E">
        <w:rPr>
          <w:szCs w:val="22"/>
        </w:rPr>
        <w:t>Используют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культиваторы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КПС-4,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КПШ-9,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КШУ-12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УСМК-5,4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агрегате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боронами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b/>
          <w:bCs/>
          <w:szCs w:val="22"/>
        </w:rPr>
        <w:t>Удобрение</w:t>
      </w:r>
      <w:r w:rsidR="00CA3B8E" w:rsidRPr="00CA3B8E">
        <w:rPr>
          <w:b/>
          <w:bCs/>
          <w:szCs w:val="22"/>
        </w:rPr>
        <w:t xml:space="preserve">. </w:t>
      </w:r>
      <w:r w:rsidRPr="00CA3B8E">
        <w:rPr>
          <w:szCs w:val="22"/>
        </w:rPr>
        <w:t>Высокие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зеленой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формируются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только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внесении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минеральных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органических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Основное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органическое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удобрение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полуперепревший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навоз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Внесение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20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40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навоза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rPr>
            <w:szCs w:val="22"/>
          </w:rPr>
          <w:t>1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га</w:t>
        </w:r>
      </w:smartTag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обеспечивает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прибавку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урожайности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дерново-подзолистых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серых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лесных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8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12,5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зеленой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rPr>
            <w:szCs w:val="22"/>
          </w:rPr>
          <w:t>1</w:t>
        </w:r>
        <w:r w:rsidR="00CA3B8E" w:rsidRPr="00CA3B8E">
          <w:rPr>
            <w:szCs w:val="22"/>
          </w:rPr>
          <w:t xml:space="preserve"> </w:t>
        </w:r>
        <w:r w:rsidRPr="00CA3B8E">
          <w:rPr>
            <w:szCs w:val="22"/>
          </w:rPr>
          <w:t>га</w:t>
        </w:r>
      </w:smartTag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Минеральные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применяют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приема</w:t>
      </w:r>
      <w:r w:rsidR="00CA3B8E" w:rsidRPr="00CA3B8E">
        <w:rPr>
          <w:szCs w:val="22"/>
        </w:rPr>
        <w:t xml:space="preserve">: </w:t>
      </w:r>
      <w:r w:rsidRPr="00CA3B8E">
        <w:rPr>
          <w:szCs w:val="22"/>
        </w:rPr>
        <w:t>под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основную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обработку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рядки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посеве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Доза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рядкового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удобрения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  <w:lang w:val="en-US"/>
        </w:rPr>
        <w:t>P</w:t>
      </w:r>
      <w:r w:rsidRPr="00CA3B8E">
        <w:rPr>
          <w:szCs w:val="22"/>
          <w:vertAlign w:val="subscript"/>
        </w:rPr>
        <w:t>15</w:t>
      </w:r>
      <w:r w:rsidR="00CA3B8E" w:rsidRPr="00CA3B8E">
        <w:rPr>
          <w:szCs w:val="22"/>
          <w:vertAlign w:val="subscript"/>
        </w:rPr>
        <w:t>-</w:t>
      </w:r>
      <w:r w:rsidRPr="00CA3B8E">
        <w:rPr>
          <w:szCs w:val="22"/>
          <w:vertAlign w:val="subscript"/>
        </w:rPr>
        <w:t>20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виде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гранулированного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суперфосфата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или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  <w:lang w:val="en-US"/>
        </w:rPr>
        <w:t>N</w:t>
      </w:r>
      <w:r w:rsidRPr="00CA3B8E">
        <w:rPr>
          <w:szCs w:val="22"/>
          <w:vertAlign w:val="subscript"/>
        </w:rPr>
        <w:t>10-15</w:t>
      </w:r>
      <w:r w:rsidRPr="00CA3B8E">
        <w:rPr>
          <w:szCs w:val="22"/>
        </w:rPr>
        <w:t>Р</w:t>
      </w:r>
      <w:r w:rsidRPr="00CA3B8E">
        <w:rPr>
          <w:szCs w:val="22"/>
          <w:vertAlign w:val="subscript"/>
        </w:rPr>
        <w:t>15</w:t>
      </w:r>
      <w:r w:rsidR="00CA3B8E" w:rsidRPr="00CA3B8E">
        <w:rPr>
          <w:szCs w:val="22"/>
          <w:vertAlign w:val="subscript"/>
        </w:rPr>
        <w:t>-</w:t>
      </w:r>
      <w:r w:rsidRPr="00CA3B8E">
        <w:rPr>
          <w:szCs w:val="22"/>
          <w:vertAlign w:val="subscript"/>
        </w:rPr>
        <w:t>20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виде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комплексных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Под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основную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обработку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вносят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дозах,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рассчитанных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планируемый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: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дерново-подзолистых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почвах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  <w:lang w:val="en-US"/>
        </w:rPr>
        <w:t>NPK</w:t>
      </w:r>
      <w:r w:rsidRPr="00CA3B8E">
        <w:rPr>
          <w:szCs w:val="22"/>
        </w:rPr>
        <w:t>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черноземах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  <w:lang w:val="en-US"/>
        </w:rPr>
        <w:t>NP</w:t>
      </w:r>
      <w:r w:rsidRPr="00CA3B8E">
        <w:rPr>
          <w:szCs w:val="22"/>
        </w:rPr>
        <w:t>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каштановых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светло-каштановых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Р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планировании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высоких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урожаев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зоне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достаточного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увлажнения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орошении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рациональная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система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должна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включать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совместное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применение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навоза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минеральных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удобрений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При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орошении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положительный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эффект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отмечается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подкормок</w:t>
      </w:r>
      <w:r w:rsidR="00CA3B8E" w:rsidRPr="00CA3B8E">
        <w:rPr>
          <w:szCs w:val="22"/>
        </w:rPr>
        <w:t xml:space="preserve">: </w:t>
      </w:r>
      <w:r w:rsidRPr="00CA3B8E">
        <w:rPr>
          <w:szCs w:val="22"/>
        </w:rPr>
        <w:t>первую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проводят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фазе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2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3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пар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листьев,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вторую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начале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образования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корзинок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N</w:t>
      </w:r>
      <w:r w:rsidRPr="00CA3B8E">
        <w:rPr>
          <w:szCs w:val="22"/>
          <w:vertAlign w:val="subscript"/>
        </w:rPr>
        <w:t>30</w:t>
      </w:r>
      <w:r w:rsidR="00CA3B8E" w:rsidRPr="00CA3B8E">
        <w:rPr>
          <w:szCs w:val="22"/>
          <w:vertAlign w:val="subscript"/>
        </w:rPr>
        <w:t>-</w:t>
      </w:r>
      <w:r w:rsidRPr="00CA3B8E">
        <w:rPr>
          <w:szCs w:val="22"/>
          <w:vertAlign w:val="subscript"/>
        </w:rPr>
        <w:t>40</w:t>
      </w:r>
      <w:r w:rsidRPr="00CA3B8E">
        <w:rPr>
          <w:szCs w:val="22"/>
        </w:rPr>
        <w:t>Р</w:t>
      </w:r>
      <w:r w:rsidRPr="00CA3B8E">
        <w:rPr>
          <w:szCs w:val="22"/>
          <w:vertAlign w:val="subscript"/>
        </w:rPr>
        <w:t>30</w:t>
      </w:r>
      <w:r w:rsidR="00CA3B8E" w:rsidRPr="00CA3B8E">
        <w:rPr>
          <w:szCs w:val="22"/>
          <w:vertAlign w:val="subscript"/>
        </w:rPr>
        <w:t>-</w:t>
      </w:r>
      <w:r w:rsidRPr="00CA3B8E">
        <w:rPr>
          <w:szCs w:val="22"/>
          <w:vertAlign w:val="subscript"/>
        </w:rPr>
        <w:t>40</w:t>
      </w:r>
      <w:r w:rsidR="00CA3B8E" w:rsidRPr="00CA3B8E">
        <w:rPr>
          <w:szCs w:val="22"/>
        </w:rPr>
        <w:t>).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2"/>
        </w:rPr>
      </w:pPr>
      <w:r w:rsidRPr="00CA3B8E">
        <w:rPr>
          <w:szCs w:val="22"/>
        </w:rPr>
        <w:t>Удобрения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только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1,3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2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раза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увеличивают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урожай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подсолнечника,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улучшают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качество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силосуемой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массы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сухом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веществе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существенно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возрастает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концентрация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протеина,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незаменимых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аминокислот,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снижается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содержание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клетчатки</w:t>
      </w:r>
      <w:r w:rsidR="00CA3B8E" w:rsidRPr="00CA3B8E">
        <w:rPr>
          <w:szCs w:val="22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</w:pPr>
      <w:r w:rsidRPr="00CA3B8E">
        <w:rPr>
          <w:b/>
          <w:bCs/>
          <w:szCs w:val="22"/>
        </w:rPr>
        <w:t>Посев</w:t>
      </w:r>
      <w:r w:rsidR="00CA3B8E" w:rsidRPr="00CA3B8E">
        <w:rPr>
          <w:b/>
          <w:bCs/>
          <w:szCs w:val="22"/>
        </w:rPr>
        <w:t xml:space="preserve">.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силос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используют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отсортированные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крупные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протравленные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инкрустированные</w:t>
      </w:r>
      <w:r w:rsidR="00CA3B8E" w:rsidRPr="00CA3B8E">
        <w:rPr>
          <w:szCs w:val="22"/>
        </w:rPr>
        <w:t xml:space="preserve">) </w:t>
      </w:r>
      <w:r w:rsidRPr="00CA3B8E">
        <w:rPr>
          <w:szCs w:val="22"/>
        </w:rPr>
        <w:t>семена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районированных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сортов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со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всхожестью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ниже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90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высокой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энергией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прорастания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Для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защиты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семян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растений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вредителей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болезней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перед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посевом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семена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обрабатывают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ТМТД,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80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</w:t>
      </w:r>
      <w:r w:rsidR="00CA3B8E" w:rsidRPr="00CA3B8E">
        <w:rPr>
          <w:szCs w:val="22"/>
        </w:rPr>
        <w:t>.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2</w:t>
      </w:r>
      <w:r w:rsidR="00CA3B8E" w:rsidRPr="00CA3B8E">
        <w:rPr>
          <w:szCs w:val="22"/>
        </w:rPr>
        <w:t>-</w:t>
      </w:r>
      <w:r w:rsidRPr="00CA3B8E">
        <w:rPr>
          <w:szCs w:val="22"/>
        </w:rPr>
        <w:t>3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кг/т</w:t>
      </w:r>
      <w:r w:rsidR="00CA3B8E" w:rsidRPr="00CA3B8E">
        <w:rPr>
          <w:szCs w:val="22"/>
        </w:rPr>
        <w:t xml:space="preserve">), </w:t>
      </w:r>
      <w:r w:rsidRPr="00CA3B8E">
        <w:rPr>
          <w:szCs w:val="22"/>
        </w:rPr>
        <w:t>а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зонах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распространения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мучнистой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росы</w:t>
      </w:r>
      <w:r w:rsidR="00CA3B8E" w:rsidRPr="00CA3B8E">
        <w:rPr>
          <w:szCs w:val="22"/>
        </w:rPr>
        <w:t xml:space="preserve"> - </w:t>
      </w:r>
      <w:r w:rsidRPr="00CA3B8E">
        <w:rPr>
          <w:szCs w:val="22"/>
        </w:rPr>
        <w:t>апроном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35,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38,9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%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. </w:t>
      </w:r>
      <w:r w:rsidRPr="00CA3B8E">
        <w:rPr>
          <w:szCs w:val="22"/>
        </w:rPr>
        <w:t>п</w:t>
      </w:r>
      <w:r w:rsidR="00CA3B8E" w:rsidRPr="00CA3B8E">
        <w:rPr>
          <w:szCs w:val="22"/>
        </w:rPr>
        <w:t>.</w:t>
      </w:r>
      <w:r w:rsidR="00CA3B8E">
        <w:rPr>
          <w:szCs w:val="22"/>
        </w:rPr>
        <w:t xml:space="preserve"> (</w:t>
      </w:r>
      <w:r w:rsidRPr="00CA3B8E">
        <w:rPr>
          <w:szCs w:val="22"/>
        </w:rPr>
        <w:t>6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кг/га</w:t>
      </w:r>
      <w:r w:rsidR="00CA3B8E" w:rsidRPr="00CA3B8E">
        <w:rPr>
          <w:szCs w:val="22"/>
        </w:rPr>
        <w:t xml:space="preserve">), </w:t>
      </w:r>
      <w:r w:rsidRPr="00CA3B8E">
        <w:rPr>
          <w:szCs w:val="22"/>
        </w:rPr>
        <w:t>с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покрытием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пленкообразующим</w:t>
      </w:r>
      <w:r w:rsidR="00CA3B8E" w:rsidRPr="00CA3B8E">
        <w:rPr>
          <w:szCs w:val="22"/>
        </w:rPr>
        <w:t xml:space="preserve"> </w:t>
      </w:r>
      <w:r w:rsidRPr="00CA3B8E">
        <w:t>составом</w:t>
      </w:r>
      <w:r w:rsidR="00CA3B8E">
        <w:t xml:space="preserve"> (</w:t>
      </w:r>
      <w:r w:rsidRPr="00CA3B8E">
        <w:t>ПВС,</w:t>
      </w:r>
      <w:r w:rsidR="00CA3B8E" w:rsidRPr="00CA3B8E">
        <w:t xml:space="preserve"> </w:t>
      </w:r>
      <w:r w:rsidRPr="00CA3B8E">
        <w:rPr>
          <w:lang w:val="en-US"/>
        </w:rPr>
        <w:t>NaKM</w:t>
      </w:r>
      <w:r w:rsidRPr="00CA3B8E">
        <w:t>Ц</w:t>
      </w:r>
      <w:r w:rsidR="00CA3B8E" w:rsidRPr="00CA3B8E">
        <w:t xml:space="preserve">). </w:t>
      </w:r>
      <w:r w:rsidRPr="00CA3B8E">
        <w:t>Высевают</w:t>
      </w:r>
      <w:r w:rsidR="00CA3B8E" w:rsidRPr="00CA3B8E">
        <w:t xml:space="preserve"> </w:t>
      </w:r>
      <w:r w:rsidRPr="00CA3B8E">
        <w:t>подсолнечник</w:t>
      </w:r>
      <w:r w:rsidR="00CA3B8E" w:rsidRPr="00CA3B8E">
        <w:t xml:space="preserve"> </w:t>
      </w:r>
      <w:r w:rsidRPr="00CA3B8E">
        <w:t>одновременно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 </w:t>
      </w:r>
      <w:r w:rsidRPr="00CA3B8E">
        <w:t>ранними</w:t>
      </w:r>
      <w:r w:rsidR="00CA3B8E" w:rsidRPr="00CA3B8E">
        <w:t xml:space="preserve"> </w:t>
      </w:r>
      <w:r w:rsidRPr="00CA3B8E">
        <w:t>яровыми</w:t>
      </w:r>
      <w:r w:rsidR="00CA3B8E" w:rsidRPr="00CA3B8E">
        <w:t xml:space="preserve"> </w:t>
      </w:r>
      <w:r w:rsidRPr="00CA3B8E">
        <w:t>культурами</w:t>
      </w:r>
      <w:r w:rsidR="00CA3B8E" w:rsidRPr="00CA3B8E">
        <w:t xml:space="preserve">. </w:t>
      </w:r>
      <w:r w:rsidRPr="00CA3B8E">
        <w:t>Способ</w:t>
      </w:r>
      <w:r w:rsidR="00CA3B8E" w:rsidRPr="00CA3B8E">
        <w:t xml:space="preserve"> </w:t>
      </w:r>
      <w:r w:rsidRPr="00CA3B8E">
        <w:t>сева</w:t>
      </w:r>
      <w:r w:rsidR="00CA3B8E" w:rsidRPr="00CA3B8E">
        <w:t xml:space="preserve"> </w:t>
      </w:r>
      <w:r w:rsidRPr="00CA3B8E">
        <w:t>пунктирный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 </w:t>
      </w:r>
      <w:r w:rsidRPr="00CA3B8E">
        <w:t>междурядьями</w:t>
      </w:r>
      <w:r w:rsidR="00CA3B8E" w:rsidRPr="00CA3B8E">
        <w:t xml:space="preserve"> </w:t>
      </w:r>
      <w:r w:rsidRPr="00CA3B8E">
        <w:t>60</w:t>
      </w:r>
      <w:r w:rsidR="00CA3B8E" w:rsidRPr="00CA3B8E">
        <w:t>-</w:t>
      </w:r>
      <w:smartTag w:uri="urn:schemas-microsoft-com:office:smarttags" w:element="metricconverter">
        <w:smartTagPr>
          <w:attr w:name="ProductID" w:val="70 см"/>
        </w:smartTagPr>
        <w:r w:rsidRPr="00CA3B8E">
          <w:t>70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 </w:t>
      </w:r>
      <w:r w:rsidRPr="00CA3B8E">
        <w:t>пневматическими</w:t>
      </w:r>
      <w:r w:rsidR="00CA3B8E" w:rsidRPr="00CA3B8E">
        <w:t xml:space="preserve"> </w:t>
      </w:r>
      <w:r w:rsidRPr="00CA3B8E">
        <w:t>сеялками</w:t>
      </w:r>
      <w:r w:rsidR="00CA3B8E" w:rsidRPr="00CA3B8E">
        <w:t xml:space="preserve"> </w:t>
      </w:r>
      <w:r w:rsidRPr="00CA3B8E">
        <w:t>СПЧ-6,</w:t>
      </w:r>
      <w:r w:rsidR="00CA3B8E" w:rsidRPr="00CA3B8E">
        <w:t xml:space="preserve"> </w:t>
      </w:r>
      <w:r w:rsidRPr="00CA3B8E">
        <w:t>СУПН-8,</w:t>
      </w:r>
      <w:r w:rsidR="00CA3B8E" w:rsidRPr="00CA3B8E">
        <w:t xml:space="preserve"> </w:t>
      </w:r>
      <w:r w:rsidRPr="00CA3B8E">
        <w:t>СКПП-12</w:t>
      </w:r>
      <w:r w:rsidR="00CA3B8E" w:rsidRPr="00CA3B8E">
        <w:t xml:space="preserve">. </w:t>
      </w:r>
      <w:r w:rsidRPr="00CA3B8E">
        <w:t>Глубина</w:t>
      </w:r>
      <w:r w:rsidR="00CA3B8E" w:rsidRPr="00CA3B8E">
        <w:t xml:space="preserve"> </w:t>
      </w:r>
      <w:r w:rsidRPr="00CA3B8E">
        <w:t>высева</w:t>
      </w:r>
      <w:r w:rsidR="00CA3B8E" w:rsidRPr="00CA3B8E">
        <w:t xml:space="preserve"> </w:t>
      </w:r>
      <w:r w:rsidRPr="00CA3B8E">
        <w:t>семян</w:t>
      </w:r>
      <w:r w:rsidR="00CA3B8E" w:rsidRPr="00CA3B8E">
        <w:t xml:space="preserve"> </w:t>
      </w:r>
      <w:r w:rsidRPr="00CA3B8E">
        <w:t>6</w:t>
      </w:r>
      <w:r w:rsidR="00CA3B8E" w:rsidRPr="00CA3B8E">
        <w:t>-</w:t>
      </w:r>
      <w:smartTag w:uri="urn:schemas-microsoft-com:office:smarttags" w:element="metricconverter">
        <w:smartTagPr>
          <w:attr w:name="ProductID" w:val="7 см"/>
        </w:smartTagPr>
        <w:r w:rsidRPr="00CA3B8E">
          <w:t>7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; </w:t>
      </w:r>
      <w:r w:rsidRPr="00CA3B8E">
        <w:t>в</w:t>
      </w:r>
      <w:r w:rsidR="00CA3B8E" w:rsidRPr="00CA3B8E">
        <w:t xml:space="preserve"> </w:t>
      </w:r>
      <w:r w:rsidRPr="00CA3B8E">
        <w:t>засушливых</w:t>
      </w:r>
      <w:r w:rsidR="00CA3B8E" w:rsidRPr="00CA3B8E">
        <w:t xml:space="preserve"> </w:t>
      </w:r>
      <w:r w:rsidRPr="00CA3B8E">
        <w:t>условиях</w:t>
      </w:r>
      <w:r w:rsidR="00CA3B8E" w:rsidRPr="00CA3B8E">
        <w:t xml:space="preserve"> </w:t>
      </w:r>
      <w:r w:rsidRPr="00CA3B8E">
        <w:t>ее</w:t>
      </w:r>
      <w:r w:rsidR="00CA3B8E" w:rsidRPr="00CA3B8E">
        <w:t xml:space="preserve"> </w:t>
      </w:r>
      <w:r w:rsidRPr="00CA3B8E">
        <w:t>приходится</w:t>
      </w:r>
      <w:r w:rsidR="00CA3B8E" w:rsidRPr="00CA3B8E">
        <w:t xml:space="preserve"> </w:t>
      </w:r>
      <w:r w:rsidRPr="00CA3B8E">
        <w:t>увеличивать</w:t>
      </w:r>
      <w:r w:rsidR="00CA3B8E" w:rsidRPr="00CA3B8E">
        <w:t xml:space="preserve"> </w:t>
      </w:r>
      <w:r w:rsidRPr="00CA3B8E">
        <w:t>до</w:t>
      </w:r>
      <w:r w:rsidR="00CA3B8E" w:rsidRPr="00CA3B8E">
        <w:t xml:space="preserve"> </w:t>
      </w:r>
      <w:r w:rsidRPr="00CA3B8E">
        <w:t>8</w:t>
      </w:r>
      <w:r w:rsidR="00CA3B8E" w:rsidRPr="00CA3B8E">
        <w:t>-</w:t>
      </w:r>
      <w:smartTag w:uri="urn:schemas-microsoft-com:office:smarttags" w:element="metricconverter">
        <w:smartTagPr>
          <w:attr w:name="ProductID" w:val="10 см"/>
        </w:smartTagPr>
        <w:r w:rsidRPr="00CA3B8E">
          <w:t>10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; </w:t>
      </w:r>
      <w:r w:rsidRPr="00CA3B8E">
        <w:t>на</w:t>
      </w:r>
      <w:r w:rsidR="00CA3B8E" w:rsidRPr="00CA3B8E">
        <w:t xml:space="preserve"> </w:t>
      </w:r>
      <w:r w:rsidRPr="00CA3B8E">
        <w:t>тяжелых</w:t>
      </w:r>
      <w:r w:rsidR="00CA3B8E" w:rsidRPr="00CA3B8E">
        <w:t xml:space="preserve"> </w:t>
      </w:r>
      <w:r w:rsidRPr="00CA3B8E">
        <w:t>почвах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прохладную,</w:t>
      </w:r>
      <w:r w:rsidR="00CA3B8E" w:rsidRPr="00CA3B8E">
        <w:t xml:space="preserve"> </w:t>
      </w:r>
      <w:r w:rsidRPr="00CA3B8E">
        <w:t>влажную</w:t>
      </w:r>
      <w:r w:rsidR="00CA3B8E" w:rsidRPr="00CA3B8E">
        <w:t xml:space="preserve"> </w:t>
      </w:r>
      <w:r w:rsidRPr="00CA3B8E">
        <w:t>весну</w:t>
      </w:r>
      <w:r w:rsidR="00CA3B8E" w:rsidRPr="00CA3B8E">
        <w:t xml:space="preserve"> </w:t>
      </w:r>
      <w:r w:rsidRPr="00CA3B8E">
        <w:t>семена</w:t>
      </w:r>
      <w:r w:rsidR="00CA3B8E" w:rsidRPr="00CA3B8E">
        <w:t xml:space="preserve"> </w:t>
      </w:r>
      <w:r w:rsidRPr="00CA3B8E">
        <w:t>высевают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глубину</w:t>
      </w:r>
      <w:r w:rsidR="00CA3B8E" w:rsidRPr="00CA3B8E">
        <w:t xml:space="preserve"> </w:t>
      </w:r>
      <w:r w:rsidRPr="00CA3B8E">
        <w:t>5</w:t>
      </w:r>
      <w:r w:rsidR="00CA3B8E" w:rsidRPr="00CA3B8E">
        <w:t>-</w:t>
      </w:r>
      <w:smartTag w:uri="urn:schemas-microsoft-com:office:smarttags" w:element="metricconverter">
        <w:smartTagPr>
          <w:attr w:name="ProductID" w:val="6 см"/>
        </w:smartTagPr>
        <w:r w:rsidRPr="00CA3B8E">
          <w:t>6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</w:pPr>
      <w:r w:rsidRPr="00CA3B8E">
        <w:t>Для</w:t>
      </w:r>
      <w:r w:rsidR="00CA3B8E" w:rsidRPr="00CA3B8E">
        <w:t xml:space="preserve"> </w:t>
      </w:r>
      <w:r w:rsidRPr="00CA3B8E">
        <w:t>агроклиматических</w:t>
      </w:r>
      <w:r w:rsidR="00CA3B8E" w:rsidRPr="00CA3B8E">
        <w:t xml:space="preserve"> </w:t>
      </w:r>
      <w:r w:rsidRPr="00CA3B8E">
        <w:t>условий</w:t>
      </w:r>
      <w:r w:rsidR="00CA3B8E" w:rsidRPr="00CA3B8E">
        <w:t xml:space="preserve"> </w:t>
      </w:r>
      <w:r w:rsidRPr="00CA3B8E">
        <w:t>степи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лесостепи</w:t>
      </w:r>
      <w:r w:rsidR="00CA3B8E" w:rsidRPr="00CA3B8E">
        <w:t xml:space="preserve"> </w:t>
      </w:r>
      <w:r w:rsidRPr="00CA3B8E">
        <w:t>европейской</w:t>
      </w:r>
      <w:r w:rsidR="00CA3B8E" w:rsidRPr="00CA3B8E">
        <w:t xml:space="preserve"> </w:t>
      </w:r>
      <w:r w:rsidRPr="00CA3B8E">
        <w:t>части</w:t>
      </w:r>
      <w:r w:rsidR="00CA3B8E" w:rsidRPr="00CA3B8E">
        <w:t xml:space="preserve"> </w:t>
      </w:r>
      <w:r w:rsidRPr="00CA3B8E">
        <w:t>России</w:t>
      </w:r>
      <w:r w:rsidR="00CA3B8E" w:rsidRPr="00CA3B8E">
        <w:t xml:space="preserve"> </w:t>
      </w:r>
      <w:r w:rsidRPr="00CA3B8E">
        <w:t>при</w:t>
      </w:r>
      <w:r w:rsidR="00CA3B8E" w:rsidRPr="00CA3B8E">
        <w:t xml:space="preserve"> </w:t>
      </w:r>
      <w:r w:rsidRPr="00CA3B8E">
        <w:t>выращивании</w:t>
      </w:r>
      <w:r w:rsidR="00CA3B8E" w:rsidRPr="00CA3B8E">
        <w:t xml:space="preserve"> </w:t>
      </w:r>
      <w:r w:rsidRPr="00CA3B8E">
        <w:t>подсолнечника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силос</w:t>
      </w:r>
      <w:r w:rsidR="00CA3B8E" w:rsidRPr="00CA3B8E">
        <w:t xml:space="preserve"> </w:t>
      </w:r>
      <w:r w:rsidRPr="00CA3B8E">
        <w:t>оптимальная</w:t>
      </w:r>
      <w:r w:rsidR="00CA3B8E" w:rsidRPr="00CA3B8E">
        <w:t xml:space="preserve"> </w:t>
      </w:r>
      <w:r w:rsidRPr="00CA3B8E">
        <w:t>густота</w:t>
      </w:r>
      <w:r w:rsidR="00CA3B8E" w:rsidRPr="00CA3B8E">
        <w:t xml:space="preserve"> </w:t>
      </w:r>
      <w:r w:rsidRPr="00CA3B8E">
        <w:t>насаждения</w:t>
      </w:r>
      <w:r w:rsidR="00CA3B8E" w:rsidRPr="00CA3B8E">
        <w:t xml:space="preserve"> </w:t>
      </w:r>
      <w:r w:rsidRPr="00CA3B8E">
        <w:t>составляет</w:t>
      </w:r>
      <w:r w:rsidR="00CA3B8E" w:rsidRPr="00CA3B8E">
        <w:t xml:space="preserve"> </w:t>
      </w:r>
      <w:r w:rsidRPr="00CA3B8E">
        <w:t>60</w:t>
      </w:r>
      <w:r w:rsidR="00CA3B8E" w:rsidRPr="00CA3B8E">
        <w:t>-</w:t>
      </w:r>
      <w:r w:rsidRPr="00CA3B8E">
        <w:t>80</w:t>
      </w:r>
      <w:r w:rsidR="00CA3B8E" w:rsidRPr="00CA3B8E">
        <w:t xml:space="preserve"> </w:t>
      </w:r>
      <w:r w:rsidRPr="00CA3B8E">
        <w:t>тыс</w:t>
      </w:r>
      <w:r w:rsidR="00CA3B8E" w:rsidRPr="00CA3B8E">
        <w:t xml:space="preserve">. </w:t>
      </w:r>
      <w:r w:rsidRPr="00CA3B8E">
        <w:t>растений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t>1</w:t>
        </w:r>
        <w:r w:rsidR="00CA3B8E" w:rsidRPr="00CA3B8E">
          <w:t xml:space="preserve"> </w:t>
        </w:r>
        <w:r w:rsidRPr="00CA3B8E">
          <w:t>га</w:t>
        </w:r>
      </w:smartTag>
      <w:r w:rsidRPr="00CA3B8E">
        <w:t>,</w:t>
      </w:r>
      <w:r w:rsidR="00CA3B8E" w:rsidRPr="00CA3B8E">
        <w:t xml:space="preserve"> </w:t>
      </w:r>
      <w:r w:rsidRPr="00CA3B8E">
        <w:t>для</w:t>
      </w:r>
      <w:r w:rsidR="00CA3B8E" w:rsidRPr="00CA3B8E">
        <w:t xml:space="preserve"> </w:t>
      </w:r>
      <w:r w:rsidRPr="00CA3B8E">
        <w:t>степной</w:t>
      </w:r>
      <w:r w:rsidR="00CA3B8E" w:rsidRPr="00CA3B8E">
        <w:t xml:space="preserve"> </w:t>
      </w:r>
      <w:r w:rsidRPr="00CA3B8E">
        <w:t>части</w:t>
      </w:r>
      <w:r w:rsidR="00CA3B8E" w:rsidRPr="00CA3B8E">
        <w:t xml:space="preserve"> </w:t>
      </w:r>
      <w:r w:rsidRPr="00CA3B8E">
        <w:t>Сибири</w:t>
      </w:r>
      <w:r w:rsidR="00CA3B8E" w:rsidRPr="00CA3B8E">
        <w:t xml:space="preserve"> - </w:t>
      </w:r>
      <w:r w:rsidRPr="00CA3B8E">
        <w:t>80</w:t>
      </w:r>
      <w:r w:rsidR="00CA3B8E" w:rsidRPr="00CA3B8E">
        <w:t>-</w:t>
      </w:r>
      <w:r w:rsidRPr="00CA3B8E">
        <w:t>90</w:t>
      </w:r>
      <w:r w:rsidR="00CA3B8E" w:rsidRPr="00CA3B8E">
        <w:t xml:space="preserve"> </w:t>
      </w:r>
      <w:r w:rsidRPr="00CA3B8E">
        <w:t>тыс</w:t>
      </w:r>
      <w:r w:rsidR="00CA3B8E" w:rsidRPr="00CA3B8E">
        <w:t xml:space="preserve">. </w:t>
      </w:r>
      <w:r w:rsidRPr="00CA3B8E">
        <w:t>и</w:t>
      </w:r>
      <w:r w:rsidR="00CA3B8E" w:rsidRPr="00CA3B8E">
        <w:t xml:space="preserve"> </w:t>
      </w:r>
      <w:r w:rsidRPr="00CA3B8E">
        <w:t>для</w:t>
      </w:r>
      <w:r w:rsidR="00CA3B8E" w:rsidRPr="00CA3B8E">
        <w:t xml:space="preserve"> </w:t>
      </w:r>
      <w:r w:rsidRPr="00CA3B8E">
        <w:t>Западной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Восточной</w:t>
      </w:r>
      <w:r w:rsidR="00CA3B8E" w:rsidRPr="00CA3B8E">
        <w:t xml:space="preserve"> </w:t>
      </w:r>
      <w:r w:rsidRPr="00CA3B8E">
        <w:t>Сибири</w:t>
      </w:r>
      <w:r w:rsidR="00CA3B8E" w:rsidRPr="00CA3B8E">
        <w:t xml:space="preserve"> - </w:t>
      </w:r>
      <w:r w:rsidRPr="00CA3B8E">
        <w:t>120</w:t>
      </w:r>
      <w:r w:rsidR="00CA3B8E" w:rsidRPr="00CA3B8E">
        <w:t>-</w:t>
      </w:r>
      <w:r w:rsidRPr="00CA3B8E">
        <w:t>160</w:t>
      </w:r>
      <w:r w:rsidR="00CA3B8E" w:rsidRPr="00CA3B8E">
        <w:t xml:space="preserve"> </w:t>
      </w:r>
      <w:r w:rsidRPr="00CA3B8E">
        <w:t>тыс</w:t>
      </w:r>
      <w:r w:rsidR="00CA3B8E" w:rsidRPr="00CA3B8E">
        <w:t xml:space="preserve">. </w:t>
      </w:r>
      <w:r w:rsidRPr="00CA3B8E">
        <w:t>В</w:t>
      </w:r>
      <w:r w:rsidR="00CA3B8E" w:rsidRPr="00CA3B8E">
        <w:t xml:space="preserve"> </w:t>
      </w:r>
      <w:r w:rsidRPr="00CA3B8E">
        <w:t>северных</w:t>
      </w:r>
      <w:r w:rsidR="00CA3B8E" w:rsidRPr="00CA3B8E">
        <w:t xml:space="preserve"> </w:t>
      </w:r>
      <w:r w:rsidRPr="00CA3B8E">
        <w:t>областях</w:t>
      </w:r>
      <w:r w:rsidR="00CA3B8E" w:rsidRPr="00CA3B8E">
        <w:t xml:space="preserve"> </w:t>
      </w:r>
      <w:r w:rsidRPr="00CA3B8E">
        <w:t>Нечерноземной</w:t>
      </w:r>
      <w:r w:rsidR="00CA3B8E" w:rsidRPr="00CA3B8E">
        <w:t xml:space="preserve"> </w:t>
      </w:r>
      <w:r w:rsidRPr="00CA3B8E">
        <w:t>зоны</w:t>
      </w:r>
      <w:r w:rsidR="00CA3B8E" w:rsidRPr="00CA3B8E">
        <w:t xml:space="preserve"> </w:t>
      </w:r>
      <w:r w:rsidRPr="00CA3B8E">
        <w:t>наибольшую</w:t>
      </w:r>
      <w:r w:rsidR="00CA3B8E" w:rsidRPr="00CA3B8E">
        <w:t xml:space="preserve"> </w:t>
      </w:r>
      <w:r w:rsidRPr="00CA3B8E">
        <w:t>продуктивность</w:t>
      </w:r>
      <w:r w:rsidR="00CA3B8E" w:rsidRPr="00CA3B8E">
        <w:t xml:space="preserve"> </w:t>
      </w:r>
      <w:r w:rsidRPr="00CA3B8E">
        <w:t>обеспечивают</w:t>
      </w:r>
      <w:r w:rsidR="00CA3B8E" w:rsidRPr="00CA3B8E">
        <w:t xml:space="preserve"> </w:t>
      </w:r>
      <w:r w:rsidRPr="00CA3B8E">
        <w:t>широкорядные</w:t>
      </w:r>
      <w:r w:rsidR="00CA3B8E" w:rsidRPr="00CA3B8E">
        <w:t xml:space="preserve"> </w:t>
      </w:r>
      <w:r w:rsidRPr="00CA3B8E">
        <w:t>посевы</w:t>
      </w:r>
      <w:r w:rsidR="00CA3B8E" w:rsidRPr="00CA3B8E">
        <w:t xml:space="preserve"> </w:t>
      </w:r>
      <w:r w:rsidRPr="00CA3B8E">
        <w:t>подсолнечника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 </w:t>
      </w:r>
      <w:r w:rsidRPr="00CA3B8E">
        <w:t>густотой</w:t>
      </w:r>
      <w:r w:rsidR="00CA3B8E" w:rsidRPr="00CA3B8E">
        <w:t xml:space="preserve"> </w:t>
      </w:r>
      <w:r w:rsidRPr="00CA3B8E">
        <w:t>250</w:t>
      </w:r>
      <w:r w:rsidR="00CA3B8E" w:rsidRPr="00CA3B8E">
        <w:t>-</w:t>
      </w:r>
      <w:r w:rsidRPr="00CA3B8E">
        <w:t>300</w:t>
      </w:r>
      <w:r w:rsidR="00CA3B8E" w:rsidRPr="00CA3B8E">
        <w:t xml:space="preserve"> </w:t>
      </w:r>
      <w:r w:rsidRPr="00CA3B8E">
        <w:t>тыс</w:t>
      </w:r>
      <w:r w:rsidR="00CA3B8E" w:rsidRPr="00CA3B8E">
        <w:t xml:space="preserve">. </w:t>
      </w:r>
      <w:r w:rsidRPr="00CA3B8E">
        <w:t>растений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t>1</w:t>
        </w:r>
        <w:r w:rsidR="00CA3B8E" w:rsidRPr="00CA3B8E">
          <w:t xml:space="preserve"> </w:t>
        </w:r>
        <w:r w:rsidRPr="00CA3B8E">
          <w:t>га</w:t>
        </w:r>
      </w:smartTag>
      <w:r w:rsidR="00CA3B8E" w:rsidRPr="00CA3B8E"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</w:pPr>
      <w:r w:rsidRPr="00CA3B8E">
        <w:rPr>
          <w:b/>
        </w:rPr>
        <w:t>Уход</w:t>
      </w:r>
      <w:r w:rsidR="00CA3B8E" w:rsidRPr="00CA3B8E">
        <w:rPr>
          <w:b/>
        </w:rPr>
        <w:t xml:space="preserve"> </w:t>
      </w:r>
      <w:r w:rsidRPr="00CA3B8E">
        <w:rPr>
          <w:b/>
        </w:rPr>
        <w:t>за</w:t>
      </w:r>
      <w:r w:rsidR="00CA3B8E" w:rsidRPr="00CA3B8E">
        <w:t xml:space="preserve"> </w:t>
      </w:r>
      <w:r w:rsidRPr="00CA3B8E">
        <w:rPr>
          <w:b/>
          <w:bCs/>
        </w:rPr>
        <w:t>посевами</w:t>
      </w:r>
      <w:r w:rsidR="00CA3B8E" w:rsidRPr="00CA3B8E">
        <w:rPr>
          <w:b/>
          <w:bCs/>
        </w:rPr>
        <w:t xml:space="preserve">. </w:t>
      </w:r>
      <w:r w:rsidRPr="00CA3B8E">
        <w:t>Включает</w:t>
      </w:r>
      <w:r w:rsidR="00CA3B8E" w:rsidRPr="00CA3B8E">
        <w:t xml:space="preserve"> </w:t>
      </w:r>
      <w:r w:rsidRPr="00CA3B8E">
        <w:t>разрушение</w:t>
      </w:r>
      <w:r w:rsidR="00CA3B8E" w:rsidRPr="00CA3B8E">
        <w:t xml:space="preserve"> </w:t>
      </w:r>
      <w:r w:rsidRPr="00CA3B8E">
        <w:t>почвенной</w:t>
      </w:r>
      <w:r w:rsidR="00CA3B8E" w:rsidRPr="00CA3B8E">
        <w:t xml:space="preserve"> </w:t>
      </w:r>
      <w:r w:rsidRPr="00CA3B8E">
        <w:t>корки</w:t>
      </w:r>
      <w:r w:rsidR="00CA3B8E" w:rsidRPr="00CA3B8E">
        <w:t xml:space="preserve"> </w:t>
      </w:r>
      <w:r w:rsidRPr="00CA3B8E">
        <w:t>ротационными</w:t>
      </w:r>
      <w:r w:rsidR="00CA3B8E" w:rsidRPr="00CA3B8E">
        <w:t xml:space="preserve"> </w:t>
      </w:r>
      <w:r w:rsidRPr="00CA3B8E">
        <w:t>мотыгами,</w:t>
      </w:r>
      <w:r w:rsidR="00CA3B8E" w:rsidRPr="00CA3B8E">
        <w:t xml:space="preserve"> </w:t>
      </w:r>
      <w:r w:rsidRPr="00CA3B8E">
        <w:t>легкими</w:t>
      </w:r>
      <w:r w:rsidR="00CA3B8E" w:rsidRPr="00CA3B8E">
        <w:t xml:space="preserve"> </w:t>
      </w:r>
      <w:r w:rsidRPr="00CA3B8E">
        <w:t>боронами</w:t>
      </w:r>
      <w:r w:rsidR="00CA3B8E" w:rsidRPr="00CA3B8E">
        <w:t xml:space="preserve"> </w:t>
      </w:r>
      <w:r w:rsidRPr="00CA3B8E">
        <w:t>до</w:t>
      </w:r>
      <w:r w:rsidR="00CA3B8E" w:rsidRPr="00CA3B8E">
        <w:t xml:space="preserve"> </w:t>
      </w:r>
      <w:r w:rsidRPr="00CA3B8E">
        <w:t>появления</w:t>
      </w:r>
      <w:r w:rsidR="00CA3B8E" w:rsidRPr="00CA3B8E">
        <w:t xml:space="preserve"> </w:t>
      </w:r>
      <w:r w:rsidRPr="00CA3B8E">
        <w:t>всходов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после,</w:t>
      </w:r>
      <w:r w:rsidR="00CA3B8E" w:rsidRPr="00CA3B8E">
        <w:t xml:space="preserve"> </w:t>
      </w:r>
      <w:r w:rsidRPr="00CA3B8E">
        <w:t>механическое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химическое</w:t>
      </w:r>
      <w:r w:rsidR="00CA3B8E" w:rsidRPr="00CA3B8E">
        <w:t xml:space="preserve"> </w:t>
      </w:r>
      <w:r w:rsidRPr="00CA3B8E">
        <w:t>уничтожение</w:t>
      </w:r>
      <w:r w:rsidR="00CA3B8E" w:rsidRPr="00CA3B8E">
        <w:t xml:space="preserve"> </w:t>
      </w:r>
      <w:r w:rsidRPr="00CA3B8E">
        <w:t>сорной</w:t>
      </w:r>
      <w:r w:rsidR="00CA3B8E" w:rsidRPr="00CA3B8E">
        <w:t xml:space="preserve"> </w:t>
      </w:r>
      <w:r w:rsidRPr="00CA3B8E">
        <w:t>растительности,</w:t>
      </w:r>
      <w:r w:rsidR="00CA3B8E" w:rsidRPr="00CA3B8E">
        <w:t xml:space="preserve"> </w:t>
      </w:r>
      <w:r w:rsidRPr="00CA3B8E">
        <w:t>рыхление</w:t>
      </w:r>
      <w:r w:rsidR="00CA3B8E" w:rsidRPr="00CA3B8E">
        <w:t xml:space="preserve"> </w:t>
      </w:r>
      <w:r w:rsidRPr="00CA3B8E">
        <w:t>междурядий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подкормку</w:t>
      </w:r>
      <w:r w:rsidR="00CA3B8E" w:rsidRPr="00CA3B8E">
        <w:t xml:space="preserve"> </w:t>
      </w:r>
      <w:r w:rsidRPr="00CA3B8E">
        <w:t>удобрениями</w:t>
      </w:r>
      <w:r w:rsidR="00CA3B8E" w:rsidRPr="00CA3B8E">
        <w:t xml:space="preserve">. </w:t>
      </w:r>
      <w:r w:rsidRPr="00CA3B8E">
        <w:t>На</w:t>
      </w:r>
      <w:r w:rsidR="00CA3B8E" w:rsidRPr="00CA3B8E">
        <w:t xml:space="preserve"> </w:t>
      </w:r>
      <w:r w:rsidRPr="00CA3B8E">
        <w:t>посевах,</w:t>
      </w:r>
      <w:r w:rsidR="00CA3B8E" w:rsidRPr="00CA3B8E">
        <w:t xml:space="preserve"> </w:t>
      </w:r>
      <w:r w:rsidRPr="00CA3B8E">
        <w:t>где</w:t>
      </w:r>
      <w:r w:rsidR="00CA3B8E" w:rsidRPr="00CA3B8E">
        <w:t xml:space="preserve"> </w:t>
      </w:r>
      <w:r w:rsidRPr="00CA3B8E">
        <w:t>применяли</w:t>
      </w:r>
      <w:r w:rsidR="00CA3B8E" w:rsidRPr="00CA3B8E">
        <w:t xml:space="preserve"> </w:t>
      </w:r>
      <w:r w:rsidRPr="00CA3B8E">
        <w:t>гербициды</w:t>
      </w:r>
      <w:r w:rsidR="00CA3B8E">
        <w:t xml:space="preserve"> (</w:t>
      </w:r>
      <w:r w:rsidRPr="00CA3B8E">
        <w:t>прометрин,</w:t>
      </w:r>
      <w:r w:rsidR="00CA3B8E" w:rsidRPr="00CA3B8E">
        <w:t xml:space="preserve"> </w:t>
      </w:r>
      <w:r w:rsidRPr="00CA3B8E">
        <w:t>50</w:t>
      </w:r>
      <w:r w:rsidR="00CA3B8E" w:rsidRPr="00CA3B8E">
        <w:t xml:space="preserve"> </w:t>
      </w:r>
      <w:r w:rsidRPr="00CA3B8E">
        <w:t>%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. </w:t>
      </w:r>
      <w:r w:rsidRPr="00CA3B8E">
        <w:t>п</w:t>
      </w:r>
      <w:r w:rsidR="00CA3B8E" w:rsidRPr="00CA3B8E">
        <w:t xml:space="preserve">., - </w:t>
      </w:r>
      <w:r w:rsidRPr="00CA3B8E">
        <w:t>2</w:t>
      </w:r>
      <w:r w:rsidR="00CA3B8E" w:rsidRPr="00CA3B8E">
        <w:t>-</w:t>
      </w:r>
      <w:r w:rsidRPr="00CA3B8E">
        <w:t>4</w:t>
      </w:r>
      <w:r w:rsidR="00CA3B8E" w:rsidRPr="00CA3B8E">
        <w:t xml:space="preserve"> </w:t>
      </w:r>
      <w:r w:rsidRPr="00CA3B8E">
        <w:t>кг/га</w:t>
      </w:r>
      <w:r w:rsidR="00CA3B8E" w:rsidRPr="00CA3B8E">
        <w:t xml:space="preserve">; </w:t>
      </w:r>
      <w:r w:rsidRPr="00CA3B8E">
        <w:t>трефлан,</w:t>
      </w:r>
      <w:r w:rsidR="00CA3B8E" w:rsidRPr="00CA3B8E">
        <w:t xml:space="preserve"> </w:t>
      </w:r>
      <w:r w:rsidRPr="00CA3B8E">
        <w:t>24</w:t>
      </w:r>
      <w:r w:rsidR="00CA3B8E" w:rsidRPr="00CA3B8E">
        <w:t xml:space="preserve"> </w:t>
      </w:r>
      <w:r w:rsidRPr="00CA3B8E">
        <w:t>%</w:t>
      </w:r>
      <w:r w:rsidR="00CA3B8E" w:rsidRPr="00CA3B8E">
        <w:t xml:space="preserve"> </w:t>
      </w:r>
      <w:r w:rsidRPr="00CA3B8E">
        <w:t>к</w:t>
      </w:r>
      <w:r w:rsidR="00CA3B8E" w:rsidRPr="00CA3B8E">
        <w:t xml:space="preserve">. </w:t>
      </w:r>
      <w:r w:rsidRPr="00CA3B8E">
        <w:t>э</w:t>
      </w:r>
      <w:r w:rsidR="00CA3B8E" w:rsidRPr="00CA3B8E">
        <w:t xml:space="preserve">., - </w:t>
      </w:r>
      <w:r w:rsidRPr="00CA3B8E">
        <w:t>4</w:t>
      </w:r>
      <w:r w:rsidR="00CA3B8E" w:rsidRPr="00CA3B8E">
        <w:t>-</w:t>
      </w:r>
      <w:r w:rsidRPr="00CA3B8E">
        <w:t>6</w:t>
      </w:r>
      <w:r w:rsidR="00CA3B8E" w:rsidRPr="00CA3B8E">
        <w:rPr>
          <w:lang w:val="en-US"/>
        </w:rPr>
        <w:t xml:space="preserve"> </w:t>
      </w:r>
      <w:r w:rsidRPr="00CA3B8E">
        <w:t>кг/га</w:t>
      </w:r>
      <w:r w:rsidR="00CA3B8E" w:rsidRPr="00CA3B8E">
        <w:t xml:space="preserve">; </w:t>
      </w:r>
      <w:r w:rsidRPr="00CA3B8E">
        <w:t>нитран,</w:t>
      </w:r>
      <w:r w:rsidR="00CA3B8E" w:rsidRPr="00CA3B8E">
        <w:t xml:space="preserve"> </w:t>
      </w:r>
      <w:r w:rsidRPr="00CA3B8E">
        <w:t>30</w:t>
      </w:r>
      <w:r w:rsidR="00CA3B8E" w:rsidRPr="00CA3B8E">
        <w:t xml:space="preserve"> </w:t>
      </w:r>
      <w:r w:rsidRPr="00CA3B8E">
        <w:rPr>
          <w:i/>
          <w:iCs/>
        </w:rPr>
        <w:t>%</w:t>
      </w:r>
      <w:r w:rsidR="00CA3B8E" w:rsidRPr="00CA3B8E">
        <w:rPr>
          <w:i/>
          <w:iCs/>
        </w:rPr>
        <w:t xml:space="preserve"> </w:t>
      </w:r>
      <w:r w:rsidRPr="00CA3B8E">
        <w:t>к</w:t>
      </w:r>
      <w:r w:rsidR="00CA3B8E" w:rsidRPr="00CA3B8E">
        <w:t xml:space="preserve">. </w:t>
      </w:r>
      <w:r w:rsidRPr="00CA3B8E">
        <w:t>э</w:t>
      </w:r>
      <w:r w:rsidR="00CA3B8E" w:rsidRPr="00CA3B8E">
        <w:t xml:space="preserve">., - </w:t>
      </w:r>
      <w:r w:rsidRPr="00CA3B8E">
        <w:t>3,3</w:t>
      </w:r>
      <w:r w:rsidR="00CA3B8E" w:rsidRPr="00CA3B8E">
        <w:t>-</w:t>
      </w:r>
      <w:r w:rsidRPr="00CA3B8E">
        <w:t>5,5</w:t>
      </w:r>
      <w:r w:rsidR="00CA3B8E" w:rsidRPr="00CA3B8E">
        <w:t xml:space="preserve"> </w:t>
      </w:r>
      <w:r w:rsidRPr="00CA3B8E">
        <w:t>кг/га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др</w:t>
      </w:r>
      <w:r w:rsidR="00CA3B8E" w:rsidRPr="00CA3B8E">
        <w:t xml:space="preserve">.) </w:t>
      </w:r>
      <w:r w:rsidRPr="00CA3B8E">
        <w:t>проводят</w:t>
      </w:r>
      <w:r w:rsidR="00CA3B8E" w:rsidRPr="00CA3B8E">
        <w:t xml:space="preserve"> </w:t>
      </w:r>
      <w:r w:rsidRPr="00CA3B8E">
        <w:t>довсходовое</w:t>
      </w:r>
      <w:r w:rsidR="00CA3B8E" w:rsidRPr="00CA3B8E">
        <w:t xml:space="preserve"> </w:t>
      </w:r>
      <w:r w:rsidRPr="00CA3B8E">
        <w:t>боронование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при</w:t>
      </w:r>
      <w:r w:rsidR="00CA3B8E" w:rsidRPr="00CA3B8E">
        <w:t xml:space="preserve"> </w:t>
      </w:r>
      <w:r w:rsidRPr="00CA3B8E">
        <w:t>необходимости</w:t>
      </w:r>
      <w:r w:rsidR="00CA3B8E" w:rsidRPr="00CA3B8E">
        <w:t xml:space="preserve"> </w:t>
      </w:r>
      <w:r w:rsidRPr="00CA3B8E">
        <w:t>одну</w:t>
      </w:r>
      <w:r w:rsidR="00CA3B8E" w:rsidRPr="00CA3B8E">
        <w:t xml:space="preserve"> </w:t>
      </w:r>
      <w:r w:rsidRPr="00CA3B8E">
        <w:t>междурядную</w:t>
      </w:r>
      <w:r w:rsidR="00CA3B8E" w:rsidRPr="00CA3B8E">
        <w:t xml:space="preserve"> </w:t>
      </w:r>
      <w:r w:rsidRPr="00CA3B8E">
        <w:t>культивацию</w:t>
      </w:r>
      <w:r w:rsidR="00CA3B8E" w:rsidRPr="00CA3B8E">
        <w:t xml:space="preserve">. </w:t>
      </w:r>
      <w:r w:rsidRPr="00CA3B8E">
        <w:t>Посевы,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которые</w:t>
      </w:r>
      <w:r w:rsidR="00CA3B8E" w:rsidRPr="00CA3B8E">
        <w:t xml:space="preserve"> </w:t>
      </w:r>
      <w:r w:rsidRPr="00CA3B8E">
        <w:t>не</w:t>
      </w:r>
      <w:r w:rsidR="00CA3B8E" w:rsidRPr="00CA3B8E">
        <w:t xml:space="preserve"> </w:t>
      </w:r>
      <w:r w:rsidRPr="00CA3B8E">
        <w:t>вносили</w:t>
      </w:r>
      <w:r w:rsidR="00CA3B8E" w:rsidRPr="00CA3B8E">
        <w:t xml:space="preserve"> </w:t>
      </w:r>
      <w:r w:rsidRPr="00CA3B8E">
        <w:t>гербицидов,</w:t>
      </w:r>
      <w:r w:rsidR="00CA3B8E" w:rsidRPr="00CA3B8E">
        <w:t xml:space="preserve"> </w:t>
      </w:r>
      <w:r w:rsidRPr="00CA3B8E">
        <w:t>боронуют</w:t>
      </w:r>
      <w:r w:rsidR="00CA3B8E" w:rsidRPr="00CA3B8E">
        <w:t xml:space="preserve"> </w:t>
      </w:r>
      <w:r w:rsidRPr="00CA3B8E">
        <w:t>до</w:t>
      </w:r>
      <w:r w:rsidR="00CA3B8E" w:rsidRPr="00CA3B8E">
        <w:t xml:space="preserve"> </w:t>
      </w:r>
      <w:r w:rsidRPr="00CA3B8E">
        <w:t>всходов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по</w:t>
      </w:r>
      <w:r w:rsidR="00CA3B8E" w:rsidRPr="00CA3B8E">
        <w:t xml:space="preserve"> </w:t>
      </w:r>
      <w:r w:rsidRPr="00CA3B8E">
        <w:t>всходам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2</w:t>
      </w:r>
      <w:r w:rsidR="00CA3B8E" w:rsidRPr="00CA3B8E">
        <w:t>-</w:t>
      </w:r>
      <w:r w:rsidRPr="00CA3B8E">
        <w:t>3</w:t>
      </w:r>
      <w:r w:rsidR="00CA3B8E" w:rsidRPr="00CA3B8E">
        <w:t xml:space="preserve"> </w:t>
      </w:r>
      <w:r w:rsidRPr="00CA3B8E">
        <w:t>раза</w:t>
      </w:r>
      <w:r w:rsidR="00CA3B8E" w:rsidRPr="00CA3B8E">
        <w:t xml:space="preserve"> </w:t>
      </w:r>
      <w:r w:rsidRPr="00CA3B8E">
        <w:t>обрабатывают</w:t>
      </w:r>
      <w:r w:rsidR="00CA3B8E" w:rsidRPr="00CA3B8E">
        <w:t xml:space="preserve"> </w:t>
      </w:r>
      <w:r w:rsidRPr="00CA3B8E">
        <w:t>междурядья</w:t>
      </w:r>
      <w:r w:rsidR="00CA3B8E" w:rsidRPr="00CA3B8E">
        <w:t xml:space="preserve"> </w:t>
      </w:r>
      <w:r w:rsidRPr="00CA3B8E">
        <w:t>культиваторами</w:t>
      </w:r>
      <w:r w:rsidR="00CA3B8E" w:rsidRPr="00CA3B8E">
        <w:t xml:space="preserve"> </w:t>
      </w:r>
      <w:r w:rsidRPr="00CA3B8E">
        <w:t>КРН-5,6А</w:t>
      </w:r>
      <w:r w:rsidR="00CA3B8E" w:rsidRPr="00CA3B8E">
        <w:t xml:space="preserve"> </w:t>
      </w:r>
      <w:r w:rsidRPr="00CA3B8E">
        <w:t>или</w:t>
      </w:r>
      <w:r w:rsidR="00CA3B8E" w:rsidRPr="00CA3B8E">
        <w:t xml:space="preserve"> </w:t>
      </w:r>
      <w:r w:rsidRPr="00CA3B8E">
        <w:t>КРН-4,2А,</w:t>
      </w:r>
      <w:r w:rsidR="00CA3B8E" w:rsidRPr="00CA3B8E">
        <w:t xml:space="preserve"> </w:t>
      </w:r>
      <w:r w:rsidRPr="00CA3B8E">
        <w:t>оборудованными</w:t>
      </w:r>
      <w:r w:rsidR="00CA3B8E" w:rsidRPr="00CA3B8E">
        <w:t xml:space="preserve"> </w:t>
      </w:r>
      <w:r w:rsidRPr="00CA3B8E">
        <w:t>прополочными</w:t>
      </w:r>
      <w:r w:rsidR="00CA3B8E" w:rsidRPr="00CA3B8E">
        <w:t xml:space="preserve"> </w:t>
      </w:r>
      <w:r w:rsidRPr="00CA3B8E">
        <w:t>боронками</w:t>
      </w:r>
      <w:r w:rsidR="00CA3B8E" w:rsidRPr="00CA3B8E">
        <w:t xml:space="preserve"> </w:t>
      </w:r>
      <w:r w:rsidRPr="00CA3B8E">
        <w:t>КЛТ-38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присыпающими</w:t>
      </w:r>
      <w:r w:rsidR="00CA3B8E" w:rsidRPr="00CA3B8E">
        <w:t xml:space="preserve"> </w:t>
      </w:r>
      <w:r w:rsidRPr="00CA3B8E">
        <w:t>устройствами</w:t>
      </w:r>
      <w:r w:rsidR="00CA3B8E" w:rsidRPr="00CA3B8E">
        <w:t xml:space="preserve">. </w:t>
      </w:r>
      <w:r w:rsidRPr="00CA3B8E">
        <w:t>Боронование</w:t>
      </w:r>
      <w:r w:rsidR="00CA3B8E" w:rsidRPr="00CA3B8E">
        <w:t xml:space="preserve"> </w:t>
      </w:r>
      <w:r w:rsidRPr="00CA3B8E">
        <w:t>проводят</w:t>
      </w:r>
      <w:r w:rsidR="00CA3B8E" w:rsidRPr="00CA3B8E">
        <w:t xml:space="preserve"> </w:t>
      </w:r>
      <w:r w:rsidRPr="00CA3B8E">
        <w:t>поперек</w:t>
      </w:r>
      <w:r w:rsidR="00CA3B8E" w:rsidRPr="00CA3B8E">
        <w:t xml:space="preserve"> </w:t>
      </w:r>
      <w:r w:rsidRPr="00CA3B8E">
        <w:t>рядков</w:t>
      </w:r>
      <w:r w:rsidR="00CA3B8E" w:rsidRPr="00CA3B8E">
        <w:t xml:space="preserve"> </w:t>
      </w:r>
      <w:r w:rsidRPr="00CA3B8E">
        <w:t>или</w:t>
      </w:r>
      <w:r w:rsidR="00CA3B8E" w:rsidRPr="00CA3B8E">
        <w:t xml:space="preserve"> </w:t>
      </w:r>
      <w:r w:rsidRPr="00CA3B8E">
        <w:t>по</w:t>
      </w:r>
      <w:r w:rsidR="00CA3B8E" w:rsidRPr="00CA3B8E">
        <w:t xml:space="preserve"> </w:t>
      </w:r>
      <w:r w:rsidRPr="00CA3B8E">
        <w:t>диагонали</w:t>
      </w:r>
      <w:r w:rsidR="00CA3B8E" w:rsidRPr="00CA3B8E">
        <w:t xml:space="preserve"> </w:t>
      </w:r>
      <w:r w:rsidRPr="00CA3B8E">
        <w:t>поля</w:t>
      </w:r>
      <w:r w:rsidR="00CA3B8E" w:rsidRPr="00CA3B8E">
        <w:t xml:space="preserve">: </w:t>
      </w:r>
      <w:r w:rsidRPr="00CA3B8E">
        <w:t>довсходовое</w:t>
      </w:r>
      <w:r w:rsidR="00CA3B8E" w:rsidRPr="00CA3B8E">
        <w:t xml:space="preserve"> - </w:t>
      </w:r>
      <w:r w:rsidRPr="00CA3B8E">
        <w:t>через</w:t>
      </w:r>
      <w:r w:rsidR="00CA3B8E" w:rsidRPr="00CA3B8E">
        <w:t xml:space="preserve"> </w:t>
      </w:r>
      <w:r w:rsidRPr="00CA3B8E">
        <w:t>5</w:t>
      </w:r>
      <w:r w:rsidR="00CA3B8E" w:rsidRPr="00CA3B8E">
        <w:t>-</w:t>
      </w:r>
      <w:r w:rsidRPr="00CA3B8E">
        <w:t>6</w:t>
      </w:r>
      <w:r w:rsidR="00CA3B8E" w:rsidRPr="00CA3B8E">
        <w:t xml:space="preserve"> </w:t>
      </w:r>
      <w:r w:rsidRPr="00CA3B8E">
        <w:t>дней</w:t>
      </w:r>
      <w:r w:rsidR="00CA3B8E" w:rsidRPr="00CA3B8E">
        <w:t xml:space="preserve"> </w:t>
      </w:r>
      <w:r w:rsidRPr="00CA3B8E">
        <w:t>после</w:t>
      </w:r>
      <w:r w:rsidR="00CA3B8E" w:rsidRPr="00CA3B8E">
        <w:t xml:space="preserve"> </w:t>
      </w:r>
      <w:r w:rsidRPr="00CA3B8E">
        <w:t>сева,</w:t>
      </w:r>
      <w:r w:rsidR="00CA3B8E" w:rsidRPr="00CA3B8E">
        <w:t xml:space="preserve"> </w:t>
      </w:r>
      <w:r w:rsidRPr="00CA3B8E">
        <w:t>послевсходовое</w:t>
      </w:r>
      <w:r w:rsidR="00CA3B8E" w:rsidRPr="00CA3B8E">
        <w:t xml:space="preserve"> - </w:t>
      </w:r>
      <w:r w:rsidRPr="00CA3B8E">
        <w:t>в</w:t>
      </w:r>
      <w:r w:rsidR="00CA3B8E" w:rsidRPr="00CA3B8E">
        <w:t xml:space="preserve"> </w:t>
      </w:r>
      <w:r w:rsidRPr="00CA3B8E">
        <w:t>фазы</w:t>
      </w:r>
      <w:r w:rsidR="00CA3B8E" w:rsidRPr="00CA3B8E">
        <w:t xml:space="preserve"> </w:t>
      </w:r>
      <w:r w:rsidRPr="00CA3B8E">
        <w:t>1</w:t>
      </w:r>
      <w:r w:rsidR="00CA3B8E" w:rsidRPr="00CA3B8E">
        <w:t>-</w:t>
      </w:r>
      <w:r w:rsidRPr="00CA3B8E">
        <w:t>3</w:t>
      </w:r>
      <w:r w:rsidR="00CA3B8E" w:rsidRPr="00CA3B8E">
        <w:t xml:space="preserve"> </w:t>
      </w:r>
      <w:r w:rsidRPr="00CA3B8E">
        <w:t>пар</w:t>
      </w:r>
      <w:r w:rsidR="00CA3B8E" w:rsidRPr="00CA3B8E">
        <w:t xml:space="preserve"> </w:t>
      </w:r>
      <w:r w:rsidRPr="00CA3B8E">
        <w:t>настоящих</w:t>
      </w:r>
      <w:r w:rsidR="00CA3B8E" w:rsidRPr="00CA3B8E">
        <w:t xml:space="preserve"> </w:t>
      </w:r>
      <w:r w:rsidRPr="00CA3B8E">
        <w:t>листьев,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дневные</w:t>
      </w:r>
      <w:r w:rsidR="00CA3B8E" w:rsidRPr="00CA3B8E">
        <w:t xml:space="preserve"> </w:t>
      </w:r>
      <w:r w:rsidRPr="00CA3B8E">
        <w:t>часы,</w:t>
      </w:r>
      <w:r w:rsidR="00CA3B8E" w:rsidRPr="00CA3B8E">
        <w:t xml:space="preserve"> </w:t>
      </w:r>
      <w:r w:rsidRPr="00CA3B8E">
        <w:t>когда</w:t>
      </w:r>
      <w:r w:rsidR="00CA3B8E" w:rsidRPr="00CA3B8E">
        <w:t xml:space="preserve"> </w:t>
      </w:r>
      <w:r w:rsidRPr="00CA3B8E">
        <w:t>уменьшается</w:t>
      </w:r>
      <w:r w:rsidR="00CA3B8E" w:rsidRPr="00CA3B8E">
        <w:t xml:space="preserve"> </w:t>
      </w:r>
      <w:r w:rsidRPr="00CA3B8E">
        <w:t>тургор</w:t>
      </w:r>
      <w:r w:rsidR="00CA3B8E" w:rsidRPr="00CA3B8E">
        <w:t xml:space="preserve"> </w:t>
      </w:r>
      <w:r w:rsidRPr="00CA3B8E">
        <w:t>растений</w:t>
      </w:r>
      <w:r w:rsidR="00CA3B8E" w:rsidRPr="00CA3B8E">
        <w:t xml:space="preserve">. </w:t>
      </w:r>
      <w:r w:rsidRPr="00CA3B8E">
        <w:t>Одновременно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 </w:t>
      </w:r>
      <w:r w:rsidRPr="00CA3B8E">
        <w:t>междурядными</w:t>
      </w:r>
      <w:r w:rsidR="00CA3B8E" w:rsidRPr="00CA3B8E">
        <w:t xml:space="preserve"> </w:t>
      </w:r>
      <w:r w:rsidRPr="00CA3B8E">
        <w:t>обработками</w:t>
      </w:r>
      <w:r w:rsidR="00CA3B8E" w:rsidRPr="00CA3B8E">
        <w:t xml:space="preserve"> </w:t>
      </w:r>
      <w:r w:rsidRPr="00CA3B8E">
        <w:t>при</w:t>
      </w:r>
      <w:r w:rsidR="00CA3B8E" w:rsidRPr="00CA3B8E">
        <w:t xml:space="preserve"> </w:t>
      </w:r>
      <w:r w:rsidRPr="00CA3B8E">
        <w:t>необходимости</w:t>
      </w:r>
      <w:r w:rsidR="00CA3B8E" w:rsidRPr="00CA3B8E">
        <w:t xml:space="preserve"> </w:t>
      </w:r>
      <w:r w:rsidRPr="00CA3B8E">
        <w:t>посевы</w:t>
      </w:r>
      <w:r w:rsidR="00CA3B8E" w:rsidRPr="00CA3B8E">
        <w:t xml:space="preserve"> </w:t>
      </w:r>
      <w:r w:rsidRPr="00CA3B8E">
        <w:t>подсолнечника</w:t>
      </w:r>
      <w:r w:rsidR="00CA3B8E" w:rsidRPr="00CA3B8E">
        <w:t xml:space="preserve"> </w:t>
      </w:r>
      <w:r w:rsidRPr="00CA3B8E">
        <w:t>подкармливают</w:t>
      </w:r>
      <w:r w:rsidR="00CA3B8E" w:rsidRPr="00CA3B8E">
        <w:t xml:space="preserve"> </w:t>
      </w:r>
      <w:r w:rsidRPr="00CA3B8E">
        <w:t>минеральными</w:t>
      </w:r>
      <w:r w:rsidR="00CA3B8E" w:rsidRPr="00CA3B8E">
        <w:t xml:space="preserve"> </w:t>
      </w:r>
      <w:r w:rsidRPr="00CA3B8E">
        <w:t>удобрениями</w:t>
      </w:r>
      <w:r w:rsidR="00CA3B8E" w:rsidRPr="00CA3B8E">
        <w:t xml:space="preserve">. </w:t>
      </w:r>
      <w:r w:rsidRPr="00CA3B8E">
        <w:t>Доза</w:t>
      </w:r>
      <w:r w:rsidR="00CA3B8E" w:rsidRPr="00CA3B8E">
        <w:t xml:space="preserve"> </w:t>
      </w:r>
      <w:r w:rsidRPr="00CA3B8E">
        <w:t>подкормки</w:t>
      </w:r>
      <w:r w:rsidR="00CA3B8E" w:rsidRPr="00CA3B8E">
        <w:t xml:space="preserve"> </w:t>
      </w:r>
      <w:r w:rsidRPr="00CA3B8E">
        <w:t>зависит</w:t>
      </w:r>
      <w:r w:rsidR="00CA3B8E" w:rsidRPr="00CA3B8E">
        <w:t xml:space="preserve"> </w:t>
      </w:r>
      <w:r w:rsidRPr="00CA3B8E">
        <w:t>от</w:t>
      </w:r>
      <w:r w:rsidR="00CA3B8E" w:rsidRPr="00CA3B8E">
        <w:t xml:space="preserve"> </w:t>
      </w:r>
      <w:r w:rsidRPr="00CA3B8E">
        <w:t>плодородия</w:t>
      </w:r>
      <w:r w:rsidR="00CA3B8E" w:rsidRPr="00CA3B8E">
        <w:t xml:space="preserve"> </w:t>
      </w:r>
      <w:r w:rsidRPr="00CA3B8E">
        <w:t>почвы,</w:t>
      </w:r>
      <w:r w:rsidR="00CA3B8E" w:rsidRPr="00CA3B8E">
        <w:t xml:space="preserve"> </w:t>
      </w:r>
      <w:r w:rsidRPr="00CA3B8E">
        <w:t>планируемой</w:t>
      </w:r>
      <w:r w:rsidR="00CA3B8E" w:rsidRPr="00CA3B8E">
        <w:t xml:space="preserve"> </w:t>
      </w:r>
      <w:r w:rsidRPr="00CA3B8E">
        <w:t>урожайности,</w:t>
      </w:r>
      <w:r w:rsidR="00CA3B8E" w:rsidRPr="00CA3B8E">
        <w:t xml:space="preserve"> </w:t>
      </w:r>
      <w:r w:rsidRPr="00CA3B8E">
        <w:t>дозы</w:t>
      </w:r>
      <w:r w:rsidR="00CA3B8E" w:rsidRPr="00CA3B8E">
        <w:t xml:space="preserve"> </w:t>
      </w:r>
      <w:r w:rsidRPr="00CA3B8E">
        <w:t>основного</w:t>
      </w:r>
      <w:r w:rsidR="00CA3B8E" w:rsidRPr="00CA3B8E">
        <w:t xml:space="preserve"> </w:t>
      </w:r>
      <w:r w:rsidRPr="00CA3B8E">
        <w:t>удобрения</w:t>
      </w:r>
      <w:r w:rsidR="00CA3B8E" w:rsidRPr="00CA3B8E">
        <w:t xml:space="preserve">. </w:t>
      </w:r>
      <w:r w:rsidRPr="00CA3B8E">
        <w:t>Глубина</w:t>
      </w:r>
      <w:r w:rsidR="00CA3B8E" w:rsidRPr="00CA3B8E">
        <w:t xml:space="preserve"> </w:t>
      </w:r>
      <w:r w:rsidRPr="00CA3B8E">
        <w:t>заделки</w:t>
      </w:r>
      <w:r w:rsidR="00CA3B8E" w:rsidRPr="00CA3B8E">
        <w:t xml:space="preserve"> </w:t>
      </w:r>
      <w:r w:rsidRPr="00CA3B8E">
        <w:t>удобрений</w:t>
      </w:r>
      <w:r w:rsidR="00CA3B8E" w:rsidRPr="00CA3B8E">
        <w:t xml:space="preserve"> </w:t>
      </w:r>
      <w:r w:rsidRPr="00CA3B8E">
        <w:t>при</w:t>
      </w:r>
      <w:r w:rsidR="00CA3B8E" w:rsidRPr="00CA3B8E">
        <w:t xml:space="preserve"> </w:t>
      </w:r>
      <w:r w:rsidRPr="00CA3B8E">
        <w:t>внесении</w:t>
      </w:r>
      <w:r w:rsidR="00CA3B8E" w:rsidRPr="00CA3B8E">
        <w:t xml:space="preserve"> </w:t>
      </w:r>
      <w:r w:rsidRPr="00CA3B8E">
        <w:t>культиваторами-растениепитателями</w:t>
      </w:r>
      <w:r w:rsidR="00CA3B8E" w:rsidRPr="00CA3B8E">
        <w:t xml:space="preserve"> </w:t>
      </w:r>
      <w:r w:rsidRPr="00CA3B8E">
        <w:t>8</w:t>
      </w:r>
      <w:r w:rsidR="00CA3B8E" w:rsidRPr="00CA3B8E">
        <w:t>-</w:t>
      </w:r>
      <w:smartTag w:uri="urn:schemas-microsoft-com:office:smarttags" w:element="metricconverter">
        <w:smartTagPr>
          <w:attr w:name="ProductID" w:val="10 см"/>
        </w:smartTagPr>
        <w:r w:rsidRPr="00CA3B8E">
          <w:t>10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  <w:rPr>
          <w:szCs w:val="26"/>
        </w:rPr>
      </w:pPr>
      <w:r w:rsidRPr="00CA3B8E">
        <w:rPr>
          <w:b/>
          <w:bCs/>
        </w:rPr>
        <w:t>Орошение</w:t>
      </w:r>
      <w:r w:rsidR="00CA3B8E" w:rsidRPr="00CA3B8E">
        <w:rPr>
          <w:b/>
          <w:bCs/>
        </w:rPr>
        <w:t xml:space="preserve">. </w:t>
      </w:r>
      <w:r w:rsidRPr="00CA3B8E">
        <w:t>В</w:t>
      </w:r>
      <w:r w:rsidR="00CA3B8E" w:rsidRPr="00CA3B8E">
        <w:t xml:space="preserve"> </w:t>
      </w:r>
      <w:r w:rsidRPr="00CA3B8E">
        <w:t>засушливых</w:t>
      </w:r>
      <w:r w:rsidR="00CA3B8E" w:rsidRPr="00CA3B8E">
        <w:t xml:space="preserve"> </w:t>
      </w:r>
      <w:r w:rsidRPr="00CA3B8E">
        <w:t>условиях</w:t>
      </w:r>
      <w:r w:rsidR="00CA3B8E" w:rsidRPr="00CA3B8E">
        <w:t xml:space="preserve"> </w:t>
      </w:r>
      <w:r w:rsidRPr="00CA3B8E">
        <w:t>подсолнечник</w:t>
      </w:r>
      <w:r w:rsidR="00CA3B8E" w:rsidRPr="00CA3B8E">
        <w:t xml:space="preserve"> </w:t>
      </w:r>
      <w:r w:rsidRPr="00CA3B8E">
        <w:t>очень</w:t>
      </w:r>
      <w:r w:rsidR="00CA3B8E" w:rsidRPr="00CA3B8E">
        <w:t xml:space="preserve"> </w:t>
      </w:r>
      <w:r w:rsidRPr="00CA3B8E">
        <w:t>хорошо</w:t>
      </w:r>
      <w:r w:rsidR="00CA3B8E" w:rsidRPr="00CA3B8E">
        <w:t xml:space="preserve"> </w:t>
      </w:r>
      <w:r w:rsidRPr="00CA3B8E">
        <w:t>отзывается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орошение</w:t>
      </w:r>
      <w:r w:rsidR="00CA3B8E" w:rsidRPr="00CA3B8E">
        <w:t xml:space="preserve">. </w:t>
      </w:r>
      <w:r w:rsidRPr="00CA3B8E">
        <w:t>Наиболее</w:t>
      </w:r>
      <w:r w:rsidR="00CA3B8E" w:rsidRPr="00CA3B8E">
        <w:t xml:space="preserve"> </w:t>
      </w:r>
      <w:r w:rsidRPr="00CA3B8E">
        <w:t>требователен</w:t>
      </w:r>
      <w:r w:rsidR="00CA3B8E" w:rsidRPr="00CA3B8E">
        <w:t xml:space="preserve"> </w:t>
      </w:r>
      <w:r w:rsidRPr="00CA3B8E">
        <w:t>он</w:t>
      </w:r>
      <w:r w:rsidR="00CA3B8E" w:rsidRPr="00CA3B8E">
        <w:t xml:space="preserve"> </w:t>
      </w:r>
      <w:r w:rsidRPr="00CA3B8E">
        <w:t>к</w:t>
      </w:r>
      <w:r w:rsidR="00CA3B8E" w:rsidRPr="00CA3B8E">
        <w:t xml:space="preserve"> </w:t>
      </w:r>
      <w:r w:rsidRPr="00CA3B8E">
        <w:t>водному</w:t>
      </w:r>
      <w:r w:rsidR="00CA3B8E" w:rsidRPr="00CA3B8E">
        <w:t xml:space="preserve"> </w:t>
      </w:r>
      <w:r w:rsidRPr="00CA3B8E">
        <w:t>режиму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период</w:t>
      </w:r>
      <w:r w:rsidR="00CA3B8E" w:rsidRPr="00CA3B8E">
        <w:t xml:space="preserve"> </w:t>
      </w:r>
      <w:r w:rsidRPr="00CA3B8E">
        <w:t>образования</w:t>
      </w:r>
      <w:r w:rsidR="00CA3B8E" w:rsidRPr="00CA3B8E">
        <w:t xml:space="preserve"> </w:t>
      </w:r>
      <w:r w:rsidRPr="00CA3B8E">
        <w:t>корзинок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цветения</w:t>
      </w:r>
      <w:r w:rsidR="00CA3B8E" w:rsidRPr="00CA3B8E">
        <w:t xml:space="preserve">. </w:t>
      </w:r>
      <w:r w:rsidRPr="00CA3B8E">
        <w:t>Вегетационные</w:t>
      </w:r>
      <w:r w:rsidR="00CA3B8E" w:rsidRPr="00CA3B8E">
        <w:t xml:space="preserve"> </w:t>
      </w:r>
      <w:r w:rsidRPr="00CA3B8E">
        <w:t>поливы</w:t>
      </w:r>
      <w:r w:rsidR="00CA3B8E" w:rsidRPr="00CA3B8E">
        <w:t xml:space="preserve"> </w:t>
      </w:r>
      <w:r w:rsidRPr="00CA3B8E">
        <w:t>обычно</w:t>
      </w:r>
      <w:r w:rsidR="00CA3B8E" w:rsidRPr="00CA3B8E">
        <w:t xml:space="preserve"> </w:t>
      </w:r>
      <w:r w:rsidRPr="00CA3B8E">
        <w:t>распределяются</w:t>
      </w:r>
      <w:r w:rsidR="00CA3B8E" w:rsidRPr="00CA3B8E">
        <w:t xml:space="preserve"> </w:t>
      </w:r>
      <w:r w:rsidRPr="00CA3B8E">
        <w:t>следующим</w:t>
      </w:r>
      <w:r w:rsidR="00CA3B8E" w:rsidRPr="00CA3B8E">
        <w:t xml:space="preserve"> </w:t>
      </w:r>
      <w:r w:rsidRPr="00CA3B8E">
        <w:t>образом</w:t>
      </w:r>
      <w:r w:rsidR="00CA3B8E" w:rsidRPr="00CA3B8E">
        <w:t xml:space="preserve">: </w:t>
      </w:r>
      <w:r w:rsidRPr="00CA3B8E">
        <w:t>первый</w:t>
      </w:r>
      <w:r w:rsidR="00CA3B8E" w:rsidRPr="00CA3B8E">
        <w:t xml:space="preserve"> - </w:t>
      </w:r>
      <w:r w:rsidRPr="00CA3B8E">
        <w:t>в</w:t>
      </w:r>
      <w:r w:rsidR="00CA3B8E" w:rsidRPr="00CA3B8E">
        <w:t xml:space="preserve"> </w:t>
      </w:r>
      <w:r w:rsidRPr="00CA3B8E">
        <w:t>фазе</w:t>
      </w:r>
      <w:r w:rsidR="00CA3B8E" w:rsidRPr="00CA3B8E">
        <w:t xml:space="preserve"> </w:t>
      </w:r>
      <w:r w:rsidRPr="00CA3B8E">
        <w:t>2</w:t>
      </w:r>
      <w:r w:rsidR="00CA3B8E" w:rsidRPr="00CA3B8E">
        <w:t>-</w:t>
      </w:r>
      <w:r w:rsidRPr="00CA3B8E">
        <w:t>3</w:t>
      </w:r>
      <w:r w:rsidR="00CA3B8E" w:rsidRPr="00CA3B8E">
        <w:t xml:space="preserve"> </w:t>
      </w:r>
      <w:r w:rsidRPr="00CA3B8E">
        <w:t>пар</w:t>
      </w:r>
      <w:r w:rsidR="00CA3B8E" w:rsidRPr="00CA3B8E">
        <w:t xml:space="preserve"> </w:t>
      </w:r>
      <w:r w:rsidRPr="00CA3B8E">
        <w:t>настоящих</w:t>
      </w:r>
      <w:r w:rsidR="00CA3B8E" w:rsidRPr="00CA3B8E">
        <w:t xml:space="preserve"> </w:t>
      </w:r>
      <w:r w:rsidRPr="00CA3B8E">
        <w:t>листьев,</w:t>
      </w:r>
      <w:r w:rsidR="00CA3B8E" w:rsidRPr="00CA3B8E">
        <w:t xml:space="preserve"> </w:t>
      </w:r>
      <w:r w:rsidRPr="00CA3B8E">
        <w:t>второй</w:t>
      </w:r>
      <w:r w:rsidR="00CA3B8E" w:rsidRPr="00CA3B8E">
        <w:t xml:space="preserve"> - </w:t>
      </w:r>
      <w:r w:rsidRPr="00CA3B8E">
        <w:t>в</w:t>
      </w:r>
      <w:r w:rsidR="00CA3B8E" w:rsidRPr="00CA3B8E">
        <w:t xml:space="preserve"> </w:t>
      </w:r>
      <w:r w:rsidRPr="00CA3B8E">
        <w:t>фазе</w:t>
      </w:r>
      <w:r w:rsidR="00CA3B8E" w:rsidRPr="00CA3B8E">
        <w:t xml:space="preserve"> </w:t>
      </w:r>
      <w:r w:rsidRPr="00CA3B8E">
        <w:rPr>
          <w:szCs w:val="26"/>
        </w:rPr>
        <w:t>формирования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корзинок,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третий</w:t>
      </w:r>
      <w:r w:rsidR="00CA3B8E" w:rsidRPr="00CA3B8E">
        <w:rPr>
          <w:szCs w:val="26"/>
        </w:rPr>
        <w:t xml:space="preserve"> - </w:t>
      </w:r>
      <w:r w:rsidRPr="00CA3B8E">
        <w:rPr>
          <w:szCs w:val="26"/>
        </w:rPr>
        <w:t>перед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цветением</w:t>
      </w:r>
      <w:r w:rsidR="00CA3B8E">
        <w:rPr>
          <w:szCs w:val="26"/>
        </w:rPr>
        <w:t xml:space="preserve"> (</w:t>
      </w:r>
      <w:r w:rsidRPr="00CA3B8E">
        <w:rPr>
          <w:szCs w:val="26"/>
        </w:rPr>
        <w:t>при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необходимости</w:t>
      </w:r>
      <w:r w:rsidR="00CA3B8E" w:rsidRPr="00CA3B8E">
        <w:rPr>
          <w:szCs w:val="26"/>
        </w:rPr>
        <w:t xml:space="preserve">). </w:t>
      </w:r>
      <w:r w:rsidRPr="00CA3B8E">
        <w:rPr>
          <w:szCs w:val="26"/>
        </w:rPr>
        <w:t>Влажность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активного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слоя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почвы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на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полях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подсолнечника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не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должна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опускаться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ниже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70</w:t>
      </w:r>
      <w:r w:rsidR="00CA3B8E" w:rsidRPr="00CA3B8E">
        <w:rPr>
          <w:szCs w:val="26"/>
        </w:rPr>
        <w:t>-</w:t>
      </w:r>
      <w:r w:rsidRPr="00CA3B8E">
        <w:rPr>
          <w:szCs w:val="26"/>
        </w:rPr>
        <w:t>80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%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НВ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в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течение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всей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вегетации</w:t>
      </w:r>
      <w:r w:rsidR="00CA3B8E" w:rsidRPr="00CA3B8E">
        <w:rPr>
          <w:szCs w:val="26"/>
        </w:rPr>
        <w:t xml:space="preserve">. </w:t>
      </w:r>
      <w:r w:rsidRPr="00CA3B8E">
        <w:rPr>
          <w:szCs w:val="26"/>
        </w:rPr>
        <w:t>Поливная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норма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при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дождевании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500</w:t>
      </w:r>
      <w:r w:rsidR="00CA3B8E" w:rsidRPr="00CA3B8E">
        <w:rPr>
          <w:szCs w:val="26"/>
        </w:rPr>
        <w:t>-</w:t>
      </w:r>
      <w:r w:rsidRPr="00CA3B8E">
        <w:rPr>
          <w:szCs w:val="26"/>
        </w:rPr>
        <w:t>600</w:t>
      </w:r>
      <w:r w:rsidR="00CA3B8E" w:rsidRPr="00CA3B8E">
        <w:rPr>
          <w:szCs w:val="26"/>
        </w:rPr>
        <w:t xml:space="preserve"> </w:t>
      </w:r>
      <w:r w:rsidRPr="00CA3B8E">
        <w:rPr>
          <w:szCs w:val="26"/>
        </w:rPr>
        <w:t>м</w:t>
      </w:r>
      <w:r w:rsidRPr="00CA3B8E">
        <w:rPr>
          <w:szCs w:val="26"/>
          <w:vertAlign w:val="superscript"/>
        </w:rPr>
        <w:t>3</w:t>
      </w:r>
      <w:r w:rsidRPr="00CA3B8E">
        <w:rPr>
          <w:szCs w:val="26"/>
        </w:rPr>
        <w:t>/га</w:t>
      </w:r>
      <w:r w:rsidR="00CA3B8E" w:rsidRPr="00CA3B8E">
        <w:rPr>
          <w:szCs w:val="26"/>
        </w:rPr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</w:pPr>
      <w:r w:rsidRPr="00CA3B8E">
        <w:t>Особенности</w:t>
      </w:r>
      <w:r w:rsidR="00CA3B8E" w:rsidRPr="00CA3B8E">
        <w:t xml:space="preserve"> </w:t>
      </w:r>
      <w:r w:rsidRPr="00CA3B8E">
        <w:t>технологии</w:t>
      </w:r>
      <w:r w:rsidR="00CA3B8E" w:rsidRPr="00CA3B8E">
        <w:t xml:space="preserve"> </w:t>
      </w:r>
      <w:r w:rsidRPr="00CA3B8E">
        <w:t>подсолнечника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силос</w:t>
      </w:r>
      <w:r w:rsidR="00CA3B8E" w:rsidRPr="00CA3B8E">
        <w:t xml:space="preserve"> </w:t>
      </w:r>
      <w:r w:rsidRPr="00CA3B8E">
        <w:t>при</w:t>
      </w:r>
      <w:r w:rsidR="00CA3B8E" w:rsidRPr="00CA3B8E">
        <w:t xml:space="preserve"> </w:t>
      </w:r>
      <w:r w:rsidRPr="00CA3B8E">
        <w:t>орошении</w:t>
      </w:r>
      <w:r w:rsidR="00CA3B8E" w:rsidRPr="00CA3B8E">
        <w:t xml:space="preserve">: </w:t>
      </w:r>
      <w:r w:rsidRPr="00CA3B8E">
        <w:t>отвальная</w:t>
      </w:r>
      <w:r w:rsidR="00CA3B8E" w:rsidRPr="00CA3B8E">
        <w:t xml:space="preserve"> </w:t>
      </w:r>
      <w:r w:rsidRPr="00CA3B8E">
        <w:t>вспашка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30</w:t>
      </w:r>
      <w:r w:rsidR="00CA3B8E" w:rsidRPr="00CA3B8E">
        <w:t>-</w:t>
      </w:r>
      <w:smartTag w:uri="urn:schemas-microsoft-com:office:smarttags" w:element="metricconverter">
        <w:smartTagPr>
          <w:attr w:name="ProductID" w:val="32 см"/>
        </w:smartTagPr>
        <w:r w:rsidRPr="00CA3B8E">
          <w:t>32</w:t>
        </w:r>
        <w:r w:rsidR="00CA3B8E" w:rsidRPr="00CA3B8E">
          <w:t xml:space="preserve"> </w:t>
        </w:r>
        <w:r w:rsidRPr="00CA3B8E">
          <w:t>см</w:t>
        </w:r>
      </w:smartTag>
      <w:r w:rsidRPr="00CA3B8E">
        <w:t>,</w:t>
      </w:r>
      <w:r w:rsidR="00CA3B8E" w:rsidRPr="00CA3B8E">
        <w:t xml:space="preserve"> </w:t>
      </w:r>
      <w:r w:rsidRPr="00CA3B8E">
        <w:t>внесение</w:t>
      </w:r>
      <w:r w:rsidR="00CA3B8E" w:rsidRPr="00CA3B8E">
        <w:t xml:space="preserve"> </w:t>
      </w:r>
      <w:r w:rsidRPr="00CA3B8E">
        <w:t>навоза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расчетных</w:t>
      </w:r>
      <w:r w:rsidR="00CA3B8E" w:rsidRPr="00CA3B8E">
        <w:t xml:space="preserve"> </w:t>
      </w:r>
      <w:r w:rsidRPr="00CA3B8E">
        <w:t>доз</w:t>
      </w:r>
      <w:r w:rsidR="00CA3B8E" w:rsidRPr="00CA3B8E">
        <w:t xml:space="preserve"> </w:t>
      </w:r>
      <w:r w:rsidRPr="00CA3B8E">
        <w:rPr>
          <w:lang w:val="en-US"/>
        </w:rPr>
        <w:t>NPK</w:t>
      </w:r>
      <w:r w:rsidR="00CA3B8E" w:rsidRPr="00CA3B8E">
        <w:t xml:space="preserve"> </w:t>
      </w:r>
      <w:r w:rsidRPr="00CA3B8E">
        <w:t>под</w:t>
      </w:r>
      <w:r w:rsidR="00CA3B8E" w:rsidRPr="00CA3B8E">
        <w:t xml:space="preserve"> </w:t>
      </w:r>
      <w:r w:rsidRPr="00CA3B8E">
        <w:t>планируемый</w:t>
      </w:r>
      <w:r w:rsidR="00CA3B8E" w:rsidRPr="00CA3B8E">
        <w:t xml:space="preserve"> </w:t>
      </w:r>
      <w:r w:rsidRPr="00CA3B8E">
        <w:t>урожай,</w:t>
      </w:r>
      <w:r w:rsidR="00CA3B8E" w:rsidRPr="00CA3B8E">
        <w:t xml:space="preserve"> </w:t>
      </w:r>
      <w:r w:rsidRPr="00CA3B8E">
        <w:t>обеспечение</w:t>
      </w:r>
      <w:r w:rsidR="00CA3B8E" w:rsidRPr="00CA3B8E">
        <w:t xml:space="preserve"> </w:t>
      </w:r>
      <w:r w:rsidRPr="00CA3B8E">
        <w:t>оптимальной</w:t>
      </w:r>
      <w:r w:rsidR="00CA3B8E" w:rsidRPr="00CA3B8E">
        <w:t xml:space="preserve"> </w:t>
      </w:r>
      <w:r w:rsidRPr="00CA3B8E">
        <w:t>густоты</w:t>
      </w:r>
      <w:r w:rsidR="00CA3B8E" w:rsidRPr="00CA3B8E">
        <w:t xml:space="preserve"> </w:t>
      </w:r>
      <w:r w:rsidRPr="00CA3B8E">
        <w:t>насаждения</w:t>
      </w:r>
      <w:r w:rsidR="00CA3B8E" w:rsidRPr="00CA3B8E">
        <w:t xml:space="preserve"> </w:t>
      </w:r>
      <w:r w:rsidRPr="00CA3B8E">
        <w:t>к</w:t>
      </w:r>
      <w:r w:rsidR="00CA3B8E" w:rsidRPr="00CA3B8E">
        <w:t xml:space="preserve"> </w:t>
      </w:r>
      <w:r w:rsidRPr="00CA3B8E">
        <w:t>уборке</w:t>
      </w:r>
      <w:r w:rsidR="00CA3B8E">
        <w:t xml:space="preserve"> (</w:t>
      </w:r>
      <w:r w:rsidRPr="00CA3B8E">
        <w:t>80</w:t>
      </w:r>
      <w:r w:rsidR="00CA3B8E" w:rsidRPr="00CA3B8E">
        <w:t>-</w:t>
      </w:r>
      <w:r w:rsidRPr="00CA3B8E">
        <w:t>100</w:t>
      </w:r>
      <w:r w:rsidR="00CA3B8E" w:rsidRPr="00CA3B8E">
        <w:t xml:space="preserve"> </w:t>
      </w:r>
      <w:r w:rsidRPr="00CA3B8E">
        <w:t>тыс</w:t>
      </w:r>
      <w:r w:rsidR="00CA3B8E" w:rsidRPr="00CA3B8E">
        <w:t xml:space="preserve">. </w:t>
      </w:r>
      <w:r w:rsidRPr="00CA3B8E">
        <w:t>растений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t>1</w:t>
        </w:r>
        <w:r w:rsidR="00CA3B8E" w:rsidRPr="00CA3B8E">
          <w:t xml:space="preserve"> </w:t>
        </w:r>
        <w:r w:rsidRPr="00CA3B8E">
          <w:t>га</w:t>
        </w:r>
      </w:smartTag>
      <w:r w:rsidR="00CA3B8E" w:rsidRPr="00CA3B8E">
        <w:t xml:space="preserve">), </w:t>
      </w:r>
      <w:r w:rsidRPr="00CA3B8E">
        <w:t>полное</w:t>
      </w:r>
      <w:r w:rsidR="00CA3B8E" w:rsidRPr="00CA3B8E">
        <w:t xml:space="preserve"> </w:t>
      </w:r>
      <w:r w:rsidRPr="00CA3B8E">
        <w:t>подавление</w:t>
      </w:r>
      <w:r w:rsidR="00CA3B8E" w:rsidRPr="00CA3B8E">
        <w:t xml:space="preserve"> </w:t>
      </w:r>
      <w:r w:rsidRPr="00CA3B8E">
        <w:t>сорняков</w:t>
      </w:r>
      <w:r w:rsidR="00CA3B8E" w:rsidRPr="00CA3B8E">
        <w:t xml:space="preserve"> </w:t>
      </w:r>
      <w:r w:rsidRPr="00CA3B8E">
        <w:t>агротехническими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химическими</w:t>
      </w:r>
      <w:r w:rsidR="00CA3B8E" w:rsidRPr="00CA3B8E">
        <w:t xml:space="preserve"> </w:t>
      </w:r>
      <w:r w:rsidRPr="00CA3B8E">
        <w:t>средствами,</w:t>
      </w:r>
      <w:r w:rsidR="00CA3B8E" w:rsidRPr="00CA3B8E">
        <w:t xml:space="preserve"> </w:t>
      </w:r>
      <w:r w:rsidRPr="00CA3B8E">
        <w:t>невысокое</w:t>
      </w:r>
      <w:r w:rsidR="00CA3B8E" w:rsidRPr="00CA3B8E">
        <w:t xml:space="preserve"> </w:t>
      </w:r>
      <w:r w:rsidRPr="00CA3B8E">
        <w:t>окучивание</w:t>
      </w:r>
      <w:r w:rsidR="00CA3B8E" w:rsidRPr="00CA3B8E">
        <w:t xml:space="preserve"> </w:t>
      </w:r>
      <w:r w:rsidRPr="00CA3B8E">
        <w:t>растений</w:t>
      </w:r>
      <w:r w:rsidR="00CA3B8E" w:rsidRPr="00CA3B8E">
        <w:t>.</w:t>
      </w:r>
    </w:p>
    <w:p w:rsidR="00CA3B8E" w:rsidRPr="00CA3B8E" w:rsidRDefault="002B1FE1" w:rsidP="00CA3B8E">
      <w:pPr>
        <w:shd w:val="clear" w:color="auto" w:fill="FFFFFF"/>
        <w:tabs>
          <w:tab w:val="left" w:pos="726"/>
        </w:tabs>
      </w:pPr>
      <w:r w:rsidRPr="00CA3B8E">
        <w:rPr>
          <w:b/>
          <w:bCs/>
        </w:rPr>
        <w:t>Уборка</w:t>
      </w:r>
      <w:r w:rsidR="00CA3B8E" w:rsidRPr="00CA3B8E">
        <w:rPr>
          <w:b/>
          <w:bCs/>
        </w:rPr>
        <w:t xml:space="preserve">. </w:t>
      </w:r>
      <w:r w:rsidRPr="00CA3B8E">
        <w:t>Подсолнечник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силос</w:t>
      </w:r>
      <w:r w:rsidR="00CA3B8E" w:rsidRPr="00CA3B8E">
        <w:t xml:space="preserve"> </w:t>
      </w:r>
      <w:r w:rsidRPr="00CA3B8E">
        <w:t>убирают</w:t>
      </w:r>
      <w:r w:rsidR="00CA3B8E" w:rsidRPr="00CA3B8E">
        <w:t xml:space="preserve"> </w:t>
      </w:r>
      <w:r w:rsidRPr="00CA3B8E">
        <w:t>силосоуборочными</w:t>
      </w:r>
      <w:r w:rsidR="00CA3B8E" w:rsidRPr="00CA3B8E">
        <w:t xml:space="preserve"> </w:t>
      </w:r>
      <w:r w:rsidRPr="00CA3B8E">
        <w:t>комбайнами</w:t>
      </w:r>
      <w:r w:rsidR="00CA3B8E">
        <w:t xml:space="preserve"> (</w:t>
      </w:r>
      <w:r w:rsidRPr="00CA3B8E">
        <w:t>КСК-100,</w:t>
      </w:r>
      <w:r w:rsidR="00CA3B8E" w:rsidRPr="00CA3B8E">
        <w:t xml:space="preserve"> </w:t>
      </w:r>
      <w:r w:rsidRPr="00CA3B8E">
        <w:t>КСС-2,6,</w:t>
      </w:r>
      <w:r w:rsidR="00CA3B8E" w:rsidRPr="00CA3B8E">
        <w:t xml:space="preserve"> </w:t>
      </w:r>
      <w:r w:rsidRPr="00CA3B8E">
        <w:t>КСГ-3,2,</w:t>
      </w:r>
      <w:r w:rsidR="00CA3B8E" w:rsidRPr="00CA3B8E">
        <w:t xml:space="preserve"> </w:t>
      </w:r>
      <w:r w:rsidRPr="00CA3B8E">
        <w:t>Е-281</w:t>
      </w:r>
      <w:r w:rsidR="00CA3B8E" w:rsidRPr="00CA3B8E">
        <w:t xml:space="preserve">) </w:t>
      </w:r>
      <w:r w:rsidRPr="00CA3B8E">
        <w:t>в</w:t>
      </w:r>
      <w:r w:rsidR="00CA3B8E" w:rsidRPr="00CA3B8E">
        <w:t xml:space="preserve"> </w:t>
      </w:r>
      <w:r w:rsidRPr="00CA3B8E">
        <w:t>период</w:t>
      </w:r>
      <w:r w:rsidR="00CA3B8E" w:rsidRPr="00CA3B8E">
        <w:t xml:space="preserve"> </w:t>
      </w:r>
      <w:r w:rsidRPr="00CA3B8E">
        <w:t>массового</w:t>
      </w:r>
      <w:r w:rsidR="00CA3B8E" w:rsidRPr="00CA3B8E">
        <w:t xml:space="preserve"> </w:t>
      </w:r>
      <w:r w:rsidRPr="00CA3B8E">
        <w:t>цветения</w:t>
      </w:r>
      <w:r w:rsidR="00CA3B8E" w:rsidRPr="00CA3B8E">
        <w:t xml:space="preserve"> </w:t>
      </w:r>
      <w:r w:rsidRPr="00CA3B8E">
        <w:t>корзинок</w:t>
      </w:r>
      <w:r w:rsidR="00CA3B8E">
        <w:t xml:space="preserve"> (</w:t>
      </w:r>
      <w:r w:rsidRPr="00CA3B8E">
        <w:t>50</w:t>
      </w:r>
      <w:r w:rsidR="00CA3B8E" w:rsidRPr="00CA3B8E">
        <w:t>-</w:t>
      </w:r>
      <w:r w:rsidRPr="00CA3B8E">
        <w:t>75</w:t>
      </w:r>
      <w:r w:rsidR="00CA3B8E" w:rsidRPr="00CA3B8E">
        <w:t xml:space="preserve"> </w:t>
      </w:r>
      <w:r w:rsidRPr="00CA3B8E">
        <w:t>%</w:t>
      </w:r>
      <w:r w:rsidR="00CA3B8E" w:rsidRPr="00CA3B8E">
        <w:t xml:space="preserve"> </w:t>
      </w:r>
      <w:r w:rsidRPr="00CA3B8E">
        <w:t>цветущих</w:t>
      </w:r>
      <w:r w:rsidR="00CA3B8E" w:rsidRPr="00CA3B8E">
        <w:t xml:space="preserve"> </w:t>
      </w:r>
      <w:r w:rsidRPr="00CA3B8E">
        <w:t>растений</w:t>
      </w:r>
      <w:r w:rsidR="00CA3B8E" w:rsidRPr="00CA3B8E">
        <w:t xml:space="preserve">) </w:t>
      </w:r>
      <w:r w:rsidRPr="00CA3B8E">
        <w:t>и</w:t>
      </w:r>
      <w:r w:rsidR="00CA3B8E" w:rsidRPr="00CA3B8E">
        <w:t xml:space="preserve"> </w:t>
      </w:r>
      <w:r w:rsidRPr="00CA3B8E">
        <w:t>заканчивают</w:t>
      </w:r>
      <w:r w:rsidR="00CA3B8E" w:rsidRPr="00CA3B8E">
        <w:t xml:space="preserve"> </w:t>
      </w:r>
      <w:r w:rsidRPr="00CA3B8E">
        <w:t>до</w:t>
      </w:r>
      <w:r w:rsidR="00CA3B8E" w:rsidRPr="00CA3B8E">
        <w:t xml:space="preserve"> </w:t>
      </w:r>
      <w:r w:rsidRPr="00CA3B8E">
        <w:t>того,</w:t>
      </w:r>
      <w:r w:rsidR="00CA3B8E" w:rsidRPr="00CA3B8E">
        <w:t xml:space="preserve"> </w:t>
      </w:r>
      <w:r w:rsidRPr="00CA3B8E">
        <w:t>как</w:t>
      </w:r>
      <w:r w:rsidR="00CA3B8E" w:rsidRPr="00CA3B8E">
        <w:t xml:space="preserve"> </w:t>
      </w:r>
      <w:r w:rsidRPr="00CA3B8E">
        <w:t>огрубеют</w:t>
      </w:r>
      <w:r w:rsidR="00CA3B8E" w:rsidRPr="00CA3B8E">
        <w:t xml:space="preserve"> </w:t>
      </w:r>
      <w:r w:rsidRPr="00CA3B8E">
        <w:t>стебли</w:t>
      </w:r>
      <w:r w:rsidR="00CA3B8E" w:rsidRPr="00CA3B8E">
        <w:t xml:space="preserve">. </w:t>
      </w:r>
      <w:r w:rsidRPr="00CA3B8E">
        <w:t>В</w:t>
      </w:r>
      <w:r w:rsidR="00CA3B8E" w:rsidRPr="00CA3B8E">
        <w:t xml:space="preserve"> </w:t>
      </w:r>
      <w:r w:rsidRPr="00CA3B8E">
        <w:t>это</w:t>
      </w:r>
      <w:r w:rsidR="00CA3B8E" w:rsidRPr="00CA3B8E">
        <w:t xml:space="preserve"> </w:t>
      </w:r>
      <w:r w:rsidRPr="00CA3B8E">
        <w:t>время</w:t>
      </w:r>
      <w:r w:rsidR="00CA3B8E" w:rsidRPr="00CA3B8E">
        <w:t xml:space="preserve"> </w:t>
      </w:r>
      <w:r w:rsidRPr="00CA3B8E">
        <w:t>растения</w:t>
      </w:r>
      <w:r w:rsidR="00CA3B8E" w:rsidRPr="00CA3B8E">
        <w:t xml:space="preserve"> </w:t>
      </w:r>
      <w:r w:rsidRPr="00CA3B8E">
        <w:t>имеют</w:t>
      </w:r>
      <w:r w:rsidR="00CA3B8E" w:rsidRPr="00CA3B8E">
        <w:t xml:space="preserve"> </w:t>
      </w:r>
      <w:r w:rsidRPr="00CA3B8E">
        <w:t>наибольшую</w:t>
      </w:r>
      <w:r w:rsidR="00CA3B8E" w:rsidRPr="00CA3B8E">
        <w:t xml:space="preserve"> </w:t>
      </w:r>
      <w:r w:rsidRPr="00CA3B8E">
        <w:t>питательную</w:t>
      </w:r>
      <w:r w:rsidR="00CA3B8E" w:rsidRPr="00CA3B8E">
        <w:t xml:space="preserve"> </w:t>
      </w:r>
      <w:r w:rsidRPr="00CA3B8E">
        <w:t>ценность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хорошо</w:t>
      </w:r>
      <w:r w:rsidR="00CA3B8E" w:rsidRPr="00CA3B8E">
        <w:t xml:space="preserve"> </w:t>
      </w:r>
      <w:r w:rsidRPr="00CA3B8E">
        <w:t>силосуются,</w:t>
      </w:r>
      <w:r w:rsidR="00CA3B8E" w:rsidRPr="00CA3B8E">
        <w:t xml:space="preserve"> </w:t>
      </w:r>
      <w:r w:rsidRPr="00CA3B8E">
        <w:t>что</w:t>
      </w:r>
      <w:r w:rsidR="00CA3B8E" w:rsidRPr="00CA3B8E">
        <w:t xml:space="preserve"> </w:t>
      </w:r>
      <w:r w:rsidRPr="00CA3B8E">
        <w:t>способствует</w:t>
      </w:r>
      <w:r w:rsidR="00CA3B8E" w:rsidRPr="00CA3B8E">
        <w:t xml:space="preserve"> </w:t>
      </w:r>
      <w:r w:rsidRPr="00CA3B8E">
        <w:t>получению</w:t>
      </w:r>
      <w:r w:rsidR="00CA3B8E" w:rsidRPr="00CA3B8E">
        <w:t xml:space="preserve"> </w:t>
      </w:r>
      <w:r w:rsidRPr="00CA3B8E">
        <w:t>высококачественного</w:t>
      </w:r>
      <w:r w:rsidR="00CA3B8E" w:rsidRPr="00CA3B8E">
        <w:t xml:space="preserve"> </w:t>
      </w:r>
      <w:r w:rsidRPr="00CA3B8E">
        <w:t>корма</w:t>
      </w:r>
      <w:r w:rsidR="00CA3B8E" w:rsidRPr="00CA3B8E">
        <w:t>.</w:t>
      </w:r>
    </w:p>
    <w:p w:rsidR="00CA3B8E" w:rsidRDefault="00CA3B8E" w:rsidP="00CA3B8E">
      <w:pPr>
        <w:pStyle w:val="1"/>
      </w:pPr>
      <w:bookmarkStart w:id="6" w:name="_Toc293489171"/>
    </w:p>
    <w:p w:rsidR="00CA3B8E" w:rsidRDefault="00CA3B8E" w:rsidP="00CA3B8E">
      <w:pPr>
        <w:sectPr w:rsidR="00CA3B8E" w:rsidSect="00CA3B8E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46012E" w:rsidRDefault="0046012E" w:rsidP="00F87610">
      <w:r w:rsidRPr="00CA3B8E">
        <w:t>Составление</w:t>
      </w:r>
      <w:r w:rsidR="00CA3B8E" w:rsidRPr="00CA3B8E">
        <w:t xml:space="preserve"> </w:t>
      </w:r>
      <w:r w:rsidRPr="00CA3B8E">
        <w:t>агротехнической</w:t>
      </w:r>
      <w:r w:rsidR="00CA3B8E" w:rsidRPr="00CA3B8E">
        <w:t xml:space="preserve"> </w:t>
      </w:r>
      <w:r w:rsidRPr="00CA3B8E">
        <w:t>части</w:t>
      </w:r>
      <w:r w:rsidR="00CA3B8E" w:rsidRPr="00CA3B8E">
        <w:t xml:space="preserve"> </w:t>
      </w:r>
      <w:r w:rsidRPr="00CA3B8E">
        <w:t>технологической</w:t>
      </w:r>
      <w:r w:rsidR="00CA3B8E" w:rsidRPr="00CA3B8E">
        <w:t xml:space="preserve"> </w:t>
      </w:r>
      <w:r w:rsidRPr="00CA3B8E">
        <w:t>карты</w:t>
      </w:r>
      <w:r w:rsidR="00CA3B8E" w:rsidRPr="00CA3B8E">
        <w:t xml:space="preserve"> </w:t>
      </w:r>
      <w:r w:rsidRPr="00CA3B8E">
        <w:t>по</w:t>
      </w:r>
      <w:r w:rsidR="00CA3B8E" w:rsidRPr="00CA3B8E">
        <w:t xml:space="preserve"> </w:t>
      </w:r>
      <w:r w:rsidRPr="00CA3B8E">
        <w:t>возделыванию</w:t>
      </w:r>
      <w:r w:rsidR="00CA3B8E" w:rsidRPr="00CA3B8E">
        <w:t xml:space="preserve"> </w:t>
      </w:r>
      <w:r w:rsidRPr="00CA3B8E">
        <w:t>чечевицы</w:t>
      </w:r>
      <w:bookmarkEnd w:id="6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954"/>
        <w:gridCol w:w="1332"/>
        <w:gridCol w:w="1343"/>
        <w:gridCol w:w="1467"/>
        <w:gridCol w:w="846"/>
        <w:gridCol w:w="1908"/>
        <w:gridCol w:w="1343"/>
        <w:gridCol w:w="1298"/>
      </w:tblGrid>
      <w:tr w:rsidR="00B35F16" w:rsidRPr="00CA3B8E" w:rsidTr="0038017A">
        <w:trPr>
          <w:jc w:val="center"/>
        </w:trPr>
        <w:tc>
          <w:tcPr>
            <w:tcW w:w="1266" w:type="pct"/>
            <w:vMerge w:val="restar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Наименование</w:t>
            </w:r>
            <w:r w:rsidR="00CA3B8E" w:rsidRPr="00CA3B8E">
              <w:t xml:space="preserve"> </w:t>
            </w:r>
            <w:r w:rsidRPr="00CA3B8E">
              <w:t>и</w:t>
            </w:r>
            <w:r w:rsidR="00CA3B8E" w:rsidRPr="00CA3B8E">
              <w:t xml:space="preserve"> </w:t>
            </w:r>
            <w:r w:rsidRPr="00CA3B8E">
              <w:t>условия</w:t>
            </w:r>
            <w:r w:rsidR="00CA3B8E" w:rsidRPr="00CA3B8E">
              <w:t xml:space="preserve"> </w:t>
            </w:r>
            <w:r w:rsidRPr="00CA3B8E">
              <w:t>проведения</w:t>
            </w:r>
            <w:r w:rsidR="00CA3B8E" w:rsidRPr="00CA3B8E">
              <w:t xml:space="preserve"> </w:t>
            </w:r>
            <w:r w:rsidRPr="00CA3B8E">
              <w:t>технологических</w:t>
            </w:r>
            <w:r w:rsidR="00CA3B8E" w:rsidRPr="00CA3B8E">
              <w:t xml:space="preserve"> </w:t>
            </w:r>
            <w:r w:rsidRPr="00CA3B8E">
              <w:t>операций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CA3B8E" w:rsidRPr="00CA3B8E" w:rsidRDefault="00B35F16" w:rsidP="00CA3B8E">
            <w:pPr>
              <w:pStyle w:val="af8"/>
            </w:pPr>
            <w:r w:rsidRPr="00CA3B8E">
              <w:t>Ед</w:t>
            </w:r>
            <w:r w:rsidR="00CA3B8E" w:rsidRPr="00CA3B8E">
              <w:t>.</w:t>
            </w:r>
          </w:p>
          <w:p w:rsidR="00B35F16" w:rsidRPr="00CA3B8E" w:rsidRDefault="00B35F16" w:rsidP="00CA3B8E">
            <w:pPr>
              <w:pStyle w:val="af8"/>
            </w:pPr>
            <w:r w:rsidRPr="00CA3B8E">
              <w:t>измере-ния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Сроки</w:t>
            </w:r>
            <w:r w:rsidR="00CA3B8E" w:rsidRPr="00CA3B8E">
              <w:t xml:space="preserve"> </w:t>
            </w:r>
            <w:r w:rsidRPr="00CA3B8E">
              <w:t>проведения</w:t>
            </w:r>
            <w:r w:rsidR="00CA3B8E" w:rsidRPr="00CA3B8E">
              <w:t xml:space="preserve"> </w:t>
            </w:r>
            <w:r w:rsidRPr="00CA3B8E">
              <w:t>работ</w:t>
            </w:r>
          </w:p>
        </w:tc>
        <w:tc>
          <w:tcPr>
            <w:tcW w:w="1301" w:type="pct"/>
            <w:gridSpan w:val="3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Состав</w:t>
            </w:r>
            <w:r w:rsidR="00CA3B8E" w:rsidRPr="00CA3B8E">
              <w:t xml:space="preserve"> </w:t>
            </w:r>
            <w:r w:rsidRPr="00CA3B8E">
              <w:t>агрегата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Кол-во</w:t>
            </w:r>
          </w:p>
          <w:p w:rsidR="00B35F16" w:rsidRPr="00CA3B8E" w:rsidRDefault="00B35F16" w:rsidP="00CA3B8E">
            <w:pPr>
              <w:pStyle w:val="af8"/>
            </w:pPr>
            <w:r w:rsidRPr="00CA3B8E">
              <w:t>обслуживающего</w:t>
            </w:r>
            <w:r w:rsidR="00CA3B8E" w:rsidRPr="00CA3B8E">
              <w:t xml:space="preserve"> </w:t>
            </w:r>
            <w:r w:rsidRPr="00CA3B8E">
              <w:t>персонала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Сменная</w:t>
            </w:r>
          </w:p>
          <w:p w:rsidR="00B35F16" w:rsidRPr="00CA3B8E" w:rsidRDefault="00B35F16" w:rsidP="00CA3B8E">
            <w:pPr>
              <w:pStyle w:val="af8"/>
            </w:pPr>
            <w:r w:rsidRPr="00CA3B8E">
              <w:t>норма</w:t>
            </w:r>
            <w:r w:rsidR="00CA3B8E" w:rsidRPr="00CA3B8E">
              <w:t xml:space="preserve"> </w:t>
            </w:r>
            <w:r w:rsidRPr="00CA3B8E">
              <w:t>выработки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Расход</w:t>
            </w:r>
            <w:r w:rsidR="00CA3B8E" w:rsidRPr="00CA3B8E">
              <w:t xml:space="preserve"> </w:t>
            </w:r>
            <w:r w:rsidRPr="00CA3B8E">
              <w:t>топлива</w:t>
            </w:r>
            <w:r w:rsidR="00CA3B8E" w:rsidRPr="00CA3B8E">
              <w:t xml:space="preserve"> </w:t>
            </w:r>
            <w:r w:rsidRPr="00CA3B8E">
              <w:t>на</w:t>
            </w:r>
            <w:r w:rsidR="00CA3B8E" w:rsidRPr="00CA3B8E">
              <w:t xml:space="preserve"> </w:t>
            </w:r>
            <w:r w:rsidRPr="00CA3B8E">
              <w:t>ед</w:t>
            </w:r>
            <w:r w:rsidR="00CA3B8E" w:rsidRPr="00CA3B8E">
              <w:t xml:space="preserve">. </w:t>
            </w:r>
            <w:r w:rsidRPr="00CA3B8E">
              <w:t>нормы</w:t>
            </w:r>
            <w:r w:rsidR="00CA3B8E" w:rsidRPr="00CA3B8E">
              <w:t xml:space="preserve"> </w:t>
            </w:r>
            <w:r w:rsidRPr="00CA3B8E">
              <w:t>выработки,</w:t>
            </w:r>
            <w:r w:rsidR="00CA3B8E" w:rsidRPr="00CA3B8E">
              <w:t xml:space="preserve"> </w:t>
            </w:r>
            <w:r w:rsidRPr="00CA3B8E">
              <w:t>л</w:t>
            </w:r>
          </w:p>
        </w:tc>
      </w:tr>
      <w:tr w:rsidR="00B35F16" w:rsidRPr="00CA3B8E" w:rsidTr="0038017A">
        <w:trPr>
          <w:jc w:val="center"/>
        </w:trPr>
        <w:tc>
          <w:tcPr>
            <w:tcW w:w="1266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340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74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78" w:type="pct"/>
            <w:vMerge w:val="restar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марка</w:t>
            </w:r>
            <w:r w:rsidR="00CA3B8E" w:rsidRPr="00CA3B8E">
              <w:t xml:space="preserve"> </w:t>
            </w:r>
            <w:r w:rsidRPr="00CA3B8E">
              <w:t>трактора,</w:t>
            </w:r>
            <w:r w:rsidR="00CA3B8E" w:rsidRPr="00CA3B8E">
              <w:t xml:space="preserve"> </w:t>
            </w:r>
            <w:r w:rsidRPr="00CA3B8E">
              <w:t>комбайна,</w:t>
            </w:r>
            <w:r w:rsidR="00CA3B8E" w:rsidRPr="00CA3B8E">
              <w:t xml:space="preserve"> </w:t>
            </w:r>
            <w:r w:rsidRPr="00CA3B8E">
              <w:t>автомобиля</w:t>
            </w:r>
          </w:p>
        </w:tc>
        <w:tc>
          <w:tcPr>
            <w:tcW w:w="823" w:type="pct"/>
            <w:gridSpan w:val="2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Сельхозмашина</w:t>
            </w:r>
          </w:p>
        </w:tc>
        <w:tc>
          <w:tcPr>
            <w:tcW w:w="679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78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62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</w:tr>
      <w:tr w:rsidR="00B35F16" w:rsidRPr="00CA3B8E" w:rsidTr="0038017A">
        <w:trPr>
          <w:trHeight w:val="849"/>
          <w:jc w:val="center"/>
        </w:trPr>
        <w:tc>
          <w:tcPr>
            <w:tcW w:w="1266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340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74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78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52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марка</w:t>
            </w:r>
          </w:p>
        </w:tc>
        <w:tc>
          <w:tcPr>
            <w:tcW w:w="301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коли</w:t>
            </w:r>
            <w:r w:rsidRPr="0038017A">
              <w:rPr>
                <w:lang w:val="en-US"/>
              </w:rPr>
              <w:t>-</w:t>
            </w:r>
            <w:r w:rsidRPr="00CA3B8E">
              <w:t>чество</w:t>
            </w:r>
          </w:p>
        </w:tc>
        <w:tc>
          <w:tcPr>
            <w:tcW w:w="679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78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  <w:tc>
          <w:tcPr>
            <w:tcW w:w="462" w:type="pct"/>
            <w:vMerge/>
            <w:shd w:val="clear" w:color="auto" w:fill="auto"/>
          </w:tcPr>
          <w:p w:rsidR="00B35F16" w:rsidRPr="00CA3B8E" w:rsidRDefault="00B35F16" w:rsidP="00CA3B8E">
            <w:pPr>
              <w:pStyle w:val="af8"/>
            </w:pPr>
          </w:p>
        </w:tc>
      </w:tr>
      <w:tr w:rsidR="00FE6010" w:rsidRPr="00CA3B8E" w:rsidTr="0038017A">
        <w:trPr>
          <w:trHeight w:val="150"/>
          <w:jc w:val="center"/>
        </w:trPr>
        <w:tc>
          <w:tcPr>
            <w:tcW w:w="1266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1</w:t>
            </w:r>
          </w:p>
        </w:tc>
        <w:tc>
          <w:tcPr>
            <w:tcW w:w="340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2</w:t>
            </w:r>
          </w:p>
        </w:tc>
        <w:tc>
          <w:tcPr>
            <w:tcW w:w="474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3</w:t>
            </w:r>
          </w:p>
        </w:tc>
        <w:tc>
          <w:tcPr>
            <w:tcW w:w="478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4</w:t>
            </w:r>
          </w:p>
        </w:tc>
        <w:tc>
          <w:tcPr>
            <w:tcW w:w="522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5</w:t>
            </w:r>
          </w:p>
        </w:tc>
        <w:tc>
          <w:tcPr>
            <w:tcW w:w="301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6</w:t>
            </w:r>
          </w:p>
        </w:tc>
        <w:tc>
          <w:tcPr>
            <w:tcW w:w="679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7</w:t>
            </w:r>
          </w:p>
        </w:tc>
        <w:tc>
          <w:tcPr>
            <w:tcW w:w="478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8</w:t>
            </w:r>
          </w:p>
        </w:tc>
        <w:tc>
          <w:tcPr>
            <w:tcW w:w="462" w:type="pct"/>
            <w:shd w:val="clear" w:color="auto" w:fill="auto"/>
          </w:tcPr>
          <w:p w:rsidR="00FE6010" w:rsidRPr="00CA3B8E" w:rsidRDefault="00FE6010" w:rsidP="00CA3B8E">
            <w:pPr>
              <w:pStyle w:val="af8"/>
            </w:pPr>
            <w:r w:rsidRPr="00CA3B8E">
              <w:t>9</w:t>
            </w:r>
          </w:p>
        </w:tc>
      </w:tr>
      <w:tr w:rsidR="00B35F16" w:rsidRPr="00CA3B8E" w:rsidTr="0038017A">
        <w:trPr>
          <w:trHeight w:val="70"/>
          <w:jc w:val="center"/>
        </w:trPr>
        <w:tc>
          <w:tcPr>
            <w:tcW w:w="1266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Лущение</w:t>
            </w:r>
            <w:r w:rsidR="00CA3B8E" w:rsidRPr="00CA3B8E">
              <w:t xml:space="preserve"> </w:t>
            </w:r>
            <w:r w:rsidRPr="00CA3B8E">
              <w:t>стерни</w:t>
            </w:r>
          </w:p>
        </w:tc>
        <w:tc>
          <w:tcPr>
            <w:tcW w:w="340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30</w:t>
            </w:r>
            <w:r w:rsidR="00CA3B8E">
              <w:t>.0</w:t>
            </w:r>
            <w:r w:rsidRPr="00CA3B8E">
              <w:t>8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ДТ-75</w:t>
            </w:r>
          </w:p>
        </w:tc>
        <w:tc>
          <w:tcPr>
            <w:tcW w:w="52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ЛДГ-10</w:t>
            </w:r>
          </w:p>
        </w:tc>
        <w:tc>
          <w:tcPr>
            <w:tcW w:w="301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43.5 га"/>
              </w:smartTagPr>
              <w:r w:rsidRPr="00CA3B8E">
                <w:t>43</w:t>
              </w:r>
              <w:r w:rsidR="00CA3B8E">
                <w:t>.5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2</w:t>
            </w:r>
            <w:r w:rsidR="00CA3B8E">
              <w:t>.5</w:t>
            </w:r>
          </w:p>
        </w:tc>
      </w:tr>
      <w:tr w:rsidR="00B35F16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Вспашка</w:t>
            </w:r>
            <w:r w:rsidR="00CA3B8E" w:rsidRPr="00CA3B8E">
              <w:t xml:space="preserve"> </w:t>
            </w:r>
            <w:r w:rsidRPr="00CA3B8E">
              <w:t>зяби</w:t>
            </w:r>
            <w:r w:rsidR="00CA3B8E" w:rsidRPr="00CA3B8E">
              <w:t xml:space="preserve"> </w:t>
            </w:r>
            <w:r w:rsidRPr="00CA3B8E">
              <w:t>на</w:t>
            </w:r>
            <w:r w:rsidR="00CA3B8E" w:rsidRPr="00CA3B8E">
              <w:t xml:space="preserve"> </w:t>
            </w:r>
            <w:r w:rsidRPr="00CA3B8E">
              <w:t>глубину</w:t>
            </w:r>
            <w:r w:rsidR="00CA3B8E" w:rsidRPr="00CA3B8E">
              <w:t xml:space="preserve"> </w:t>
            </w:r>
            <w:r w:rsidRPr="00CA3B8E">
              <w:t>20-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CA3B8E">
                <w:t>22</w:t>
              </w:r>
              <w:r w:rsidR="00CA3B8E" w:rsidRPr="00CA3B8E">
                <w:t xml:space="preserve"> </w:t>
              </w:r>
              <w:r w:rsidRPr="00CA3B8E">
                <w:t>см</w:t>
              </w:r>
            </w:smartTag>
          </w:p>
        </w:tc>
        <w:tc>
          <w:tcPr>
            <w:tcW w:w="340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15</w:t>
            </w:r>
            <w:r w:rsidR="00CA3B8E">
              <w:t>.0</w:t>
            </w:r>
            <w:r w:rsidRPr="00CA3B8E">
              <w:t>9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ДТ-75</w:t>
            </w:r>
          </w:p>
        </w:tc>
        <w:tc>
          <w:tcPr>
            <w:tcW w:w="52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ПН-4-35</w:t>
            </w:r>
          </w:p>
        </w:tc>
        <w:tc>
          <w:tcPr>
            <w:tcW w:w="301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6.4 га"/>
              </w:smartTagPr>
              <w:r w:rsidRPr="00CA3B8E">
                <w:t>6</w:t>
              </w:r>
              <w:r w:rsidR="00CA3B8E">
                <w:t>.4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17</w:t>
            </w:r>
            <w:r w:rsidR="00CA3B8E">
              <w:t>.4</w:t>
            </w:r>
          </w:p>
        </w:tc>
      </w:tr>
      <w:tr w:rsidR="00B35F16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Погрузка</w:t>
            </w:r>
            <w:r w:rsidR="00CA3B8E" w:rsidRPr="00CA3B8E">
              <w:t xml:space="preserve"> </w:t>
            </w:r>
            <w:r w:rsidRPr="00CA3B8E">
              <w:t>минеральных</w:t>
            </w:r>
            <w:r w:rsidR="00CA3B8E" w:rsidRPr="00CA3B8E">
              <w:t xml:space="preserve"> </w:t>
            </w:r>
            <w:r w:rsidRPr="00CA3B8E">
              <w:t>удобрений</w:t>
            </w:r>
          </w:p>
        </w:tc>
        <w:tc>
          <w:tcPr>
            <w:tcW w:w="340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т</w:t>
            </w:r>
          </w:p>
        </w:tc>
        <w:tc>
          <w:tcPr>
            <w:tcW w:w="474" w:type="pct"/>
            <w:shd w:val="clear" w:color="auto" w:fill="auto"/>
          </w:tcPr>
          <w:p w:rsidR="00B35F16" w:rsidRPr="00CA3B8E" w:rsidRDefault="00A01C36" w:rsidP="00CA3B8E">
            <w:pPr>
              <w:pStyle w:val="af8"/>
            </w:pPr>
            <w:r w:rsidRPr="00CA3B8E">
              <w:t>20</w:t>
            </w:r>
            <w:r w:rsidR="00CA3B8E">
              <w:t>.0</w:t>
            </w:r>
            <w:r w:rsidRPr="00CA3B8E">
              <w:t>4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МТЗ-80</w:t>
            </w:r>
          </w:p>
        </w:tc>
        <w:tc>
          <w:tcPr>
            <w:tcW w:w="52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ПЭ-0</w:t>
            </w:r>
            <w:r w:rsidR="00CA3B8E">
              <w:t>.8</w:t>
            </w:r>
            <w:r w:rsidRPr="00CA3B8E">
              <w:t>А</w:t>
            </w:r>
          </w:p>
        </w:tc>
        <w:tc>
          <w:tcPr>
            <w:tcW w:w="301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80</w:t>
            </w:r>
            <w:r w:rsidR="00CA3B8E">
              <w:t>.0</w:t>
            </w:r>
            <w:r w:rsidR="00CA3B8E" w:rsidRPr="00CA3B8E">
              <w:t xml:space="preserve"> </w:t>
            </w:r>
            <w:r w:rsidRPr="00CA3B8E">
              <w:t>т</w:t>
            </w:r>
          </w:p>
        </w:tc>
        <w:tc>
          <w:tcPr>
            <w:tcW w:w="46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0.6 л"/>
              </w:smartTagPr>
              <w:r w:rsidRPr="00CA3B8E">
                <w:t>0</w:t>
              </w:r>
              <w:r w:rsidR="00CA3B8E">
                <w:t>.6</w:t>
              </w:r>
              <w:r w:rsidR="00CA3B8E" w:rsidRPr="00CA3B8E">
                <w:t xml:space="preserve"> </w:t>
              </w:r>
              <w:r w:rsidRPr="00CA3B8E">
                <w:t>л</w:t>
              </w:r>
            </w:smartTag>
            <w:r w:rsidRPr="0038017A">
              <w:sym w:font="Symbol" w:char="F02F"/>
            </w:r>
            <w:r w:rsidRPr="00CA3B8E">
              <w:t>т</w:t>
            </w:r>
          </w:p>
        </w:tc>
      </w:tr>
      <w:tr w:rsidR="00B35F16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Транспортировка</w:t>
            </w:r>
            <w:r w:rsidR="00CA3B8E" w:rsidRPr="00CA3B8E">
              <w:t xml:space="preserve"> </w:t>
            </w:r>
            <w:r w:rsidRPr="00CA3B8E">
              <w:t>и</w:t>
            </w:r>
            <w:r w:rsidR="00CA3B8E" w:rsidRPr="00CA3B8E">
              <w:t xml:space="preserve"> </w:t>
            </w:r>
            <w:r w:rsidRPr="00CA3B8E">
              <w:t>внесение</w:t>
            </w:r>
            <w:r w:rsidR="00CA3B8E" w:rsidRPr="00CA3B8E">
              <w:t xml:space="preserve"> </w:t>
            </w:r>
            <w:r w:rsidRPr="00CA3B8E">
              <w:t>мин</w:t>
            </w:r>
            <w:r w:rsidR="00CA3B8E" w:rsidRPr="00CA3B8E">
              <w:t xml:space="preserve">. </w:t>
            </w:r>
            <w:r w:rsidRPr="00CA3B8E">
              <w:t>удобрений</w:t>
            </w:r>
            <w:r w:rsidR="00CA3B8E">
              <w:t xml:space="preserve"> (</w:t>
            </w:r>
            <w:r w:rsidRPr="0038017A">
              <w:rPr>
                <w:lang w:val="en-US"/>
              </w:rPr>
              <w:t>P</w:t>
            </w:r>
            <w:r w:rsidRPr="0038017A">
              <w:rPr>
                <w:vertAlign w:val="subscript"/>
              </w:rPr>
              <w:t>45</w:t>
            </w:r>
            <w:r w:rsidRPr="00CA3B8E">
              <w:t>К</w:t>
            </w:r>
            <w:r w:rsidRPr="0038017A">
              <w:rPr>
                <w:vertAlign w:val="subscript"/>
              </w:rPr>
              <w:t>45</w:t>
            </w:r>
            <w:r w:rsidR="00CA3B8E" w:rsidRPr="00CA3B8E">
              <w:t xml:space="preserve">) </w:t>
            </w:r>
          </w:p>
        </w:tc>
        <w:tc>
          <w:tcPr>
            <w:tcW w:w="340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20</w:t>
            </w:r>
            <w:r w:rsidR="00CA3B8E">
              <w:t>.0</w:t>
            </w:r>
            <w:r w:rsidRPr="00CA3B8E">
              <w:t>4</w:t>
            </w:r>
            <w:r w:rsidR="00CA3B8E" w:rsidRPr="00CA3B8E"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МТЗ-80</w:t>
            </w:r>
          </w:p>
        </w:tc>
        <w:tc>
          <w:tcPr>
            <w:tcW w:w="52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1РМГ</w:t>
            </w:r>
            <w:r w:rsidR="00CA3B8E" w:rsidRPr="00CA3B8E">
              <w:t xml:space="preserve"> - </w:t>
            </w:r>
            <w:r w:rsidRPr="00CA3B8E">
              <w:t>4</w:t>
            </w:r>
          </w:p>
        </w:tc>
        <w:tc>
          <w:tcPr>
            <w:tcW w:w="301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19.9 га"/>
              </w:smartTagPr>
              <w:r w:rsidRPr="00CA3B8E">
                <w:t>19</w:t>
              </w:r>
              <w:r w:rsidR="00CA3B8E">
                <w:t>.9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2</w:t>
            </w:r>
            <w:r w:rsidR="00CA3B8E">
              <w:t>.9</w:t>
            </w:r>
            <w:r w:rsidRPr="00CA3B8E">
              <w:t>7</w:t>
            </w:r>
          </w:p>
        </w:tc>
      </w:tr>
      <w:tr w:rsidR="00B35F16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Предпосевная</w:t>
            </w:r>
            <w:r w:rsidR="00CA3B8E" w:rsidRPr="00CA3B8E">
              <w:t xml:space="preserve"> </w:t>
            </w:r>
            <w:r w:rsidRPr="00CA3B8E">
              <w:t>культивация</w:t>
            </w:r>
            <w:r w:rsidR="00CA3B8E" w:rsidRPr="00CA3B8E">
              <w:t xml:space="preserve"> </w:t>
            </w:r>
            <w:r w:rsidRPr="00CA3B8E">
              <w:t>с</w:t>
            </w:r>
            <w:r w:rsidR="00CA3B8E" w:rsidRPr="00CA3B8E">
              <w:t xml:space="preserve"> </w:t>
            </w:r>
            <w:r w:rsidRPr="00CA3B8E">
              <w:t>одновременным</w:t>
            </w:r>
            <w:r w:rsidR="00CA3B8E" w:rsidRPr="00CA3B8E">
              <w:t xml:space="preserve"> </w:t>
            </w:r>
            <w:r w:rsidRPr="00CA3B8E">
              <w:t>боронованием</w:t>
            </w:r>
            <w:r w:rsidR="00CA3B8E" w:rsidRPr="00CA3B8E">
              <w:t xml:space="preserve"> </w:t>
            </w:r>
            <w:r w:rsidRPr="00CA3B8E">
              <w:t>на</w:t>
            </w:r>
            <w:r w:rsidR="00CA3B8E" w:rsidRPr="00CA3B8E">
              <w:t xml:space="preserve"> </w:t>
            </w:r>
            <w:r w:rsidRPr="00CA3B8E">
              <w:t>глубину</w:t>
            </w:r>
            <w:r w:rsidR="00CA3B8E" w:rsidRPr="00CA3B8E">
              <w:t xml:space="preserve"> </w:t>
            </w:r>
            <w:r w:rsidRPr="00CA3B8E">
              <w:t>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CA3B8E">
                <w:t>7</w:t>
              </w:r>
              <w:r w:rsidR="00CA3B8E" w:rsidRPr="00CA3B8E">
                <w:t xml:space="preserve"> </w:t>
              </w:r>
              <w:r w:rsidRPr="00CA3B8E">
                <w:t>см</w:t>
              </w:r>
            </w:smartTag>
          </w:p>
        </w:tc>
        <w:tc>
          <w:tcPr>
            <w:tcW w:w="340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B35F16" w:rsidRPr="00CA3B8E" w:rsidRDefault="00DA57A4" w:rsidP="00CA3B8E">
            <w:pPr>
              <w:pStyle w:val="af8"/>
            </w:pPr>
            <w:r w:rsidRPr="00CA3B8E">
              <w:t>15</w:t>
            </w:r>
            <w:r w:rsidR="00CA3B8E">
              <w:t>.0</w:t>
            </w:r>
            <w:r w:rsidR="00B35F16" w:rsidRPr="0038017A">
              <w:rPr>
                <w:lang w:val="en-US"/>
              </w:rPr>
              <w:t>4</w:t>
            </w:r>
            <w:r w:rsidR="00CA3B8E" w:rsidRPr="00CA3B8E"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ДТ-75</w:t>
            </w:r>
          </w:p>
        </w:tc>
        <w:tc>
          <w:tcPr>
            <w:tcW w:w="52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СП-16+КПС-4+3БЗС-1</w:t>
            </w:r>
            <w:r w:rsidR="00CA3B8E">
              <w:t>.0</w:t>
            </w:r>
          </w:p>
        </w:tc>
        <w:tc>
          <w:tcPr>
            <w:tcW w:w="301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2</w:t>
            </w:r>
          </w:p>
        </w:tc>
        <w:tc>
          <w:tcPr>
            <w:tcW w:w="679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30.8 га"/>
              </w:smartTagPr>
              <w:r w:rsidRPr="00CA3B8E">
                <w:t>30</w:t>
              </w:r>
              <w:r w:rsidR="00CA3B8E">
                <w:t>.8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B35F16" w:rsidRPr="00CA3B8E" w:rsidRDefault="00B35F16" w:rsidP="00CA3B8E">
            <w:pPr>
              <w:pStyle w:val="af8"/>
            </w:pPr>
            <w:r w:rsidRPr="00CA3B8E">
              <w:t>3</w:t>
            </w:r>
            <w:r w:rsidR="00CA3B8E">
              <w:t>.4</w:t>
            </w:r>
          </w:p>
        </w:tc>
      </w:tr>
      <w:tr w:rsidR="00E84542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Предпосевная</w:t>
            </w:r>
            <w:r w:rsidR="00CA3B8E" w:rsidRPr="00CA3B8E">
              <w:t xml:space="preserve"> </w:t>
            </w:r>
            <w:r w:rsidRPr="00CA3B8E">
              <w:t>культивация</w:t>
            </w:r>
            <w:r w:rsidR="00CA3B8E" w:rsidRPr="00CA3B8E">
              <w:t xml:space="preserve"> </w:t>
            </w:r>
            <w:r w:rsidRPr="00CA3B8E">
              <w:t>с</w:t>
            </w:r>
            <w:r w:rsidR="00CA3B8E" w:rsidRPr="00CA3B8E">
              <w:t xml:space="preserve"> </w:t>
            </w:r>
            <w:r w:rsidRPr="00CA3B8E">
              <w:t>одновременным</w:t>
            </w:r>
            <w:r w:rsidR="00CA3B8E" w:rsidRPr="00CA3B8E">
              <w:t xml:space="preserve"> </w:t>
            </w:r>
            <w:r w:rsidRPr="00CA3B8E">
              <w:t>боронованием</w:t>
            </w:r>
            <w:r w:rsidR="00CA3B8E" w:rsidRPr="00CA3B8E">
              <w:t xml:space="preserve"> </w:t>
            </w:r>
            <w:r w:rsidRPr="00CA3B8E">
              <w:t>на</w:t>
            </w:r>
            <w:r w:rsidR="00CA3B8E" w:rsidRPr="00CA3B8E">
              <w:t xml:space="preserve"> </w:t>
            </w:r>
            <w:r w:rsidRPr="00CA3B8E">
              <w:t>глубину</w:t>
            </w:r>
            <w:r w:rsidR="00CA3B8E" w:rsidRPr="00CA3B8E">
              <w:t xml:space="preserve"> </w:t>
            </w:r>
            <w:r w:rsidRPr="00CA3B8E">
              <w:t>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CA3B8E">
                <w:t>7</w:t>
              </w:r>
              <w:r w:rsidR="00CA3B8E" w:rsidRPr="00CA3B8E">
                <w:t xml:space="preserve"> </w:t>
              </w:r>
              <w:r w:rsidRPr="00CA3B8E">
                <w:t>см</w:t>
              </w:r>
            </w:smartTag>
          </w:p>
        </w:tc>
        <w:tc>
          <w:tcPr>
            <w:tcW w:w="340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38017A">
              <w:rPr>
                <w:lang w:val="en-US"/>
              </w:rPr>
              <w:t>30</w:t>
            </w:r>
            <w:r w:rsidR="00CA3B8E">
              <w:t>.0</w:t>
            </w:r>
            <w:r w:rsidRPr="0038017A">
              <w:rPr>
                <w:lang w:val="en-US"/>
              </w:rPr>
              <w:t>4</w:t>
            </w:r>
            <w:r w:rsidR="00CA3B8E" w:rsidRPr="00CA3B8E"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ДТ-75</w:t>
            </w:r>
          </w:p>
        </w:tc>
        <w:tc>
          <w:tcPr>
            <w:tcW w:w="522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СП-16+КПС-4+3БЗС-1</w:t>
            </w:r>
            <w:r w:rsidR="00CA3B8E">
              <w:t>.0</w:t>
            </w:r>
          </w:p>
        </w:tc>
        <w:tc>
          <w:tcPr>
            <w:tcW w:w="301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2</w:t>
            </w:r>
          </w:p>
        </w:tc>
        <w:tc>
          <w:tcPr>
            <w:tcW w:w="679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30.8 га"/>
              </w:smartTagPr>
              <w:r w:rsidRPr="00CA3B8E">
                <w:t>30</w:t>
              </w:r>
              <w:r w:rsidR="00CA3B8E">
                <w:t>.8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E84542" w:rsidRPr="00CA3B8E" w:rsidRDefault="00E84542" w:rsidP="00CA3B8E">
            <w:pPr>
              <w:pStyle w:val="af8"/>
            </w:pPr>
            <w:r w:rsidRPr="00CA3B8E">
              <w:t>3</w:t>
            </w:r>
            <w:r w:rsidR="00CA3B8E">
              <w:t>.4</w:t>
            </w:r>
          </w:p>
        </w:tc>
      </w:tr>
      <w:tr w:rsidR="00E84542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E84542" w:rsidRPr="00CA3B8E" w:rsidRDefault="005A2755" w:rsidP="00CA3B8E">
            <w:pPr>
              <w:pStyle w:val="af8"/>
            </w:pPr>
            <w:r w:rsidRPr="00CA3B8E">
              <w:t>Подготовка</w:t>
            </w:r>
            <w:r w:rsidR="00CA3B8E" w:rsidRPr="00CA3B8E">
              <w:t xml:space="preserve"> </w:t>
            </w:r>
            <w:r w:rsidRPr="00CA3B8E">
              <w:t>семян</w:t>
            </w:r>
            <w:r w:rsidR="00CA3B8E" w:rsidRPr="00CA3B8E">
              <w:t xml:space="preserve"> </w:t>
            </w:r>
            <w:r w:rsidRPr="00CA3B8E">
              <w:t>к</w:t>
            </w:r>
            <w:r w:rsidR="00CA3B8E" w:rsidRPr="00CA3B8E">
              <w:t xml:space="preserve"> </w:t>
            </w:r>
            <w:r w:rsidRPr="00CA3B8E">
              <w:t>посеву</w:t>
            </w:r>
            <w:r w:rsidR="00CA3B8E">
              <w:t xml:space="preserve"> (</w:t>
            </w:r>
            <w:r w:rsidRPr="00CA3B8E">
              <w:t>очистка</w:t>
            </w:r>
            <w:r w:rsidR="00CA3B8E" w:rsidRPr="00CA3B8E">
              <w:t xml:space="preserve"> </w:t>
            </w:r>
            <w:r w:rsidRPr="00CA3B8E">
              <w:t>и</w:t>
            </w:r>
            <w:r w:rsidR="00CA3B8E" w:rsidRPr="00CA3B8E">
              <w:t xml:space="preserve"> </w:t>
            </w:r>
            <w:r w:rsidRPr="00CA3B8E">
              <w:t>сортировка</w:t>
            </w:r>
            <w:r w:rsidR="00CA3B8E" w:rsidRPr="00CA3B8E">
              <w:t xml:space="preserve">) </w:t>
            </w:r>
          </w:p>
        </w:tc>
        <w:tc>
          <w:tcPr>
            <w:tcW w:w="340" w:type="pct"/>
            <w:shd w:val="clear" w:color="auto" w:fill="auto"/>
          </w:tcPr>
          <w:p w:rsidR="00E84542" w:rsidRPr="00CA3B8E" w:rsidRDefault="00390051" w:rsidP="00CA3B8E">
            <w:pPr>
              <w:pStyle w:val="af8"/>
            </w:pPr>
            <w:r w:rsidRPr="00CA3B8E">
              <w:t>т</w:t>
            </w:r>
          </w:p>
        </w:tc>
        <w:tc>
          <w:tcPr>
            <w:tcW w:w="474" w:type="pct"/>
            <w:shd w:val="clear" w:color="auto" w:fill="auto"/>
          </w:tcPr>
          <w:p w:rsidR="00E84542" w:rsidRPr="00CA3B8E" w:rsidRDefault="00A01C36" w:rsidP="00CA3B8E">
            <w:pPr>
              <w:pStyle w:val="af8"/>
            </w:pPr>
            <w:r w:rsidRPr="00CA3B8E">
              <w:t>01</w:t>
            </w:r>
            <w:r w:rsidR="00CA3B8E">
              <w:t>.0</w:t>
            </w:r>
            <w:r w:rsidRPr="00CA3B8E">
              <w:t>4</w:t>
            </w:r>
          </w:p>
        </w:tc>
        <w:tc>
          <w:tcPr>
            <w:tcW w:w="478" w:type="pct"/>
            <w:shd w:val="clear" w:color="auto" w:fill="auto"/>
          </w:tcPr>
          <w:p w:rsidR="00CA3B8E" w:rsidRPr="00CA3B8E" w:rsidRDefault="005A2755" w:rsidP="00CA3B8E">
            <w:pPr>
              <w:pStyle w:val="af8"/>
            </w:pPr>
            <w:r w:rsidRPr="00CA3B8E">
              <w:t>Эл</w:t>
            </w:r>
            <w:r w:rsidR="00CA3B8E" w:rsidRPr="00CA3B8E">
              <w:t>.</w:t>
            </w:r>
          </w:p>
          <w:p w:rsidR="00E84542" w:rsidRPr="00CA3B8E" w:rsidRDefault="005A2755" w:rsidP="00CA3B8E">
            <w:pPr>
              <w:pStyle w:val="af8"/>
            </w:pPr>
            <w:r w:rsidRPr="00CA3B8E">
              <w:t>двигатель</w:t>
            </w:r>
          </w:p>
        </w:tc>
        <w:tc>
          <w:tcPr>
            <w:tcW w:w="522" w:type="pct"/>
            <w:shd w:val="clear" w:color="auto" w:fill="auto"/>
          </w:tcPr>
          <w:p w:rsidR="00E84542" w:rsidRPr="00CA3B8E" w:rsidRDefault="005A2755" w:rsidP="00CA3B8E">
            <w:pPr>
              <w:pStyle w:val="af8"/>
            </w:pPr>
            <w:r w:rsidRPr="00CA3B8E">
              <w:t>СМ-4</w:t>
            </w:r>
          </w:p>
        </w:tc>
        <w:tc>
          <w:tcPr>
            <w:tcW w:w="301" w:type="pct"/>
            <w:shd w:val="clear" w:color="auto" w:fill="auto"/>
          </w:tcPr>
          <w:p w:rsidR="00E84542" w:rsidRPr="00CA3B8E" w:rsidRDefault="005A2755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E84542" w:rsidRPr="00CA3B8E" w:rsidRDefault="005A2755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E84542" w:rsidRPr="00CA3B8E" w:rsidRDefault="005A2755" w:rsidP="00CA3B8E">
            <w:pPr>
              <w:pStyle w:val="af8"/>
            </w:pPr>
            <w:r w:rsidRPr="00CA3B8E">
              <w:t>15</w:t>
            </w:r>
            <w:r w:rsidR="00CA3B8E" w:rsidRPr="00CA3B8E">
              <w:t xml:space="preserve"> </w:t>
            </w:r>
            <w:r w:rsidRPr="00CA3B8E">
              <w:t>т</w:t>
            </w:r>
          </w:p>
        </w:tc>
        <w:tc>
          <w:tcPr>
            <w:tcW w:w="462" w:type="pct"/>
            <w:shd w:val="clear" w:color="auto" w:fill="auto"/>
          </w:tcPr>
          <w:p w:rsidR="00E84542" w:rsidRPr="00CA3B8E" w:rsidRDefault="005A2755" w:rsidP="00CA3B8E">
            <w:pPr>
              <w:pStyle w:val="af8"/>
            </w:pPr>
            <w:r w:rsidRPr="00CA3B8E">
              <w:t>-</w:t>
            </w:r>
          </w:p>
        </w:tc>
      </w:tr>
      <w:tr w:rsidR="00390051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Подготовка</w:t>
            </w:r>
            <w:r w:rsidR="00CA3B8E" w:rsidRPr="00CA3B8E">
              <w:t xml:space="preserve"> </w:t>
            </w:r>
            <w:r w:rsidRPr="00CA3B8E">
              <w:t>семян</w:t>
            </w:r>
            <w:r w:rsidR="00CA3B8E" w:rsidRPr="00CA3B8E">
              <w:t xml:space="preserve"> </w:t>
            </w:r>
            <w:r w:rsidRPr="00CA3B8E">
              <w:t>к</w:t>
            </w:r>
            <w:r w:rsidR="00CA3B8E" w:rsidRPr="00CA3B8E">
              <w:t xml:space="preserve"> </w:t>
            </w:r>
            <w:r w:rsidRPr="00CA3B8E">
              <w:t>посеву</w:t>
            </w:r>
            <w:r w:rsidR="00CA3B8E">
              <w:t xml:space="preserve"> (</w:t>
            </w:r>
            <w:r w:rsidRPr="00CA3B8E">
              <w:t>протравливание</w:t>
            </w:r>
            <w:r w:rsidR="00CA3B8E" w:rsidRPr="00CA3B8E">
              <w:t xml:space="preserve"> </w:t>
            </w:r>
            <w:r w:rsidRPr="00CA3B8E">
              <w:t>ТМТД</w:t>
            </w:r>
            <w:r w:rsidR="00CA3B8E" w:rsidRPr="00CA3B8E">
              <w:t xml:space="preserve">) </w:t>
            </w:r>
          </w:p>
        </w:tc>
        <w:tc>
          <w:tcPr>
            <w:tcW w:w="340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т</w:t>
            </w:r>
          </w:p>
        </w:tc>
        <w:tc>
          <w:tcPr>
            <w:tcW w:w="474" w:type="pct"/>
            <w:shd w:val="clear" w:color="auto" w:fill="auto"/>
          </w:tcPr>
          <w:p w:rsidR="00390051" w:rsidRPr="00CA3B8E" w:rsidRDefault="00A01C36" w:rsidP="00CA3B8E">
            <w:pPr>
              <w:pStyle w:val="af8"/>
            </w:pPr>
            <w:r w:rsidRPr="00CA3B8E">
              <w:t>02</w:t>
            </w:r>
            <w:r w:rsidR="00CA3B8E">
              <w:t>.0</w:t>
            </w:r>
            <w:r w:rsidRPr="00CA3B8E">
              <w:t>4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Эл</w:t>
            </w:r>
            <w:r w:rsidR="00CA3B8E" w:rsidRPr="00CA3B8E">
              <w:t xml:space="preserve">. </w:t>
            </w:r>
            <w:r w:rsidRPr="00CA3B8E">
              <w:t>двигатель</w:t>
            </w:r>
          </w:p>
        </w:tc>
        <w:tc>
          <w:tcPr>
            <w:tcW w:w="52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ПС-10</w:t>
            </w:r>
          </w:p>
        </w:tc>
        <w:tc>
          <w:tcPr>
            <w:tcW w:w="301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1/2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35</w:t>
            </w:r>
            <w:r w:rsidR="00CA3B8E" w:rsidRPr="00CA3B8E">
              <w:t xml:space="preserve"> </w:t>
            </w:r>
            <w:r w:rsidRPr="00CA3B8E">
              <w:t>т</w:t>
            </w:r>
          </w:p>
        </w:tc>
        <w:tc>
          <w:tcPr>
            <w:tcW w:w="46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-</w:t>
            </w:r>
          </w:p>
        </w:tc>
      </w:tr>
      <w:tr w:rsidR="00390051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Погрузка</w:t>
            </w:r>
            <w:r w:rsidR="00CA3B8E" w:rsidRPr="00CA3B8E">
              <w:t xml:space="preserve"> </w:t>
            </w:r>
            <w:r w:rsidRPr="00CA3B8E">
              <w:t>семян</w:t>
            </w:r>
            <w:r w:rsidR="00CA3B8E" w:rsidRPr="00CA3B8E">
              <w:t xml:space="preserve"> </w:t>
            </w:r>
            <w:r w:rsidRPr="00CA3B8E">
              <w:t>при</w:t>
            </w:r>
            <w:r w:rsidR="00CA3B8E" w:rsidRPr="00CA3B8E">
              <w:t xml:space="preserve"> </w:t>
            </w:r>
            <w:r w:rsidRPr="00CA3B8E">
              <w:t>норме</w:t>
            </w:r>
            <w:r w:rsidR="00CA3B8E" w:rsidRPr="00CA3B8E">
              <w:t xml:space="preserve"> </w:t>
            </w:r>
            <w:r w:rsidRPr="00CA3B8E">
              <w:t>высева</w:t>
            </w:r>
            <w:r w:rsidR="00CA3B8E" w:rsidRPr="00CA3B8E">
              <w:t xml:space="preserve"> </w:t>
            </w:r>
            <w:r w:rsidRPr="00CA3B8E">
              <w:t>4</w:t>
            </w:r>
            <w:r w:rsidR="00CA3B8E" w:rsidRPr="00CA3B8E">
              <w:t xml:space="preserve"> </w:t>
            </w:r>
            <w:r w:rsidRPr="00CA3B8E">
              <w:t>кг/га</w:t>
            </w:r>
          </w:p>
        </w:tc>
        <w:tc>
          <w:tcPr>
            <w:tcW w:w="340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т</w:t>
            </w:r>
          </w:p>
        </w:tc>
        <w:tc>
          <w:tcPr>
            <w:tcW w:w="474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02</w:t>
            </w:r>
            <w:r w:rsidR="00CA3B8E">
              <w:t>.0</w:t>
            </w:r>
            <w:r w:rsidRPr="00CA3B8E">
              <w:t>5</w:t>
            </w:r>
          </w:p>
        </w:tc>
        <w:tc>
          <w:tcPr>
            <w:tcW w:w="478" w:type="pct"/>
            <w:shd w:val="clear" w:color="auto" w:fill="auto"/>
          </w:tcPr>
          <w:p w:rsidR="00CA3B8E" w:rsidRPr="00CA3B8E" w:rsidRDefault="00390051" w:rsidP="00CA3B8E">
            <w:pPr>
              <w:pStyle w:val="af8"/>
            </w:pPr>
            <w:r w:rsidRPr="00CA3B8E">
              <w:t>Эл</w:t>
            </w:r>
            <w:r w:rsidR="00CA3B8E" w:rsidRPr="00CA3B8E">
              <w:t>.</w:t>
            </w:r>
          </w:p>
          <w:p w:rsidR="00390051" w:rsidRPr="00CA3B8E" w:rsidRDefault="00390051" w:rsidP="00CA3B8E">
            <w:pPr>
              <w:pStyle w:val="af8"/>
            </w:pPr>
            <w:r w:rsidRPr="00CA3B8E">
              <w:t>двигатель</w:t>
            </w:r>
          </w:p>
        </w:tc>
        <w:tc>
          <w:tcPr>
            <w:tcW w:w="52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ЗПС-60</w:t>
            </w:r>
          </w:p>
        </w:tc>
        <w:tc>
          <w:tcPr>
            <w:tcW w:w="301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2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142</w:t>
            </w:r>
            <w:r w:rsidR="00CA3B8E">
              <w:t>.1</w:t>
            </w:r>
            <w:r w:rsidR="00CA3B8E" w:rsidRPr="00CA3B8E">
              <w:t xml:space="preserve"> </w:t>
            </w:r>
            <w:r w:rsidRPr="00CA3B8E">
              <w:t>т</w:t>
            </w:r>
          </w:p>
        </w:tc>
        <w:tc>
          <w:tcPr>
            <w:tcW w:w="46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-</w:t>
            </w:r>
          </w:p>
        </w:tc>
      </w:tr>
      <w:tr w:rsidR="00390051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Транспортировка</w:t>
            </w:r>
            <w:r w:rsidR="00CA3B8E" w:rsidRPr="00CA3B8E">
              <w:t xml:space="preserve"> </w:t>
            </w:r>
            <w:r w:rsidRPr="00CA3B8E">
              <w:t>семян</w:t>
            </w:r>
            <w:r w:rsidR="00CA3B8E" w:rsidRPr="00CA3B8E">
              <w:t xml:space="preserve"> </w:t>
            </w:r>
            <w:r w:rsidRPr="00CA3B8E">
              <w:t>на</w:t>
            </w:r>
            <w:r w:rsidR="00CA3B8E" w:rsidRPr="00CA3B8E">
              <w:t xml:space="preserve"> </w:t>
            </w:r>
            <w:r w:rsidRPr="00CA3B8E">
              <w:t>расстояние</w:t>
            </w:r>
            <w:r w:rsidR="00CA3B8E" w:rsidRPr="00CA3B8E"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A3B8E">
                <w:t>5</w:t>
              </w:r>
              <w:r w:rsidR="00CA3B8E" w:rsidRPr="00CA3B8E">
                <w:t xml:space="preserve"> </w:t>
              </w:r>
              <w:r w:rsidRPr="00CA3B8E">
                <w:t>км</w:t>
              </w:r>
            </w:smartTag>
            <w:r w:rsidR="00CA3B8E" w:rsidRPr="00CA3B8E">
              <w:t xml:space="preserve"> </w:t>
            </w:r>
            <w:r w:rsidRPr="00CA3B8E">
              <w:t>и</w:t>
            </w:r>
            <w:r w:rsidR="00CA3B8E" w:rsidRPr="00CA3B8E">
              <w:t xml:space="preserve"> </w:t>
            </w:r>
            <w:r w:rsidRPr="00CA3B8E">
              <w:t>загрузка</w:t>
            </w:r>
            <w:r w:rsidR="00CA3B8E" w:rsidRPr="00CA3B8E">
              <w:t xml:space="preserve"> </w:t>
            </w:r>
            <w:r w:rsidRPr="00CA3B8E">
              <w:t>в</w:t>
            </w:r>
            <w:r w:rsidR="00CA3B8E" w:rsidRPr="00CA3B8E">
              <w:t xml:space="preserve"> </w:t>
            </w:r>
            <w:r w:rsidRPr="00CA3B8E">
              <w:t>сеялки</w:t>
            </w:r>
          </w:p>
        </w:tc>
        <w:tc>
          <w:tcPr>
            <w:tcW w:w="340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т</w:t>
            </w:r>
          </w:p>
        </w:tc>
        <w:tc>
          <w:tcPr>
            <w:tcW w:w="474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02</w:t>
            </w:r>
            <w:r w:rsidR="00CA3B8E">
              <w:t>.0</w:t>
            </w:r>
            <w:r w:rsidRPr="00CA3B8E">
              <w:t>5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ГАЗ-53А</w:t>
            </w:r>
          </w:p>
        </w:tc>
        <w:tc>
          <w:tcPr>
            <w:tcW w:w="52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УЗСА-40</w:t>
            </w:r>
          </w:p>
        </w:tc>
        <w:tc>
          <w:tcPr>
            <w:tcW w:w="301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29</w:t>
            </w:r>
            <w:r w:rsidR="00CA3B8E">
              <w:t>.0</w:t>
            </w:r>
            <w:r w:rsidR="00CA3B8E" w:rsidRPr="00CA3B8E">
              <w:t xml:space="preserve"> </w:t>
            </w:r>
            <w:r w:rsidRPr="00CA3B8E">
              <w:t>т</w:t>
            </w:r>
          </w:p>
        </w:tc>
        <w:tc>
          <w:tcPr>
            <w:tcW w:w="46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0</w:t>
            </w:r>
            <w:r w:rsidR="00CA3B8E">
              <w:t>.7</w:t>
            </w:r>
            <w:r w:rsidRPr="00CA3B8E">
              <w:t>5</w:t>
            </w:r>
            <w:r w:rsidR="00CA3B8E" w:rsidRPr="00CA3B8E">
              <w:t xml:space="preserve"> </w:t>
            </w:r>
            <w:r w:rsidRPr="00CA3B8E">
              <w:t>л/т</w:t>
            </w:r>
          </w:p>
        </w:tc>
      </w:tr>
      <w:tr w:rsidR="008D58C6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Посев</w:t>
            </w:r>
            <w:r w:rsidR="00CA3B8E" w:rsidRPr="00CA3B8E">
              <w:t xml:space="preserve"> </w:t>
            </w:r>
            <w:r w:rsidRPr="00CA3B8E">
              <w:t>рядовой</w:t>
            </w:r>
            <w:r w:rsidR="00CA3B8E" w:rsidRPr="00CA3B8E">
              <w:t xml:space="preserve"> </w:t>
            </w:r>
            <w:r w:rsidRPr="00CA3B8E">
              <w:t>на</w:t>
            </w:r>
            <w:r w:rsidR="00CA3B8E" w:rsidRPr="00CA3B8E">
              <w:t xml:space="preserve"> </w:t>
            </w:r>
            <w:r w:rsidRPr="00CA3B8E">
              <w:t>глубину</w:t>
            </w:r>
            <w:r w:rsidR="00CA3B8E" w:rsidRPr="00CA3B8E">
              <w:t xml:space="preserve"> </w:t>
            </w:r>
            <w:r w:rsidRPr="00CA3B8E">
              <w:t>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A3B8E">
                <w:t>6</w:t>
              </w:r>
              <w:r w:rsidR="00CA3B8E" w:rsidRPr="00CA3B8E">
                <w:t xml:space="preserve"> </w:t>
              </w:r>
              <w:r w:rsidRPr="00CA3B8E">
                <w:t>см</w:t>
              </w:r>
            </w:smartTag>
            <w:r w:rsidRPr="00CA3B8E">
              <w:t>,</w:t>
            </w:r>
            <w:r w:rsidR="00CA3B8E" w:rsidRPr="00CA3B8E">
              <w:t xml:space="preserve"> </w:t>
            </w:r>
            <w:r w:rsidRPr="00CA3B8E">
              <w:t>норма</w:t>
            </w:r>
            <w:r w:rsidR="00CA3B8E" w:rsidRPr="00CA3B8E">
              <w:t xml:space="preserve"> </w:t>
            </w:r>
            <w:r w:rsidRPr="00CA3B8E">
              <w:t>высева</w:t>
            </w:r>
            <w:r w:rsidR="00CA3B8E" w:rsidRPr="00CA3B8E">
              <w:t xml:space="preserve"> </w:t>
            </w:r>
            <w:r w:rsidRPr="00CA3B8E">
              <w:t>120</w:t>
            </w:r>
            <w:r w:rsidR="00CA3B8E" w:rsidRPr="00CA3B8E">
              <w:t xml:space="preserve"> </w:t>
            </w:r>
            <w:r w:rsidRPr="00CA3B8E">
              <w:t>кг/га</w:t>
            </w:r>
          </w:p>
        </w:tc>
        <w:tc>
          <w:tcPr>
            <w:tcW w:w="340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02</w:t>
            </w:r>
            <w:r w:rsidR="00CA3B8E">
              <w:t>.0</w:t>
            </w:r>
            <w:r w:rsidRPr="00CA3B8E">
              <w:t>5</w:t>
            </w:r>
            <w:r w:rsidR="00CA3B8E" w:rsidRPr="00CA3B8E"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ДТ-75</w:t>
            </w:r>
          </w:p>
        </w:tc>
        <w:tc>
          <w:tcPr>
            <w:tcW w:w="522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СП-16+СЗ-3</w:t>
            </w:r>
            <w:r w:rsidR="00CA3B8E">
              <w:t>.6</w:t>
            </w:r>
          </w:p>
        </w:tc>
        <w:tc>
          <w:tcPr>
            <w:tcW w:w="301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3</w:t>
            </w:r>
          </w:p>
        </w:tc>
        <w:tc>
          <w:tcPr>
            <w:tcW w:w="679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1/1</w:t>
            </w:r>
          </w:p>
        </w:tc>
        <w:tc>
          <w:tcPr>
            <w:tcW w:w="478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40.5 га"/>
              </w:smartTagPr>
              <w:r w:rsidRPr="00CA3B8E">
                <w:t>40</w:t>
              </w:r>
              <w:r w:rsidR="00CA3B8E">
                <w:t>.5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8D58C6" w:rsidRPr="00CA3B8E" w:rsidRDefault="008D58C6" w:rsidP="00CA3B8E">
            <w:pPr>
              <w:pStyle w:val="af8"/>
            </w:pPr>
            <w:r w:rsidRPr="00CA3B8E">
              <w:t>2</w:t>
            </w:r>
            <w:r w:rsidR="00CA3B8E">
              <w:t>.3</w:t>
            </w:r>
          </w:p>
        </w:tc>
      </w:tr>
      <w:tr w:rsidR="00390051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Прикатывание</w:t>
            </w:r>
            <w:r w:rsidR="00CA3B8E" w:rsidRPr="00CA3B8E">
              <w:t xml:space="preserve"> </w:t>
            </w:r>
            <w:r w:rsidRPr="00CA3B8E">
              <w:t>почвы</w:t>
            </w:r>
          </w:p>
        </w:tc>
        <w:tc>
          <w:tcPr>
            <w:tcW w:w="340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02</w:t>
            </w:r>
            <w:r w:rsidR="00CA3B8E">
              <w:t>.0</w:t>
            </w:r>
            <w:r w:rsidRPr="00CA3B8E">
              <w:t>5</w:t>
            </w:r>
            <w:r w:rsidR="00CA3B8E" w:rsidRPr="00CA3B8E"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ДТ-75</w:t>
            </w:r>
          </w:p>
        </w:tc>
        <w:tc>
          <w:tcPr>
            <w:tcW w:w="52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СП-16+</w:t>
            </w:r>
          </w:p>
          <w:p w:rsidR="00390051" w:rsidRPr="00CA3B8E" w:rsidRDefault="00390051" w:rsidP="00CA3B8E">
            <w:pPr>
              <w:pStyle w:val="af8"/>
            </w:pPr>
            <w:r w:rsidRPr="00CA3B8E">
              <w:t>ЗККШ-6</w:t>
            </w:r>
          </w:p>
        </w:tc>
        <w:tc>
          <w:tcPr>
            <w:tcW w:w="301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3</w:t>
            </w:r>
          </w:p>
        </w:tc>
        <w:tc>
          <w:tcPr>
            <w:tcW w:w="679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85.3 га"/>
              </w:smartTagPr>
              <w:r w:rsidRPr="00CA3B8E">
                <w:t>85</w:t>
              </w:r>
              <w:r w:rsidR="00CA3B8E">
                <w:t>.3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390051" w:rsidRPr="00CA3B8E" w:rsidRDefault="00390051" w:rsidP="00CA3B8E">
            <w:pPr>
              <w:pStyle w:val="af8"/>
            </w:pPr>
            <w:r w:rsidRPr="00CA3B8E">
              <w:t>1</w:t>
            </w:r>
            <w:r w:rsidR="00CA3B8E">
              <w:t>.2</w:t>
            </w:r>
          </w:p>
        </w:tc>
      </w:tr>
      <w:tr w:rsidR="00F66DFC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Прополка</w:t>
            </w:r>
          </w:p>
        </w:tc>
        <w:tc>
          <w:tcPr>
            <w:tcW w:w="340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02</w:t>
            </w:r>
            <w:r w:rsidR="00CA3B8E">
              <w:t>.0</w:t>
            </w:r>
            <w:r w:rsidRPr="00CA3B8E">
              <w:t>6</w:t>
            </w:r>
            <w:r w:rsidR="00CA3B8E" w:rsidRPr="00CA3B8E"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вручную</w:t>
            </w:r>
          </w:p>
        </w:tc>
        <w:tc>
          <w:tcPr>
            <w:tcW w:w="522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4</w:t>
            </w:r>
          </w:p>
        </w:tc>
        <w:tc>
          <w:tcPr>
            <w:tcW w:w="301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-</w:t>
            </w:r>
          </w:p>
        </w:tc>
        <w:tc>
          <w:tcPr>
            <w:tcW w:w="679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0</w:t>
            </w:r>
            <w:r w:rsidR="00CA3B8E">
              <w:t>.1</w:t>
            </w:r>
            <w:r w:rsidRPr="00CA3B8E">
              <w:t>8</w:t>
            </w:r>
          </w:p>
        </w:tc>
        <w:tc>
          <w:tcPr>
            <w:tcW w:w="462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-</w:t>
            </w:r>
          </w:p>
        </w:tc>
      </w:tr>
      <w:tr w:rsidR="00F66DFC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F66DFC" w:rsidRPr="0038017A" w:rsidRDefault="00F66DFC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Прополка</w:t>
            </w:r>
          </w:p>
        </w:tc>
        <w:tc>
          <w:tcPr>
            <w:tcW w:w="340" w:type="pct"/>
            <w:shd w:val="clear" w:color="auto" w:fill="auto"/>
          </w:tcPr>
          <w:p w:rsidR="00F66DFC" w:rsidRPr="0038017A" w:rsidRDefault="00F66DFC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га</w:t>
            </w:r>
          </w:p>
        </w:tc>
        <w:tc>
          <w:tcPr>
            <w:tcW w:w="474" w:type="pct"/>
            <w:shd w:val="clear" w:color="auto" w:fill="auto"/>
          </w:tcPr>
          <w:p w:rsidR="00F66DFC" w:rsidRPr="0038017A" w:rsidRDefault="00F66DFC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02</w:t>
            </w:r>
            <w:r w:rsidR="00CA3B8E" w:rsidRPr="0038017A">
              <w:rPr>
                <w:b/>
              </w:rPr>
              <w:t>.0</w:t>
            </w:r>
            <w:r w:rsidRPr="0038017A">
              <w:rPr>
                <w:b/>
              </w:rPr>
              <w:t>7</w:t>
            </w:r>
            <w:r w:rsidR="00CA3B8E" w:rsidRPr="0038017A">
              <w:rPr>
                <w:b/>
              </w:rPr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вручную</w:t>
            </w:r>
          </w:p>
        </w:tc>
        <w:tc>
          <w:tcPr>
            <w:tcW w:w="522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4</w:t>
            </w:r>
          </w:p>
        </w:tc>
        <w:tc>
          <w:tcPr>
            <w:tcW w:w="301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-</w:t>
            </w:r>
          </w:p>
        </w:tc>
        <w:tc>
          <w:tcPr>
            <w:tcW w:w="679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0</w:t>
            </w:r>
            <w:r w:rsidR="00CA3B8E">
              <w:t>.1</w:t>
            </w:r>
            <w:r w:rsidRPr="00CA3B8E">
              <w:t>8</w:t>
            </w:r>
          </w:p>
        </w:tc>
        <w:tc>
          <w:tcPr>
            <w:tcW w:w="462" w:type="pct"/>
            <w:shd w:val="clear" w:color="auto" w:fill="auto"/>
          </w:tcPr>
          <w:p w:rsidR="00F66DFC" w:rsidRPr="00CA3B8E" w:rsidRDefault="00F66DFC" w:rsidP="00CA3B8E">
            <w:pPr>
              <w:pStyle w:val="af8"/>
            </w:pPr>
            <w:r w:rsidRPr="00CA3B8E">
              <w:t>-</w:t>
            </w:r>
          </w:p>
        </w:tc>
      </w:tr>
      <w:tr w:rsidR="00AF7C80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Скашивание</w:t>
            </w:r>
            <w:r w:rsidR="00CA3B8E" w:rsidRPr="00CA3B8E">
              <w:t xml:space="preserve"> </w:t>
            </w:r>
            <w:r w:rsidRPr="00CA3B8E">
              <w:t>в</w:t>
            </w:r>
            <w:r w:rsidR="00CA3B8E" w:rsidRPr="00CA3B8E">
              <w:t xml:space="preserve"> </w:t>
            </w:r>
            <w:r w:rsidRPr="00CA3B8E">
              <w:t>валки</w:t>
            </w:r>
          </w:p>
        </w:tc>
        <w:tc>
          <w:tcPr>
            <w:tcW w:w="340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25</w:t>
            </w:r>
            <w:r w:rsidR="00CA3B8E">
              <w:t>.0</w:t>
            </w:r>
            <w:r w:rsidRPr="00CA3B8E">
              <w:t>8</w:t>
            </w:r>
          </w:p>
        </w:tc>
        <w:tc>
          <w:tcPr>
            <w:tcW w:w="478" w:type="pct"/>
            <w:shd w:val="clear" w:color="auto" w:fill="auto"/>
          </w:tcPr>
          <w:p w:rsidR="00AF7C80" w:rsidRPr="00CA3B8E" w:rsidRDefault="00CA3B8E" w:rsidP="00CA3B8E">
            <w:pPr>
              <w:pStyle w:val="af8"/>
            </w:pPr>
            <w:r>
              <w:t>"</w:t>
            </w:r>
            <w:r w:rsidR="00AF7C80" w:rsidRPr="00CA3B8E">
              <w:t>Енисей-1200</w:t>
            </w:r>
            <w:r>
              <w:t>"</w:t>
            </w:r>
          </w:p>
        </w:tc>
        <w:tc>
          <w:tcPr>
            <w:tcW w:w="522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ЖВН-6А</w:t>
            </w:r>
          </w:p>
        </w:tc>
        <w:tc>
          <w:tcPr>
            <w:tcW w:w="301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1</w:t>
            </w:r>
          </w:p>
        </w:tc>
        <w:tc>
          <w:tcPr>
            <w:tcW w:w="679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1</w:t>
            </w:r>
          </w:p>
        </w:tc>
        <w:tc>
          <w:tcPr>
            <w:tcW w:w="478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smartTag w:uri="urn:schemas-microsoft-com:office:smarttags" w:element="metricconverter">
              <w:smartTagPr>
                <w:attr w:name="ProductID" w:val="19.6 га"/>
              </w:smartTagPr>
              <w:r w:rsidRPr="00CA3B8E">
                <w:t>19</w:t>
              </w:r>
              <w:r w:rsidR="00CA3B8E">
                <w:t>.6</w:t>
              </w:r>
              <w:r w:rsidR="00CA3B8E" w:rsidRPr="00CA3B8E">
                <w:t xml:space="preserve"> </w:t>
              </w:r>
              <w:r w:rsidRPr="00CA3B8E"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AF7C80" w:rsidRPr="00CA3B8E" w:rsidRDefault="00AF7C80" w:rsidP="00CA3B8E">
            <w:pPr>
              <w:pStyle w:val="af8"/>
            </w:pPr>
            <w:r w:rsidRPr="00CA3B8E">
              <w:t>3</w:t>
            </w:r>
            <w:r w:rsidR="00CA3B8E">
              <w:t>.5</w:t>
            </w:r>
          </w:p>
        </w:tc>
      </w:tr>
      <w:tr w:rsidR="003017B0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3017B0" w:rsidRPr="0038017A" w:rsidRDefault="003017B0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Подбор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и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обмолот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валков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без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измельчения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соломы</w:t>
            </w:r>
          </w:p>
        </w:tc>
        <w:tc>
          <w:tcPr>
            <w:tcW w:w="340" w:type="pct"/>
            <w:shd w:val="clear" w:color="auto" w:fill="auto"/>
          </w:tcPr>
          <w:p w:rsidR="003017B0" w:rsidRPr="00CA3B8E" w:rsidRDefault="003017B0" w:rsidP="00CA3B8E">
            <w:pPr>
              <w:pStyle w:val="af8"/>
            </w:pPr>
            <w:r w:rsidRPr="00CA3B8E">
              <w:t>га</w:t>
            </w:r>
          </w:p>
        </w:tc>
        <w:tc>
          <w:tcPr>
            <w:tcW w:w="474" w:type="pct"/>
            <w:shd w:val="clear" w:color="auto" w:fill="auto"/>
          </w:tcPr>
          <w:p w:rsidR="003017B0" w:rsidRPr="00CA3B8E" w:rsidRDefault="003017B0" w:rsidP="00CA3B8E">
            <w:pPr>
              <w:pStyle w:val="af8"/>
            </w:pPr>
            <w:r w:rsidRPr="00CA3B8E">
              <w:t>25</w:t>
            </w:r>
            <w:r w:rsidR="00CA3B8E">
              <w:t>.0</w:t>
            </w:r>
            <w:r w:rsidRPr="00CA3B8E">
              <w:t>8</w:t>
            </w:r>
          </w:p>
        </w:tc>
        <w:tc>
          <w:tcPr>
            <w:tcW w:w="478" w:type="pct"/>
            <w:shd w:val="clear" w:color="auto" w:fill="auto"/>
          </w:tcPr>
          <w:p w:rsidR="003017B0" w:rsidRPr="00CA3B8E" w:rsidRDefault="00CA3B8E" w:rsidP="00CA3B8E">
            <w:pPr>
              <w:pStyle w:val="af8"/>
            </w:pPr>
            <w:r>
              <w:t>"</w:t>
            </w:r>
            <w:r w:rsidR="003017B0" w:rsidRPr="00CA3B8E">
              <w:t>Енисей-1200</w:t>
            </w:r>
            <w:r>
              <w:t>"</w:t>
            </w:r>
          </w:p>
        </w:tc>
        <w:tc>
          <w:tcPr>
            <w:tcW w:w="522" w:type="pct"/>
            <w:shd w:val="clear" w:color="auto" w:fill="auto"/>
          </w:tcPr>
          <w:p w:rsidR="003017B0" w:rsidRPr="0038017A" w:rsidRDefault="003017B0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Барабанный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подборщик</w:t>
            </w:r>
          </w:p>
        </w:tc>
        <w:tc>
          <w:tcPr>
            <w:tcW w:w="301" w:type="pct"/>
            <w:shd w:val="clear" w:color="auto" w:fill="auto"/>
          </w:tcPr>
          <w:p w:rsidR="003017B0" w:rsidRPr="0038017A" w:rsidRDefault="003017B0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3017B0" w:rsidRPr="0038017A" w:rsidRDefault="003017B0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3017B0" w:rsidRPr="0038017A" w:rsidRDefault="003017B0" w:rsidP="00CA3B8E">
            <w:pPr>
              <w:pStyle w:val="af8"/>
              <w:rPr>
                <w:b/>
              </w:rPr>
            </w:pPr>
            <w:smartTag w:uri="urn:schemas-microsoft-com:office:smarttags" w:element="metricconverter">
              <w:smartTagPr>
                <w:attr w:name="ProductID" w:val="10.5 га"/>
              </w:smartTagPr>
              <w:r w:rsidRPr="0038017A">
                <w:rPr>
                  <w:b/>
                </w:rPr>
                <w:t>10</w:t>
              </w:r>
              <w:r w:rsidR="00CA3B8E" w:rsidRPr="0038017A">
                <w:rPr>
                  <w:b/>
                </w:rPr>
                <w:t xml:space="preserve">.5 </w:t>
              </w:r>
              <w:r w:rsidRPr="0038017A">
                <w:rPr>
                  <w:b/>
                </w:rPr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3017B0" w:rsidRPr="0038017A" w:rsidRDefault="003017B0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9</w:t>
            </w:r>
            <w:r w:rsidR="00CA3B8E" w:rsidRPr="0038017A">
              <w:rPr>
                <w:b/>
              </w:rPr>
              <w:t>.2</w:t>
            </w:r>
          </w:p>
        </w:tc>
      </w:tr>
      <w:tr w:rsidR="00E715AE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Транспортировка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на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расстоянии</w:t>
            </w:r>
            <w:r w:rsidR="00CA3B8E" w:rsidRPr="0038017A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8017A">
                <w:rPr>
                  <w:b/>
                </w:rPr>
                <w:t>5</w:t>
              </w:r>
              <w:r w:rsidR="00CA3B8E" w:rsidRPr="0038017A">
                <w:rPr>
                  <w:b/>
                </w:rPr>
                <w:t xml:space="preserve"> </w:t>
              </w:r>
              <w:r w:rsidRPr="0038017A">
                <w:rPr>
                  <w:b/>
                </w:rPr>
                <w:t>км</w:t>
              </w:r>
            </w:smartTag>
          </w:p>
        </w:tc>
        <w:tc>
          <w:tcPr>
            <w:tcW w:w="340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т</w:t>
            </w:r>
          </w:p>
        </w:tc>
        <w:tc>
          <w:tcPr>
            <w:tcW w:w="474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15</w:t>
            </w:r>
            <w:r w:rsidR="00CA3B8E" w:rsidRPr="0038017A">
              <w:rPr>
                <w:b/>
              </w:rPr>
              <w:t>.0</w:t>
            </w:r>
            <w:r w:rsidRPr="0038017A">
              <w:rPr>
                <w:b/>
              </w:rPr>
              <w:t>8</w:t>
            </w:r>
            <w:r w:rsidR="00CA3B8E" w:rsidRPr="0038017A">
              <w:rPr>
                <w:b/>
              </w:rPr>
              <w:t xml:space="preserve">. </w:t>
            </w:r>
          </w:p>
        </w:tc>
        <w:tc>
          <w:tcPr>
            <w:tcW w:w="478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МТЗ-80</w:t>
            </w:r>
          </w:p>
        </w:tc>
        <w:tc>
          <w:tcPr>
            <w:tcW w:w="522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ПТС-4</w:t>
            </w:r>
          </w:p>
        </w:tc>
        <w:tc>
          <w:tcPr>
            <w:tcW w:w="301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28</w:t>
            </w:r>
            <w:r w:rsidR="00CA3B8E" w:rsidRPr="0038017A">
              <w:rPr>
                <w:b/>
              </w:rPr>
              <w:t>.5</w:t>
            </w:r>
          </w:p>
        </w:tc>
        <w:tc>
          <w:tcPr>
            <w:tcW w:w="462" w:type="pct"/>
            <w:shd w:val="clear" w:color="auto" w:fill="auto"/>
          </w:tcPr>
          <w:p w:rsidR="00E715AE" w:rsidRPr="0038017A" w:rsidRDefault="00E715AE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2</w:t>
            </w:r>
            <w:r w:rsidR="00CA3B8E" w:rsidRPr="0038017A">
              <w:rPr>
                <w:b/>
              </w:rPr>
              <w:t>.1</w:t>
            </w:r>
            <w:r w:rsidRPr="0038017A">
              <w:rPr>
                <w:b/>
              </w:rPr>
              <w:t>8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л/т</w:t>
            </w:r>
          </w:p>
        </w:tc>
      </w:tr>
      <w:tr w:rsidR="003017B0" w:rsidRPr="00CA3B8E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3017B0" w:rsidRPr="0038017A" w:rsidRDefault="002A1217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Сволакивание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соломы</w:t>
            </w:r>
            <w:r w:rsidR="00CA3B8E" w:rsidRPr="0038017A">
              <w:rPr>
                <w:b/>
              </w:rPr>
              <w:t xml:space="preserve"> </w:t>
            </w:r>
          </w:p>
        </w:tc>
        <w:tc>
          <w:tcPr>
            <w:tcW w:w="340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т</w:t>
            </w:r>
          </w:p>
        </w:tc>
        <w:tc>
          <w:tcPr>
            <w:tcW w:w="474" w:type="pct"/>
            <w:shd w:val="clear" w:color="auto" w:fill="auto"/>
          </w:tcPr>
          <w:p w:rsidR="003017B0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15</w:t>
            </w:r>
            <w:r w:rsidR="00CA3B8E" w:rsidRPr="0038017A">
              <w:rPr>
                <w:b/>
              </w:rPr>
              <w:t>.0</w:t>
            </w:r>
            <w:r w:rsidRPr="0038017A">
              <w:rPr>
                <w:b/>
              </w:rPr>
              <w:t>8</w:t>
            </w:r>
          </w:p>
        </w:tc>
        <w:tc>
          <w:tcPr>
            <w:tcW w:w="478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2</w:t>
            </w:r>
            <w:r w:rsidRPr="0038017A">
              <w:rPr>
                <w:b/>
              </w:rPr>
              <w:sym w:font="Symbol" w:char="F0B4"/>
            </w:r>
            <w:r w:rsidRPr="0038017A">
              <w:rPr>
                <w:b/>
              </w:rPr>
              <w:t>ДТ-75</w:t>
            </w:r>
          </w:p>
        </w:tc>
        <w:tc>
          <w:tcPr>
            <w:tcW w:w="522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ВТУ-10</w:t>
            </w:r>
          </w:p>
        </w:tc>
        <w:tc>
          <w:tcPr>
            <w:tcW w:w="301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2/1</w:t>
            </w:r>
          </w:p>
        </w:tc>
        <w:tc>
          <w:tcPr>
            <w:tcW w:w="478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smartTag w:uri="urn:schemas-microsoft-com:office:smarttags" w:element="metricconverter">
              <w:smartTagPr>
                <w:attr w:name="ProductID" w:val="51 га"/>
              </w:smartTagPr>
              <w:r w:rsidRPr="0038017A">
                <w:rPr>
                  <w:b/>
                </w:rPr>
                <w:t>51</w:t>
              </w:r>
              <w:r w:rsidR="00CA3B8E" w:rsidRPr="0038017A">
                <w:rPr>
                  <w:b/>
                </w:rPr>
                <w:t xml:space="preserve"> </w:t>
              </w:r>
              <w:r w:rsidRPr="0038017A">
                <w:rPr>
                  <w:b/>
                </w:rPr>
                <w:t>га</w:t>
              </w:r>
            </w:smartTag>
          </w:p>
        </w:tc>
        <w:tc>
          <w:tcPr>
            <w:tcW w:w="462" w:type="pct"/>
            <w:shd w:val="clear" w:color="auto" w:fill="auto"/>
          </w:tcPr>
          <w:p w:rsidR="003017B0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0</w:t>
            </w:r>
            <w:r w:rsidR="00CA3B8E" w:rsidRPr="0038017A">
              <w:rPr>
                <w:b/>
              </w:rPr>
              <w:t>.9</w:t>
            </w:r>
            <w:r w:rsidRPr="0038017A">
              <w:rPr>
                <w:b/>
              </w:rPr>
              <w:t>4</w:t>
            </w:r>
          </w:p>
        </w:tc>
      </w:tr>
      <w:tr w:rsidR="002A1217" w:rsidRPr="0038017A" w:rsidTr="0038017A">
        <w:trPr>
          <w:jc w:val="center"/>
        </w:trPr>
        <w:tc>
          <w:tcPr>
            <w:tcW w:w="1266" w:type="pct"/>
            <w:shd w:val="clear" w:color="auto" w:fill="auto"/>
          </w:tcPr>
          <w:p w:rsidR="002A1217" w:rsidRPr="0038017A" w:rsidRDefault="002A1217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Скирдование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соломы</w:t>
            </w:r>
          </w:p>
        </w:tc>
        <w:tc>
          <w:tcPr>
            <w:tcW w:w="340" w:type="pct"/>
            <w:shd w:val="clear" w:color="auto" w:fill="auto"/>
          </w:tcPr>
          <w:p w:rsidR="002A1217" w:rsidRPr="0038017A" w:rsidRDefault="00BB736A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т</w:t>
            </w:r>
          </w:p>
        </w:tc>
        <w:tc>
          <w:tcPr>
            <w:tcW w:w="474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15</w:t>
            </w:r>
            <w:r w:rsidR="00CA3B8E" w:rsidRPr="0038017A">
              <w:rPr>
                <w:b/>
              </w:rPr>
              <w:t>.0</w:t>
            </w:r>
            <w:r w:rsidRPr="0038017A">
              <w:rPr>
                <w:b/>
              </w:rPr>
              <w:t>8</w:t>
            </w:r>
          </w:p>
        </w:tc>
        <w:tc>
          <w:tcPr>
            <w:tcW w:w="478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МТЗ-80</w:t>
            </w:r>
          </w:p>
        </w:tc>
        <w:tc>
          <w:tcPr>
            <w:tcW w:w="522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ПФ-0</w:t>
            </w:r>
            <w:r w:rsidR="00CA3B8E" w:rsidRPr="0038017A">
              <w:rPr>
                <w:b/>
              </w:rPr>
              <w:t>.5</w:t>
            </w:r>
          </w:p>
        </w:tc>
        <w:tc>
          <w:tcPr>
            <w:tcW w:w="301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1/2</w:t>
            </w:r>
          </w:p>
        </w:tc>
        <w:tc>
          <w:tcPr>
            <w:tcW w:w="478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84</w:t>
            </w:r>
            <w:r w:rsidR="00CA3B8E" w:rsidRPr="0038017A">
              <w:rPr>
                <w:b/>
              </w:rPr>
              <w:t xml:space="preserve"> </w:t>
            </w:r>
            <w:r w:rsidRPr="0038017A">
              <w:rPr>
                <w:b/>
              </w:rPr>
              <w:t>т</w:t>
            </w:r>
          </w:p>
        </w:tc>
        <w:tc>
          <w:tcPr>
            <w:tcW w:w="462" w:type="pct"/>
            <w:shd w:val="clear" w:color="auto" w:fill="auto"/>
          </w:tcPr>
          <w:p w:rsidR="002A1217" w:rsidRPr="0038017A" w:rsidRDefault="000E7288" w:rsidP="00CA3B8E">
            <w:pPr>
              <w:pStyle w:val="af8"/>
              <w:rPr>
                <w:b/>
              </w:rPr>
            </w:pPr>
            <w:r w:rsidRPr="0038017A">
              <w:rPr>
                <w:b/>
              </w:rPr>
              <w:t>1</w:t>
            </w:r>
            <w:r w:rsidR="00CA3B8E" w:rsidRPr="0038017A">
              <w:rPr>
                <w:b/>
              </w:rPr>
              <w:t xml:space="preserve">.8 </w:t>
            </w:r>
            <w:r w:rsidRPr="0038017A">
              <w:rPr>
                <w:b/>
              </w:rPr>
              <w:t>л/т</w:t>
            </w:r>
          </w:p>
        </w:tc>
      </w:tr>
    </w:tbl>
    <w:p w:rsidR="00CA3B8E" w:rsidRPr="00CA3B8E" w:rsidRDefault="00CA3B8E" w:rsidP="00CA3B8E">
      <w:pPr>
        <w:tabs>
          <w:tab w:val="left" w:pos="726"/>
        </w:tabs>
      </w:pPr>
    </w:p>
    <w:p w:rsidR="00CA3B8E" w:rsidRDefault="00CA3B8E" w:rsidP="00CA3B8E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  <w:sectPr w:rsidR="00CA3B8E" w:rsidSect="00CA3B8E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  <w:bookmarkStart w:id="7" w:name="_Toc293489172"/>
    </w:p>
    <w:p w:rsidR="00CA3B8E" w:rsidRPr="00CA3B8E" w:rsidRDefault="0046012E" w:rsidP="007362E4">
      <w:bookmarkStart w:id="8" w:name="_Toc293578269"/>
      <w:r w:rsidRPr="00CA3B8E">
        <w:t>Задача</w:t>
      </w:r>
      <w:r w:rsidR="00CA3B8E" w:rsidRPr="00CA3B8E">
        <w:t>:</w:t>
      </w:r>
      <w:bookmarkEnd w:id="7"/>
      <w:bookmarkEnd w:id="8"/>
    </w:p>
    <w:p w:rsidR="00CA3B8E" w:rsidRPr="00CA3B8E" w:rsidRDefault="0046012E" w:rsidP="00CA3B8E">
      <w:pPr>
        <w:tabs>
          <w:tab w:val="left" w:pos="726"/>
        </w:tabs>
      </w:pPr>
      <w:r w:rsidRPr="00CA3B8E">
        <w:t>Посев</w:t>
      </w:r>
      <w:r w:rsidR="00CA3B8E" w:rsidRPr="00CA3B8E">
        <w:t xml:space="preserve"> </w:t>
      </w:r>
      <w:r w:rsidRPr="00CA3B8E">
        <w:t>узкорядный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 </w:t>
      </w:r>
      <w:r w:rsidRPr="00CA3B8E">
        <w:t>междурядьями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7,5 см"/>
        </w:smartTagPr>
        <w:r w:rsidRPr="00CA3B8E">
          <w:t>7,5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. </w:t>
      </w:r>
      <w:r w:rsidRPr="00CA3B8E">
        <w:t>На</w:t>
      </w:r>
      <w:r w:rsidR="00CA3B8E" w:rsidRPr="00CA3B8E">
        <w:t xml:space="preserve"> </w:t>
      </w:r>
      <w:r w:rsidRPr="00CA3B8E">
        <w:t>каком</w:t>
      </w:r>
      <w:r w:rsidR="00CA3B8E" w:rsidRPr="00CA3B8E">
        <w:t xml:space="preserve"> </w:t>
      </w:r>
      <w:r w:rsidRPr="00CA3B8E">
        <w:t>расстоянии</w:t>
      </w:r>
      <w:r w:rsidR="00CA3B8E" w:rsidRPr="00CA3B8E">
        <w:t xml:space="preserve"> </w:t>
      </w:r>
      <w:r w:rsidRPr="00CA3B8E">
        <w:t>одно</w:t>
      </w:r>
      <w:r w:rsidR="00CA3B8E" w:rsidRPr="00CA3B8E">
        <w:t xml:space="preserve"> </w:t>
      </w:r>
      <w:r w:rsidRPr="00CA3B8E">
        <w:t>от</w:t>
      </w:r>
      <w:r w:rsidR="00CA3B8E" w:rsidRPr="00CA3B8E">
        <w:t xml:space="preserve"> </w:t>
      </w:r>
      <w:r w:rsidRPr="00CA3B8E">
        <w:t>другого</w:t>
      </w:r>
      <w:r w:rsidR="00CA3B8E" w:rsidRPr="00CA3B8E">
        <w:t xml:space="preserve"> </w:t>
      </w:r>
      <w:r w:rsidRPr="00CA3B8E">
        <w:t>должны</w:t>
      </w:r>
      <w:r w:rsidR="00CA3B8E" w:rsidRPr="00CA3B8E">
        <w:t xml:space="preserve"> </w:t>
      </w:r>
      <w:r w:rsidRPr="00CA3B8E">
        <w:t>падать</w:t>
      </w:r>
      <w:r w:rsidR="00CA3B8E" w:rsidRPr="00CA3B8E">
        <w:t xml:space="preserve"> </w:t>
      </w:r>
      <w:r w:rsidRPr="00CA3B8E">
        <w:t>семена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рядке,</w:t>
      </w:r>
      <w:r w:rsidR="00CA3B8E" w:rsidRPr="00CA3B8E">
        <w:t xml:space="preserve"> </w:t>
      </w:r>
      <w:r w:rsidRPr="00CA3B8E">
        <w:t>если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CA3B8E">
          <w:t>1</w:t>
        </w:r>
        <w:r w:rsidR="00CA3B8E" w:rsidRPr="00CA3B8E">
          <w:t xml:space="preserve"> </w:t>
        </w:r>
        <w:r w:rsidRPr="00CA3B8E">
          <w:t>га</w:t>
        </w:r>
      </w:smartTag>
      <w:r w:rsidR="00CA3B8E" w:rsidRPr="00CA3B8E">
        <w:t xml:space="preserve"> </w:t>
      </w:r>
      <w:r w:rsidRPr="00CA3B8E">
        <w:t>надо</w:t>
      </w:r>
      <w:r w:rsidR="00CA3B8E" w:rsidRPr="00CA3B8E">
        <w:t xml:space="preserve"> </w:t>
      </w:r>
      <w:r w:rsidRPr="00CA3B8E">
        <w:t>посеять</w:t>
      </w:r>
      <w:r w:rsidR="00CA3B8E" w:rsidRPr="00CA3B8E">
        <w:t xml:space="preserve"> </w:t>
      </w:r>
      <w:r w:rsidRPr="00CA3B8E">
        <w:t>1,2</w:t>
      </w:r>
      <w:r w:rsidR="00CA3B8E" w:rsidRPr="00CA3B8E">
        <w:t xml:space="preserve"> </w:t>
      </w:r>
      <w:r w:rsidRPr="00CA3B8E">
        <w:t>млн</w:t>
      </w:r>
      <w:r w:rsidR="00CA3B8E" w:rsidRPr="00CA3B8E">
        <w:t xml:space="preserve">. </w:t>
      </w:r>
      <w:r w:rsidRPr="00CA3B8E">
        <w:t>зерен</w:t>
      </w:r>
      <w:r w:rsidR="00CA3B8E" w:rsidRPr="00CA3B8E">
        <w:t>.</w:t>
      </w:r>
    </w:p>
    <w:p w:rsidR="00CA3B8E" w:rsidRPr="00CA3B8E" w:rsidRDefault="001C59A8" w:rsidP="00CA3B8E">
      <w:pPr>
        <w:tabs>
          <w:tab w:val="left" w:pos="726"/>
        </w:tabs>
        <w:rPr>
          <w:b/>
        </w:rPr>
      </w:pPr>
      <w:r w:rsidRPr="00CA3B8E">
        <w:rPr>
          <w:b/>
        </w:rPr>
        <w:t>Решение</w:t>
      </w:r>
      <w:r w:rsidR="00CA3B8E" w:rsidRPr="00CA3B8E">
        <w:rPr>
          <w:b/>
        </w:rPr>
        <w:t>:</w:t>
      </w:r>
    </w:p>
    <w:p w:rsidR="00CA3B8E" w:rsidRDefault="00CA3B8E" w:rsidP="00CA3B8E">
      <w:pPr>
        <w:tabs>
          <w:tab w:val="left" w:pos="726"/>
        </w:tabs>
      </w:pPr>
    </w:p>
    <w:p w:rsidR="001C59A8" w:rsidRPr="00CA3B8E" w:rsidRDefault="001C59A8" w:rsidP="00CA3B8E">
      <w:pPr>
        <w:tabs>
          <w:tab w:val="left" w:pos="726"/>
        </w:tabs>
      </w:pPr>
      <w:smartTag w:uri="urn:schemas-microsoft-com:office:smarttags" w:element="metricconverter">
        <w:smartTagPr>
          <w:attr w:name="ProductID" w:val="1 га"/>
        </w:smartTagPr>
        <w:r w:rsidRPr="00CA3B8E">
          <w:t>1</w:t>
        </w:r>
        <w:r w:rsidR="00CA3B8E" w:rsidRPr="00CA3B8E">
          <w:t xml:space="preserve"> </w:t>
        </w:r>
        <w:r w:rsidRPr="00CA3B8E">
          <w:t>га</w:t>
        </w:r>
      </w:smartTag>
      <w:r w:rsidR="00CA3B8E" w:rsidRPr="00CA3B8E">
        <w:t xml:space="preserve"> </w:t>
      </w:r>
      <w:r w:rsidRPr="00CA3B8E">
        <w:t>=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CA3B8E">
          <w:t>100</w:t>
        </w:r>
        <w:r w:rsidR="00CA3B8E" w:rsidRPr="00CA3B8E">
          <w:t xml:space="preserve"> </w:t>
        </w:r>
        <w:r w:rsidRPr="00CA3B8E">
          <w:t>м</w:t>
        </w:r>
      </w:smartTag>
      <w:r w:rsidR="00CA3B8E" w:rsidRPr="00CA3B8E">
        <w:t xml:space="preserve"> </w:t>
      </w:r>
      <w:r w:rsidRPr="00CA3B8E">
        <w:t>Х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CA3B8E">
          <w:t>100</w:t>
        </w:r>
        <w:r w:rsidR="00CA3B8E" w:rsidRPr="00CA3B8E">
          <w:t xml:space="preserve"> </w:t>
        </w:r>
        <w:r w:rsidRPr="00CA3B8E">
          <w:t>м</w:t>
        </w:r>
      </w:smartTag>
    </w:p>
    <w:p w:rsidR="001C59A8" w:rsidRPr="00CA3B8E" w:rsidRDefault="001C59A8" w:rsidP="00CA3B8E">
      <w:pPr>
        <w:tabs>
          <w:tab w:val="left" w:pos="726"/>
        </w:tabs>
      </w:pPr>
      <w:smartTag w:uri="urn:schemas-microsoft-com:office:smarttags" w:element="metricconverter">
        <w:smartTagPr>
          <w:attr w:name="ProductID" w:val="7,5 см"/>
        </w:smartTagPr>
        <w:r w:rsidRPr="00CA3B8E">
          <w:t>7,5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 </w:t>
      </w:r>
      <w:r w:rsidRPr="00CA3B8E">
        <w:t>=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0,75 м"/>
        </w:smartTagPr>
        <w:r w:rsidRPr="00CA3B8E">
          <w:t>0,75</w:t>
        </w:r>
        <w:r w:rsidR="00CA3B8E" w:rsidRPr="00CA3B8E">
          <w:t xml:space="preserve"> </w:t>
        </w:r>
        <w:r w:rsidRPr="00CA3B8E">
          <w:t>м</w:t>
        </w:r>
      </w:smartTag>
    </w:p>
    <w:p w:rsidR="001C59A8" w:rsidRPr="00CA3B8E" w:rsidRDefault="001C59A8" w:rsidP="00CA3B8E">
      <w:pPr>
        <w:tabs>
          <w:tab w:val="left" w:pos="726"/>
        </w:tabs>
      </w:pPr>
      <w:r w:rsidRPr="00CA3B8E">
        <w:t>100</w:t>
      </w:r>
      <w:r w:rsidR="00CA3B8E" w:rsidRPr="00CA3B8E">
        <w:t xml:space="preserve"> </w:t>
      </w:r>
      <w:r w:rsidRPr="00CA3B8E">
        <w:t>м</w:t>
      </w:r>
      <w:r w:rsidR="00CA3B8E" w:rsidRPr="00CA3B8E">
        <w:t xml:space="preserve">: </w:t>
      </w:r>
      <w:smartTag w:uri="urn:schemas-microsoft-com:office:smarttags" w:element="metricconverter">
        <w:smartTagPr>
          <w:attr w:name="ProductID" w:val="0,75 м"/>
        </w:smartTagPr>
        <w:r w:rsidRPr="00CA3B8E">
          <w:t>0,75</w:t>
        </w:r>
        <w:r w:rsidR="00CA3B8E" w:rsidRPr="00CA3B8E">
          <w:t xml:space="preserve"> </w:t>
        </w:r>
        <w:r w:rsidRPr="00CA3B8E">
          <w:t>м</w:t>
        </w:r>
      </w:smartTag>
      <w:r w:rsidR="00CA3B8E" w:rsidRPr="00CA3B8E">
        <w:t xml:space="preserve"> </w:t>
      </w:r>
      <w:r w:rsidRPr="00CA3B8E">
        <w:t>=</w:t>
      </w:r>
      <w:r w:rsidR="00CA3B8E" w:rsidRPr="00CA3B8E">
        <w:t xml:space="preserve"> </w:t>
      </w:r>
      <w:r w:rsidRPr="00CA3B8E">
        <w:t>133</w:t>
      </w:r>
      <w:r w:rsidR="00CA3B8E" w:rsidRPr="00CA3B8E">
        <w:t xml:space="preserve"> </w:t>
      </w:r>
      <w:r w:rsidRPr="00CA3B8E">
        <w:t>рядка</w:t>
      </w:r>
    </w:p>
    <w:p w:rsidR="001C59A8" w:rsidRPr="00CA3B8E" w:rsidRDefault="001C59A8" w:rsidP="00CA3B8E">
      <w:pPr>
        <w:tabs>
          <w:tab w:val="left" w:pos="726"/>
        </w:tabs>
      </w:pPr>
      <w:r w:rsidRPr="00CA3B8E">
        <w:t>1200000</w:t>
      </w:r>
      <w:r w:rsidR="00CA3B8E" w:rsidRPr="00CA3B8E">
        <w:t xml:space="preserve">: </w:t>
      </w:r>
      <w:r w:rsidRPr="00CA3B8E">
        <w:t>133</w:t>
      </w:r>
      <w:r w:rsidR="00CA3B8E" w:rsidRPr="00CA3B8E">
        <w:t xml:space="preserve"> </w:t>
      </w:r>
      <w:r w:rsidRPr="00CA3B8E">
        <w:t>=</w:t>
      </w:r>
      <w:r w:rsidR="00CA3B8E" w:rsidRPr="00CA3B8E">
        <w:t xml:space="preserve"> </w:t>
      </w:r>
      <w:r w:rsidRPr="00CA3B8E">
        <w:t>9023</w:t>
      </w:r>
      <w:r w:rsidR="00CA3B8E" w:rsidRPr="00CA3B8E">
        <w:t xml:space="preserve"> </w:t>
      </w:r>
      <w:r w:rsidRPr="00CA3B8E">
        <w:t>зерна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рядке</w:t>
      </w:r>
    </w:p>
    <w:p w:rsidR="001C59A8" w:rsidRPr="00CA3B8E" w:rsidRDefault="001C59A8" w:rsidP="00CA3B8E">
      <w:pPr>
        <w:tabs>
          <w:tab w:val="left" w:pos="726"/>
        </w:tabs>
      </w:pPr>
      <w:r w:rsidRPr="00CA3B8E">
        <w:t>100</w:t>
      </w:r>
      <w:r w:rsidR="00CA3B8E" w:rsidRPr="00CA3B8E">
        <w:t xml:space="preserve"> </w:t>
      </w:r>
      <w:r w:rsidRPr="00CA3B8E">
        <w:t>м</w:t>
      </w:r>
      <w:r w:rsidR="00CA3B8E" w:rsidRPr="00CA3B8E">
        <w:t xml:space="preserve">: </w:t>
      </w:r>
      <w:r w:rsidRPr="00CA3B8E">
        <w:t>9023</w:t>
      </w:r>
      <w:r w:rsidR="00CA3B8E" w:rsidRPr="00CA3B8E">
        <w:t xml:space="preserve"> </w:t>
      </w:r>
      <w:r w:rsidRPr="00CA3B8E">
        <w:t>=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0,11 м"/>
        </w:smartTagPr>
        <w:r w:rsidRPr="00CA3B8E">
          <w:t>0,11</w:t>
        </w:r>
        <w:r w:rsidR="00CA3B8E" w:rsidRPr="00CA3B8E">
          <w:t xml:space="preserve"> </w:t>
        </w:r>
        <w:r w:rsidRPr="00CA3B8E">
          <w:t>м</w:t>
        </w:r>
      </w:smartTag>
      <w:r w:rsidR="00CA3B8E" w:rsidRPr="00CA3B8E">
        <w:t xml:space="preserve"> </w:t>
      </w:r>
      <w:r w:rsidRPr="00CA3B8E">
        <w:t>=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1 см"/>
        </w:smartTagPr>
        <w:r w:rsidR="00306480" w:rsidRPr="00CA3B8E">
          <w:t>11</w:t>
        </w:r>
        <w:r w:rsidR="00CA3B8E" w:rsidRPr="00CA3B8E">
          <w:t xml:space="preserve"> </w:t>
        </w:r>
        <w:r w:rsidR="00306480" w:rsidRPr="00CA3B8E">
          <w:t>см</w:t>
        </w:r>
      </w:smartTag>
    </w:p>
    <w:p w:rsidR="00CA3B8E" w:rsidRDefault="00CA3B8E" w:rsidP="00CA3B8E">
      <w:pPr>
        <w:tabs>
          <w:tab w:val="left" w:pos="726"/>
        </w:tabs>
        <w:rPr>
          <w:b/>
        </w:rPr>
      </w:pPr>
    </w:p>
    <w:p w:rsidR="00CA3B8E" w:rsidRPr="00CA3B8E" w:rsidRDefault="00306480" w:rsidP="00CA3B8E">
      <w:pPr>
        <w:tabs>
          <w:tab w:val="left" w:pos="726"/>
        </w:tabs>
        <w:rPr>
          <w:b/>
        </w:rPr>
      </w:pPr>
      <w:r w:rsidRPr="00CA3B8E">
        <w:rPr>
          <w:b/>
        </w:rPr>
        <w:t>Ответ</w:t>
      </w:r>
      <w:r w:rsidR="00CA3B8E" w:rsidRPr="00CA3B8E">
        <w:rPr>
          <w:b/>
        </w:rPr>
        <w:t>:</w:t>
      </w:r>
    </w:p>
    <w:p w:rsidR="00CA3B8E" w:rsidRPr="00CA3B8E" w:rsidRDefault="00306480" w:rsidP="00CA3B8E">
      <w:pPr>
        <w:tabs>
          <w:tab w:val="left" w:pos="726"/>
        </w:tabs>
      </w:pPr>
      <w:r w:rsidRPr="00CA3B8E">
        <w:t>Семена</w:t>
      </w:r>
      <w:r w:rsidR="00CA3B8E" w:rsidRPr="00CA3B8E">
        <w:t xml:space="preserve"> </w:t>
      </w:r>
      <w:r w:rsidRPr="00CA3B8E">
        <w:t>в</w:t>
      </w:r>
      <w:r w:rsidR="00CA3B8E" w:rsidRPr="00CA3B8E">
        <w:t xml:space="preserve"> </w:t>
      </w:r>
      <w:r w:rsidRPr="00CA3B8E">
        <w:t>рядке</w:t>
      </w:r>
      <w:r w:rsidR="00CA3B8E" w:rsidRPr="00CA3B8E">
        <w:t xml:space="preserve"> </w:t>
      </w:r>
      <w:r w:rsidRPr="00CA3B8E">
        <w:t>должны</w:t>
      </w:r>
      <w:r w:rsidR="00CA3B8E" w:rsidRPr="00CA3B8E">
        <w:t xml:space="preserve"> </w:t>
      </w:r>
      <w:r w:rsidRPr="00CA3B8E">
        <w:t>падать</w:t>
      </w:r>
      <w:r w:rsidR="00CA3B8E" w:rsidRPr="00CA3B8E">
        <w:t xml:space="preserve"> </w:t>
      </w:r>
      <w:r w:rsidRPr="00CA3B8E">
        <w:t>на</w:t>
      </w:r>
      <w:r w:rsidR="00CA3B8E" w:rsidRPr="00CA3B8E">
        <w:t xml:space="preserve"> </w:t>
      </w:r>
      <w:r w:rsidRPr="00CA3B8E">
        <w:t>расстоянии</w:t>
      </w:r>
      <w:r w:rsidR="00CA3B8E" w:rsidRPr="00CA3B8E"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CA3B8E">
          <w:t>11</w:t>
        </w:r>
        <w:r w:rsidR="00CA3B8E" w:rsidRPr="00CA3B8E">
          <w:t xml:space="preserve"> </w:t>
        </w:r>
        <w:r w:rsidRPr="00CA3B8E">
          <w:t>см</w:t>
        </w:r>
      </w:smartTag>
      <w:r w:rsidR="00CA3B8E" w:rsidRPr="00CA3B8E">
        <w:t xml:space="preserve"> </w:t>
      </w:r>
      <w:r w:rsidRPr="00CA3B8E">
        <w:t>друг</w:t>
      </w:r>
      <w:r w:rsidR="00CA3B8E" w:rsidRPr="00CA3B8E">
        <w:t xml:space="preserve"> </w:t>
      </w:r>
      <w:r w:rsidRPr="00CA3B8E">
        <w:t>от</w:t>
      </w:r>
      <w:r w:rsidR="00CA3B8E" w:rsidRPr="00CA3B8E">
        <w:t xml:space="preserve"> </w:t>
      </w:r>
      <w:r w:rsidRPr="00CA3B8E">
        <w:t>друга</w:t>
      </w:r>
      <w:r w:rsidR="00CA3B8E" w:rsidRPr="00CA3B8E">
        <w:t>.</w:t>
      </w:r>
    </w:p>
    <w:p w:rsidR="00CA3B8E" w:rsidRDefault="00353D75" w:rsidP="00CA3B8E">
      <w:pPr>
        <w:pStyle w:val="1"/>
      </w:pPr>
      <w:r w:rsidRPr="00CA3B8E">
        <w:br w:type="page"/>
      </w:r>
      <w:bookmarkStart w:id="9" w:name="_Toc293489173"/>
      <w:bookmarkStart w:id="10" w:name="_Toc293578270"/>
      <w:r w:rsidRPr="00CA3B8E">
        <w:t>Используемая</w:t>
      </w:r>
      <w:r w:rsidR="00CA3B8E" w:rsidRPr="00CA3B8E">
        <w:t xml:space="preserve"> </w:t>
      </w:r>
      <w:r w:rsidRPr="00CA3B8E">
        <w:t>литература</w:t>
      </w:r>
      <w:bookmarkEnd w:id="9"/>
      <w:bookmarkEnd w:id="10"/>
    </w:p>
    <w:p w:rsidR="00CA3B8E" w:rsidRPr="00CA3B8E" w:rsidRDefault="00CA3B8E" w:rsidP="00CA3B8E">
      <w:pPr>
        <w:rPr>
          <w:lang w:eastAsia="en-US"/>
        </w:rPr>
      </w:pPr>
    </w:p>
    <w:p w:rsidR="00CA3B8E" w:rsidRPr="00CA3B8E" w:rsidRDefault="00353D75" w:rsidP="00CA3B8E">
      <w:pPr>
        <w:pStyle w:val="a"/>
      </w:pPr>
      <w:r w:rsidRPr="00CA3B8E">
        <w:rPr>
          <w:bCs/>
        </w:rPr>
        <w:t>Растениеводство</w:t>
      </w:r>
      <w:r w:rsidR="00CA3B8E" w:rsidRPr="00CA3B8E">
        <w:rPr>
          <w:b/>
          <w:bCs/>
        </w:rPr>
        <w:t xml:space="preserve"> </w:t>
      </w:r>
      <w:r w:rsidRPr="00CA3B8E">
        <w:t>/</w:t>
      </w:r>
      <w:r w:rsidR="00CA3B8E" w:rsidRPr="00CA3B8E">
        <w:t xml:space="preserve"> </w:t>
      </w:r>
      <w:r w:rsidRPr="00CA3B8E">
        <w:t>Г</w:t>
      </w:r>
      <w:r w:rsidR="00CA3B8E">
        <w:t xml:space="preserve">.С. </w:t>
      </w:r>
      <w:r w:rsidRPr="00CA3B8E">
        <w:t>Посыпанов,</w:t>
      </w:r>
      <w:r w:rsidR="00CA3B8E" w:rsidRPr="00CA3B8E">
        <w:t xml:space="preserve"> </w:t>
      </w:r>
      <w:r w:rsidRPr="00CA3B8E">
        <w:t>В</w:t>
      </w:r>
      <w:r w:rsidR="00CA3B8E">
        <w:t xml:space="preserve">.Е. </w:t>
      </w:r>
      <w:r w:rsidRPr="00CA3B8E">
        <w:t>Долгодворов,</w:t>
      </w:r>
      <w:r w:rsidR="00CA3B8E" w:rsidRPr="00CA3B8E">
        <w:t xml:space="preserve"> </w:t>
      </w:r>
      <w:r w:rsidRPr="00CA3B8E">
        <w:t>Б</w:t>
      </w:r>
      <w:r w:rsidR="00CA3B8E" w:rsidRPr="00CA3B8E">
        <w:t xml:space="preserve">. </w:t>
      </w:r>
      <w:r w:rsidRPr="00CA3B8E">
        <w:rPr>
          <w:lang w:val="en-US"/>
        </w:rPr>
        <w:t>X</w:t>
      </w:r>
      <w:r w:rsidR="00CA3B8E" w:rsidRPr="00CA3B8E">
        <w:t xml:space="preserve">. </w:t>
      </w:r>
      <w:r w:rsidRPr="00CA3B8E">
        <w:t>Жеруков</w:t>
      </w:r>
      <w:r w:rsidR="00CA3B8E" w:rsidRPr="00CA3B8E">
        <w:t xml:space="preserve"> </w:t>
      </w:r>
      <w:r w:rsidRPr="00CA3B8E">
        <w:t>и</w:t>
      </w:r>
      <w:r w:rsidR="00CA3B8E" w:rsidRPr="00CA3B8E">
        <w:t xml:space="preserve"> </w:t>
      </w:r>
      <w:r w:rsidRPr="00CA3B8E">
        <w:t>др</w:t>
      </w:r>
      <w:r w:rsidR="00CA3B8E" w:rsidRPr="00CA3B8E">
        <w:t xml:space="preserve">.; </w:t>
      </w:r>
      <w:r w:rsidRPr="00CA3B8E">
        <w:t>Под</w:t>
      </w:r>
      <w:r w:rsidR="00CA3B8E" w:rsidRPr="00CA3B8E">
        <w:t xml:space="preserve"> </w:t>
      </w:r>
      <w:r w:rsidR="00CA3B8E">
        <w:t xml:space="preserve">ред.Г.С. </w:t>
      </w:r>
      <w:r w:rsidRPr="00CA3B8E">
        <w:t>Посыпанова</w:t>
      </w:r>
      <w:r w:rsidR="00CA3B8E">
        <w:t xml:space="preserve">. - </w:t>
      </w:r>
      <w:r w:rsidRPr="00CA3B8E">
        <w:t>М</w:t>
      </w:r>
      <w:r w:rsidR="00CA3B8E" w:rsidRPr="00CA3B8E">
        <w:t xml:space="preserve">.: </w:t>
      </w:r>
      <w:r w:rsidRPr="00CA3B8E">
        <w:t>КолосС,</w:t>
      </w:r>
      <w:r w:rsidR="00CA3B8E" w:rsidRPr="00CA3B8E">
        <w:t xml:space="preserve"> </w:t>
      </w:r>
      <w:r w:rsidRPr="00CA3B8E">
        <w:t>2006</w:t>
      </w:r>
      <w:r w:rsidR="00CA3B8E">
        <w:t xml:space="preserve">. - </w:t>
      </w:r>
      <w:r w:rsidRPr="00CA3B8E">
        <w:t>612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: </w:t>
      </w:r>
      <w:r w:rsidRPr="00CA3B8E">
        <w:t>ил</w:t>
      </w:r>
      <w:r w:rsidR="00CA3B8E" w:rsidRPr="00CA3B8E">
        <w:t>.</w:t>
      </w:r>
    </w:p>
    <w:p w:rsidR="00CA3B8E" w:rsidRPr="00CA3B8E" w:rsidRDefault="002B1FE1" w:rsidP="00CA3B8E">
      <w:pPr>
        <w:pStyle w:val="a"/>
      </w:pPr>
      <w:r w:rsidRPr="00CA3B8E">
        <w:rPr>
          <w:bCs/>
          <w:szCs w:val="22"/>
        </w:rPr>
        <w:t>Иванов</w:t>
      </w:r>
      <w:r w:rsidR="00CA3B8E" w:rsidRPr="00CA3B8E">
        <w:rPr>
          <w:bCs/>
          <w:szCs w:val="22"/>
        </w:rPr>
        <w:t xml:space="preserve"> </w:t>
      </w:r>
      <w:r w:rsidRPr="00CA3B8E">
        <w:rPr>
          <w:bCs/>
          <w:szCs w:val="22"/>
        </w:rPr>
        <w:t>А</w:t>
      </w:r>
      <w:r w:rsidR="00CA3B8E">
        <w:rPr>
          <w:bCs/>
          <w:szCs w:val="22"/>
        </w:rPr>
        <w:t xml:space="preserve">.Ф. </w:t>
      </w:r>
      <w:r w:rsidRPr="00CA3B8E">
        <w:rPr>
          <w:szCs w:val="22"/>
        </w:rPr>
        <w:t>и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др</w:t>
      </w:r>
      <w:r w:rsidR="00CA3B8E" w:rsidRPr="00CA3B8E">
        <w:rPr>
          <w:szCs w:val="22"/>
        </w:rPr>
        <w:t xml:space="preserve">. </w:t>
      </w:r>
      <w:r w:rsidRPr="00CA3B8E">
        <w:rPr>
          <w:bCs/>
          <w:szCs w:val="22"/>
        </w:rPr>
        <w:t>Кормопроизводство/А</w:t>
      </w:r>
      <w:r w:rsidR="00CA3B8E">
        <w:rPr>
          <w:bCs/>
          <w:szCs w:val="22"/>
        </w:rPr>
        <w:t xml:space="preserve">.Ф. </w:t>
      </w:r>
      <w:r w:rsidRPr="00CA3B8E">
        <w:rPr>
          <w:szCs w:val="22"/>
        </w:rPr>
        <w:t>Иванов,</w:t>
      </w:r>
      <w:r w:rsidR="00CA3B8E" w:rsidRPr="00CA3B8E">
        <w:rPr>
          <w:szCs w:val="22"/>
        </w:rPr>
        <w:t xml:space="preserve"> </w:t>
      </w:r>
      <w:r w:rsidRPr="00CA3B8E">
        <w:rPr>
          <w:szCs w:val="22"/>
        </w:rPr>
        <w:t>В</w:t>
      </w:r>
      <w:r w:rsidR="00CA3B8E">
        <w:rPr>
          <w:szCs w:val="22"/>
        </w:rPr>
        <w:t xml:space="preserve">.Н. </w:t>
      </w:r>
      <w:r w:rsidRPr="00CA3B8E">
        <w:rPr>
          <w:szCs w:val="22"/>
        </w:rPr>
        <w:t>Чурзин,</w:t>
      </w:r>
      <w:r w:rsidR="00CA3B8E" w:rsidRPr="00CA3B8E">
        <w:rPr>
          <w:szCs w:val="22"/>
        </w:rPr>
        <w:t xml:space="preserve"> </w:t>
      </w:r>
      <w:r w:rsidRPr="00CA3B8E">
        <w:t>В</w:t>
      </w:r>
      <w:r w:rsidR="00CA3B8E">
        <w:t xml:space="preserve">.И. </w:t>
      </w:r>
      <w:r w:rsidRPr="00CA3B8E">
        <w:t>Филин</w:t>
      </w:r>
      <w:r w:rsidR="00CA3B8E">
        <w:t xml:space="preserve">. - </w:t>
      </w:r>
      <w:r w:rsidRPr="00CA3B8E">
        <w:t>М</w:t>
      </w:r>
      <w:r w:rsidR="00CA3B8E" w:rsidRPr="00CA3B8E">
        <w:t xml:space="preserve">.: </w:t>
      </w:r>
      <w:r w:rsidRPr="00CA3B8E">
        <w:t>Колос,</w:t>
      </w:r>
      <w:r w:rsidR="00CA3B8E" w:rsidRPr="00CA3B8E">
        <w:t xml:space="preserve"> </w:t>
      </w:r>
      <w:r w:rsidRPr="00CA3B8E">
        <w:t>1996</w:t>
      </w:r>
      <w:r w:rsidR="00CA3B8E">
        <w:t xml:space="preserve">. - </w:t>
      </w:r>
      <w:r w:rsidRPr="00CA3B8E">
        <w:t>400</w:t>
      </w:r>
      <w:r w:rsidR="00CA3B8E" w:rsidRPr="00CA3B8E">
        <w:t xml:space="preserve"> </w:t>
      </w:r>
      <w:r w:rsidRPr="00CA3B8E">
        <w:t>с</w:t>
      </w:r>
      <w:r w:rsidR="00CA3B8E" w:rsidRPr="00CA3B8E">
        <w:t xml:space="preserve">: </w:t>
      </w:r>
      <w:r w:rsidRPr="00CA3B8E">
        <w:t>ил</w:t>
      </w:r>
      <w:r w:rsidR="00CA3B8E" w:rsidRPr="00CA3B8E">
        <w:t>.</w:t>
      </w:r>
    </w:p>
    <w:p w:rsidR="00DB247C" w:rsidRDefault="00432004" w:rsidP="00CA3B8E">
      <w:pPr>
        <w:pStyle w:val="a"/>
      </w:pPr>
      <w:hyperlink r:id="rId11" w:history="1">
        <w:r w:rsidR="00CA3B8E">
          <w:rPr>
            <w:lang w:val="en-US"/>
          </w:rPr>
          <w:t>http://</w:t>
        </w:r>
        <w:r w:rsidR="00DB247C" w:rsidRPr="00CA3B8E">
          <w:rPr>
            <w:lang w:val="en-US"/>
          </w:rPr>
          <w:t>nnneks</w:t>
        </w:r>
        <w:r w:rsidR="00CA3B8E" w:rsidRPr="00CA3B8E">
          <w:t xml:space="preserve">. </w:t>
        </w:r>
        <w:r w:rsidR="00DB247C" w:rsidRPr="00CA3B8E">
          <w:rPr>
            <w:lang w:val="en-US"/>
          </w:rPr>
          <w:t>narod</w:t>
        </w:r>
        <w:r w:rsidR="00CA3B8E">
          <w:t>.ru</w:t>
        </w:r>
        <w:r w:rsidR="00DB247C" w:rsidRPr="00CA3B8E">
          <w:t>/</w:t>
        </w:r>
        <w:r w:rsidR="00DB247C" w:rsidRPr="00CA3B8E">
          <w:rPr>
            <w:lang w:val="en-US"/>
          </w:rPr>
          <w:t>Harakt</w:t>
        </w:r>
        <w:r w:rsidR="00DB247C" w:rsidRPr="00CA3B8E">
          <w:t>_</w:t>
        </w:r>
        <w:r w:rsidR="00DB247C" w:rsidRPr="00CA3B8E">
          <w:rPr>
            <w:lang w:val="en-US"/>
          </w:rPr>
          <w:t>sort</w:t>
        </w:r>
        <w:r w:rsidR="00CA3B8E">
          <w:t>.html</w:t>
        </w:r>
      </w:hyperlink>
      <w:r w:rsidR="00CA3B8E" w:rsidRPr="00CA3B8E">
        <w:t xml:space="preserve"> </w:t>
      </w:r>
      <w:r w:rsidR="00DB247C" w:rsidRPr="00CA3B8E">
        <w:t>Характеристики</w:t>
      </w:r>
      <w:r w:rsidR="00CA3B8E" w:rsidRPr="00CA3B8E">
        <w:t xml:space="preserve"> </w:t>
      </w:r>
      <w:r w:rsidR="00DB247C" w:rsidRPr="00CA3B8E">
        <w:t>сортов</w:t>
      </w:r>
      <w:r w:rsidR="00CA3B8E" w:rsidRPr="00CA3B8E">
        <w:t xml:space="preserve"> </w:t>
      </w:r>
      <w:r w:rsidR="00DB247C" w:rsidRPr="00CA3B8E">
        <w:t>и</w:t>
      </w:r>
      <w:r w:rsidR="00CA3B8E" w:rsidRPr="00CA3B8E">
        <w:t xml:space="preserve"> </w:t>
      </w:r>
      <w:r w:rsidR="00DB247C" w:rsidRPr="00CA3B8E">
        <w:t>гибридов</w:t>
      </w:r>
      <w:r w:rsidR="00CA3B8E" w:rsidRPr="00CA3B8E">
        <w:t xml:space="preserve"> </w:t>
      </w:r>
      <w:r w:rsidR="00DB247C" w:rsidRPr="00CA3B8E">
        <w:t>подсолнечника</w:t>
      </w:r>
      <w:r w:rsidR="00F87610">
        <w:t>.</w:t>
      </w:r>
    </w:p>
    <w:p w:rsidR="00F87610" w:rsidRPr="00F87610" w:rsidRDefault="00F87610" w:rsidP="00F87610">
      <w:pPr>
        <w:pStyle w:val="af5"/>
        <w:rPr>
          <w:lang w:val="en-US"/>
        </w:rPr>
      </w:pPr>
      <w:bookmarkStart w:id="11" w:name="_GoBack"/>
      <w:bookmarkEnd w:id="11"/>
    </w:p>
    <w:sectPr w:rsidR="00F87610" w:rsidRPr="00F87610" w:rsidSect="00CA3B8E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7A" w:rsidRDefault="0038017A">
      <w:r>
        <w:separator/>
      </w:r>
    </w:p>
  </w:endnote>
  <w:endnote w:type="continuationSeparator" w:id="0">
    <w:p w:rsidR="0038017A" w:rsidRDefault="0038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8E" w:rsidRDefault="00CA3B8E" w:rsidP="009311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A3B8E" w:rsidRDefault="00CA3B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8E" w:rsidRDefault="00CA3B8E" w:rsidP="00CA3B8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7A" w:rsidRDefault="0038017A">
      <w:r>
        <w:separator/>
      </w:r>
    </w:p>
  </w:footnote>
  <w:footnote w:type="continuationSeparator" w:id="0">
    <w:p w:rsidR="0038017A" w:rsidRDefault="0038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8E" w:rsidRDefault="00CA3B8E" w:rsidP="00CA3B8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4B0"/>
    <w:rsid w:val="000624E4"/>
    <w:rsid w:val="00082ADA"/>
    <w:rsid w:val="00096D67"/>
    <w:rsid w:val="000D0455"/>
    <w:rsid w:val="000E7288"/>
    <w:rsid w:val="001C59A8"/>
    <w:rsid w:val="00250DCA"/>
    <w:rsid w:val="002A1217"/>
    <w:rsid w:val="002B1FE1"/>
    <w:rsid w:val="002D4D47"/>
    <w:rsid w:val="003017B0"/>
    <w:rsid w:val="00306480"/>
    <w:rsid w:val="00353D75"/>
    <w:rsid w:val="0038017A"/>
    <w:rsid w:val="00390051"/>
    <w:rsid w:val="003C0BC4"/>
    <w:rsid w:val="00432004"/>
    <w:rsid w:val="0046012E"/>
    <w:rsid w:val="0051397B"/>
    <w:rsid w:val="00527A2D"/>
    <w:rsid w:val="005A2755"/>
    <w:rsid w:val="006E4599"/>
    <w:rsid w:val="007362E4"/>
    <w:rsid w:val="007A475B"/>
    <w:rsid w:val="008D58C6"/>
    <w:rsid w:val="008F2052"/>
    <w:rsid w:val="00930165"/>
    <w:rsid w:val="009311C6"/>
    <w:rsid w:val="009708BC"/>
    <w:rsid w:val="00A01C36"/>
    <w:rsid w:val="00A35789"/>
    <w:rsid w:val="00A44F36"/>
    <w:rsid w:val="00AF7C80"/>
    <w:rsid w:val="00B35F16"/>
    <w:rsid w:val="00B66F08"/>
    <w:rsid w:val="00BB736A"/>
    <w:rsid w:val="00C14BE8"/>
    <w:rsid w:val="00CA3B8E"/>
    <w:rsid w:val="00DA54B0"/>
    <w:rsid w:val="00DA57A4"/>
    <w:rsid w:val="00DB247C"/>
    <w:rsid w:val="00DF57BD"/>
    <w:rsid w:val="00E45040"/>
    <w:rsid w:val="00E715AE"/>
    <w:rsid w:val="00E84542"/>
    <w:rsid w:val="00E854B6"/>
    <w:rsid w:val="00EC6F4C"/>
    <w:rsid w:val="00EF6939"/>
    <w:rsid w:val="00F46CDB"/>
    <w:rsid w:val="00F66DFC"/>
    <w:rsid w:val="00F848B3"/>
    <w:rsid w:val="00F87610"/>
    <w:rsid w:val="00FC2664"/>
    <w:rsid w:val="00FC7D6A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32E35F-E122-4FF6-9EE3-F72539D7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CA3B8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CA3B8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CA3B8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CA3B8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CA3B8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CA3B8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CA3B8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CA3B8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CA3B8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CA3B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CA3B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CA3B8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CA3B8E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CA3B8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A3B8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A3B8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CA3B8E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CA3B8E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CA3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CA3B8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A3B8E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CA3B8E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CA3B8E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CA3B8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CA3B8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CA3B8E"/>
    <w:rPr>
      <w:color w:val="FFFFFF"/>
    </w:rPr>
  </w:style>
  <w:style w:type="paragraph" w:customStyle="1" w:styleId="af6">
    <w:name w:val="содержание"/>
    <w:uiPriority w:val="99"/>
    <w:rsid w:val="00CA3B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A3B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A3B8E"/>
    <w:pPr>
      <w:jc w:val="center"/>
    </w:pPr>
  </w:style>
  <w:style w:type="paragraph" w:customStyle="1" w:styleId="af8">
    <w:name w:val="ТАБЛИЦА"/>
    <w:next w:val="a1"/>
    <w:autoRedefine/>
    <w:uiPriority w:val="99"/>
    <w:rsid w:val="00CA3B8E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CA3B8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CA3B8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A3B8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A3B8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CA3B8E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nneks.narod.ru/CPK_sor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nneks.narod.ru/Harakt_sort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Russian Federation</Company>
  <LinksUpToDate>false</LinksUpToDate>
  <CharactersWithSpaces>21622</CharactersWithSpaces>
  <SharedDoc>false</SharedDoc>
  <HLinks>
    <vt:vector size="24" baseType="variant">
      <vt:variant>
        <vt:i4>721019</vt:i4>
      </vt:variant>
      <vt:variant>
        <vt:i4>12</vt:i4>
      </vt:variant>
      <vt:variant>
        <vt:i4>0</vt:i4>
      </vt:variant>
      <vt:variant>
        <vt:i4>5</vt:i4>
      </vt:variant>
      <vt:variant>
        <vt:lpwstr>http://nnneks.narod.ru/Harakt_sort.html</vt:lpwstr>
      </vt:variant>
      <vt:variant>
        <vt:lpwstr/>
      </vt:variant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http://nnneks.narod.ru/CPK_sort.html</vt:lpwstr>
      </vt:variant>
      <vt:variant>
        <vt:lpwstr/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_Toc293578269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_Toc293578267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Russian Vania</dc:creator>
  <cp:keywords/>
  <dc:description/>
  <cp:lastModifiedBy>admin</cp:lastModifiedBy>
  <cp:revision>2</cp:revision>
  <dcterms:created xsi:type="dcterms:W3CDTF">2014-03-27T08:29:00Z</dcterms:created>
  <dcterms:modified xsi:type="dcterms:W3CDTF">2014-03-27T08:29:00Z</dcterms:modified>
</cp:coreProperties>
</file>