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314" w:rsidRPr="00942BC1" w:rsidRDefault="004F5A32" w:rsidP="004F5A32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32"/>
        </w:rPr>
      </w:pPr>
      <w:r w:rsidRPr="00942BC1">
        <w:rPr>
          <w:b/>
          <w:bCs/>
          <w:color w:val="000000"/>
          <w:sz w:val="28"/>
          <w:szCs w:val="32"/>
        </w:rPr>
        <w:t>Исходные данные</w:t>
      </w:r>
    </w:p>
    <w:tbl>
      <w:tblPr>
        <w:tblW w:w="8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620"/>
        <w:gridCol w:w="1620"/>
      </w:tblGrid>
      <w:tr w:rsidR="00727314" w:rsidRPr="00942BC1" w:rsidTr="00942BC1">
        <w:trPr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942BC1">
              <w:rPr>
                <w:b/>
                <w:bCs/>
                <w:color w:val="000000"/>
                <w:sz w:val="20"/>
              </w:rPr>
              <w:t>Параметры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942BC1">
              <w:rPr>
                <w:b/>
                <w:color w:val="000000"/>
                <w:sz w:val="20"/>
              </w:rPr>
              <w:t>Единицы измерения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942BC1">
              <w:rPr>
                <w:b/>
                <w:color w:val="000000"/>
                <w:sz w:val="20"/>
              </w:rPr>
              <w:t>Значение</w:t>
            </w:r>
          </w:p>
        </w:tc>
      </w:tr>
      <w:tr w:rsidR="00727314" w:rsidRPr="00942BC1" w:rsidTr="00942BC1">
        <w:trPr>
          <w:trHeight w:val="555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942BC1">
              <w:rPr>
                <w:bCs/>
                <w:color w:val="000000"/>
                <w:sz w:val="20"/>
              </w:rPr>
              <w:t>Мощность рудного тела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8</w:t>
            </w:r>
          </w:p>
        </w:tc>
      </w:tr>
      <w:tr w:rsidR="00727314" w:rsidRPr="00942BC1" w:rsidTr="00942BC1">
        <w:trPr>
          <w:trHeight w:val="555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942BC1">
              <w:rPr>
                <w:bCs/>
                <w:color w:val="000000"/>
                <w:sz w:val="20"/>
              </w:rPr>
              <w:t>Длина тела по простиранию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1000</w:t>
            </w:r>
          </w:p>
        </w:tc>
      </w:tr>
      <w:tr w:rsidR="00727314" w:rsidRPr="00942BC1" w:rsidTr="00942BC1">
        <w:trPr>
          <w:trHeight w:val="555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942BC1">
              <w:rPr>
                <w:bCs/>
                <w:color w:val="000000"/>
                <w:sz w:val="20"/>
              </w:rPr>
              <w:t>Угол падения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градус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40</w:t>
            </w:r>
          </w:p>
        </w:tc>
      </w:tr>
      <w:tr w:rsidR="00727314" w:rsidRPr="00942BC1" w:rsidTr="00942BC1">
        <w:trPr>
          <w:trHeight w:val="555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942BC1">
              <w:rPr>
                <w:bCs/>
                <w:color w:val="000000"/>
                <w:sz w:val="20"/>
              </w:rPr>
              <w:t>Проектная глубина разработки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580</w:t>
            </w:r>
          </w:p>
        </w:tc>
      </w:tr>
      <w:tr w:rsidR="00727314" w:rsidRPr="00942BC1" w:rsidTr="00942BC1">
        <w:trPr>
          <w:trHeight w:val="555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942BC1">
              <w:rPr>
                <w:bCs/>
                <w:color w:val="000000"/>
                <w:sz w:val="20"/>
              </w:rPr>
              <w:t xml:space="preserve">Мощность наносов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м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30</w:t>
            </w:r>
          </w:p>
        </w:tc>
      </w:tr>
      <w:tr w:rsidR="00727314" w:rsidRPr="00942BC1" w:rsidTr="00942BC1">
        <w:trPr>
          <w:trHeight w:val="555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942BC1">
              <w:rPr>
                <w:bCs/>
                <w:color w:val="000000"/>
                <w:sz w:val="20"/>
              </w:rPr>
              <w:t>Плотность руды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т/м3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3</w:t>
            </w:r>
          </w:p>
        </w:tc>
      </w:tr>
      <w:tr w:rsidR="00727314" w:rsidRPr="00942BC1" w:rsidTr="00942BC1">
        <w:trPr>
          <w:trHeight w:val="555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942BC1">
              <w:rPr>
                <w:bCs/>
                <w:color w:val="000000"/>
                <w:sz w:val="20"/>
              </w:rPr>
              <w:t>Коэффициент извлечения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0,9</w:t>
            </w:r>
          </w:p>
        </w:tc>
      </w:tr>
      <w:tr w:rsidR="00727314" w:rsidRPr="00942BC1" w:rsidTr="00942BC1">
        <w:trPr>
          <w:trHeight w:val="555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942BC1">
              <w:rPr>
                <w:bCs/>
                <w:color w:val="000000"/>
                <w:sz w:val="20"/>
              </w:rPr>
              <w:t>Коэффициент разубоживания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0,12</w:t>
            </w:r>
          </w:p>
        </w:tc>
      </w:tr>
      <w:tr w:rsidR="00727314" w:rsidRPr="00942BC1" w:rsidTr="00942BC1">
        <w:trPr>
          <w:trHeight w:val="555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942BC1">
              <w:rPr>
                <w:bCs/>
                <w:color w:val="000000"/>
                <w:sz w:val="20"/>
              </w:rPr>
              <w:t>Граничный коэффициент вскрыши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14</w:t>
            </w:r>
          </w:p>
        </w:tc>
      </w:tr>
      <w:tr w:rsidR="00727314" w:rsidRPr="00942BC1" w:rsidTr="00942BC1">
        <w:trPr>
          <w:trHeight w:val="555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942BC1">
              <w:rPr>
                <w:bCs/>
                <w:color w:val="000000"/>
                <w:sz w:val="20"/>
              </w:rPr>
              <w:t>Предел прочности на сжатие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МПа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150</w:t>
            </w:r>
          </w:p>
        </w:tc>
      </w:tr>
      <w:tr w:rsidR="00727314" w:rsidRPr="00942BC1" w:rsidTr="00942BC1">
        <w:trPr>
          <w:trHeight w:val="555"/>
          <w:jc w:val="center"/>
        </w:trPr>
        <w:tc>
          <w:tcPr>
            <w:tcW w:w="4786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942BC1">
              <w:rPr>
                <w:bCs/>
                <w:color w:val="000000"/>
                <w:sz w:val="20"/>
              </w:rPr>
              <w:t>Предел прочности на растяжение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МПа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13</w:t>
            </w:r>
          </w:p>
        </w:tc>
      </w:tr>
    </w:tbl>
    <w:p w:rsidR="00727314" w:rsidRPr="00942BC1" w:rsidRDefault="00727314" w:rsidP="004F5A32">
      <w:pPr>
        <w:shd w:val="clear" w:color="000000" w:fill="auto"/>
        <w:tabs>
          <w:tab w:val="left" w:pos="9900"/>
          <w:tab w:val="left" w:pos="10080"/>
          <w:tab w:val="left" w:pos="10260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727314" w:rsidRPr="00942BC1" w:rsidRDefault="00727314" w:rsidP="004F5A32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  <w:r w:rsidRPr="00942BC1">
        <w:rPr>
          <w:color w:val="000000"/>
          <w:sz w:val="28"/>
        </w:rPr>
        <w:br w:type="page"/>
      </w:r>
      <w:r w:rsidRPr="00942BC1">
        <w:rPr>
          <w:b/>
          <w:color w:val="000000"/>
          <w:sz w:val="28"/>
        </w:rPr>
        <w:t>Выбор способа вскрытия:</w:t>
      </w:r>
    </w:p>
    <w:p w:rsidR="00727314" w:rsidRPr="00942BC1" w:rsidRDefault="00727314" w:rsidP="004F5A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727314" w:rsidRPr="00942BC1" w:rsidRDefault="00727314" w:rsidP="004F5A32">
      <w:pPr>
        <w:shd w:val="clear" w:color="000000" w:fill="auto"/>
        <w:tabs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Выбор способа вскрытия месторождения (шахтного поля) свод</w:t>
      </w:r>
      <w:r w:rsidR="0063082A" w:rsidRPr="00942BC1">
        <w:rPr>
          <w:color w:val="000000"/>
          <w:sz w:val="28"/>
          <w:szCs w:val="20"/>
        </w:rPr>
        <w:t xml:space="preserve">ится к определению типа, числа, </w:t>
      </w:r>
      <w:r w:rsidRPr="00942BC1">
        <w:rPr>
          <w:color w:val="000000"/>
          <w:sz w:val="28"/>
          <w:szCs w:val="20"/>
        </w:rPr>
        <w:t>места заложения, формы и площади поперечного сечения, вскрывающих выработок в зависимости от горно-геологических условий разработки месторождения, уровня развития техники и технико-экономических показателей. При проектировании горнорудных предприятий способ вскрытия месторождения выбирают методом вариантов на основе технико-экономического сравнения. Наиболее экономичным вариантом вскрытия считается тот, при котором удельные суммарные приведённые затраты будут минимальными.</w:t>
      </w:r>
    </w:p>
    <w:p w:rsidR="00727314" w:rsidRPr="00942BC1" w:rsidRDefault="00727314" w:rsidP="004F5A32">
      <w:pPr>
        <w:shd w:val="clear" w:color="000000" w:fill="auto"/>
        <w:tabs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Отработка карьером запасов месторождения нецелесообразно ввиду того, что месторождение располагается на глубине 580 метров от земной поверхности и его запасы небольшие по сравнению с вынимаемой вскрышей.</w:t>
      </w:r>
    </w:p>
    <w:p w:rsidR="004F5A32" w:rsidRPr="00942BC1" w:rsidRDefault="00727314" w:rsidP="004F5A32">
      <w:pPr>
        <w:shd w:val="clear" w:color="000000" w:fill="auto"/>
        <w:tabs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Для вскрытия месторождения мы попробуем применить следующие варианты:</w:t>
      </w:r>
    </w:p>
    <w:p w:rsidR="004F5A32" w:rsidRPr="00942BC1" w:rsidRDefault="00727314" w:rsidP="004F5A32">
      <w:pPr>
        <w:shd w:val="clear" w:color="000000" w:fill="auto"/>
        <w:tabs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b/>
          <w:color w:val="000000"/>
          <w:sz w:val="28"/>
          <w:szCs w:val="20"/>
        </w:rPr>
        <w:t>-</w:t>
      </w:r>
      <w:r w:rsidRPr="00942BC1">
        <w:rPr>
          <w:color w:val="000000"/>
          <w:sz w:val="28"/>
          <w:szCs w:val="20"/>
        </w:rPr>
        <w:t xml:space="preserve"> вертикальным стволом – схему вскрытия применяют при разработке крутых рудных тел</w:t>
      </w:r>
      <w:r w:rsidR="004F5A32" w:rsidRPr="00942BC1">
        <w:rPr>
          <w:color w:val="000000"/>
          <w:sz w:val="28"/>
          <w:szCs w:val="20"/>
        </w:rPr>
        <w:t xml:space="preserve"> </w:t>
      </w:r>
      <w:r w:rsidRPr="00942BC1">
        <w:rPr>
          <w:color w:val="000000"/>
          <w:sz w:val="28"/>
          <w:szCs w:val="20"/>
        </w:rPr>
        <w:t>(в нашем случае угол падения 40 градусов);</w:t>
      </w:r>
    </w:p>
    <w:p w:rsidR="004F5A32" w:rsidRPr="00942BC1" w:rsidRDefault="00727314" w:rsidP="004F5A32">
      <w:pPr>
        <w:shd w:val="clear" w:color="000000" w:fill="auto"/>
        <w:tabs>
          <w:tab w:val="left" w:pos="993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b/>
          <w:color w:val="000000"/>
          <w:sz w:val="28"/>
          <w:szCs w:val="20"/>
        </w:rPr>
        <w:t>-</w:t>
      </w:r>
      <w:r w:rsidRPr="00942BC1">
        <w:rPr>
          <w:color w:val="000000"/>
          <w:sz w:val="28"/>
          <w:szCs w:val="20"/>
        </w:rPr>
        <w:t xml:space="preserve"> наклонным стволом с транспортированием руды самоходным оборудованием и наклонным стволом, оборудованным конвейером (в нашем случае руда, предположим, будет транспортироваться скиповым подъемником).</w:t>
      </w:r>
    </w:p>
    <w:p w:rsidR="004F5A32" w:rsidRPr="00942BC1" w:rsidRDefault="00727314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Теперь мы попробуем оценить, какие варианты вскрытия месторождения для заданных условий целесообразно применить.</w:t>
      </w:r>
    </w:p>
    <w:p w:rsidR="00727314" w:rsidRPr="00942BC1" w:rsidRDefault="00727314" w:rsidP="004F5A32">
      <w:pPr>
        <w:numPr>
          <w:ilvl w:val="0"/>
          <w:numId w:val="14"/>
        </w:num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2"/>
        </w:rPr>
        <w:t>Определяем угол сдвижения вмещающих пород</w:t>
      </w:r>
      <w:r w:rsidRPr="00942BC1">
        <w:rPr>
          <w:color w:val="000000"/>
          <w:sz w:val="28"/>
          <w:szCs w:val="20"/>
        </w:rPr>
        <w:t xml:space="preserve"> </w:t>
      </w:r>
      <w:r w:rsidR="00C9065A">
        <w:rPr>
          <w:color w:val="000000"/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.75pt">
            <v:imagedata r:id="rId7" o:title=""/>
          </v:shape>
        </w:pict>
      </w:r>
      <w:r w:rsidRPr="00942BC1">
        <w:rPr>
          <w:color w:val="000000"/>
          <w:sz w:val="28"/>
          <w:szCs w:val="20"/>
        </w:rPr>
        <w:t>.</w:t>
      </w:r>
    </w:p>
    <w:p w:rsidR="00727314" w:rsidRPr="00942BC1" w:rsidRDefault="00727314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 xml:space="preserve">Так как </w:t>
      </w:r>
      <w:r w:rsidR="00C9065A">
        <w:rPr>
          <w:color w:val="000000"/>
          <w:sz w:val="28"/>
          <w:szCs w:val="20"/>
        </w:rPr>
        <w:pict>
          <v:shape id="_x0000_i1026" type="#_x0000_t75" style="width:36pt;height:21.75pt">
            <v:imagedata r:id="rId8" o:title=""/>
          </v:shape>
        </w:pict>
      </w:r>
      <w:r w:rsidRPr="00942BC1">
        <w:rPr>
          <w:color w:val="000000"/>
          <w:sz w:val="28"/>
          <w:szCs w:val="20"/>
        </w:rPr>
        <w:t xml:space="preserve">, т.е. </w:t>
      </w:r>
      <w:r w:rsidR="00C9065A">
        <w:rPr>
          <w:color w:val="000000"/>
          <w:sz w:val="28"/>
          <w:szCs w:val="20"/>
        </w:rPr>
        <w:pict>
          <v:shape id="_x0000_i1027" type="#_x0000_t75" style="width:39pt;height:26.25pt">
            <v:imagedata r:id="rId9" o:title=""/>
          </v:shape>
        </w:pict>
      </w:r>
      <w:r w:rsidRPr="00942BC1">
        <w:rPr>
          <w:color w:val="000000"/>
          <w:sz w:val="28"/>
          <w:szCs w:val="20"/>
        </w:rPr>
        <w:t>, то</w:t>
      </w:r>
    </w:p>
    <w:p w:rsidR="004F5A32" w:rsidRPr="00942BC1" w:rsidRDefault="004F5A32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4F5A32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28" type="#_x0000_t75" style="width:408.75pt;height:56.25pt">
            <v:imagedata r:id="rId10" o:title=""/>
          </v:shape>
        </w:pict>
      </w:r>
      <w:r w:rsidR="004F5A32" w:rsidRPr="00942BC1">
        <w:rPr>
          <w:color w:val="000000"/>
          <w:sz w:val="28"/>
          <w:szCs w:val="20"/>
        </w:rPr>
        <w:t xml:space="preserve"> </w:t>
      </w:r>
    </w:p>
    <w:p w:rsidR="00727314" w:rsidRPr="00942BC1" w:rsidRDefault="00727314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где</w:t>
      </w:r>
    </w:p>
    <w:p w:rsidR="00727314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29" type="#_x0000_t75" style="width:69.75pt;height:20.25pt">
            <v:imagedata r:id="rId11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предел прочности на сжатие;</w:t>
      </w:r>
    </w:p>
    <w:p w:rsidR="00727314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30" type="#_x0000_t75" style="width:65.25pt;height:21.75pt">
            <v:imagedata r:id="rId12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предел прочности на растяжение.</w:t>
      </w:r>
    </w:p>
    <w:p w:rsidR="00727314" w:rsidRPr="00942BC1" w:rsidRDefault="00727314" w:rsidP="004F5A32">
      <w:pPr>
        <w:numPr>
          <w:ilvl w:val="0"/>
          <w:numId w:val="14"/>
        </w:num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942BC1">
        <w:rPr>
          <w:color w:val="000000"/>
          <w:sz w:val="28"/>
          <w:szCs w:val="22"/>
        </w:rPr>
        <w:t>Определим предельную глубину карьера (по Б.П. Боголюбов).</w:t>
      </w:r>
    </w:p>
    <w:p w:rsidR="004F5A32" w:rsidRPr="00942BC1" w:rsidRDefault="004F5A32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31" type="#_x0000_t75" style="width:240.75pt;height:41.25pt">
            <v:imagedata r:id="rId13" o:title=""/>
          </v:shape>
        </w:pict>
      </w:r>
      <w:r w:rsidR="004F5A32" w:rsidRPr="00942BC1">
        <w:rPr>
          <w:color w:val="000000"/>
          <w:sz w:val="28"/>
        </w:rPr>
        <w:t xml:space="preserve"> </w:t>
      </w:r>
      <w:r w:rsidR="00727314" w:rsidRPr="00942BC1">
        <w:rPr>
          <w:color w:val="000000"/>
          <w:sz w:val="28"/>
          <w:szCs w:val="20"/>
        </w:rPr>
        <w:t>, где</w:t>
      </w:r>
    </w:p>
    <w:p w:rsidR="004F5A32" w:rsidRPr="00942BC1" w:rsidRDefault="004F5A32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0"/>
        </w:rPr>
      </w:pP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32" type="#_x0000_t75" style="width:152.25pt;height:30.75pt">
            <v:imagedata r:id="rId14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горизонтальная мощность рудного тела;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33" type="#_x0000_t75" style="width:39.75pt;height:21.75pt">
            <v:imagedata r:id="rId15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граничный коэффициент вскрыши;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34" type="#_x0000_t75" style="width:41.25pt;height:20.25pt">
            <v:imagedata r:id="rId16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коэффициент извлечения;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35" type="#_x0000_t75" style="width:33.75pt;height:21.75pt">
            <v:imagedata r:id="rId17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принимаем равными 450.</w:t>
      </w:r>
    </w:p>
    <w:p w:rsidR="00727314" w:rsidRPr="00942BC1" w:rsidRDefault="00727314" w:rsidP="004F5A32">
      <w:pPr>
        <w:shd w:val="clear" w:color="000000" w:fill="auto"/>
        <w:tabs>
          <w:tab w:val="left" w:pos="993"/>
          <w:tab w:val="left" w:pos="9900"/>
          <w:tab w:val="left" w:pos="10080"/>
          <w:tab w:val="left" w:pos="10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Отработка карьером запасов месторождения нецелесообразно ввиду того, что величина предельной глубины карьера меньше 100 метров, поэтому следует применять подземный способ разработки месторождения.</w:t>
      </w:r>
    </w:p>
    <w:p w:rsidR="00727314" w:rsidRPr="00942BC1" w:rsidRDefault="00727314" w:rsidP="004F5A32">
      <w:pPr>
        <w:numPr>
          <w:ilvl w:val="0"/>
          <w:numId w:val="15"/>
        </w:num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942BC1">
        <w:rPr>
          <w:color w:val="000000"/>
          <w:sz w:val="28"/>
          <w:szCs w:val="22"/>
        </w:rPr>
        <w:t>Определяем балансовые запасы руды.</w:t>
      </w:r>
    </w:p>
    <w:p w:rsidR="00727314" w:rsidRPr="00942BC1" w:rsidRDefault="00727314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4"/>
        </w:rPr>
      </w:pPr>
    </w:p>
    <w:p w:rsidR="00727314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36" type="#_x0000_t75" style="width:324.75pt;height:24pt">
            <v:imagedata r:id="rId18" o:title=""/>
          </v:shape>
        </w:pict>
      </w:r>
      <w:r w:rsidR="00727314" w:rsidRPr="00942BC1">
        <w:rPr>
          <w:color w:val="000000"/>
          <w:sz w:val="28"/>
        </w:rPr>
        <w:t xml:space="preserve"> </w:t>
      </w:r>
      <w:r w:rsidR="00727314" w:rsidRPr="00942BC1">
        <w:rPr>
          <w:color w:val="000000"/>
          <w:sz w:val="28"/>
          <w:szCs w:val="20"/>
        </w:rPr>
        <w:t>, где</w:t>
      </w:r>
    </w:p>
    <w:p w:rsidR="004F5A32" w:rsidRPr="00942BC1" w:rsidRDefault="004F5A32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37" type="#_x0000_t75" style="width:54.75pt;height:14.25pt">
            <v:imagedata r:id="rId19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длина рудного тела по простиранию;</w:t>
      </w:r>
    </w:p>
    <w:p w:rsidR="00727314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38" type="#_x0000_t75" style="width:54pt;height:14.25pt">
            <v:imagedata r:id="rId20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проектная глубина разработки;</w:t>
      </w:r>
    </w:p>
    <w:p w:rsidR="00727314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39" type="#_x0000_t75" style="width:54pt;height:18.75pt">
            <v:imagedata r:id="rId21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глубина разработки месторождения без учёта мощности наносов;</w:t>
      </w:r>
    </w:p>
    <w:p w:rsidR="00727314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40" type="#_x0000_t75" style="width:69.75pt;height:21pt">
            <v:imagedata r:id="rId22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горизонтальная мощность рудного тела;</w:t>
      </w:r>
    </w:p>
    <w:p w:rsidR="00727314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41" type="#_x0000_t75" style="width:66pt;height:30.75pt">
            <v:imagedata r:id="rId23" o:title=""/>
          </v:shape>
        </w:pict>
      </w:r>
      <w:r w:rsidR="00727314" w:rsidRPr="00942BC1">
        <w:rPr>
          <w:color w:val="000000"/>
          <w:sz w:val="28"/>
        </w:rPr>
        <w:t xml:space="preserve">- </w:t>
      </w:r>
      <w:r w:rsidR="00727314" w:rsidRPr="00942BC1">
        <w:rPr>
          <w:color w:val="000000"/>
          <w:sz w:val="28"/>
          <w:szCs w:val="20"/>
        </w:rPr>
        <w:t>плотность руды.</w:t>
      </w:r>
    </w:p>
    <w:p w:rsidR="00727314" w:rsidRPr="00942BC1" w:rsidRDefault="00727314" w:rsidP="004F5A32">
      <w:pPr>
        <w:numPr>
          <w:ilvl w:val="0"/>
          <w:numId w:val="15"/>
        </w:num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942BC1">
        <w:rPr>
          <w:color w:val="000000"/>
          <w:sz w:val="28"/>
          <w:szCs w:val="22"/>
        </w:rPr>
        <w:t>Определяем количество добытой руды.</w:t>
      </w:r>
    </w:p>
    <w:p w:rsidR="00727314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42" type="#_x0000_t75" style="width:233.25pt;height:36pt">
            <v:imagedata r:id="rId24" o:title=""/>
          </v:shape>
        </w:pict>
      </w:r>
      <w:r w:rsidR="00727314" w:rsidRPr="00942BC1">
        <w:rPr>
          <w:color w:val="000000"/>
          <w:sz w:val="28"/>
        </w:rPr>
        <w:t xml:space="preserve"> </w:t>
      </w:r>
      <w:r w:rsidR="00727314" w:rsidRPr="00942BC1">
        <w:rPr>
          <w:color w:val="000000"/>
          <w:sz w:val="28"/>
          <w:szCs w:val="20"/>
        </w:rPr>
        <w:t>, где</w:t>
      </w:r>
    </w:p>
    <w:p w:rsidR="00727314" w:rsidRPr="00942BC1" w:rsidRDefault="00C9065A" w:rsidP="004F5A3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14"/>
        </w:rPr>
      </w:pPr>
      <w:r>
        <w:rPr>
          <w:color w:val="000000"/>
          <w:sz w:val="28"/>
        </w:rPr>
        <w:pict>
          <v:shape id="_x0000_i1043" type="#_x0000_t75" style="width:41.25pt;height:20.25pt">
            <v:imagedata r:id="rId16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коэффициент извлечения;</w:t>
      </w:r>
      <w:r w:rsidR="004F5A32" w:rsidRPr="00942BC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</w:rPr>
        <w:pict>
          <v:shape id="_x0000_i1044" type="#_x0000_t75" style="width:44.25pt;height:15.75pt">
            <v:imagedata r:id="rId25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коэффициент разубоживания.</w:t>
      </w:r>
    </w:p>
    <w:p w:rsidR="00727314" w:rsidRPr="00942BC1" w:rsidRDefault="00727314" w:rsidP="004F5A32">
      <w:pPr>
        <w:numPr>
          <w:ilvl w:val="0"/>
          <w:numId w:val="15"/>
        </w:num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942BC1">
        <w:rPr>
          <w:color w:val="000000"/>
          <w:sz w:val="28"/>
          <w:szCs w:val="22"/>
        </w:rPr>
        <w:t>Определяем годовую производительность рудника.</w:t>
      </w:r>
    </w:p>
    <w:p w:rsidR="00727314" w:rsidRPr="00942BC1" w:rsidRDefault="00727314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Производительность рудника, разрабатывающего месторождение с углом падения 30 – 900, рекомендуют определять, исходя из величины понижения (м/год) уровня очистных работ по формуле:</w:t>
      </w:r>
    </w:p>
    <w:p w:rsidR="00CA7028" w:rsidRPr="00942BC1" w:rsidRDefault="00CA7028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45" type="#_x0000_t75" style="width:125.25pt;height:38.25pt">
            <v:imagedata r:id="rId26" o:title=""/>
          </v:shape>
        </w:pict>
      </w:r>
      <w:r w:rsidR="004F5A32" w:rsidRPr="00942BC1">
        <w:rPr>
          <w:color w:val="000000"/>
          <w:sz w:val="28"/>
        </w:rPr>
        <w:t xml:space="preserve"> </w:t>
      </w:r>
      <w:r w:rsidR="00727314" w:rsidRPr="00942BC1">
        <w:rPr>
          <w:color w:val="000000"/>
          <w:sz w:val="28"/>
          <w:szCs w:val="20"/>
        </w:rPr>
        <w:t>, где</w:t>
      </w:r>
    </w:p>
    <w:p w:rsidR="00CA7028" w:rsidRPr="00942BC1" w:rsidRDefault="00CA7028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46" type="#_x0000_t75" style="width:63pt;height:24pt">
            <v:imagedata r:id="rId27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среднегодовое понижение уровня очистных работ;</w:t>
      </w:r>
    </w:p>
    <w:p w:rsidR="00727314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47" type="#_x0000_t75" style="width:186pt;height:24.75pt">
            <v:imagedata r:id="rId28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средняя площадь рудного тела;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48" type="#_x0000_t75" style="width:41.25pt;height:20.25pt">
            <v:imagedata r:id="rId16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коэффициент извлечения;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49" type="#_x0000_t75" style="width:66pt;height:30.75pt">
            <v:imagedata r:id="rId23" o:title=""/>
          </v:shape>
        </w:pict>
      </w:r>
      <w:r w:rsidR="00727314" w:rsidRPr="00942BC1">
        <w:rPr>
          <w:color w:val="000000"/>
          <w:sz w:val="28"/>
        </w:rPr>
        <w:t xml:space="preserve">- </w:t>
      </w:r>
      <w:r w:rsidR="00727314" w:rsidRPr="00942BC1">
        <w:rPr>
          <w:color w:val="000000"/>
          <w:sz w:val="28"/>
          <w:szCs w:val="20"/>
        </w:rPr>
        <w:t>плотность руды.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50" type="#_x0000_t75" style="width:44.25pt;height:15.75pt">
            <v:imagedata r:id="rId29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коэффициент разубоживания;</w:t>
      </w:r>
    </w:p>
    <w:p w:rsidR="00727314" w:rsidRPr="00942BC1" w:rsidRDefault="00727314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Поправочные коэффициенты к величине годового понижения в зависимости: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51" type="#_x0000_t75" style="width:39.75pt;height:20.25pt">
            <v:imagedata r:id="rId30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от угла падения;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52" type="#_x0000_t75" style="width:39pt;height:20.25pt">
            <v:imagedata r:id="rId31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от мощности рудного тела;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53" type="#_x0000_t75" style="width:39pt;height:20.25pt">
            <v:imagedata r:id="rId32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от принятой системы разработки месторождений (с открытым очистным пространством, магазинированием руды;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54" type="#_x0000_t75" style="width:39pt;height:20.25pt">
            <v:imagedata r:id="rId33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от числа этажей находящихся одновременно в работе (1 этаж);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55" type="#_x0000_t75" style="width:378pt;height:38.25pt">
            <v:imagedata r:id="rId34" o:title=""/>
          </v:shape>
        </w:pict>
      </w:r>
    </w:p>
    <w:p w:rsidR="00727314" w:rsidRPr="00942BC1" w:rsidRDefault="00727314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942BC1">
        <w:rPr>
          <w:color w:val="000000"/>
          <w:sz w:val="28"/>
          <w:szCs w:val="20"/>
        </w:rPr>
        <w:t xml:space="preserve">Принимаем: </w:t>
      </w:r>
      <w:r w:rsidR="00C9065A">
        <w:rPr>
          <w:color w:val="000000"/>
          <w:sz w:val="28"/>
        </w:rPr>
        <w:pict>
          <v:shape id="_x0000_i1056" type="#_x0000_t75" style="width:1in;height:15.75pt">
            <v:imagedata r:id="rId35" o:title=""/>
          </v:shape>
        </w:pict>
      </w:r>
    </w:p>
    <w:p w:rsidR="00727314" w:rsidRPr="00942BC1" w:rsidRDefault="00727314" w:rsidP="004F5A3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iCs/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При заданной годовой производительности применение конвейера при транспортировании руды нецелесообразно, поэтому для технико-экономического сравнения оставляем варианты: 1 – вскрытие вертикальным стволом и 2 – вскрытие наклонным стволом с транспортированием руды автотранспортом.</w:t>
      </w:r>
    </w:p>
    <w:p w:rsidR="00727314" w:rsidRPr="00942BC1" w:rsidRDefault="00727314" w:rsidP="004F5A3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iCs/>
          <w:color w:val="000000"/>
          <w:sz w:val="28"/>
          <w:szCs w:val="20"/>
        </w:rPr>
      </w:pPr>
      <w:r w:rsidRPr="00942BC1">
        <w:rPr>
          <w:iCs/>
          <w:color w:val="000000"/>
          <w:sz w:val="28"/>
          <w:szCs w:val="20"/>
        </w:rPr>
        <w:t>При сравнении вариантов вскрытия затраты на проведение и эксплуатацию вспомогательных стволов, на водоотлив, так как они одинаковые не учитывали.</w:t>
      </w:r>
    </w:p>
    <w:p w:rsidR="00727314" w:rsidRPr="00942BC1" w:rsidRDefault="00727314" w:rsidP="004F5A32">
      <w:pPr>
        <w:numPr>
          <w:ilvl w:val="0"/>
          <w:numId w:val="14"/>
        </w:num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942BC1">
        <w:rPr>
          <w:color w:val="000000"/>
          <w:sz w:val="28"/>
          <w:szCs w:val="22"/>
        </w:rPr>
        <w:t>Определяем продолжительность отработки месторождения.</w:t>
      </w:r>
    </w:p>
    <w:p w:rsidR="004F5A32" w:rsidRPr="00942BC1" w:rsidRDefault="004F5A32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7" type="#_x0000_t75" style="width:170.25pt;height:33pt">
            <v:imagedata r:id="rId36" o:title=""/>
          </v:shape>
        </w:pict>
      </w:r>
    </w:p>
    <w:p w:rsidR="004F5A32" w:rsidRPr="00942BC1" w:rsidRDefault="004F5A32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727314" w:rsidRPr="00942BC1" w:rsidRDefault="00727314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Полученный срок отработки месторождения соответствует оптимальному сроку службы рудника для сложных условий (табл. 3.1.).</w:t>
      </w:r>
    </w:p>
    <w:p w:rsidR="00727314" w:rsidRPr="00942BC1" w:rsidRDefault="00727314" w:rsidP="004F5A32">
      <w:pPr>
        <w:numPr>
          <w:ilvl w:val="0"/>
          <w:numId w:val="14"/>
        </w:num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942BC1">
        <w:rPr>
          <w:color w:val="000000"/>
          <w:sz w:val="28"/>
          <w:szCs w:val="22"/>
        </w:rPr>
        <w:t>Определяем капитальные затраты по сравниваемым вариантам.</w:t>
      </w:r>
    </w:p>
    <w:p w:rsidR="004F5A32" w:rsidRPr="00942BC1" w:rsidRDefault="00727314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Поперечные сечения вскрывающих выработок и объёмы околоствольных дворов принимаем типовыми в соответствии с годовой производительностью рудника, назначением выработок и принятым способом транспортирования руды.</w:t>
      </w:r>
    </w:p>
    <w:p w:rsidR="00727314" w:rsidRPr="00942BC1" w:rsidRDefault="00727314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Площадь поперечного сечения вертикального ствола.</w:t>
      </w:r>
    </w:p>
    <w:p w:rsidR="004F5A32" w:rsidRPr="00942BC1" w:rsidRDefault="004F5A32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F5A32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58" type="#_x0000_t75" style="width:3in;height:21.75pt">
            <v:imagedata r:id="rId37" o:title=""/>
          </v:shape>
        </w:pict>
      </w:r>
    </w:p>
    <w:p w:rsidR="004F5A32" w:rsidRPr="00942BC1" w:rsidRDefault="004F5A32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727314" w:rsidRPr="00942BC1" w:rsidRDefault="00727314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Сечение наклонного ствола при выдачи руды в скипах.</w:t>
      </w:r>
    </w:p>
    <w:p w:rsidR="004F5A32" w:rsidRPr="00942BC1" w:rsidRDefault="004F5A32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F5A32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59" type="#_x0000_t75" style="width:266.25pt;height:21.75pt">
            <v:imagedata r:id="rId38" o:title=""/>
          </v:shape>
        </w:pict>
      </w:r>
    </w:p>
    <w:p w:rsidR="004F5A32" w:rsidRPr="00942BC1" w:rsidRDefault="004F5A32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727314" w:rsidRPr="00942BC1" w:rsidRDefault="00727314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Площадь поперечного сечения квершлагов (для обоих вариантов).</w:t>
      </w:r>
    </w:p>
    <w:p w:rsidR="004F5A32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60" type="#_x0000_t75" style="width:225pt;height:21.75pt">
            <v:imagedata r:id="rId39" o:title=""/>
          </v:shape>
        </w:pict>
      </w:r>
    </w:p>
    <w:p w:rsidR="004F5A32" w:rsidRPr="00942BC1" w:rsidRDefault="004F5A32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727314" w:rsidRPr="00942BC1" w:rsidRDefault="00727314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Объём околоствольных дворов при скиповом подъёме.</w:t>
      </w:r>
    </w:p>
    <w:p w:rsidR="004F5A32" w:rsidRPr="00942BC1" w:rsidRDefault="004F5A32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F5A32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61" type="#_x0000_t75" style="width:203.25pt;height:21.75pt">
            <v:imagedata r:id="rId40" o:title=""/>
          </v:shape>
        </w:pict>
      </w:r>
    </w:p>
    <w:p w:rsidR="004F5A32" w:rsidRPr="00942BC1" w:rsidRDefault="004F5A32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727314" w:rsidRPr="00942BC1" w:rsidRDefault="00727314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Длина вертикального ствола.</w:t>
      </w:r>
    </w:p>
    <w:p w:rsidR="004F5A32" w:rsidRPr="00942BC1" w:rsidRDefault="004F5A32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F5A32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62" type="#_x0000_t75" style="width:153.75pt;height:21pt">
            <v:imagedata r:id="rId41" o:title=""/>
          </v:shape>
        </w:pict>
      </w:r>
      <w:r w:rsidR="00727314" w:rsidRPr="00942BC1">
        <w:rPr>
          <w:color w:val="000000"/>
          <w:sz w:val="28"/>
        </w:rPr>
        <w:t xml:space="preserve">, </w:t>
      </w:r>
      <w:r w:rsidR="00727314" w:rsidRPr="00942BC1">
        <w:rPr>
          <w:color w:val="000000"/>
          <w:sz w:val="28"/>
          <w:szCs w:val="20"/>
        </w:rPr>
        <w:t>где</w:t>
      </w:r>
    </w:p>
    <w:p w:rsidR="004F5A32" w:rsidRPr="00942BC1" w:rsidRDefault="004F5A32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F5A32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63" type="#_x0000_t75" style="width:54pt;height:14.25pt">
            <v:imagedata r:id="rId42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проектная глубина;</w:t>
      </w:r>
      <w:r w:rsidR="004F5A32" w:rsidRPr="00942BC1">
        <w:rPr>
          <w:color w:val="000000"/>
          <w:sz w:val="28"/>
          <w:szCs w:val="20"/>
        </w:rPr>
        <w:t xml:space="preserve"> </w:t>
      </w:r>
      <w:r>
        <w:rPr>
          <w:color w:val="000000"/>
          <w:sz w:val="28"/>
        </w:rPr>
        <w:pict>
          <v:shape id="_x0000_i1064" type="#_x0000_t75" style="width:42pt;height:14.25pt">
            <v:imagedata r:id="rId43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глубина ствола последнего горизонта.</w:t>
      </w:r>
    </w:p>
    <w:p w:rsidR="00727314" w:rsidRPr="00942BC1" w:rsidRDefault="00727314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Длина наклонного ствола.</w:t>
      </w:r>
    </w:p>
    <w:p w:rsidR="004F5A32" w:rsidRPr="00942BC1" w:rsidRDefault="004F5A32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65" type="#_x0000_t75" style="width:210pt;height:39pt">
            <v:imagedata r:id="rId44" o:title=""/>
          </v:shape>
        </w:pict>
      </w:r>
      <w:r w:rsidR="00727314" w:rsidRPr="00942BC1">
        <w:rPr>
          <w:color w:val="000000"/>
          <w:sz w:val="28"/>
        </w:rPr>
        <w:t xml:space="preserve">, </w:t>
      </w:r>
      <w:r w:rsidR="00727314" w:rsidRPr="00942BC1">
        <w:rPr>
          <w:color w:val="000000"/>
          <w:sz w:val="28"/>
          <w:szCs w:val="20"/>
        </w:rPr>
        <w:t>где</w:t>
      </w:r>
    </w:p>
    <w:p w:rsidR="004F5A32" w:rsidRPr="00942BC1" w:rsidRDefault="004F5A32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F5A32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66" type="#_x0000_t75" style="width:42.75pt;height:18.75pt">
            <v:imagedata r:id="rId45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угол заложения наклонного ствола, который принимаем равным углу залегания рудного тела.</w:t>
      </w:r>
    </w:p>
    <w:p w:rsidR="004F5A32" w:rsidRPr="00942BC1" w:rsidRDefault="00727314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Длина квершлага при 1-ом варианте вскрытия.</w:t>
      </w:r>
    </w:p>
    <w:p w:rsidR="00727314" w:rsidRPr="00942BC1" w:rsidRDefault="00727314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- верхнего квершлага:</w:t>
      </w:r>
    </w:p>
    <w:p w:rsidR="004F5A32" w:rsidRPr="00942BC1" w:rsidRDefault="004F5A32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67" type="#_x0000_t75" style="width:171pt;height:23.25pt">
            <v:imagedata r:id="rId46" o:title=""/>
          </v:shape>
        </w:pict>
      </w:r>
      <w:r w:rsidR="00727314" w:rsidRPr="00942BC1">
        <w:rPr>
          <w:color w:val="000000"/>
          <w:sz w:val="28"/>
        </w:rPr>
        <w:t xml:space="preserve">, </w:t>
      </w:r>
      <w:r w:rsidR="00727314" w:rsidRPr="00942BC1">
        <w:rPr>
          <w:color w:val="000000"/>
          <w:sz w:val="28"/>
          <w:szCs w:val="20"/>
        </w:rPr>
        <w:t>где</w:t>
      </w:r>
    </w:p>
    <w:p w:rsidR="004F5A32" w:rsidRPr="00942BC1" w:rsidRDefault="004F5A32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68" type="#_x0000_t75" style="width:54pt;height:17.25pt">
            <v:imagedata r:id="rId47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глубина от поверхности до первого квершлага;</w:t>
      </w:r>
    </w:p>
    <w:p w:rsidR="00727314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  <w:tab w:val="left" w:pos="10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69" type="#_x0000_t75" style="width:54.75pt;height:17.25pt">
            <v:imagedata r:id="rId48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мощность наносов;</w:t>
      </w:r>
    </w:p>
    <w:p w:rsidR="00727314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70" type="#_x0000_t75" style="width:41.25pt;height:18.75pt">
            <v:imagedata r:id="rId49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угол движения наносов;</w:t>
      </w:r>
    </w:p>
    <w:p w:rsidR="00727314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pict>
          <v:shape id="_x0000_i1071" type="#_x0000_t75" style="width:36pt;height:24pt">
            <v:imagedata r:id="rId50" o:title=""/>
          </v:shape>
        </w:pict>
      </w:r>
      <w:r w:rsidR="00727314" w:rsidRPr="00942BC1">
        <w:rPr>
          <w:color w:val="000000"/>
          <w:sz w:val="28"/>
          <w:szCs w:val="20"/>
        </w:rPr>
        <w:t xml:space="preserve"> - угол сдвижения вмещающих пород.</w:t>
      </w:r>
    </w:p>
    <w:p w:rsidR="00727314" w:rsidRPr="00942BC1" w:rsidRDefault="00C9065A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2" type="#_x0000_t75" style="width:342pt;height:17.25pt">
            <v:imagedata r:id="rId51" o:title=""/>
          </v:shape>
        </w:pict>
      </w:r>
    </w:p>
    <w:p w:rsidR="00727314" w:rsidRPr="00942BC1" w:rsidRDefault="00727314" w:rsidP="004F5A32">
      <w:p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- нижнего квершлага: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73" type="#_x0000_t75" style="width:171.75pt;height:24.75pt">
            <v:imagedata r:id="rId52" o:title=""/>
          </v:shape>
        </w:pict>
      </w:r>
      <w:r w:rsidR="00727314" w:rsidRPr="00942BC1">
        <w:rPr>
          <w:color w:val="000000"/>
          <w:sz w:val="28"/>
        </w:rPr>
        <w:t xml:space="preserve"> , </w:t>
      </w:r>
      <w:r w:rsidR="00727314" w:rsidRPr="00942BC1">
        <w:rPr>
          <w:color w:val="000000"/>
          <w:sz w:val="28"/>
          <w:szCs w:val="20"/>
        </w:rPr>
        <w:t>где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74" type="#_x0000_t75" style="width:54pt;height:14.25pt">
            <v:imagedata r:id="rId20" o:title=""/>
          </v:shape>
        </w:pict>
      </w:r>
      <w:r w:rsidR="00727314" w:rsidRPr="00942BC1">
        <w:rPr>
          <w:color w:val="000000"/>
          <w:sz w:val="28"/>
        </w:rPr>
        <w:t xml:space="preserve"> - расстояние от поверхности до нижнего квершлага (</w:t>
      </w:r>
      <w:r w:rsidR="00727314" w:rsidRPr="00942BC1">
        <w:rPr>
          <w:color w:val="000000"/>
          <w:sz w:val="28"/>
          <w:szCs w:val="20"/>
        </w:rPr>
        <w:t>проектная глубина разработки;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75" type="#_x0000_t75" style="width:360.75pt;height:17.25pt">
            <v:imagedata r:id="rId53" o:title=""/>
          </v:shape>
        </w:pict>
      </w:r>
    </w:p>
    <w:p w:rsidR="00727314" w:rsidRPr="00942BC1" w:rsidRDefault="004F5A32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Д</w:t>
      </w:r>
      <w:r w:rsidR="00727314" w:rsidRPr="00942BC1">
        <w:rPr>
          <w:color w:val="000000"/>
          <w:sz w:val="28"/>
          <w:szCs w:val="20"/>
        </w:rPr>
        <w:t>лина квершлага при 2-ом варианте вскрытия.</w:t>
      </w:r>
    </w:p>
    <w:p w:rsidR="00727314" w:rsidRPr="00942BC1" w:rsidRDefault="00727314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Учитывая, что устье ствола расположено в 50 метрах от границы зона сдвижения пород и наклонный ствол в лежачем боку под тем же углом, что и рудное тело, то принимаем длину квершлагов равным 50 метров.</w:t>
      </w:r>
    </w:p>
    <w:p w:rsidR="00727314" w:rsidRPr="00942BC1" w:rsidRDefault="00727314" w:rsidP="004F5A32">
      <w:pPr>
        <w:numPr>
          <w:ilvl w:val="0"/>
          <w:numId w:val="14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942BC1">
        <w:rPr>
          <w:color w:val="000000"/>
          <w:sz w:val="28"/>
          <w:szCs w:val="22"/>
        </w:rPr>
        <w:t>Капитальные затраты на проведение.</w:t>
      </w:r>
    </w:p>
    <w:p w:rsidR="00727314" w:rsidRPr="00942BC1" w:rsidRDefault="00727314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Вертикального ствола</w:t>
      </w:r>
      <w:r w:rsidRPr="00942BC1">
        <w:rPr>
          <w:color w:val="000000"/>
          <w:sz w:val="28"/>
          <w:szCs w:val="20"/>
          <w:lang w:val="en-US"/>
        </w:rPr>
        <w:t>:</w:t>
      </w:r>
    </w:p>
    <w:p w:rsidR="004F5A32" w:rsidRPr="00942BC1" w:rsidRDefault="004F5A32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76" type="#_x0000_t75" style="width:267pt;height:17.25pt">
            <v:imagedata r:id="rId54" o:title=""/>
          </v:shape>
        </w:pict>
      </w:r>
      <w:r w:rsidR="00727314" w:rsidRPr="00942BC1">
        <w:rPr>
          <w:color w:val="000000"/>
          <w:sz w:val="28"/>
          <w:lang w:val="en-US"/>
        </w:rPr>
        <w:t xml:space="preserve"> , </w:t>
      </w:r>
      <w:r w:rsidR="00727314" w:rsidRPr="00942BC1">
        <w:rPr>
          <w:color w:val="000000"/>
          <w:sz w:val="28"/>
          <w:szCs w:val="20"/>
        </w:rPr>
        <w:t>где</w:t>
      </w:r>
    </w:p>
    <w:p w:rsidR="004F5A32" w:rsidRPr="00942BC1" w:rsidRDefault="004F5A32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77" type="#_x0000_t75" style="width:95.25pt;height:30.75pt">
            <v:imagedata r:id="rId55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затраты на проходку одного кубометра ствола;</w:t>
      </w: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78" type="#_x0000_t75" style="width:57.75pt;height:21pt">
            <v:imagedata r:id="rId56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площадь поперечного сечения вертикального ствола;</w:t>
      </w: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79" type="#_x0000_t75" style="width:56.25pt;height:17.25pt">
            <v:imagedata r:id="rId57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длина вертикального ствола.</w:t>
      </w:r>
    </w:p>
    <w:p w:rsidR="00727314" w:rsidRPr="00942BC1" w:rsidRDefault="00727314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Наклонного ствола:</w:t>
      </w:r>
    </w:p>
    <w:p w:rsidR="004F5A32" w:rsidRPr="00942BC1" w:rsidRDefault="004F5A32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80" type="#_x0000_t75" style="width:263.25pt;height:17.25pt">
            <v:imagedata r:id="rId58" o:title=""/>
          </v:shape>
        </w:pict>
      </w:r>
      <w:r w:rsidR="00727314" w:rsidRPr="00942BC1">
        <w:rPr>
          <w:color w:val="000000"/>
          <w:sz w:val="28"/>
        </w:rPr>
        <w:t xml:space="preserve"> , </w:t>
      </w:r>
      <w:r w:rsidR="00727314" w:rsidRPr="00942BC1">
        <w:rPr>
          <w:color w:val="000000"/>
          <w:sz w:val="28"/>
          <w:szCs w:val="20"/>
        </w:rPr>
        <w:t>где</w:t>
      </w:r>
    </w:p>
    <w:p w:rsidR="004F5A32" w:rsidRPr="00942BC1" w:rsidRDefault="004F5A32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81" type="#_x0000_t75" style="width:96pt;height:30.75pt">
            <v:imagedata r:id="rId59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затраты на проходку одного кубометра ствола;</w:t>
      </w: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82" type="#_x0000_t75" style="width:54.75pt;height:21pt">
            <v:imagedata r:id="rId60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площадь поперечного сечения наклонного ствола при выдачи руды в скипах;</w:t>
      </w: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83" type="#_x0000_t75" style="width:57pt;height:17.25pt">
            <v:imagedata r:id="rId61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длина наклонного ствола.</w:t>
      </w:r>
    </w:p>
    <w:p w:rsidR="004F5A32" w:rsidRPr="00942BC1" w:rsidRDefault="00727314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Квершлагов горизонтов:</w:t>
      </w:r>
    </w:p>
    <w:p w:rsidR="00727314" w:rsidRPr="00942BC1" w:rsidRDefault="00727314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- 1-ый вариант вскрытия:</w:t>
      </w:r>
    </w:p>
    <w:p w:rsidR="004F5A32" w:rsidRPr="00942BC1" w:rsidRDefault="004F5A32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84" type="#_x0000_t75" style="width:293.25pt;height:20.25pt">
            <v:imagedata r:id="rId62" o:title=""/>
          </v:shape>
        </w:pict>
      </w:r>
      <w:r w:rsidR="00727314" w:rsidRPr="00942BC1">
        <w:rPr>
          <w:color w:val="000000"/>
          <w:sz w:val="28"/>
        </w:rPr>
        <w:t xml:space="preserve">, </w:t>
      </w:r>
      <w:r w:rsidR="00727314" w:rsidRPr="00942BC1">
        <w:rPr>
          <w:color w:val="000000"/>
          <w:sz w:val="28"/>
          <w:szCs w:val="20"/>
        </w:rPr>
        <w:t>где</w:t>
      </w:r>
    </w:p>
    <w:p w:rsidR="004F5A32" w:rsidRPr="00942BC1" w:rsidRDefault="004F5A32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85" type="#_x0000_t75" style="width:63pt;height:21.75pt">
            <v:imagedata r:id="rId63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площадь поперечного сечения квершлагов;</w:t>
      </w: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86" type="#_x0000_t75" style="width:96pt;height:30.75pt">
            <v:imagedata r:id="rId64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затраты на проходку одного кубометра квершлага;</w:t>
      </w: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  <w:tab w:val="left" w:pos="1026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87" type="#_x0000_t75" style="width:206.25pt;height:32.25pt">
            <v:imagedata r:id="rId65" o:title=""/>
          </v:shape>
        </w:pict>
      </w:r>
    </w:p>
    <w:p w:rsidR="00727314" w:rsidRPr="00942BC1" w:rsidRDefault="00727314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- 2-ой вариант вскрытия:</w:t>
      </w: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88" type="#_x0000_t75" style="width:276.75pt;height:20.25pt">
            <v:imagedata r:id="rId66" o:title=""/>
          </v:shape>
        </w:pict>
      </w:r>
      <w:r w:rsidR="00727314" w:rsidRPr="00942BC1">
        <w:rPr>
          <w:color w:val="000000"/>
          <w:sz w:val="28"/>
        </w:rPr>
        <w:t xml:space="preserve">, </w:t>
      </w:r>
      <w:r w:rsidR="00727314" w:rsidRPr="00942BC1">
        <w:rPr>
          <w:color w:val="000000"/>
          <w:sz w:val="28"/>
          <w:szCs w:val="20"/>
        </w:rPr>
        <w:t>где</w:t>
      </w: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89" type="#_x0000_t75" style="width:63pt;height:21.75pt">
            <v:imagedata r:id="rId67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площадь поперечного сечения квершлагов;</w:t>
      </w: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90" type="#_x0000_t75" style="width:96pt;height:30.75pt">
            <v:imagedata r:id="rId64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затраты на проходку одного кубометра квершлага;</w:t>
      </w: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91" type="#_x0000_t75" style="width:66pt;height:17.25pt">
            <v:imagedata r:id="rId68" o:title=""/>
          </v:shape>
        </w:pict>
      </w:r>
      <w:r w:rsidR="00727314" w:rsidRPr="00942BC1">
        <w:rPr>
          <w:color w:val="000000"/>
          <w:sz w:val="28"/>
        </w:rPr>
        <w:t>.</w:t>
      </w:r>
    </w:p>
    <w:p w:rsidR="00727314" w:rsidRPr="00942BC1" w:rsidRDefault="00727314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Околоствольных выработок основных горизонтов:</w:t>
      </w:r>
    </w:p>
    <w:p w:rsidR="004F5A32" w:rsidRPr="00942BC1" w:rsidRDefault="004F5A32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92" type="#_x0000_t75" style="width:228pt;height:17.25pt">
            <v:imagedata r:id="rId69" o:title=""/>
          </v:shape>
        </w:pict>
      </w:r>
      <w:r w:rsidR="00727314" w:rsidRPr="00942BC1">
        <w:rPr>
          <w:color w:val="000000"/>
          <w:sz w:val="28"/>
        </w:rPr>
        <w:t xml:space="preserve">, </w:t>
      </w:r>
      <w:r w:rsidR="00727314" w:rsidRPr="00942BC1">
        <w:rPr>
          <w:color w:val="000000"/>
          <w:sz w:val="28"/>
          <w:szCs w:val="20"/>
        </w:rPr>
        <w:t>где</w:t>
      </w:r>
    </w:p>
    <w:p w:rsidR="004F5A32" w:rsidRPr="00942BC1" w:rsidRDefault="004F5A32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93" type="#_x0000_t75" style="width:95.25pt;height:30.75pt">
            <v:imagedata r:id="rId70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затраты на проходку одного кубометра;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94" type="#_x0000_t75" style="width:60.75pt;height:21pt">
            <v:imagedata r:id="rId71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объём околоствольных дворов.</w:t>
      </w:r>
    </w:p>
    <w:p w:rsidR="00727314" w:rsidRPr="00942BC1" w:rsidRDefault="00727314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0"/>
        </w:rPr>
      </w:pPr>
    </w:p>
    <w:p w:rsidR="00727314" w:rsidRPr="00942BC1" w:rsidRDefault="00727314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Сведём в таблицу затраты на проведение капитальных выработок.</w:t>
      </w:r>
    </w:p>
    <w:p w:rsidR="00727314" w:rsidRPr="00942BC1" w:rsidRDefault="00727314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10"/>
        </w:rPr>
      </w:pPr>
    </w:p>
    <w:p w:rsidR="004F5A32" w:rsidRPr="00942BC1" w:rsidRDefault="004F5A32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jc w:val="center"/>
        <w:rPr>
          <w:b/>
          <w:color w:val="000000"/>
          <w:sz w:val="28"/>
        </w:rPr>
      </w:pPr>
      <w:r w:rsidRPr="00942BC1">
        <w:rPr>
          <w:b/>
          <w:color w:val="000000"/>
          <w:sz w:val="28"/>
        </w:rPr>
        <w:br w:type="page"/>
      </w:r>
      <w:r w:rsidR="00727314" w:rsidRPr="00942BC1">
        <w:rPr>
          <w:b/>
          <w:color w:val="000000"/>
          <w:sz w:val="28"/>
        </w:rPr>
        <w:t xml:space="preserve">Затраты на </w:t>
      </w:r>
      <w:r w:rsidRPr="00942BC1">
        <w:rPr>
          <w:b/>
          <w:color w:val="000000"/>
          <w:sz w:val="28"/>
        </w:rPr>
        <w:t>проведение капитальных выработок</w:t>
      </w:r>
    </w:p>
    <w:tbl>
      <w:tblPr>
        <w:tblW w:w="8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1644"/>
        <w:gridCol w:w="900"/>
        <w:gridCol w:w="1234"/>
        <w:gridCol w:w="1551"/>
        <w:gridCol w:w="1466"/>
        <w:gridCol w:w="540"/>
      </w:tblGrid>
      <w:tr w:rsidR="00727314" w:rsidRPr="00942BC1" w:rsidTr="00942BC1">
        <w:trPr>
          <w:trHeight w:val="113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Выработка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1584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Площадь поперечного сечения вчерне, м2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Длина, м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Объём, м3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Стоимость проведения 1 м3 выработки, руб/м3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Затраты на проведение выработки, млн. руб.</w:t>
            </w:r>
          </w:p>
        </w:tc>
        <w:tc>
          <w:tcPr>
            <w:tcW w:w="540" w:type="dxa"/>
            <w:shd w:val="clear" w:color="auto" w:fill="auto"/>
            <w:textDirection w:val="btLr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432"/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Вариант</w:t>
            </w:r>
          </w:p>
        </w:tc>
      </w:tr>
      <w:tr w:rsidR="00727314" w:rsidRPr="00942BC1" w:rsidTr="00942BC1">
        <w:trPr>
          <w:trHeight w:val="104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1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Ствол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Околостволь-ный двор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Квершлаг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Итого: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1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25,9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-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7,98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1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590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-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337,5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1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15281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765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2693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1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650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500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300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1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9,933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0,383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0,81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11,126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1</w:t>
            </w:r>
          </w:p>
        </w:tc>
      </w:tr>
      <w:tr w:rsidR="00727314" w:rsidRPr="00942BC1" w:rsidTr="00942BC1">
        <w:trPr>
          <w:trHeight w:val="1044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1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Ствол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Околостволь-ный двор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Квершлаг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Итого: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1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31,1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-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7,98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1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918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-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1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28550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765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551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1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400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500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1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11,42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0,383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0,12</w:t>
            </w:r>
          </w:p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11,923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tabs>
                <w:tab w:val="left" w:pos="9900"/>
                <w:tab w:val="left" w:pos="10080"/>
              </w:tabs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2</w:t>
            </w:r>
          </w:p>
        </w:tc>
      </w:tr>
    </w:tbl>
    <w:p w:rsidR="00727314" w:rsidRPr="00942BC1" w:rsidRDefault="00727314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0"/>
        </w:rPr>
      </w:pPr>
    </w:p>
    <w:p w:rsidR="004F5A32" w:rsidRPr="00942BC1" w:rsidRDefault="00727314" w:rsidP="004F5A32">
      <w:pPr>
        <w:numPr>
          <w:ilvl w:val="0"/>
          <w:numId w:val="14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942BC1">
        <w:rPr>
          <w:color w:val="000000"/>
          <w:sz w:val="28"/>
          <w:szCs w:val="22"/>
        </w:rPr>
        <w:t>Затраты на поддержание.</w:t>
      </w:r>
    </w:p>
    <w:p w:rsidR="004F5A32" w:rsidRPr="00942BC1" w:rsidRDefault="00727314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0"/>
        </w:rPr>
      </w:pPr>
      <w:r w:rsidRPr="00942BC1">
        <w:rPr>
          <w:b/>
          <w:color w:val="000000"/>
          <w:sz w:val="28"/>
          <w:szCs w:val="20"/>
        </w:rPr>
        <w:t>1 вариант</w:t>
      </w:r>
    </w:p>
    <w:p w:rsidR="00727314" w:rsidRPr="00942BC1" w:rsidRDefault="00727314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- вертикальный ствол:</w:t>
      </w:r>
    </w:p>
    <w:p w:rsidR="004F5A32" w:rsidRPr="00942BC1" w:rsidRDefault="004F5A32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95" type="#_x0000_t75" style="width:282pt;height:18pt">
            <v:imagedata r:id="rId72" o:title=""/>
          </v:shape>
        </w:pict>
      </w:r>
      <w:r w:rsidR="00727314" w:rsidRPr="00942BC1">
        <w:rPr>
          <w:color w:val="000000"/>
          <w:sz w:val="28"/>
        </w:rPr>
        <w:t xml:space="preserve"> , </w:t>
      </w:r>
      <w:r w:rsidR="00727314" w:rsidRPr="00942BC1">
        <w:rPr>
          <w:color w:val="000000"/>
          <w:sz w:val="28"/>
          <w:szCs w:val="20"/>
        </w:rPr>
        <w:t>где</w:t>
      </w:r>
    </w:p>
    <w:p w:rsidR="004F5A32" w:rsidRPr="00942BC1" w:rsidRDefault="004F5A32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96" type="#_x0000_t75" style="width:102.75pt;height:18pt">
            <v:imagedata r:id="rId73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годовые затраты на поддержание ствола;</w:t>
      </w: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97" type="#_x0000_t75" style="width:57.75pt;height:17.25pt">
            <v:imagedata r:id="rId74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продолжительность отработки месторождения;</w:t>
      </w: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  <w:tab w:val="left" w:pos="10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98" type="#_x0000_t75" style="width:57pt;height:17.25pt">
            <v:imagedata r:id="rId75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длина вертикального ствола.</w:t>
      </w:r>
    </w:p>
    <w:p w:rsidR="00727314" w:rsidRPr="00942BC1" w:rsidRDefault="00727314" w:rsidP="004F5A32">
      <w:pPr>
        <w:shd w:val="clear" w:color="000000" w:fill="auto"/>
        <w:tabs>
          <w:tab w:val="left" w:pos="1134"/>
          <w:tab w:val="left" w:pos="9900"/>
          <w:tab w:val="left" w:pos="10080"/>
          <w:tab w:val="left" w:pos="10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- квершлаг:</w:t>
      </w:r>
    </w:p>
    <w:p w:rsidR="004F5A32" w:rsidRPr="00942BC1" w:rsidRDefault="004F5A32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099" type="#_x0000_t75" style="width:303pt;height:18pt">
            <v:imagedata r:id="rId76" o:title=""/>
          </v:shape>
        </w:pict>
      </w:r>
      <w:r w:rsidR="00727314" w:rsidRPr="00942BC1">
        <w:rPr>
          <w:color w:val="000000"/>
          <w:sz w:val="28"/>
        </w:rPr>
        <w:t xml:space="preserve"> , </w:t>
      </w:r>
      <w:r w:rsidR="00727314" w:rsidRPr="00942BC1">
        <w:rPr>
          <w:color w:val="000000"/>
          <w:sz w:val="28"/>
          <w:szCs w:val="20"/>
        </w:rPr>
        <w:t>где</w:t>
      </w:r>
    </w:p>
    <w:p w:rsidR="004F5A32" w:rsidRPr="00942BC1" w:rsidRDefault="004F5A32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00" type="#_x0000_t75" style="width:104.25pt;height:18pt">
            <v:imagedata r:id="rId77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годовые затраты на поддержание квершлага;</w:t>
      </w:r>
    </w:p>
    <w:p w:rsidR="00727314" w:rsidRPr="00942BC1" w:rsidRDefault="00C9065A" w:rsidP="004F5A32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01" type="#_x0000_t75" style="width:81pt;height:17.25pt">
            <v:imagedata r:id="rId78" o:title=""/>
          </v:shape>
        </w:pict>
      </w:r>
      <w:r w:rsidR="00727314" w:rsidRPr="00942BC1">
        <w:rPr>
          <w:color w:val="000000"/>
          <w:sz w:val="28"/>
        </w:rPr>
        <w:t xml:space="preserve"> -</w:t>
      </w:r>
      <w:r w:rsidR="00727314" w:rsidRPr="00942BC1">
        <w:rPr>
          <w:color w:val="000000"/>
          <w:sz w:val="28"/>
          <w:szCs w:val="20"/>
        </w:rPr>
        <w:t xml:space="preserve"> средняя длина квершлага;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02" type="#_x0000_t75" style="width:108.75pt;height:30.75pt">
            <v:imagedata r:id="rId79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продолжительность отработки этажа, где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03" type="#_x0000_t75" style="width:179.25pt;height:41.25pt">
            <v:imagedata r:id="rId80" o:title=""/>
          </v:shape>
        </w:pict>
      </w:r>
      <w:r w:rsidR="00727314" w:rsidRPr="00942BC1">
        <w:rPr>
          <w:color w:val="000000"/>
          <w:sz w:val="28"/>
        </w:rPr>
        <w:t xml:space="preserve">- </w:t>
      </w:r>
      <w:r w:rsidR="00727314" w:rsidRPr="00942BC1">
        <w:rPr>
          <w:color w:val="000000"/>
          <w:sz w:val="28"/>
          <w:szCs w:val="20"/>
        </w:rPr>
        <w:t>количество этажей</w:t>
      </w:r>
      <w:r w:rsidR="00727314" w:rsidRPr="00942BC1">
        <w:rPr>
          <w:color w:val="000000"/>
          <w:sz w:val="28"/>
        </w:rPr>
        <w:t>,</w:t>
      </w:r>
      <w:r w:rsidR="00727314" w:rsidRPr="00942BC1">
        <w:rPr>
          <w:color w:val="000000"/>
          <w:sz w:val="28"/>
          <w:szCs w:val="20"/>
        </w:rPr>
        <w:t xml:space="preserve"> где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04" type="#_x0000_t75" style="width:59.25pt;height:17.25pt">
            <v:imagedata r:id="rId81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глубина разработки месторождения без учёта мощности наносов;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05" type="#_x0000_t75" style="width:54pt;height:17.25pt">
            <v:imagedata r:id="rId82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высота этажа.</w:t>
      </w:r>
    </w:p>
    <w:p w:rsidR="004F5A32" w:rsidRPr="00942BC1" w:rsidRDefault="00727314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0"/>
        </w:rPr>
      </w:pPr>
      <w:r w:rsidRPr="00942BC1">
        <w:rPr>
          <w:b/>
          <w:color w:val="000000"/>
          <w:sz w:val="28"/>
          <w:szCs w:val="20"/>
        </w:rPr>
        <w:t>2 вариант</w:t>
      </w:r>
    </w:p>
    <w:p w:rsidR="00727314" w:rsidRPr="00942BC1" w:rsidRDefault="00727314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- наклонный ствол:</w:t>
      </w:r>
    </w:p>
    <w:p w:rsidR="004F5A32" w:rsidRPr="00942BC1" w:rsidRDefault="004F5A32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06" type="#_x0000_t75" style="width:282pt;height:18pt">
            <v:imagedata r:id="rId83" o:title=""/>
          </v:shape>
        </w:pict>
      </w:r>
      <w:r w:rsidR="00727314" w:rsidRPr="00942BC1">
        <w:rPr>
          <w:color w:val="000000"/>
          <w:sz w:val="28"/>
        </w:rPr>
        <w:t xml:space="preserve"> , </w:t>
      </w:r>
      <w:r w:rsidR="00727314" w:rsidRPr="00942BC1">
        <w:rPr>
          <w:color w:val="000000"/>
          <w:sz w:val="28"/>
          <w:szCs w:val="20"/>
        </w:rPr>
        <w:t>где</w:t>
      </w:r>
    </w:p>
    <w:p w:rsidR="004F5A32" w:rsidRPr="00942BC1" w:rsidRDefault="004F5A32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07" type="#_x0000_t75" style="width:102.75pt;height:18pt">
            <v:imagedata r:id="rId84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годовые затраты на поддержание ствола;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08" type="#_x0000_t75" style="width:57.75pt;height:17.25pt">
            <v:imagedata r:id="rId74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продолжительность отработки месторождения;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09" type="#_x0000_t75" style="width:57pt;height:17.25pt">
            <v:imagedata r:id="rId85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длина наклонного ствола.</w:t>
      </w:r>
    </w:p>
    <w:p w:rsidR="00727314" w:rsidRPr="00942BC1" w:rsidRDefault="00727314" w:rsidP="004F5A32">
      <w:pPr>
        <w:shd w:val="clear" w:color="000000" w:fill="auto"/>
        <w:tabs>
          <w:tab w:val="left" w:pos="9900"/>
          <w:tab w:val="left" w:pos="10080"/>
          <w:tab w:val="left" w:pos="1026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- квершлаг:</w:t>
      </w:r>
    </w:p>
    <w:p w:rsidR="004F5A32" w:rsidRPr="00942BC1" w:rsidRDefault="004F5A32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10" type="#_x0000_t75" style="width:290.25pt;height:18pt">
            <v:imagedata r:id="rId86" o:title=""/>
          </v:shape>
        </w:pict>
      </w:r>
      <w:r w:rsidR="00727314" w:rsidRPr="00942BC1">
        <w:rPr>
          <w:color w:val="000000"/>
          <w:sz w:val="28"/>
        </w:rPr>
        <w:t xml:space="preserve"> , </w:t>
      </w:r>
      <w:r w:rsidR="00727314" w:rsidRPr="00942BC1">
        <w:rPr>
          <w:color w:val="000000"/>
          <w:sz w:val="28"/>
          <w:szCs w:val="20"/>
        </w:rPr>
        <w:t>где</w:t>
      </w:r>
    </w:p>
    <w:p w:rsidR="004F5A32" w:rsidRPr="00942BC1" w:rsidRDefault="004F5A32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11" type="#_x0000_t75" style="width:104.25pt;height:18pt">
            <v:imagedata r:id="rId77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годовые затраты на поддержание квершлага;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112" type="#_x0000_t75" style="width:66pt;height:17.25pt">
            <v:imagedata r:id="rId87" o:title=""/>
          </v:shape>
        </w:pict>
      </w:r>
      <w:r w:rsidR="00727314" w:rsidRPr="00942BC1">
        <w:rPr>
          <w:color w:val="000000"/>
          <w:sz w:val="28"/>
        </w:rPr>
        <w:t xml:space="preserve"> -</w:t>
      </w:r>
      <w:r w:rsidR="00727314" w:rsidRPr="00942BC1">
        <w:rPr>
          <w:color w:val="000000"/>
          <w:sz w:val="28"/>
          <w:szCs w:val="20"/>
        </w:rPr>
        <w:t xml:space="preserve"> средняя длина квершлага;</w:t>
      </w:r>
    </w:p>
    <w:p w:rsidR="00727314" w:rsidRPr="00942BC1" w:rsidRDefault="00C9065A" w:rsidP="00CA7028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13" type="#_x0000_t75" style="width:60.75pt;height:17.25pt">
            <v:imagedata r:id="rId88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продолжительность отработки этажа.</w:t>
      </w:r>
    </w:p>
    <w:p w:rsidR="004F5A32" w:rsidRPr="00942BC1" w:rsidRDefault="00727314" w:rsidP="00CA7028">
      <w:pPr>
        <w:numPr>
          <w:ilvl w:val="0"/>
          <w:numId w:val="14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942BC1">
        <w:rPr>
          <w:color w:val="000000"/>
          <w:sz w:val="28"/>
          <w:szCs w:val="22"/>
        </w:rPr>
        <w:t>Затраты на транспортирование руды.</w:t>
      </w:r>
    </w:p>
    <w:p w:rsidR="004F5A32" w:rsidRPr="00942BC1" w:rsidRDefault="00727314" w:rsidP="00CA7028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0"/>
        </w:rPr>
      </w:pPr>
      <w:r w:rsidRPr="00942BC1">
        <w:rPr>
          <w:b/>
          <w:color w:val="000000"/>
          <w:sz w:val="28"/>
          <w:szCs w:val="20"/>
        </w:rPr>
        <w:t>1 вариант</w:t>
      </w:r>
    </w:p>
    <w:p w:rsidR="00727314" w:rsidRPr="00942BC1" w:rsidRDefault="00727314" w:rsidP="00CA7028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- транспортирование руды по квершлагам:</w:t>
      </w:r>
    </w:p>
    <w:p w:rsidR="004F5A32" w:rsidRPr="00942BC1" w:rsidRDefault="004F5A32" w:rsidP="00CA7028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CA7028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14" type="#_x0000_t75" style="width:336.75pt;height:21.75pt">
            <v:imagedata r:id="rId89" o:title=""/>
          </v:shape>
        </w:pict>
      </w:r>
      <w:r w:rsidR="00727314" w:rsidRPr="00942BC1">
        <w:rPr>
          <w:color w:val="000000"/>
          <w:sz w:val="28"/>
        </w:rPr>
        <w:t xml:space="preserve"> , </w:t>
      </w:r>
      <w:r w:rsidR="00727314" w:rsidRPr="00942BC1">
        <w:rPr>
          <w:color w:val="000000"/>
          <w:sz w:val="28"/>
          <w:szCs w:val="20"/>
        </w:rPr>
        <w:t>где</w:t>
      </w:r>
    </w:p>
    <w:p w:rsidR="00727314" w:rsidRPr="00942BC1" w:rsidRDefault="00C9065A" w:rsidP="00CA7028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15" type="#_x0000_t75" style="width:1in;height:17.25pt">
            <v:imagedata r:id="rId90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стоимость на транспортирование 1 т.м. руды на поверхность;</w:t>
      </w:r>
    </w:p>
    <w:p w:rsidR="00727314" w:rsidRPr="00942BC1" w:rsidRDefault="00C9065A" w:rsidP="00CA7028">
      <w:p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16" type="#_x0000_t75" style="width:81pt;height:17.25pt">
            <v:imagedata r:id="rId78" o:title=""/>
          </v:shape>
        </w:pict>
      </w:r>
      <w:r w:rsidR="00727314" w:rsidRPr="00942BC1">
        <w:rPr>
          <w:color w:val="000000"/>
          <w:sz w:val="28"/>
        </w:rPr>
        <w:t xml:space="preserve"> -</w:t>
      </w:r>
      <w:r w:rsidR="00727314" w:rsidRPr="00942BC1">
        <w:rPr>
          <w:color w:val="000000"/>
          <w:sz w:val="28"/>
          <w:szCs w:val="20"/>
        </w:rPr>
        <w:t xml:space="preserve"> средняя длина квершлага;</w:t>
      </w:r>
    </w:p>
    <w:p w:rsidR="00727314" w:rsidRPr="00942BC1" w:rsidRDefault="00C9065A" w:rsidP="00CA7028">
      <w:pPr>
        <w:shd w:val="clear" w:color="000000" w:fill="auto"/>
        <w:tabs>
          <w:tab w:val="left" w:pos="1134"/>
          <w:tab w:val="left" w:pos="9900"/>
          <w:tab w:val="left" w:pos="10080"/>
          <w:tab w:val="left" w:pos="10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17" type="#_x0000_t75" style="width:99.75pt;height:15.75pt">
            <v:imagedata r:id="rId91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количество добытой руды.</w:t>
      </w:r>
    </w:p>
    <w:p w:rsidR="00727314" w:rsidRPr="00942BC1" w:rsidRDefault="00727314" w:rsidP="00CA7028">
      <w:pPr>
        <w:shd w:val="clear" w:color="000000" w:fill="auto"/>
        <w:tabs>
          <w:tab w:val="left" w:pos="9900"/>
          <w:tab w:val="left" w:pos="10080"/>
          <w:tab w:val="left" w:pos="10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- транспортирование руды по вертикальному стволу:</w:t>
      </w:r>
    </w:p>
    <w:p w:rsidR="004F5A32" w:rsidRPr="00942BC1" w:rsidRDefault="004F5A32" w:rsidP="00CA7028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CA7028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18" type="#_x0000_t75" style="width:311.25pt;height:21.75pt">
            <v:imagedata r:id="rId92" o:title=""/>
          </v:shape>
        </w:pict>
      </w:r>
      <w:r w:rsidR="00727314" w:rsidRPr="00942BC1">
        <w:rPr>
          <w:color w:val="000000"/>
          <w:sz w:val="28"/>
        </w:rPr>
        <w:t xml:space="preserve"> , </w:t>
      </w:r>
      <w:r w:rsidR="00727314" w:rsidRPr="00942BC1">
        <w:rPr>
          <w:color w:val="000000"/>
          <w:sz w:val="28"/>
          <w:szCs w:val="20"/>
        </w:rPr>
        <w:t>где</w:t>
      </w:r>
    </w:p>
    <w:p w:rsidR="004F5A32" w:rsidRPr="00942BC1" w:rsidRDefault="004F5A32" w:rsidP="00CA7028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CA7028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19" type="#_x0000_t75" style="width:65.25pt;height:17.25pt">
            <v:imagedata r:id="rId93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стоимость на транспортирование 1 т.м. руды на поверхность;</w:t>
      </w:r>
    </w:p>
    <w:p w:rsidR="00727314" w:rsidRPr="00942BC1" w:rsidRDefault="00C9065A" w:rsidP="00CA7028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20" type="#_x0000_t75" style="width:56.25pt;height:17.25pt">
            <v:imagedata r:id="rId94" o:title=""/>
          </v:shape>
        </w:pict>
      </w:r>
      <w:r w:rsidR="00727314" w:rsidRPr="00942BC1">
        <w:rPr>
          <w:color w:val="000000"/>
          <w:sz w:val="28"/>
        </w:rPr>
        <w:t xml:space="preserve"> -</w:t>
      </w:r>
      <w:r w:rsidR="00727314" w:rsidRPr="00942BC1">
        <w:rPr>
          <w:color w:val="000000"/>
          <w:sz w:val="28"/>
          <w:szCs w:val="20"/>
        </w:rPr>
        <w:t xml:space="preserve"> средняя длина квершлага;</w:t>
      </w:r>
    </w:p>
    <w:p w:rsidR="00727314" w:rsidRPr="00942BC1" w:rsidRDefault="00C9065A" w:rsidP="00CA7028">
      <w:pPr>
        <w:shd w:val="clear" w:color="000000" w:fill="auto"/>
        <w:tabs>
          <w:tab w:val="left" w:pos="9900"/>
          <w:tab w:val="left" w:pos="10080"/>
          <w:tab w:val="left" w:pos="10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21" type="#_x0000_t75" style="width:99.75pt;height:15.75pt">
            <v:imagedata r:id="rId91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количество добытой руды.</w:t>
      </w:r>
    </w:p>
    <w:p w:rsidR="004F5A32" w:rsidRPr="00942BC1" w:rsidRDefault="00727314" w:rsidP="00CA7028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b/>
          <w:color w:val="000000"/>
          <w:sz w:val="28"/>
          <w:szCs w:val="20"/>
        </w:rPr>
      </w:pPr>
      <w:r w:rsidRPr="00942BC1">
        <w:rPr>
          <w:b/>
          <w:color w:val="000000"/>
          <w:sz w:val="28"/>
          <w:szCs w:val="20"/>
        </w:rPr>
        <w:t>2 вариант</w:t>
      </w:r>
    </w:p>
    <w:p w:rsidR="00727314" w:rsidRPr="00942BC1" w:rsidRDefault="00727314" w:rsidP="00CA7028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- транспортирование руды по квершлагам:</w:t>
      </w:r>
    </w:p>
    <w:p w:rsidR="004F5A32" w:rsidRPr="00942BC1" w:rsidRDefault="004F5A32" w:rsidP="00CA7028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CA7028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22" type="#_x0000_t75" style="width:327.75pt;height:21.75pt">
            <v:imagedata r:id="rId95" o:title=""/>
          </v:shape>
        </w:pict>
      </w:r>
      <w:r w:rsidR="00727314" w:rsidRPr="00942BC1">
        <w:rPr>
          <w:color w:val="000000"/>
          <w:sz w:val="28"/>
        </w:rPr>
        <w:t xml:space="preserve"> , </w:t>
      </w:r>
      <w:r w:rsidR="00727314" w:rsidRPr="00942BC1">
        <w:rPr>
          <w:color w:val="000000"/>
          <w:sz w:val="28"/>
          <w:szCs w:val="20"/>
        </w:rPr>
        <w:t>где</w:t>
      </w:r>
    </w:p>
    <w:p w:rsidR="004F5A32" w:rsidRPr="00942BC1" w:rsidRDefault="004F5A32" w:rsidP="00CA7028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CA7028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23" type="#_x0000_t75" style="width:122.25pt;height:17.25pt">
            <v:imagedata r:id="rId96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стоимость на транспортирование 1 т.м. руды на поверхность;</w:t>
      </w:r>
    </w:p>
    <w:p w:rsidR="00727314" w:rsidRPr="00942BC1" w:rsidRDefault="00C9065A" w:rsidP="00CA7028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24" type="#_x0000_t75" style="width:66pt;height:17.25pt">
            <v:imagedata r:id="rId97" o:title=""/>
          </v:shape>
        </w:pict>
      </w:r>
      <w:r w:rsidR="00727314" w:rsidRPr="00942BC1">
        <w:rPr>
          <w:color w:val="000000"/>
          <w:sz w:val="28"/>
        </w:rPr>
        <w:t xml:space="preserve"> -</w:t>
      </w:r>
      <w:r w:rsidR="00727314" w:rsidRPr="00942BC1">
        <w:rPr>
          <w:color w:val="000000"/>
          <w:sz w:val="28"/>
          <w:szCs w:val="20"/>
        </w:rPr>
        <w:t xml:space="preserve"> средняя длина квершлага;</w:t>
      </w:r>
    </w:p>
    <w:p w:rsidR="00727314" w:rsidRPr="00942BC1" w:rsidRDefault="00C9065A" w:rsidP="00CA7028">
      <w:pPr>
        <w:shd w:val="clear" w:color="000000" w:fill="auto"/>
        <w:tabs>
          <w:tab w:val="left" w:pos="9900"/>
          <w:tab w:val="left" w:pos="10080"/>
          <w:tab w:val="left" w:pos="10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25" type="#_x0000_t75" style="width:99.75pt;height:15.75pt">
            <v:imagedata r:id="rId91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количество добытой руды.</w:t>
      </w:r>
    </w:p>
    <w:p w:rsidR="00727314" w:rsidRPr="00942BC1" w:rsidRDefault="00727314" w:rsidP="00CA7028">
      <w:pPr>
        <w:shd w:val="clear" w:color="000000" w:fill="auto"/>
        <w:tabs>
          <w:tab w:val="left" w:pos="9900"/>
          <w:tab w:val="left" w:pos="10080"/>
          <w:tab w:val="left" w:pos="10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- транспортирование руды по вертикальному стволу:</w:t>
      </w:r>
    </w:p>
    <w:p w:rsidR="004F5A32" w:rsidRPr="00942BC1" w:rsidRDefault="004F5A32" w:rsidP="00CA7028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CA7028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26" type="#_x0000_t75" style="width:315pt;height:21.75pt">
            <v:imagedata r:id="rId98" o:title=""/>
          </v:shape>
        </w:pict>
      </w:r>
      <w:r w:rsidR="00727314" w:rsidRPr="00942BC1">
        <w:rPr>
          <w:color w:val="000000"/>
          <w:sz w:val="28"/>
        </w:rPr>
        <w:t xml:space="preserve"> , </w:t>
      </w:r>
      <w:r w:rsidR="00727314" w:rsidRPr="00942BC1">
        <w:rPr>
          <w:color w:val="000000"/>
          <w:sz w:val="28"/>
          <w:szCs w:val="20"/>
        </w:rPr>
        <w:t>где</w:t>
      </w:r>
    </w:p>
    <w:p w:rsidR="004F5A32" w:rsidRPr="00942BC1" w:rsidRDefault="004F5A32" w:rsidP="00CA7028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CA7028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27" type="#_x0000_t75" style="width:65.25pt;height:17.25pt">
            <v:imagedata r:id="rId99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стоимость на транспортирование 1 т.м. руды на поверхность;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128" type="#_x0000_t75" style="width:56.25pt;height:17.25pt">
            <v:imagedata r:id="rId100" o:title=""/>
          </v:shape>
        </w:pict>
      </w:r>
      <w:r w:rsidR="00727314" w:rsidRPr="00942BC1">
        <w:rPr>
          <w:color w:val="000000"/>
          <w:sz w:val="28"/>
        </w:rPr>
        <w:t xml:space="preserve"> -</w:t>
      </w:r>
      <w:r w:rsidR="00727314" w:rsidRPr="00942BC1">
        <w:rPr>
          <w:color w:val="000000"/>
          <w:sz w:val="28"/>
          <w:szCs w:val="20"/>
        </w:rPr>
        <w:t xml:space="preserve"> средняя длина квершлага;</w:t>
      </w:r>
    </w:p>
    <w:p w:rsidR="00727314" w:rsidRPr="00942BC1" w:rsidRDefault="00C9065A" w:rsidP="004F5A32">
      <w:pPr>
        <w:shd w:val="clear" w:color="000000" w:fill="auto"/>
        <w:tabs>
          <w:tab w:val="left" w:pos="9900"/>
          <w:tab w:val="left" w:pos="10080"/>
          <w:tab w:val="left" w:pos="10260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29" type="#_x0000_t75" style="width:99.75pt;height:15.75pt">
            <v:imagedata r:id="rId91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количество добытой руды.</w:t>
      </w:r>
    </w:p>
    <w:p w:rsidR="004F5A32" w:rsidRPr="00942BC1" w:rsidRDefault="004F5A32" w:rsidP="004F5A3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10"/>
        </w:rPr>
      </w:pPr>
    </w:p>
    <w:tbl>
      <w:tblPr>
        <w:tblW w:w="6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395"/>
      </w:tblGrid>
      <w:tr w:rsidR="00727314" w:rsidRPr="00942BC1" w:rsidTr="00942BC1">
        <w:trPr>
          <w:trHeight w:val="339"/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942BC1">
              <w:rPr>
                <w:b/>
                <w:color w:val="000000"/>
                <w:sz w:val="20"/>
              </w:rPr>
              <w:t>Виды затрат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942BC1">
              <w:rPr>
                <w:b/>
                <w:color w:val="000000"/>
                <w:sz w:val="20"/>
              </w:rPr>
              <w:t>Затраты, млн. руб.</w:t>
            </w:r>
          </w:p>
        </w:tc>
      </w:tr>
      <w:tr w:rsidR="00727314" w:rsidRPr="00942BC1" w:rsidTr="00942BC1">
        <w:trPr>
          <w:trHeight w:val="1890"/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10"/>
                <w:u w:val="single"/>
              </w:rPr>
            </w:pP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0"/>
                <w:u w:val="single"/>
              </w:rPr>
            </w:pPr>
            <w:r w:rsidRPr="00942BC1">
              <w:rPr>
                <w:b/>
                <w:color w:val="000000"/>
                <w:sz w:val="20"/>
                <w:szCs w:val="20"/>
                <w:u w:val="single"/>
              </w:rPr>
              <w:t>Вариант №1</w:t>
            </w: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10"/>
                <w:u w:val="single"/>
              </w:rPr>
            </w:pP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Поддержание ствола</w:t>
            </w: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Поддержание квершлага</w:t>
            </w: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Транспортирование руды по стволу</w:t>
            </w: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Транспортирование руды по квершлагу</w:t>
            </w: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942BC1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0"/>
              </w:rPr>
            </w:pP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0"/>
              </w:rPr>
            </w:pP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4,2775</w:t>
            </w: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0,196</w:t>
            </w: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49,54</w:t>
            </w: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4,96</w:t>
            </w: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58,9735</w:t>
            </w:r>
          </w:p>
        </w:tc>
      </w:tr>
      <w:tr w:rsidR="00727314" w:rsidRPr="00942BC1" w:rsidTr="00942BC1">
        <w:trPr>
          <w:trHeight w:val="1890"/>
          <w:jc w:val="center"/>
        </w:trPr>
        <w:tc>
          <w:tcPr>
            <w:tcW w:w="4361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10"/>
                <w:u w:val="single"/>
              </w:rPr>
            </w:pP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20"/>
                <w:u w:val="single"/>
              </w:rPr>
            </w:pPr>
            <w:r w:rsidRPr="00942BC1">
              <w:rPr>
                <w:b/>
                <w:color w:val="000000"/>
                <w:sz w:val="20"/>
                <w:szCs w:val="20"/>
                <w:u w:val="single"/>
              </w:rPr>
              <w:t>Вариант №2</w:t>
            </w: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  <w:szCs w:val="10"/>
                <w:u w:val="single"/>
              </w:rPr>
            </w:pP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Поддержание ствола</w:t>
            </w: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Поддержание квершлага</w:t>
            </w: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Транспортирование руды по стволу</w:t>
            </w: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Транспортирование руды по квершлагу</w:t>
            </w: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0"/>
              </w:rPr>
            </w:pP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10"/>
              </w:rPr>
            </w:pP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5,3244</w:t>
            </w: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0,029</w:t>
            </w: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154,17</w:t>
            </w: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0,735</w:t>
            </w: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</w:p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942BC1">
              <w:rPr>
                <w:color w:val="000000"/>
                <w:sz w:val="20"/>
                <w:szCs w:val="20"/>
              </w:rPr>
              <w:t>160,2584</w:t>
            </w:r>
          </w:p>
        </w:tc>
      </w:tr>
    </w:tbl>
    <w:p w:rsidR="00727314" w:rsidRPr="00942BC1" w:rsidRDefault="00727314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rPr>
          <w:color w:val="000000"/>
          <w:sz w:val="28"/>
          <w:szCs w:val="10"/>
        </w:rPr>
      </w:pPr>
    </w:p>
    <w:p w:rsidR="00727314" w:rsidRPr="00942BC1" w:rsidRDefault="00727314" w:rsidP="004F5A32">
      <w:pPr>
        <w:numPr>
          <w:ilvl w:val="0"/>
          <w:numId w:val="16"/>
        </w:numPr>
        <w:shd w:val="clear" w:color="000000" w:fill="auto"/>
        <w:tabs>
          <w:tab w:val="left" w:pos="993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942BC1">
        <w:rPr>
          <w:color w:val="000000"/>
          <w:sz w:val="28"/>
          <w:szCs w:val="22"/>
        </w:rPr>
        <w:t>Определение оптимального варианта.</w:t>
      </w:r>
    </w:p>
    <w:p w:rsidR="00727314" w:rsidRPr="00942BC1" w:rsidRDefault="00727314" w:rsidP="004F5A3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Оптимальный вариант определяется по минимальным удельным суммарным дисконтированным затратам по формуле:</w:t>
      </w:r>
    </w:p>
    <w:p w:rsidR="004F5A32" w:rsidRPr="00942BC1" w:rsidRDefault="004F5A32" w:rsidP="004F5A3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30" type="#_x0000_t75" style="width:206.25pt;height:35.25pt">
            <v:imagedata r:id="rId101" o:title=""/>
          </v:shape>
        </w:pict>
      </w:r>
      <w:r w:rsidR="004F5A32" w:rsidRPr="00942BC1">
        <w:rPr>
          <w:color w:val="000000"/>
          <w:sz w:val="28"/>
        </w:rPr>
        <w:t xml:space="preserve"> </w:t>
      </w:r>
      <w:r w:rsidR="00727314" w:rsidRPr="00942BC1">
        <w:rPr>
          <w:color w:val="000000"/>
          <w:sz w:val="28"/>
        </w:rPr>
        <w:t xml:space="preserve">, </w:t>
      </w:r>
      <w:r w:rsidR="00727314" w:rsidRPr="00942BC1">
        <w:rPr>
          <w:color w:val="000000"/>
          <w:sz w:val="28"/>
          <w:szCs w:val="20"/>
        </w:rPr>
        <w:t>где</w:t>
      </w:r>
    </w:p>
    <w:p w:rsidR="00727314" w:rsidRPr="00942BC1" w:rsidRDefault="00727314" w:rsidP="004F5A3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p w:rsidR="00727314" w:rsidRPr="00942BC1" w:rsidRDefault="00C9065A" w:rsidP="004F5A3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31" type="#_x0000_t75" style="width:117pt;height:17.25pt">
            <v:imagedata r:id="rId102" o:title=""/>
          </v:shape>
        </w:pict>
      </w:r>
      <w:r w:rsidR="00727314" w:rsidRPr="00942BC1">
        <w:rPr>
          <w:color w:val="000000"/>
          <w:sz w:val="28"/>
        </w:rPr>
        <w:t xml:space="preserve"> , </w:t>
      </w:r>
      <w:r>
        <w:rPr>
          <w:color w:val="000000"/>
          <w:sz w:val="28"/>
        </w:rPr>
        <w:pict>
          <v:shape id="_x0000_i1132" type="#_x0000_t75" style="width:119.25pt;height:17.25pt">
            <v:imagedata r:id="rId103" o:title=""/>
          </v:shape>
        </w:pict>
      </w:r>
      <w:r w:rsidR="00727314" w:rsidRPr="00942BC1">
        <w:rPr>
          <w:color w:val="000000"/>
          <w:sz w:val="28"/>
        </w:rPr>
        <w:t xml:space="preserve">- </w:t>
      </w:r>
      <w:r w:rsidR="00727314" w:rsidRPr="00942BC1">
        <w:rPr>
          <w:color w:val="000000"/>
          <w:sz w:val="28"/>
          <w:szCs w:val="20"/>
        </w:rPr>
        <w:t>дисконтированные капитальные затраты в период строительства рудника;</w:t>
      </w:r>
    </w:p>
    <w:p w:rsidR="00727314" w:rsidRPr="00942BC1" w:rsidRDefault="00C9065A" w:rsidP="004F5A3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18"/>
        </w:rPr>
      </w:pPr>
      <w:r>
        <w:rPr>
          <w:color w:val="000000"/>
          <w:sz w:val="28"/>
        </w:rPr>
        <w:pict>
          <v:shape id="_x0000_i1133" type="#_x0000_t75" style="width:95.25pt;height:18pt">
            <v:imagedata r:id="rId104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18"/>
        </w:rPr>
        <w:t>капитальные затраты на подъёмное оборудование;</w:t>
      </w:r>
    </w:p>
    <w:p w:rsidR="00727314" w:rsidRPr="00942BC1" w:rsidRDefault="00C9065A" w:rsidP="004F5A3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34" type="#_x0000_t75" style="width:51.75pt;height:17.25pt">
            <v:imagedata r:id="rId105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нормативный коэффициент эффективности капитальных вложений;</w:t>
      </w:r>
    </w:p>
    <w:p w:rsidR="00727314" w:rsidRPr="00942BC1" w:rsidRDefault="00C9065A" w:rsidP="004F5A3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35" type="#_x0000_t75" style="width:113.25pt;height:17.25pt">
            <v:imagedata r:id="rId106" o:title=""/>
          </v:shape>
        </w:pict>
      </w:r>
      <w:r w:rsidR="00727314" w:rsidRPr="00942BC1">
        <w:rPr>
          <w:color w:val="000000"/>
          <w:sz w:val="28"/>
        </w:rPr>
        <w:t xml:space="preserve">, </w:t>
      </w:r>
      <w:r>
        <w:rPr>
          <w:color w:val="000000"/>
          <w:sz w:val="28"/>
        </w:rPr>
        <w:pict>
          <v:shape id="_x0000_i1136" type="#_x0000_t75" style="width:120pt;height:17.25pt">
            <v:imagedata r:id="rId107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сумма всех эксплуатационных расходов за период отработки месторождения.</w:t>
      </w:r>
    </w:p>
    <w:p w:rsidR="00727314" w:rsidRPr="00942BC1" w:rsidRDefault="00C9065A" w:rsidP="004F5A3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37" type="#_x0000_t75" style="width:86.25pt;height:15.75pt">
            <v:imagedata r:id="rId108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годовая производительность рудника;</w:t>
      </w:r>
    </w:p>
    <w:p w:rsidR="00727314" w:rsidRPr="00942BC1" w:rsidRDefault="00C9065A" w:rsidP="004F5A3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rPr>
          <w:color w:val="000000"/>
          <w:sz w:val="28"/>
          <w:szCs w:val="20"/>
        </w:rPr>
      </w:pPr>
      <w:r>
        <w:rPr>
          <w:color w:val="000000"/>
          <w:sz w:val="28"/>
        </w:rPr>
        <w:pict>
          <v:shape id="_x0000_i1138" type="#_x0000_t75" style="width:86.25pt;height:15.75pt">
            <v:imagedata r:id="rId109" o:title=""/>
          </v:shape>
        </w:pict>
      </w:r>
      <w:r w:rsidR="00727314" w:rsidRPr="00942BC1">
        <w:rPr>
          <w:color w:val="000000"/>
          <w:sz w:val="28"/>
        </w:rPr>
        <w:t xml:space="preserve"> - </w:t>
      </w:r>
      <w:r w:rsidR="00727314" w:rsidRPr="00942BC1">
        <w:rPr>
          <w:color w:val="000000"/>
          <w:sz w:val="28"/>
          <w:szCs w:val="20"/>
        </w:rPr>
        <w:t>балансовые запасы руды.</w:t>
      </w:r>
    </w:p>
    <w:p w:rsidR="00727314" w:rsidRPr="00942BC1" w:rsidRDefault="00727314" w:rsidP="004F5A32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sz w:val="28"/>
          <w:szCs w:val="14"/>
        </w:rPr>
      </w:pPr>
    </w:p>
    <w:p w:rsidR="00727314" w:rsidRPr="00942BC1" w:rsidRDefault="00C9065A" w:rsidP="004F5A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39" type="#_x0000_t75" style="width:375.75pt;height:33pt">
            <v:imagedata r:id="rId110" o:title=""/>
          </v:shape>
        </w:pict>
      </w:r>
    </w:p>
    <w:p w:rsidR="00727314" w:rsidRPr="00942BC1" w:rsidRDefault="00C9065A" w:rsidP="004F5A32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140" type="#_x0000_t75" style="width:387pt;height:33pt">
            <v:imagedata r:id="rId111" o:title=""/>
          </v:shape>
        </w:pict>
      </w:r>
    </w:p>
    <w:p w:rsidR="00727314" w:rsidRPr="00942BC1" w:rsidRDefault="00727314" w:rsidP="004F5A32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27314" w:rsidRPr="00942BC1" w:rsidRDefault="00727314" w:rsidP="004F5A32">
      <w:pPr>
        <w:numPr>
          <w:ilvl w:val="0"/>
          <w:numId w:val="14"/>
        </w:numPr>
        <w:shd w:val="clear" w:color="000000" w:fill="auto"/>
        <w:tabs>
          <w:tab w:val="left" w:pos="1134"/>
          <w:tab w:val="left" w:pos="9900"/>
          <w:tab w:val="left" w:pos="10080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2"/>
        </w:rPr>
      </w:pPr>
      <w:r w:rsidRPr="00942BC1">
        <w:rPr>
          <w:color w:val="000000"/>
          <w:sz w:val="28"/>
          <w:szCs w:val="22"/>
        </w:rPr>
        <w:t>Общи</w:t>
      </w:r>
      <w:r w:rsidR="004F5A32" w:rsidRPr="00942BC1">
        <w:rPr>
          <w:color w:val="000000"/>
          <w:sz w:val="28"/>
          <w:szCs w:val="22"/>
        </w:rPr>
        <w:t>е затраты по вариантам вскрытия</w:t>
      </w:r>
    </w:p>
    <w:p w:rsidR="00727314" w:rsidRPr="00942BC1" w:rsidRDefault="00727314" w:rsidP="004F5A32">
      <w:pPr>
        <w:shd w:val="clear" w:color="000000" w:fill="auto"/>
        <w:tabs>
          <w:tab w:val="left" w:pos="9900"/>
          <w:tab w:val="left" w:pos="10080"/>
        </w:tabs>
        <w:suppressAutoHyphens/>
        <w:spacing w:line="360" w:lineRule="auto"/>
        <w:ind w:firstLine="709"/>
        <w:jc w:val="both"/>
        <w:rPr>
          <w:color w:val="000000"/>
          <w:sz w:val="28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701"/>
      </w:tblGrid>
      <w:tr w:rsidR="00727314" w:rsidRPr="00942BC1" w:rsidTr="00942BC1">
        <w:trPr>
          <w:trHeight w:val="450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942BC1">
              <w:rPr>
                <w:b/>
                <w:color w:val="000000"/>
                <w:sz w:val="20"/>
              </w:rPr>
              <w:t>Затраты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942BC1">
              <w:rPr>
                <w:b/>
                <w:color w:val="000000"/>
                <w:sz w:val="20"/>
              </w:rPr>
              <w:t>Вариант №1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942BC1">
              <w:rPr>
                <w:b/>
                <w:color w:val="000000"/>
                <w:sz w:val="20"/>
              </w:rPr>
              <w:t>Вариант №2</w:t>
            </w:r>
          </w:p>
        </w:tc>
      </w:tr>
      <w:tr w:rsidR="00727314" w:rsidRPr="00942BC1" w:rsidTr="00942BC1">
        <w:trPr>
          <w:trHeight w:val="279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Капитальные затраты, млн. руб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942BC1">
              <w:rPr>
                <w:b/>
                <w:color w:val="000000"/>
                <w:sz w:val="20"/>
              </w:rPr>
              <w:t>13,626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942BC1">
              <w:rPr>
                <w:b/>
                <w:color w:val="000000"/>
                <w:sz w:val="20"/>
              </w:rPr>
              <w:t>14,423</w:t>
            </w:r>
          </w:p>
        </w:tc>
      </w:tr>
      <w:tr w:rsidR="00727314" w:rsidRPr="00942BC1" w:rsidTr="00942BC1">
        <w:trPr>
          <w:trHeight w:val="219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Эксплуатационные затраты, млн. руб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942BC1">
              <w:rPr>
                <w:b/>
                <w:color w:val="000000"/>
                <w:sz w:val="20"/>
              </w:rPr>
              <w:t>58,9735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942BC1">
              <w:rPr>
                <w:b/>
                <w:color w:val="000000"/>
                <w:sz w:val="20"/>
              </w:rPr>
              <w:t>160,2584</w:t>
            </w:r>
          </w:p>
        </w:tc>
      </w:tr>
      <w:tr w:rsidR="00727314" w:rsidRPr="00942BC1" w:rsidTr="00942BC1">
        <w:trPr>
          <w:trHeight w:val="160"/>
          <w:jc w:val="center"/>
        </w:trPr>
        <w:tc>
          <w:tcPr>
            <w:tcW w:w="3794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942BC1">
              <w:rPr>
                <w:color w:val="000000"/>
                <w:sz w:val="20"/>
              </w:rPr>
              <w:t>Удельные суммарные затраты, руб/т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942BC1">
              <w:rPr>
                <w:b/>
                <w:color w:val="000000"/>
                <w:sz w:val="20"/>
              </w:rPr>
              <w:t>6,215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27314" w:rsidRPr="00942BC1" w:rsidRDefault="00727314" w:rsidP="00942BC1">
            <w:pPr>
              <w:shd w:val="clear" w:color="000000" w:fill="auto"/>
              <w:suppressAutoHyphens/>
              <w:spacing w:line="360" w:lineRule="auto"/>
              <w:rPr>
                <w:b/>
                <w:color w:val="000000"/>
                <w:sz w:val="20"/>
              </w:rPr>
            </w:pPr>
            <w:r w:rsidRPr="00942BC1">
              <w:rPr>
                <w:b/>
                <w:color w:val="000000"/>
                <w:sz w:val="20"/>
              </w:rPr>
              <w:t>11,344</w:t>
            </w:r>
          </w:p>
        </w:tc>
      </w:tr>
    </w:tbl>
    <w:p w:rsidR="00727314" w:rsidRPr="00942BC1" w:rsidRDefault="00727314" w:rsidP="004F5A32">
      <w:pPr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</w:rPr>
      </w:pPr>
    </w:p>
    <w:p w:rsidR="00727314" w:rsidRPr="00942BC1" w:rsidRDefault="00727314" w:rsidP="004F5A3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942BC1">
        <w:rPr>
          <w:color w:val="000000"/>
          <w:sz w:val="28"/>
          <w:szCs w:val="20"/>
        </w:rPr>
        <w:t xml:space="preserve">Полученные значения </w:t>
      </w:r>
      <w:r w:rsidR="00C9065A">
        <w:rPr>
          <w:color w:val="000000"/>
          <w:sz w:val="28"/>
        </w:rPr>
        <w:pict>
          <v:shape id="_x0000_i1141" type="#_x0000_t75" style="width:12.75pt;height:15.75pt">
            <v:imagedata r:id="rId112" o:title=""/>
          </v:shape>
        </w:pict>
      </w:r>
      <w:r w:rsidRPr="00942BC1">
        <w:rPr>
          <w:color w:val="000000"/>
          <w:sz w:val="28"/>
        </w:rPr>
        <w:t xml:space="preserve"> и </w:t>
      </w:r>
      <w:r w:rsidR="00C9065A">
        <w:rPr>
          <w:color w:val="000000"/>
          <w:sz w:val="28"/>
        </w:rPr>
        <w:pict>
          <v:shape id="_x0000_i1142" type="#_x0000_t75" style="width:14.25pt;height:15.75pt">
            <v:imagedata r:id="rId113" o:title=""/>
          </v:shape>
        </w:pict>
      </w:r>
      <w:r w:rsidRPr="00942BC1">
        <w:rPr>
          <w:color w:val="000000"/>
          <w:sz w:val="28"/>
        </w:rPr>
        <w:t xml:space="preserve"> сравниваем по формуле:</w:t>
      </w:r>
    </w:p>
    <w:p w:rsidR="004F5A32" w:rsidRPr="00942BC1" w:rsidRDefault="004F5A32" w:rsidP="004F5A3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143" type="#_x0000_t75" style="width:66pt;height:38.25pt">
            <v:imagedata r:id="rId114" o:title=""/>
          </v:shape>
        </w:pict>
      </w:r>
    </w:p>
    <w:p w:rsidR="004F5A32" w:rsidRPr="00942BC1" w:rsidRDefault="004F5A32" w:rsidP="004F5A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727314" w:rsidRPr="00942BC1" w:rsidRDefault="00727314" w:rsidP="004F5A32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  <w:szCs w:val="20"/>
        </w:rPr>
        <w:t>Варианты можно считать экономически равноценными, если соблюдается вышеуказанное условие.</w:t>
      </w:r>
    </w:p>
    <w:p w:rsidR="004F5A32" w:rsidRPr="00942BC1" w:rsidRDefault="004F5A32" w:rsidP="004F5A3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727314" w:rsidRPr="00942BC1" w:rsidRDefault="00C9065A" w:rsidP="004F5A32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>
        <w:rPr>
          <w:color w:val="000000"/>
          <w:sz w:val="28"/>
        </w:rPr>
        <w:pict>
          <v:shape id="_x0000_i1144" type="#_x0000_t75" style="width:141.75pt;height:36pt">
            <v:imagedata r:id="rId115" o:title=""/>
          </v:shape>
        </w:pict>
      </w:r>
    </w:p>
    <w:p w:rsidR="00727314" w:rsidRPr="00942BC1" w:rsidRDefault="00727314" w:rsidP="004F5A32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727314" w:rsidRPr="00942BC1" w:rsidRDefault="00727314" w:rsidP="004F5A32">
      <w:pPr>
        <w:shd w:val="clear" w:color="000000" w:fill="auto"/>
        <w:tabs>
          <w:tab w:val="left" w:pos="9900"/>
          <w:tab w:val="left" w:pos="10080"/>
          <w:tab w:val="left" w:pos="10260"/>
        </w:tabs>
        <w:suppressAutoHyphens/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942BC1">
        <w:rPr>
          <w:color w:val="000000"/>
          <w:sz w:val="28"/>
        </w:rPr>
        <w:t>Следовательно, сравниваемые варианты не равноценны. Принимаем вариант вскрытия месторождения вертикальным стволом, так как удельные суммарные дисконтированные затраты у него меньше.</w:t>
      </w:r>
      <w:bookmarkStart w:id="0" w:name="_GoBack"/>
      <w:bookmarkEnd w:id="0"/>
    </w:p>
    <w:sectPr w:rsidR="00727314" w:rsidRPr="00942BC1" w:rsidSect="004F5A32">
      <w:pgSz w:w="11906" w:h="16838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BC1" w:rsidRDefault="00942BC1">
      <w:r>
        <w:separator/>
      </w:r>
    </w:p>
  </w:endnote>
  <w:endnote w:type="continuationSeparator" w:id="0">
    <w:p w:rsidR="00942BC1" w:rsidRDefault="00942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BC1" w:rsidRDefault="00942BC1">
      <w:r>
        <w:separator/>
      </w:r>
    </w:p>
  </w:footnote>
  <w:footnote w:type="continuationSeparator" w:id="0">
    <w:p w:rsidR="00942BC1" w:rsidRDefault="00942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A9A"/>
    <w:multiLevelType w:val="hybridMultilevel"/>
    <w:tmpl w:val="C81A36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37519BF"/>
    <w:multiLevelType w:val="hybridMultilevel"/>
    <w:tmpl w:val="57E68B6C"/>
    <w:lvl w:ilvl="0" w:tplc="34E826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szCs w:val="28"/>
      </w:rPr>
    </w:lvl>
    <w:lvl w:ilvl="1" w:tplc="BEF42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74F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0F64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DA6B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7508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7807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31C5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94E6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15330532"/>
    <w:multiLevelType w:val="multilevel"/>
    <w:tmpl w:val="383E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283453"/>
    <w:multiLevelType w:val="hybridMultilevel"/>
    <w:tmpl w:val="484010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AE778F"/>
    <w:multiLevelType w:val="hybridMultilevel"/>
    <w:tmpl w:val="CD082308"/>
    <w:lvl w:ilvl="0" w:tplc="54C0D3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98822FE"/>
    <w:multiLevelType w:val="hybridMultilevel"/>
    <w:tmpl w:val="13B67DA4"/>
    <w:lvl w:ilvl="0" w:tplc="D46A6E24">
      <w:start w:val="1"/>
      <w:numFmt w:val="decimal"/>
      <w:lvlText w:val="%1."/>
      <w:lvlJc w:val="left"/>
      <w:pPr>
        <w:tabs>
          <w:tab w:val="num" w:pos="680"/>
        </w:tabs>
        <w:ind w:left="720" w:hanging="720"/>
      </w:pPr>
      <w:rPr>
        <w:rFonts w:cs="Times New Roman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190ED9"/>
    <w:multiLevelType w:val="hybridMultilevel"/>
    <w:tmpl w:val="7EA63F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>
    <w:nsid w:val="1CEA7A52"/>
    <w:multiLevelType w:val="multilevel"/>
    <w:tmpl w:val="FB6851A4"/>
    <w:lvl w:ilvl="0">
      <w:start w:val="1"/>
      <w:numFmt w:val="decimal"/>
      <w:lvlText w:val="%1."/>
      <w:lvlJc w:val="left"/>
      <w:pPr>
        <w:tabs>
          <w:tab w:val="num" w:pos="1021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1767E4"/>
    <w:multiLevelType w:val="hybridMultilevel"/>
    <w:tmpl w:val="28B2962A"/>
    <w:lvl w:ilvl="0" w:tplc="E3421D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4E071AF0"/>
    <w:multiLevelType w:val="hybridMultilevel"/>
    <w:tmpl w:val="D89EDAF2"/>
    <w:lvl w:ilvl="0" w:tplc="25104C0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521C49CC"/>
    <w:multiLevelType w:val="hybridMultilevel"/>
    <w:tmpl w:val="16483348"/>
    <w:lvl w:ilvl="0" w:tplc="D69CD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A314E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EB8DF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A40B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3AB1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D6EE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7A4EE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60CFC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8AC3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AD617CF"/>
    <w:multiLevelType w:val="hybridMultilevel"/>
    <w:tmpl w:val="23C8F2D0"/>
    <w:lvl w:ilvl="0" w:tplc="B4465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szCs w:val="28"/>
      </w:rPr>
    </w:lvl>
    <w:lvl w:ilvl="1" w:tplc="BEF42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74F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0F64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DA6B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7508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7807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31C5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94E6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609C02D0"/>
    <w:multiLevelType w:val="hybridMultilevel"/>
    <w:tmpl w:val="FAD8EBD0"/>
    <w:lvl w:ilvl="0" w:tplc="50728D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4305463"/>
    <w:multiLevelType w:val="hybridMultilevel"/>
    <w:tmpl w:val="D806F9A4"/>
    <w:lvl w:ilvl="0" w:tplc="BBD8BB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8"/>
        <w:szCs w:val="28"/>
      </w:rPr>
    </w:lvl>
    <w:lvl w:ilvl="1" w:tplc="BEF42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74F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0F64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DA6B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75080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7807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31C5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94E6E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68386E95"/>
    <w:multiLevelType w:val="hybridMultilevel"/>
    <w:tmpl w:val="4366F9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FF2451"/>
    <w:multiLevelType w:val="hybridMultilevel"/>
    <w:tmpl w:val="AE6AB926"/>
    <w:lvl w:ilvl="0" w:tplc="7D023C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>
    <w:nsid w:val="7400673C"/>
    <w:multiLevelType w:val="multilevel"/>
    <w:tmpl w:val="FFC01B48"/>
    <w:lvl w:ilvl="0">
      <w:start w:val="1"/>
      <w:numFmt w:val="decimal"/>
      <w:lvlText w:val="%1."/>
      <w:lvlJc w:val="left"/>
      <w:pPr>
        <w:tabs>
          <w:tab w:val="num" w:pos="1021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FBC343F"/>
    <w:multiLevelType w:val="hybridMultilevel"/>
    <w:tmpl w:val="7102CB78"/>
    <w:lvl w:ilvl="0" w:tplc="5C7EE8B8">
      <w:start w:val="1"/>
      <w:numFmt w:val="decimal"/>
      <w:lvlText w:val="%1."/>
      <w:lvlJc w:val="left"/>
      <w:pPr>
        <w:tabs>
          <w:tab w:val="num" w:pos="262"/>
        </w:tabs>
        <w:ind w:left="262" w:hanging="205"/>
      </w:pPr>
      <w:rPr>
        <w:rFonts w:cs="Times New Roman" w:hint="default"/>
      </w:rPr>
    </w:lvl>
    <w:lvl w:ilvl="1" w:tplc="88B042D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40026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CC634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F5A20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D6E3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550D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7A56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C709A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6"/>
  </w:num>
  <w:num w:numId="5">
    <w:abstractNumId w:val="6"/>
  </w:num>
  <w:num w:numId="6">
    <w:abstractNumId w:val="10"/>
  </w:num>
  <w:num w:numId="7">
    <w:abstractNumId w:val="9"/>
  </w:num>
  <w:num w:numId="8">
    <w:abstractNumId w:val="17"/>
  </w:num>
  <w:num w:numId="9">
    <w:abstractNumId w:val="0"/>
  </w:num>
  <w:num w:numId="10">
    <w:abstractNumId w:val="15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11"/>
  </w:num>
  <w:num w:numId="16">
    <w:abstractNumId w:val="1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01E"/>
    <w:rsid w:val="00000A5E"/>
    <w:rsid w:val="00001427"/>
    <w:rsid w:val="00003A10"/>
    <w:rsid w:val="00003EC3"/>
    <w:rsid w:val="000047FE"/>
    <w:rsid w:val="00005795"/>
    <w:rsid w:val="00006325"/>
    <w:rsid w:val="0000769F"/>
    <w:rsid w:val="000111E3"/>
    <w:rsid w:val="00011B6C"/>
    <w:rsid w:val="0001331D"/>
    <w:rsid w:val="00014EE6"/>
    <w:rsid w:val="00017382"/>
    <w:rsid w:val="0002235F"/>
    <w:rsid w:val="00022AF0"/>
    <w:rsid w:val="00022EB1"/>
    <w:rsid w:val="00023690"/>
    <w:rsid w:val="0002390E"/>
    <w:rsid w:val="00024530"/>
    <w:rsid w:val="00025143"/>
    <w:rsid w:val="0003094C"/>
    <w:rsid w:val="00031FE7"/>
    <w:rsid w:val="0003224E"/>
    <w:rsid w:val="00035B06"/>
    <w:rsid w:val="00037314"/>
    <w:rsid w:val="00041272"/>
    <w:rsid w:val="000423AA"/>
    <w:rsid w:val="00042695"/>
    <w:rsid w:val="00043B3A"/>
    <w:rsid w:val="0005341B"/>
    <w:rsid w:val="00054260"/>
    <w:rsid w:val="00057D6C"/>
    <w:rsid w:val="00063228"/>
    <w:rsid w:val="00063642"/>
    <w:rsid w:val="000641D9"/>
    <w:rsid w:val="00067EC4"/>
    <w:rsid w:val="00071CF2"/>
    <w:rsid w:val="00073622"/>
    <w:rsid w:val="00074E2A"/>
    <w:rsid w:val="00076D46"/>
    <w:rsid w:val="0007782E"/>
    <w:rsid w:val="00080974"/>
    <w:rsid w:val="000822A7"/>
    <w:rsid w:val="000858D7"/>
    <w:rsid w:val="000869FB"/>
    <w:rsid w:val="000903AA"/>
    <w:rsid w:val="000A1C83"/>
    <w:rsid w:val="000A4034"/>
    <w:rsid w:val="000A441D"/>
    <w:rsid w:val="000A47D6"/>
    <w:rsid w:val="000A4A68"/>
    <w:rsid w:val="000A7F2F"/>
    <w:rsid w:val="000B4FF9"/>
    <w:rsid w:val="000B6034"/>
    <w:rsid w:val="000C1101"/>
    <w:rsid w:val="000C1A6C"/>
    <w:rsid w:val="000C503A"/>
    <w:rsid w:val="000C5802"/>
    <w:rsid w:val="000C62C0"/>
    <w:rsid w:val="000C6D95"/>
    <w:rsid w:val="000C6FA0"/>
    <w:rsid w:val="000D3870"/>
    <w:rsid w:val="000D6188"/>
    <w:rsid w:val="000E0957"/>
    <w:rsid w:val="000E0BA1"/>
    <w:rsid w:val="000E0EC4"/>
    <w:rsid w:val="000E11F9"/>
    <w:rsid w:val="000E3D3B"/>
    <w:rsid w:val="000E5062"/>
    <w:rsid w:val="000F6711"/>
    <w:rsid w:val="000F7EC2"/>
    <w:rsid w:val="00100A1F"/>
    <w:rsid w:val="00100AC1"/>
    <w:rsid w:val="00100BAE"/>
    <w:rsid w:val="0010251F"/>
    <w:rsid w:val="00107BA0"/>
    <w:rsid w:val="00110638"/>
    <w:rsid w:val="00111301"/>
    <w:rsid w:val="00113394"/>
    <w:rsid w:val="00114EC9"/>
    <w:rsid w:val="0011513B"/>
    <w:rsid w:val="0011593C"/>
    <w:rsid w:val="00121114"/>
    <w:rsid w:val="00121AC7"/>
    <w:rsid w:val="00132E17"/>
    <w:rsid w:val="00133F7F"/>
    <w:rsid w:val="001372A0"/>
    <w:rsid w:val="00141440"/>
    <w:rsid w:val="00142AC3"/>
    <w:rsid w:val="0015346A"/>
    <w:rsid w:val="00154FE1"/>
    <w:rsid w:val="001552DE"/>
    <w:rsid w:val="00156B02"/>
    <w:rsid w:val="00156C37"/>
    <w:rsid w:val="00157D34"/>
    <w:rsid w:val="00164BD6"/>
    <w:rsid w:val="001702FB"/>
    <w:rsid w:val="00181C69"/>
    <w:rsid w:val="00183163"/>
    <w:rsid w:val="001861A4"/>
    <w:rsid w:val="00190F06"/>
    <w:rsid w:val="001928CF"/>
    <w:rsid w:val="001957CA"/>
    <w:rsid w:val="00195F3B"/>
    <w:rsid w:val="0019771B"/>
    <w:rsid w:val="001A1AAA"/>
    <w:rsid w:val="001A304A"/>
    <w:rsid w:val="001A3EA7"/>
    <w:rsid w:val="001A5713"/>
    <w:rsid w:val="001A7A16"/>
    <w:rsid w:val="001B1659"/>
    <w:rsid w:val="001B51CA"/>
    <w:rsid w:val="001B6FBD"/>
    <w:rsid w:val="001B7A5B"/>
    <w:rsid w:val="001C0C33"/>
    <w:rsid w:val="001C1869"/>
    <w:rsid w:val="001C1DE0"/>
    <w:rsid w:val="001C655B"/>
    <w:rsid w:val="001C65EB"/>
    <w:rsid w:val="001D0649"/>
    <w:rsid w:val="001D09B5"/>
    <w:rsid w:val="001D0ACD"/>
    <w:rsid w:val="001D20EC"/>
    <w:rsid w:val="001D4D1F"/>
    <w:rsid w:val="001D536B"/>
    <w:rsid w:val="001E0094"/>
    <w:rsid w:val="001E1C8B"/>
    <w:rsid w:val="001E2868"/>
    <w:rsid w:val="001E53EF"/>
    <w:rsid w:val="001E73E4"/>
    <w:rsid w:val="001F11A1"/>
    <w:rsid w:val="001F4766"/>
    <w:rsid w:val="001F5804"/>
    <w:rsid w:val="00207C1D"/>
    <w:rsid w:val="00207CCD"/>
    <w:rsid w:val="002109C1"/>
    <w:rsid w:val="00211897"/>
    <w:rsid w:val="002122A4"/>
    <w:rsid w:val="00212602"/>
    <w:rsid w:val="00212607"/>
    <w:rsid w:val="00213BD0"/>
    <w:rsid w:val="002148B3"/>
    <w:rsid w:val="00215DB6"/>
    <w:rsid w:val="00216329"/>
    <w:rsid w:val="002168B5"/>
    <w:rsid w:val="002168CF"/>
    <w:rsid w:val="00216B17"/>
    <w:rsid w:val="00223DC4"/>
    <w:rsid w:val="00225A08"/>
    <w:rsid w:val="002279AB"/>
    <w:rsid w:val="0023390E"/>
    <w:rsid w:val="002477BC"/>
    <w:rsid w:val="00247EC2"/>
    <w:rsid w:val="002506C1"/>
    <w:rsid w:val="002556DB"/>
    <w:rsid w:val="0025735D"/>
    <w:rsid w:val="00257D3A"/>
    <w:rsid w:val="0026015A"/>
    <w:rsid w:val="002622AC"/>
    <w:rsid w:val="00265A66"/>
    <w:rsid w:val="00265CC8"/>
    <w:rsid w:val="00267BCA"/>
    <w:rsid w:val="0027265D"/>
    <w:rsid w:val="00272A06"/>
    <w:rsid w:val="00281A57"/>
    <w:rsid w:val="00281F43"/>
    <w:rsid w:val="00286031"/>
    <w:rsid w:val="0029490F"/>
    <w:rsid w:val="002A0773"/>
    <w:rsid w:val="002A20ED"/>
    <w:rsid w:val="002A22EF"/>
    <w:rsid w:val="002A6BF9"/>
    <w:rsid w:val="002B17C4"/>
    <w:rsid w:val="002B1929"/>
    <w:rsid w:val="002B1C46"/>
    <w:rsid w:val="002B48B3"/>
    <w:rsid w:val="002B5625"/>
    <w:rsid w:val="002B75B3"/>
    <w:rsid w:val="002C0D69"/>
    <w:rsid w:val="002C38FB"/>
    <w:rsid w:val="002C6839"/>
    <w:rsid w:val="002D4F34"/>
    <w:rsid w:val="002D60C7"/>
    <w:rsid w:val="002D6C19"/>
    <w:rsid w:val="002E4203"/>
    <w:rsid w:val="002E68F8"/>
    <w:rsid w:val="002F2D9E"/>
    <w:rsid w:val="002F7478"/>
    <w:rsid w:val="00300102"/>
    <w:rsid w:val="0030680E"/>
    <w:rsid w:val="00310370"/>
    <w:rsid w:val="00312A59"/>
    <w:rsid w:val="00313ED3"/>
    <w:rsid w:val="003146C5"/>
    <w:rsid w:val="00314BD4"/>
    <w:rsid w:val="003175D5"/>
    <w:rsid w:val="0032311F"/>
    <w:rsid w:val="00327268"/>
    <w:rsid w:val="00331321"/>
    <w:rsid w:val="00331B8F"/>
    <w:rsid w:val="00332DB5"/>
    <w:rsid w:val="003339AD"/>
    <w:rsid w:val="00333C1F"/>
    <w:rsid w:val="003341A4"/>
    <w:rsid w:val="00340D0D"/>
    <w:rsid w:val="003428C3"/>
    <w:rsid w:val="00344536"/>
    <w:rsid w:val="0034685D"/>
    <w:rsid w:val="00347446"/>
    <w:rsid w:val="0035274C"/>
    <w:rsid w:val="0035365C"/>
    <w:rsid w:val="00354AC3"/>
    <w:rsid w:val="003714C9"/>
    <w:rsid w:val="00372B0F"/>
    <w:rsid w:val="00373754"/>
    <w:rsid w:val="0038289A"/>
    <w:rsid w:val="00387FB8"/>
    <w:rsid w:val="0039074F"/>
    <w:rsid w:val="00391B02"/>
    <w:rsid w:val="0039517D"/>
    <w:rsid w:val="00396685"/>
    <w:rsid w:val="00396736"/>
    <w:rsid w:val="0039787C"/>
    <w:rsid w:val="003B254F"/>
    <w:rsid w:val="003B58B6"/>
    <w:rsid w:val="003D0F46"/>
    <w:rsid w:val="003D10A2"/>
    <w:rsid w:val="003D31AB"/>
    <w:rsid w:val="003D74F9"/>
    <w:rsid w:val="003D7AF9"/>
    <w:rsid w:val="003E4485"/>
    <w:rsid w:val="003E641A"/>
    <w:rsid w:val="003E66FF"/>
    <w:rsid w:val="003E73DE"/>
    <w:rsid w:val="003F2FF4"/>
    <w:rsid w:val="003F698C"/>
    <w:rsid w:val="00401E39"/>
    <w:rsid w:val="00402AD5"/>
    <w:rsid w:val="004030ED"/>
    <w:rsid w:val="00404EA7"/>
    <w:rsid w:val="0040657F"/>
    <w:rsid w:val="004105A7"/>
    <w:rsid w:val="00410E1C"/>
    <w:rsid w:val="00413221"/>
    <w:rsid w:val="004146AA"/>
    <w:rsid w:val="0041627C"/>
    <w:rsid w:val="00416AE6"/>
    <w:rsid w:val="00416BA8"/>
    <w:rsid w:val="0042093F"/>
    <w:rsid w:val="00422CAC"/>
    <w:rsid w:val="00423741"/>
    <w:rsid w:val="004241B3"/>
    <w:rsid w:val="00425A09"/>
    <w:rsid w:val="0042663B"/>
    <w:rsid w:val="00432A65"/>
    <w:rsid w:val="00436159"/>
    <w:rsid w:val="0043734B"/>
    <w:rsid w:val="00437A51"/>
    <w:rsid w:val="00441223"/>
    <w:rsid w:val="00451F91"/>
    <w:rsid w:val="0045248D"/>
    <w:rsid w:val="00456BA2"/>
    <w:rsid w:val="004603A3"/>
    <w:rsid w:val="004607E5"/>
    <w:rsid w:val="0046277E"/>
    <w:rsid w:val="00462E54"/>
    <w:rsid w:val="004631DC"/>
    <w:rsid w:val="00465580"/>
    <w:rsid w:val="00466291"/>
    <w:rsid w:val="00477DA7"/>
    <w:rsid w:val="004818F2"/>
    <w:rsid w:val="00481B2E"/>
    <w:rsid w:val="00481DD5"/>
    <w:rsid w:val="004821DF"/>
    <w:rsid w:val="004859EC"/>
    <w:rsid w:val="00485D56"/>
    <w:rsid w:val="004910C1"/>
    <w:rsid w:val="00496AAA"/>
    <w:rsid w:val="004A1971"/>
    <w:rsid w:val="004A1FC4"/>
    <w:rsid w:val="004A535D"/>
    <w:rsid w:val="004B11A0"/>
    <w:rsid w:val="004B2A88"/>
    <w:rsid w:val="004B42BA"/>
    <w:rsid w:val="004B509D"/>
    <w:rsid w:val="004C1BC8"/>
    <w:rsid w:val="004C3626"/>
    <w:rsid w:val="004C47A3"/>
    <w:rsid w:val="004C48CE"/>
    <w:rsid w:val="004C7426"/>
    <w:rsid w:val="004D5347"/>
    <w:rsid w:val="004E2153"/>
    <w:rsid w:val="004E2899"/>
    <w:rsid w:val="004E4520"/>
    <w:rsid w:val="004E4635"/>
    <w:rsid w:val="004E557A"/>
    <w:rsid w:val="004F169F"/>
    <w:rsid w:val="004F1F23"/>
    <w:rsid w:val="004F2DF6"/>
    <w:rsid w:val="004F30D5"/>
    <w:rsid w:val="004F3BBD"/>
    <w:rsid w:val="004F582F"/>
    <w:rsid w:val="004F5A32"/>
    <w:rsid w:val="00500DD9"/>
    <w:rsid w:val="005021DA"/>
    <w:rsid w:val="00502649"/>
    <w:rsid w:val="00506960"/>
    <w:rsid w:val="00512E08"/>
    <w:rsid w:val="00514D9F"/>
    <w:rsid w:val="00516F3C"/>
    <w:rsid w:val="00521435"/>
    <w:rsid w:val="00521BBB"/>
    <w:rsid w:val="00524FC6"/>
    <w:rsid w:val="005264A8"/>
    <w:rsid w:val="00527086"/>
    <w:rsid w:val="005300CC"/>
    <w:rsid w:val="00530153"/>
    <w:rsid w:val="005302F5"/>
    <w:rsid w:val="005320D5"/>
    <w:rsid w:val="0053783D"/>
    <w:rsid w:val="00542A5F"/>
    <w:rsid w:val="0055047D"/>
    <w:rsid w:val="00552666"/>
    <w:rsid w:val="0055382D"/>
    <w:rsid w:val="00553DE3"/>
    <w:rsid w:val="0055466B"/>
    <w:rsid w:val="005547E7"/>
    <w:rsid w:val="00557C55"/>
    <w:rsid w:val="00561E27"/>
    <w:rsid w:val="00562FA0"/>
    <w:rsid w:val="005630C8"/>
    <w:rsid w:val="00566BB5"/>
    <w:rsid w:val="00570B22"/>
    <w:rsid w:val="00572BE7"/>
    <w:rsid w:val="0057633A"/>
    <w:rsid w:val="0058189C"/>
    <w:rsid w:val="005865F5"/>
    <w:rsid w:val="00590689"/>
    <w:rsid w:val="0059169F"/>
    <w:rsid w:val="00592380"/>
    <w:rsid w:val="005973D3"/>
    <w:rsid w:val="005A13B9"/>
    <w:rsid w:val="005A6541"/>
    <w:rsid w:val="005A7C62"/>
    <w:rsid w:val="005B1BD5"/>
    <w:rsid w:val="005B21F3"/>
    <w:rsid w:val="005B3CB8"/>
    <w:rsid w:val="005B4D00"/>
    <w:rsid w:val="005B540D"/>
    <w:rsid w:val="005B5956"/>
    <w:rsid w:val="005B5F10"/>
    <w:rsid w:val="005C1415"/>
    <w:rsid w:val="005C2C81"/>
    <w:rsid w:val="005C4172"/>
    <w:rsid w:val="005D3789"/>
    <w:rsid w:val="005D529A"/>
    <w:rsid w:val="005D6BAC"/>
    <w:rsid w:val="005F29DE"/>
    <w:rsid w:val="005F2A93"/>
    <w:rsid w:val="005F51C7"/>
    <w:rsid w:val="005F7A09"/>
    <w:rsid w:val="00603796"/>
    <w:rsid w:val="00611AB6"/>
    <w:rsid w:val="006123EC"/>
    <w:rsid w:val="00614AF3"/>
    <w:rsid w:val="00615646"/>
    <w:rsid w:val="00615AA0"/>
    <w:rsid w:val="00615AE7"/>
    <w:rsid w:val="00624093"/>
    <w:rsid w:val="00625618"/>
    <w:rsid w:val="00626CA8"/>
    <w:rsid w:val="00627E82"/>
    <w:rsid w:val="0063082A"/>
    <w:rsid w:val="006340CA"/>
    <w:rsid w:val="006369BA"/>
    <w:rsid w:val="00644F0E"/>
    <w:rsid w:val="006451CE"/>
    <w:rsid w:val="0064562D"/>
    <w:rsid w:val="00645C60"/>
    <w:rsid w:val="00646539"/>
    <w:rsid w:val="006555ED"/>
    <w:rsid w:val="006620E8"/>
    <w:rsid w:val="006668A1"/>
    <w:rsid w:val="006679C0"/>
    <w:rsid w:val="00670FF9"/>
    <w:rsid w:val="0067171A"/>
    <w:rsid w:val="006734E6"/>
    <w:rsid w:val="00673F7F"/>
    <w:rsid w:val="006779BA"/>
    <w:rsid w:val="00680013"/>
    <w:rsid w:val="00681F8F"/>
    <w:rsid w:val="00682840"/>
    <w:rsid w:val="006845E5"/>
    <w:rsid w:val="0069084E"/>
    <w:rsid w:val="00692BB9"/>
    <w:rsid w:val="00692C40"/>
    <w:rsid w:val="00694EAC"/>
    <w:rsid w:val="00695D48"/>
    <w:rsid w:val="00696589"/>
    <w:rsid w:val="00696D29"/>
    <w:rsid w:val="006A0E74"/>
    <w:rsid w:val="006B27C6"/>
    <w:rsid w:val="006B38BE"/>
    <w:rsid w:val="006B4A90"/>
    <w:rsid w:val="006C11AA"/>
    <w:rsid w:val="006C7433"/>
    <w:rsid w:val="006D0BE9"/>
    <w:rsid w:val="006D1E97"/>
    <w:rsid w:val="006D2A84"/>
    <w:rsid w:val="006D42E7"/>
    <w:rsid w:val="006D43E4"/>
    <w:rsid w:val="006D57DE"/>
    <w:rsid w:val="006D5823"/>
    <w:rsid w:val="006D59C9"/>
    <w:rsid w:val="006D5A98"/>
    <w:rsid w:val="006D6C2E"/>
    <w:rsid w:val="006D7032"/>
    <w:rsid w:val="006E0323"/>
    <w:rsid w:val="006E57BD"/>
    <w:rsid w:val="006E636E"/>
    <w:rsid w:val="006E7DE8"/>
    <w:rsid w:val="006F063D"/>
    <w:rsid w:val="006F0AC7"/>
    <w:rsid w:val="006F1897"/>
    <w:rsid w:val="006F21F9"/>
    <w:rsid w:val="006F2B68"/>
    <w:rsid w:val="006F3613"/>
    <w:rsid w:val="006F3C9E"/>
    <w:rsid w:val="006F4D83"/>
    <w:rsid w:val="006F5C81"/>
    <w:rsid w:val="006F6DD8"/>
    <w:rsid w:val="006F7265"/>
    <w:rsid w:val="006F7794"/>
    <w:rsid w:val="006F798B"/>
    <w:rsid w:val="006F7BBC"/>
    <w:rsid w:val="0070215B"/>
    <w:rsid w:val="00702AC6"/>
    <w:rsid w:val="0070547B"/>
    <w:rsid w:val="00706379"/>
    <w:rsid w:val="00707421"/>
    <w:rsid w:val="007079E8"/>
    <w:rsid w:val="00711F57"/>
    <w:rsid w:val="0071297A"/>
    <w:rsid w:val="00713A69"/>
    <w:rsid w:val="00714248"/>
    <w:rsid w:val="00715AD6"/>
    <w:rsid w:val="007166BA"/>
    <w:rsid w:val="007166D4"/>
    <w:rsid w:val="00717153"/>
    <w:rsid w:val="00721AF5"/>
    <w:rsid w:val="00724EF1"/>
    <w:rsid w:val="00727314"/>
    <w:rsid w:val="007315A8"/>
    <w:rsid w:val="007329A4"/>
    <w:rsid w:val="00732D1A"/>
    <w:rsid w:val="007330CB"/>
    <w:rsid w:val="0074008E"/>
    <w:rsid w:val="007409DA"/>
    <w:rsid w:val="007432EE"/>
    <w:rsid w:val="007448E3"/>
    <w:rsid w:val="00751188"/>
    <w:rsid w:val="007527F6"/>
    <w:rsid w:val="00752DCC"/>
    <w:rsid w:val="00766BDF"/>
    <w:rsid w:val="00766D63"/>
    <w:rsid w:val="00767E27"/>
    <w:rsid w:val="00770AE9"/>
    <w:rsid w:val="0077295E"/>
    <w:rsid w:val="00774F5C"/>
    <w:rsid w:val="00781D2B"/>
    <w:rsid w:val="007820F4"/>
    <w:rsid w:val="00794DCA"/>
    <w:rsid w:val="007950BB"/>
    <w:rsid w:val="0079591E"/>
    <w:rsid w:val="00795CA1"/>
    <w:rsid w:val="007A0149"/>
    <w:rsid w:val="007A65E8"/>
    <w:rsid w:val="007A7351"/>
    <w:rsid w:val="007C219F"/>
    <w:rsid w:val="007C245E"/>
    <w:rsid w:val="007D1685"/>
    <w:rsid w:val="007D6D56"/>
    <w:rsid w:val="007F10C8"/>
    <w:rsid w:val="007F26FC"/>
    <w:rsid w:val="007F56FC"/>
    <w:rsid w:val="007F6406"/>
    <w:rsid w:val="007F71BF"/>
    <w:rsid w:val="007F7AB6"/>
    <w:rsid w:val="0080026E"/>
    <w:rsid w:val="00801794"/>
    <w:rsid w:val="00805A4A"/>
    <w:rsid w:val="00806170"/>
    <w:rsid w:val="00807A84"/>
    <w:rsid w:val="008119BA"/>
    <w:rsid w:val="00813F35"/>
    <w:rsid w:val="00814AB6"/>
    <w:rsid w:val="00815E4D"/>
    <w:rsid w:val="008216C9"/>
    <w:rsid w:val="00821A5F"/>
    <w:rsid w:val="00823104"/>
    <w:rsid w:val="00823E03"/>
    <w:rsid w:val="0082499C"/>
    <w:rsid w:val="00830861"/>
    <w:rsid w:val="00832EBE"/>
    <w:rsid w:val="00836474"/>
    <w:rsid w:val="0083673F"/>
    <w:rsid w:val="00837103"/>
    <w:rsid w:val="008378A1"/>
    <w:rsid w:val="00837F45"/>
    <w:rsid w:val="008424FA"/>
    <w:rsid w:val="0084283C"/>
    <w:rsid w:val="00842CF9"/>
    <w:rsid w:val="00844124"/>
    <w:rsid w:val="0084519F"/>
    <w:rsid w:val="00845B86"/>
    <w:rsid w:val="008462AB"/>
    <w:rsid w:val="00852838"/>
    <w:rsid w:val="0085344B"/>
    <w:rsid w:val="00853FB7"/>
    <w:rsid w:val="00854161"/>
    <w:rsid w:val="00854570"/>
    <w:rsid w:val="00860613"/>
    <w:rsid w:val="00863B8E"/>
    <w:rsid w:val="00866C72"/>
    <w:rsid w:val="0087045B"/>
    <w:rsid w:val="008725B0"/>
    <w:rsid w:val="00873277"/>
    <w:rsid w:val="008735AB"/>
    <w:rsid w:val="00874E93"/>
    <w:rsid w:val="00874F41"/>
    <w:rsid w:val="00876F13"/>
    <w:rsid w:val="008837E0"/>
    <w:rsid w:val="00885FD4"/>
    <w:rsid w:val="00886DC5"/>
    <w:rsid w:val="008953F5"/>
    <w:rsid w:val="008A091A"/>
    <w:rsid w:val="008A0B66"/>
    <w:rsid w:val="008A1024"/>
    <w:rsid w:val="008A2B83"/>
    <w:rsid w:val="008A5BB8"/>
    <w:rsid w:val="008A7DE0"/>
    <w:rsid w:val="008B2CB8"/>
    <w:rsid w:val="008B34BE"/>
    <w:rsid w:val="008B479E"/>
    <w:rsid w:val="008B51AD"/>
    <w:rsid w:val="008B6A45"/>
    <w:rsid w:val="008C0F25"/>
    <w:rsid w:val="008C4C0C"/>
    <w:rsid w:val="008C6571"/>
    <w:rsid w:val="008D0CE3"/>
    <w:rsid w:val="008D1A08"/>
    <w:rsid w:val="008D41AE"/>
    <w:rsid w:val="008E220D"/>
    <w:rsid w:val="008E2709"/>
    <w:rsid w:val="008E2733"/>
    <w:rsid w:val="008E2A43"/>
    <w:rsid w:val="008E3DF0"/>
    <w:rsid w:val="008E4973"/>
    <w:rsid w:val="008F49BB"/>
    <w:rsid w:val="008F6A95"/>
    <w:rsid w:val="008F7383"/>
    <w:rsid w:val="008F77B6"/>
    <w:rsid w:val="008F7832"/>
    <w:rsid w:val="00900BEB"/>
    <w:rsid w:val="009060A1"/>
    <w:rsid w:val="00906950"/>
    <w:rsid w:val="00907CBE"/>
    <w:rsid w:val="00913036"/>
    <w:rsid w:val="00915072"/>
    <w:rsid w:val="00915986"/>
    <w:rsid w:val="00920C1A"/>
    <w:rsid w:val="009223B2"/>
    <w:rsid w:val="00926226"/>
    <w:rsid w:val="009271A5"/>
    <w:rsid w:val="009341AE"/>
    <w:rsid w:val="009377CB"/>
    <w:rsid w:val="0094074F"/>
    <w:rsid w:val="009417FA"/>
    <w:rsid w:val="00942BC1"/>
    <w:rsid w:val="0094466F"/>
    <w:rsid w:val="00945AEF"/>
    <w:rsid w:val="009503D7"/>
    <w:rsid w:val="009503E9"/>
    <w:rsid w:val="00950FD4"/>
    <w:rsid w:val="009512EC"/>
    <w:rsid w:val="00954813"/>
    <w:rsid w:val="00955BD3"/>
    <w:rsid w:val="00957B9A"/>
    <w:rsid w:val="00964922"/>
    <w:rsid w:val="009679D6"/>
    <w:rsid w:val="009748AA"/>
    <w:rsid w:val="00974AAF"/>
    <w:rsid w:val="00974BB3"/>
    <w:rsid w:val="00975071"/>
    <w:rsid w:val="00975830"/>
    <w:rsid w:val="009778CB"/>
    <w:rsid w:val="009800DE"/>
    <w:rsid w:val="0098024E"/>
    <w:rsid w:val="00980431"/>
    <w:rsid w:val="009805D3"/>
    <w:rsid w:val="00983686"/>
    <w:rsid w:val="00987349"/>
    <w:rsid w:val="00987632"/>
    <w:rsid w:val="00990912"/>
    <w:rsid w:val="00996018"/>
    <w:rsid w:val="009A0030"/>
    <w:rsid w:val="009A3D8D"/>
    <w:rsid w:val="009A6E0D"/>
    <w:rsid w:val="009B0435"/>
    <w:rsid w:val="009B120D"/>
    <w:rsid w:val="009B13A6"/>
    <w:rsid w:val="009B2741"/>
    <w:rsid w:val="009B2DB0"/>
    <w:rsid w:val="009C34A6"/>
    <w:rsid w:val="009C5A6E"/>
    <w:rsid w:val="009C74E1"/>
    <w:rsid w:val="009D20D0"/>
    <w:rsid w:val="009D274C"/>
    <w:rsid w:val="009D6F71"/>
    <w:rsid w:val="009D798E"/>
    <w:rsid w:val="009E10F9"/>
    <w:rsid w:val="009E4186"/>
    <w:rsid w:val="009E6D48"/>
    <w:rsid w:val="009F0FC3"/>
    <w:rsid w:val="009F1594"/>
    <w:rsid w:val="009F4394"/>
    <w:rsid w:val="009F43D2"/>
    <w:rsid w:val="009F4A5F"/>
    <w:rsid w:val="00A033A9"/>
    <w:rsid w:val="00A036F2"/>
    <w:rsid w:val="00A1221C"/>
    <w:rsid w:val="00A13E93"/>
    <w:rsid w:val="00A1566B"/>
    <w:rsid w:val="00A22858"/>
    <w:rsid w:val="00A22BAC"/>
    <w:rsid w:val="00A25258"/>
    <w:rsid w:val="00A26595"/>
    <w:rsid w:val="00A26B93"/>
    <w:rsid w:val="00A276FB"/>
    <w:rsid w:val="00A30E1B"/>
    <w:rsid w:val="00A325AC"/>
    <w:rsid w:val="00A33E16"/>
    <w:rsid w:val="00A36142"/>
    <w:rsid w:val="00A428DC"/>
    <w:rsid w:val="00A42F03"/>
    <w:rsid w:val="00A434E8"/>
    <w:rsid w:val="00A50796"/>
    <w:rsid w:val="00A557E6"/>
    <w:rsid w:val="00A564E5"/>
    <w:rsid w:val="00A57277"/>
    <w:rsid w:val="00A65B7B"/>
    <w:rsid w:val="00A662A1"/>
    <w:rsid w:val="00A6654F"/>
    <w:rsid w:val="00A72303"/>
    <w:rsid w:val="00A76A9A"/>
    <w:rsid w:val="00A77D00"/>
    <w:rsid w:val="00A86D95"/>
    <w:rsid w:val="00A906A6"/>
    <w:rsid w:val="00A95E48"/>
    <w:rsid w:val="00A97AA0"/>
    <w:rsid w:val="00AA25F7"/>
    <w:rsid w:val="00AA36F3"/>
    <w:rsid w:val="00AA484C"/>
    <w:rsid w:val="00AA7CDE"/>
    <w:rsid w:val="00AB0009"/>
    <w:rsid w:val="00AB2997"/>
    <w:rsid w:val="00AB2B62"/>
    <w:rsid w:val="00AB2DAC"/>
    <w:rsid w:val="00AB4508"/>
    <w:rsid w:val="00AB5537"/>
    <w:rsid w:val="00AB6902"/>
    <w:rsid w:val="00AC0BFA"/>
    <w:rsid w:val="00AC74FB"/>
    <w:rsid w:val="00AD1416"/>
    <w:rsid w:val="00AD43C6"/>
    <w:rsid w:val="00AE2AC3"/>
    <w:rsid w:val="00AF18F1"/>
    <w:rsid w:val="00B0102B"/>
    <w:rsid w:val="00B10851"/>
    <w:rsid w:val="00B1088D"/>
    <w:rsid w:val="00B13599"/>
    <w:rsid w:val="00B14A01"/>
    <w:rsid w:val="00B14C11"/>
    <w:rsid w:val="00B17847"/>
    <w:rsid w:val="00B202E2"/>
    <w:rsid w:val="00B26F42"/>
    <w:rsid w:val="00B32649"/>
    <w:rsid w:val="00B33374"/>
    <w:rsid w:val="00B3365E"/>
    <w:rsid w:val="00B359FA"/>
    <w:rsid w:val="00B3604E"/>
    <w:rsid w:val="00B36D86"/>
    <w:rsid w:val="00B37583"/>
    <w:rsid w:val="00B433E1"/>
    <w:rsid w:val="00B44191"/>
    <w:rsid w:val="00B46480"/>
    <w:rsid w:val="00B47924"/>
    <w:rsid w:val="00B548BC"/>
    <w:rsid w:val="00B55AC2"/>
    <w:rsid w:val="00B56FB5"/>
    <w:rsid w:val="00B57029"/>
    <w:rsid w:val="00B575C8"/>
    <w:rsid w:val="00B60210"/>
    <w:rsid w:val="00B60AEF"/>
    <w:rsid w:val="00B634F1"/>
    <w:rsid w:val="00B70963"/>
    <w:rsid w:val="00B70E11"/>
    <w:rsid w:val="00B733FA"/>
    <w:rsid w:val="00B73A6D"/>
    <w:rsid w:val="00B748F7"/>
    <w:rsid w:val="00B74FD1"/>
    <w:rsid w:val="00B820FA"/>
    <w:rsid w:val="00B8432E"/>
    <w:rsid w:val="00B84962"/>
    <w:rsid w:val="00B977D7"/>
    <w:rsid w:val="00B977FB"/>
    <w:rsid w:val="00B97989"/>
    <w:rsid w:val="00BA2E3E"/>
    <w:rsid w:val="00BA3C68"/>
    <w:rsid w:val="00BA5FA6"/>
    <w:rsid w:val="00BB0495"/>
    <w:rsid w:val="00BB1DB7"/>
    <w:rsid w:val="00BB26F7"/>
    <w:rsid w:val="00BB2BB4"/>
    <w:rsid w:val="00BB2D71"/>
    <w:rsid w:val="00BB3E85"/>
    <w:rsid w:val="00BB6645"/>
    <w:rsid w:val="00BB7F62"/>
    <w:rsid w:val="00BC5C52"/>
    <w:rsid w:val="00BD00CF"/>
    <w:rsid w:val="00BD48D8"/>
    <w:rsid w:val="00BD7402"/>
    <w:rsid w:val="00BE35E2"/>
    <w:rsid w:val="00BE401E"/>
    <w:rsid w:val="00BE55D7"/>
    <w:rsid w:val="00BE6F47"/>
    <w:rsid w:val="00BE7254"/>
    <w:rsid w:val="00BF226C"/>
    <w:rsid w:val="00BF4FE5"/>
    <w:rsid w:val="00BF5993"/>
    <w:rsid w:val="00C006F5"/>
    <w:rsid w:val="00C01763"/>
    <w:rsid w:val="00C03E39"/>
    <w:rsid w:val="00C05301"/>
    <w:rsid w:val="00C05372"/>
    <w:rsid w:val="00C05A75"/>
    <w:rsid w:val="00C06321"/>
    <w:rsid w:val="00C07AD5"/>
    <w:rsid w:val="00C118AA"/>
    <w:rsid w:val="00C11C39"/>
    <w:rsid w:val="00C1285E"/>
    <w:rsid w:val="00C13F59"/>
    <w:rsid w:val="00C16E5B"/>
    <w:rsid w:val="00C21596"/>
    <w:rsid w:val="00C221C1"/>
    <w:rsid w:val="00C2664A"/>
    <w:rsid w:val="00C31514"/>
    <w:rsid w:val="00C33472"/>
    <w:rsid w:val="00C34AFB"/>
    <w:rsid w:val="00C4336A"/>
    <w:rsid w:val="00C43837"/>
    <w:rsid w:val="00C45AAA"/>
    <w:rsid w:val="00C51134"/>
    <w:rsid w:val="00C52AC0"/>
    <w:rsid w:val="00C542ED"/>
    <w:rsid w:val="00C5462D"/>
    <w:rsid w:val="00C61651"/>
    <w:rsid w:val="00C62718"/>
    <w:rsid w:val="00C63C8C"/>
    <w:rsid w:val="00C661BB"/>
    <w:rsid w:val="00C67860"/>
    <w:rsid w:val="00C679B5"/>
    <w:rsid w:val="00C702FE"/>
    <w:rsid w:val="00C72793"/>
    <w:rsid w:val="00C75AAD"/>
    <w:rsid w:val="00C82DD4"/>
    <w:rsid w:val="00C9012E"/>
    <w:rsid w:val="00C90632"/>
    <w:rsid w:val="00C9065A"/>
    <w:rsid w:val="00C92561"/>
    <w:rsid w:val="00C94659"/>
    <w:rsid w:val="00C94B3B"/>
    <w:rsid w:val="00C95127"/>
    <w:rsid w:val="00C95B6B"/>
    <w:rsid w:val="00CA057D"/>
    <w:rsid w:val="00CA33E7"/>
    <w:rsid w:val="00CA4E0C"/>
    <w:rsid w:val="00CA7028"/>
    <w:rsid w:val="00CA74D4"/>
    <w:rsid w:val="00CB1284"/>
    <w:rsid w:val="00CB2404"/>
    <w:rsid w:val="00CB31CE"/>
    <w:rsid w:val="00CB5352"/>
    <w:rsid w:val="00CB5D2A"/>
    <w:rsid w:val="00CB6671"/>
    <w:rsid w:val="00CB66DD"/>
    <w:rsid w:val="00CB743C"/>
    <w:rsid w:val="00CC2571"/>
    <w:rsid w:val="00CD612B"/>
    <w:rsid w:val="00CD6FC5"/>
    <w:rsid w:val="00CD7456"/>
    <w:rsid w:val="00CD7DAD"/>
    <w:rsid w:val="00CE048B"/>
    <w:rsid w:val="00CE3DB7"/>
    <w:rsid w:val="00CE4348"/>
    <w:rsid w:val="00CF126C"/>
    <w:rsid w:val="00D01AE6"/>
    <w:rsid w:val="00D02508"/>
    <w:rsid w:val="00D033CC"/>
    <w:rsid w:val="00D07A43"/>
    <w:rsid w:val="00D07F43"/>
    <w:rsid w:val="00D12051"/>
    <w:rsid w:val="00D16F6F"/>
    <w:rsid w:val="00D17846"/>
    <w:rsid w:val="00D201FE"/>
    <w:rsid w:val="00D2079E"/>
    <w:rsid w:val="00D3244B"/>
    <w:rsid w:val="00D32E16"/>
    <w:rsid w:val="00D3544E"/>
    <w:rsid w:val="00D37F94"/>
    <w:rsid w:val="00D41623"/>
    <w:rsid w:val="00D41E5F"/>
    <w:rsid w:val="00D450B9"/>
    <w:rsid w:val="00D47ABF"/>
    <w:rsid w:val="00D5228C"/>
    <w:rsid w:val="00D52C17"/>
    <w:rsid w:val="00D535D9"/>
    <w:rsid w:val="00D54527"/>
    <w:rsid w:val="00D558D9"/>
    <w:rsid w:val="00D609AA"/>
    <w:rsid w:val="00D65DF9"/>
    <w:rsid w:val="00D66F4A"/>
    <w:rsid w:val="00D671B1"/>
    <w:rsid w:val="00D67AF0"/>
    <w:rsid w:val="00D701D4"/>
    <w:rsid w:val="00D72038"/>
    <w:rsid w:val="00D7215B"/>
    <w:rsid w:val="00D72994"/>
    <w:rsid w:val="00D7396D"/>
    <w:rsid w:val="00D743C1"/>
    <w:rsid w:val="00D74FBC"/>
    <w:rsid w:val="00D753B3"/>
    <w:rsid w:val="00D775BB"/>
    <w:rsid w:val="00D80566"/>
    <w:rsid w:val="00D807BE"/>
    <w:rsid w:val="00D83009"/>
    <w:rsid w:val="00D83D8A"/>
    <w:rsid w:val="00D852E1"/>
    <w:rsid w:val="00D858A6"/>
    <w:rsid w:val="00D863ED"/>
    <w:rsid w:val="00D865CC"/>
    <w:rsid w:val="00D8779C"/>
    <w:rsid w:val="00D91744"/>
    <w:rsid w:val="00D9363E"/>
    <w:rsid w:val="00D94D88"/>
    <w:rsid w:val="00DA3705"/>
    <w:rsid w:val="00DA3ACA"/>
    <w:rsid w:val="00DA62BC"/>
    <w:rsid w:val="00DA7473"/>
    <w:rsid w:val="00DB27CA"/>
    <w:rsid w:val="00DB2965"/>
    <w:rsid w:val="00DB405F"/>
    <w:rsid w:val="00DC4B27"/>
    <w:rsid w:val="00DC7340"/>
    <w:rsid w:val="00DD0B72"/>
    <w:rsid w:val="00DD4ED6"/>
    <w:rsid w:val="00DE42D2"/>
    <w:rsid w:val="00DE5BBB"/>
    <w:rsid w:val="00DF1E2E"/>
    <w:rsid w:val="00DF47BD"/>
    <w:rsid w:val="00DF5831"/>
    <w:rsid w:val="00E000D4"/>
    <w:rsid w:val="00E03865"/>
    <w:rsid w:val="00E056FC"/>
    <w:rsid w:val="00E057A9"/>
    <w:rsid w:val="00E10043"/>
    <w:rsid w:val="00E10222"/>
    <w:rsid w:val="00E107DE"/>
    <w:rsid w:val="00E123DA"/>
    <w:rsid w:val="00E12B97"/>
    <w:rsid w:val="00E14412"/>
    <w:rsid w:val="00E15702"/>
    <w:rsid w:val="00E17430"/>
    <w:rsid w:val="00E22599"/>
    <w:rsid w:val="00E25180"/>
    <w:rsid w:val="00E272BC"/>
    <w:rsid w:val="00E3255F"/>
    <w:rsid w:val="00E33D2B"/>
    <w:rsid w:val="00E35606"/>
    <w:rsid w:val="00E36F7F"/>
    <w:rsid w:val="00E4598C"/>
    <w:rsid w:val="00E522C1"/>
    <w:rsid w:val="00E55B3C"/>
    <w:rsid w:val="00E61644"/>
    <w:rsid w:val="00E6585B"/>
    <w:rsid w:val="00E7407E"/>
    <w:rsid w:val="00E76D3E"/>
    <w:rsid w:val="00E772C1"/>
    <w:rsid w:val="00E77A82"/>
    <w:rsid w:val="00E824FF"/>
    <w:rsid w:val="00E851C7"/>
    <w:rsid w:val="00E86DF1"/>
    <w:rsid w:val="00EA0FFF"/>
    <w:rsid w:val="00EA13D5"/>
    <w:rsid w:val="00EA5F16"/>
    <w:rsid w:val="00EB1247"/>
    <w:rsid w:val="00EB1389"/>
    <w:rsid w:val="00EB2DEC"/>
    <w:rsid w:val="00EB3F4B"/>
    <w:rsid w:val="00EB5061"/>
    <w:rsid w:val="00EB634D"/>
    <w:rsid w:val="00EB798E"/>
    <w:rsid w:val="00EC2159"/>
    <w:rsid w:val="00EC3157"/>
    <w:rsid w:val="00EC3556"/>
    <w:rsid w:val="00EC3D19"/>
    <w:rsid w:val="00EC4273"/>
    <w:rsid w:val="00EC5E52"/>
    <w:rsid w:val="00EC7D5B"/>
    <w:rsid w:val="00ED44D9"/>
    <w:rsid w:val="00ED711A"/>
    <w:rsid w:val="00EE099D"/>
    <w:rsid w:val="00EE2D00"/>
    <w:rsid w:val="00EE3714"/>
    <w:rsid w:val="00EE4E51"/>
    <w:rsid w:val="00EE5AD9"/>
    <w:rsid w:val="00EF2126"/>
    <w:rsid w:val="00EF3C21"/>
    <w:rsid w:val="00F0137C"/>
    <w:rsid w:val="00F06BD4"/>
    <w:rsid w:val="00F078C8"/>
    <w:rsid w:val="00F10670"/>
    <w:rsid w:val="00F10A36"/>
    <w:rsid w:val="00F13772"/>
    <w:rsid w:val="00F13C9C"/>
    <w:rsid w:val="00F153DC"/>
    <w:rsid w:val="00F16816"/>
    <w:rsid w:val="00F22749"/>
    <w:rsid w:val="00F25763"/>
    <w:rsid w:val="00F273D4"/>
    <w:rsid w:val="00F31198"/>
    <w:rsid w:val="00F31A29"/>
    <w:rsid w:val="00F32DD7"/>
    <w:rsid w:val="00F3342B"/>
    <w:rsid w:val="00F34678"/>
    <w:rsid w:val="00F363DE"/>
    <w:rsid w:val="00F42364"/>
    <w:rsid w:val="00F43409"/>
    <w:rsid w:val="00F45093"/>
    <w:rsid w:val="00F46D0A"/>
    <w:rsid w:val="00F51AF0"/>
    <w:rsid w:val="00F52A05"/>
    <w:rsid w:val="00F539A9"/>
    <w:rsid w:val="00F53FB8"/>
    <w:rsid w:val="00F611CD"/>
    <w:rsid w:val="00F624B3"/>
    <w:rsid w:val="00F6367B"/>
    <w:rsid w:val="00F6685A"/>
    <w:rsid w:val="00F70344"/>
    <w:rsid w:val="00F741B9"/>
    <w:rsid w:val="00F7456C"/>
    <w:rsid w:val="00F7568B"/>
    <w:rsid w:val="00F7633D"/>
    <w:rsid w:val="00F773D8"/>
    <w:rsid w:val="00F80758"/>
    <w:rsid w:val="00F842E6"/>
    <w:rsid w:val="00F86211"/>
    <w:rsid w:val="00F97593"/>
    <w:rsid w:val="00FB18CB"/>
    <w:rsid w:val="00FB3599"/>
    <w:rsid w:val="00FB3EBA"/>
    <w:rsid w:val="00FB506D"/>
    <w:rsid w:val="00FB564A"/>
    <w:rsid w:val="00FC6562"/>
    <w:rsid w:val="00FC6732"/>
    <w:rsid w:val="00FC6BB4"/>
    <w:rsid w:val="00FC6BE3"/>
    <w:rsid w:val="00FC784A"/>
    <w:rsid w:val="00FC7E52"/>
    <w:rsid w:val="00FD3C6B"/>
    <w:rsid w:val="00FD5B37"/>
    <w:rsid w:val="00FD6F8A"/>
    <w:rsid w:val="00FD70A5"/>
    <w:rsid w:val="00FD7B72"/>
    <w:rsid w:val="00FD7E93"/>
    <w:rsid w:val="00FE06F6"/>
    <w:rsid w:val="00FE3A69"/>
    <w:rsid w:val="00FE408B"/>
    <w:rsid w:val="00FE5A89"/>
    <w:rsid w:val="00FE631C"/>
    <w:rsid w:val="00FF0673"/>
    <w:rsid w:val="00FF1169"/>
    <w:rsid w:val="00FF37EF"/>
    <w:rsid w:val="00FF4E1D"/>
    <w:rsid w:val="00FF5CA5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6"/>
    <o:shapelayout v:ext="edit">
      <o:idmap v:ext="edit" data="1"/>
    </o:shapelayout>
  </w:shapeDefaults>
  <w:decimalSymbol w:val=","/>
  <w:listSeparator w:val=";"/>
  <w14:defaultImageDpi w14:val="0"/>
  <w15:chartTrackingRefBased/>
  <w15:docId w15:val="{AE6357C7-07C3-4785-8225-17CB1273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2374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a6">
    <w:name w:val="page number"/>
    <w:uiPriority w:val="99"/>
    <w:rsid w:val="004237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theme" Target="theme/theme1.xml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1408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ГЕОЛОГИЧЕСКЙ УНИВЕРСИТЕТ</vt:lpstr>
    </vt:vector>
  </TitlesOfParts>
  <Company>Reanimator Extreme Edition</Company>
  <LinksUpToDate>false</LinksUpToDate>
  <CharactersWithSpaces>9416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ГЕОЛОГИЧЕСКЙ УНИВЕРСИТЕТ</dc:title>
  <dc:subject/>
  <dc:creator>user</dc:creator>
  <cp:keywords/>
  <dc:description/>
  <cp:lastModifiedBy>admin</cp:lastModifiedBy>
  <cp:revision>2</cp:revision>
  <cp:lastPrinted>2004-12-09T08:49:00Z</cp:lastPrinted>
  <dcterms:created xsi:type="dcterms:W3CDTF">2014-03-14T03:50:00Z</dcterms:created>
  <dcterms:modified xsi:type="dcterms:W3CDTF">2014-03-14T03:50:00Z</dcterms:modified>
</cp:coreProperties>
</file>