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54A" w:rsidRDefault="0068254A" w:rsidP="0068254A">
      <w:pPr>
        <w:pStyle w:val="afd"/>
      </w:pPr>
    </w:p>
    <w:p w:rsidR="0068254A" w:rsidRDefault="0068254A" w:rsidP="0068254A">
      <w:pPr>
        <w:pStyle w:val="afd"/>
      </w:pPr>
    </w:p>
    <w:p w:rsidR="0068254A" w:rsidRDefault="0068254A" w:rsidP="0068254A">
      <w:pPr>
        <w:pStyle w:val="afd"/>
      </w:pPr>
    </w:p>
    <w:p w:rsidR="0068254A" w:rsidRDefault="0068254A" w:rsidP="0068254A">
      <w:pPr>
        <w:pStyle w:val="afd"/>
      </w:pPr>
    </w:p>
    <w:p w:rsidR="0068254A" w:rsidRDefault="0068254A" w:rsidP="0068254A">
      <w:pPr>
        <w:pStyle w:val="afd"/>
      </w:pPr>
    </w:p>
    <w:p w:rsidR="0068254A" w:rsidRDefault="0068254A" w:rsidP="0068254A">
      <w:pPr>
        <w:pStyle w:val="afd"/>
      </w:pPr>
    </w:p>
    <w:p w:rsidR="0068254A" w:rsidRDefault="0068254A" w:rsidP="0068254A">
      <w:pPr>
        <w:pStyle w:val="afd"/>
      </w:pPr>
    </w:p>
    <w:p w:rsidR="0068254A" w:rsidRDefault="0068254A" w:rsidP="0068254A">
      <w:pPr>
        <w:pStyle w:val="afd"/>
      </w:pPr>
    </w:p>
    <w:p w:rsidR="0068254A" w:rsidRDefault="0068254A" w:rsidP="0068254A">
      <w:pPr>
        <w:pStyle w:val="afd"/>
      </w:pPr>
    </w:p>
    <w:p w:rsidR="0068254A" w:rsidRDefault="0068254A" w:rsidP="0068254A">
      <w:pPr>
        <w:pStyle w:val="afd"/>
      </w:pPr>
    </w:p>
    <w:p w:rsidR="0068254A" w:rsidRDefault="0068254A" w:rsidP="0068254A">
      <w:pPr>
        <w:pStyle w:val="afd"/>
      </w:pPr>
    </w:p>
    <w:p w:rsidR="0068254A" w:rsidRDefault="0068254A" w:rsidP="0068254A">
      <w:pPr>
        <w:pStyle w:val="afd"/>
      </w:pPr>
      <w:r>
        <w:t>Контрольная работа</w:t>
      </w:r>
      <w:r w:rsidR="006D4662" w:rsidRPr="006D4662">
        <w:t xml:space="preserve"> </w:t>
      </w:r>
    </w:p>
    <w:p w:rsidR="0068254A" w:rsidRDefault="0045376F" w:rsidP="0068254A">
      <w:pPr>
        <w:pStyle w:val="afd"/>
      </w:pPr>
      <w:r w:rsidRPr="006D4662">
        <w:t>по</w:t>
      </w:r>
      <w:r w:rsidR="006D4662" w:rsidRPr="006D4662">
        <w:t xml:space="preserve"> </w:t>
      </w:r>
      <w:r w:rsidRPr="006D4662">
        <w:t>дисциплине</w:t>
      </w:r>
      <w:r w:rsidR="006D4662">
        <w:t xml:space="preserve"> "</w:t>
      </w:r>
      <w:r w:rsidRPr="006D4662">
        <w:t>Эконометрика</w:t>
      </w:r>
      <w:r w:rsidR="006D4662">
        <w:t xml:space="preserve">" </w:t>
      </w:r>
    </w:p>
    <w:p w:rsidR="0068254A" w:rsidRDefault="0068254A" w:rsidP="0068254A">
      <w:pPr>
        <w:pStyle w:val="afd"/>
      </w:pPr>
    </w:p>
    <w:p w:rsidR="0068254A" w:rsidRDefault="0068254A" w:rsidP="0068254A">
      <w:pPr>
        <w:pStyle w:val="afd"/>
      </w:pPr>
    </w:p>
    <w:p w:rsidR="0068254A" w:rsidRDefault="0068254A" w:rsidP="0068254A">
      <w:pPr>
        <w:pStyle w:val="afd"/>
      </w:pPr>
    </w:p>
    <w:p w:rsidR="0068254A" w:rsidRDefault="0068254A" w:rsidP="0068254A">
      <w:pPr>
        <w:pStyle w:val="afd"/>
      </w:pPr>
    </w:p>
    <w:p w:rsidR="0068254A" w:rsidRDefault="0045376F" w:rsidP="0068254A">
      <w:pPr>
        <w:pStyle w:val="afd"/>
        <w:jc w:val="left"/>
      </w:pPr>
      <w:r w:rsidRPr="006D4662">
        <w:t>студента</w:t>
      </w:r>
      <w:r w:rsidR="006D4662" w:rsidRPr="006D4662">
        <w:t xml:space="preserve"> </w:t>
      </w:r>
      <w:r w:rsidRPr="006D4662">
        <w:t>гр</w:t>
      </w:r>
      <w:r w:rsidR="006D4662" w:rsidRPr="006D4662">
        <w:t xml:space="preserve">. </w:t>
      </w:r>
      <w:r w:rsidRPr="006D4662">
        <w:t>ВФ-108</w:t>
      </w:r>
      <w:r w:rsidR="006D4662" w:rsidRPr="006D4662">
        <w:t xml:space="preserve"> </w:t>
      </w:r>
    </w:p>
    <w:p w:rsidR="006D4662" w:rsidRDefault="0045376F" w:rsidP="0068254A">
      <w:pPr>
        <w:pStyle w:val="afd"/>
        <w:jc w:val="left"/>
      </w:pPr>
      <w:r w:rsidRPr="006D4662">
        <w:t>Звягиной</w:t>
      </w:r>
      <w:r w:rsidR="006D4662" w:rsidRPr="006D4662">
        <w:t xml:space="preserve"> </w:t>
      </w:r>
      <w:r w:rsidRPr="006D4662">
        <w:t>Марии</w:t>
      </w:r>
      <w:r w:rsidR="006D4662" w:rsidRPr="006D4662">
        <w:t xml:space="preserve"> </w:t>
      </w:r>
      <w:r w:rsidRPr="006D4662">
        <w:t>Михайловны</w:t>
      </w:r>
    </w:p>
    <w:p w:rsidR="0045376F" w:rsidRDefault="0068254A" w:rsidP="0068254A">
      <w:pPr>
        <w:pStyle w:val="1"/>
      </w:pPr>
      <w:r>
        <w:br w:type="page"/>
      </w:r>
      <w:r w:rsidR="0045376F" w:rsidRPr="006D4662">
        <w:t>Раздел</w:t>
      </w:r>
      <w:r w:rsidR="006D4662" w:rsidRPr="006D4662">
        <w:t xml:space="preserve"> </w:t>
      </w:r>
      <w:r w:rsidR="0045376F" w:rsidRPr="006D4662">
        <w:rPr>
          <w:lang w:val="en-US"/>
        </w:rPr>
        <w:t>I</w:t>
      </w:r>
      <w:r>
        <w:t>.</w:t>
      </w:r>
      <w:r w:rsidR="006D4662" w:rsidRPr="006D4662">
        <w:t xml:space="preserve"> </w:t>
      </w:r>
      <w:r w:rsidR="0045376F" w:rsidRPr="006D4662">
        <w:t>Практическая</w:t>
      </w:r>
      <w:r w:rsidR="006D4662" w:rsidRPr="006D4662">
        <w:t xml:space="preserve"> </w:t>
      </w:r>
      <w:r w:rsidR="0045376F" w:rsidRPr="006D4662">
        <w:t>часть</w:t>
      </w:r>
    </w:p>
    <w:p w:rsidR="0068254A" w:rsidRPr="0068254A" w:rsidRDefault="0068254A" w:rsidP="0068254A">
      <w:pPr>
        <w:rPr>
          <w:lang w:eastAsia="en-US"/>
        </w:rPr>
      </w:pPr>
    </w:p>
    <w:p w:rsidR="0045376F" w:rsidRPr="006D4662" w:rsidRDefault="0045376F" w:rsidP="006D4662">
      <w:pPr>
        <w:tabs>
          <w:tab w:val="left" w:pos="726"/>
        </w:tabs>
        <w:rPr>
          <w:b/>
        </w:rPr>
      </w:pPr>
      <w:r w:rsidRPr="006D4662">
        <w:rPr>
          <w:b/>
        </w:rPr>
        <w:t>Содержание</w:t>
      </w:r>
      <w:r w:rsidR="006D4662" w:rsidRPr="006D4662">
        <w:rPr>
          <w:b/>
        </w:rPr>
        <w:t xml:space="preserve"> </w:t>
      </w:r>
      <w:r w:rsidRPr="006D4662">
        <w:rPr>
          <w:b/>
        </w:rPr>
        <w:t>заданий</w:t>
      </w:r>
      <w:r w:rsidR="0068254A">
        <w:rPr>
          <w:b/>
        </w:rPr>
        <w:t>.</w:t>
      </w:r>
    </w:p>
    <w:p w:rsidR="0068254A" w:rsidRDefault="0068254A" w:rsidP="006D4662">
      <w:pPr>
        <w:tabs>
          <w:tab w:val="left" w:pos="726"/>
        </w:tabs>
        <w:rPr>
          <w:b/>
        </w:rPr>
      </w:pPr>
    </w:p>
    <w:p w:rsidR="0045376F" w:rsidRDefault="0045376F" w:rsidP="0068254A">
      <w:pPr>
        <w:pStyle w:val="1"/>
      </w:pPr>
      <w:r w:rsidRPr="006D4662">
        <w:t>Задание</w:t>
      </w:r>
      <w:r w:rsidR="006D4662" w:rsidRPr="006D4662">
        <w:t xml:space="preserve"> </w:t>
      </w:r>
      <w:r w:rsidRPr="006D4662">
        <w:t>1</w:t>
      </w:r>
    </w:p>
    <w:p w:rsidR="0068254A" w:rsidRPr="0068254A" w:rsidRDefault="0068254A" w:rsidP="0068254A">
      <w:pPr>
        <w:rPr>
          <w:lang w:eastAsia="en-US"/>
        </w:rPr>
      </w:pPr>
    </w:p>
    <w:p w:rsidR="006D4662" w:rsidRPr="006D4662" w:rsidRDefault="0045376F" w:rsidP="006D4662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6D4662">
        <w:t>По</w:t>
      </w:r>
      <w:r w:rsidR="006D4662" w:rsidRPr="006D4662">
        <w:t xml:space="preserve"> </w:t>
      </w:r>
      <w:r w:rsidRPr="006D4662">
        <w:t>исходным</w:t>
      </w:r>
      <w:r w:rsidR="006D4662" w:rsidRPr="006D4662">
        <w:t xml:space="preserve"> </w:t>
      </w:r>
      <w:r w:rsidRPr="006D4662">
        <w:t>данным</w:t>
      </w:r>
      <w:r w:rsidR="006D4662" w:rsidRPr="006D4662">
        <w:t xml:space="preserve"> </w:t>
      </w:r>
      <w:r w:rsidRPr="006D4662">
        <w:t>выполнить</w:t>
      </w:r>
      <w:r w:rsidR="006D4662" w:rsidRPr="006D4662">
        <w:t xml:space="preserve"> </w:t>
      </w:r>
      <w:r w:rsidRPr="006D4662">
        <w:t>корреляционный</w:t>
      </w:r>
      <w:r w:rsidR="006D4662" w:rsidRPr="006D4662">
        <w:t xml:space="preserve"> </w:t>
      </w:r>
      <w:r w:rsidRPr="006D4662">
        <w:t>анализ</w:t>
      </w:r>
      <w:r w:rsidR="006D4662" w:rsidRPr="006D4662">
        <w:t>:</w:t>
      </w:r>
    </w:p>
    <w:p w:rsidR="006D4662" w:rsidRDefault="006D4662" w:rsidP="006D4662">
      <w:pPr>
        <w:tabs>
          <w:tab w:val="left" w:pos="726"/>
        </w:tabs>
      </w:pPr>
    </w:p>
    <w:p w:rsidR="0045376F" w:rsidRPr="006D4662" w:rsidRDefault="0045376F" w:rsidP="006D4662">
      <w:pPr>
        <w:tabs>
          <w:tab w:val="left" w:pos="726"/>
        </w:tabs>
      </w:pPr>
      <w:r w:rsidRPr="006D4662">
        <w:t>Таблица</w:t>
      </w:r>
      <w:r w:rsidR="006D4662" w:rsidRPr="006D4662">
        <w:t xml:space="preserve"> </w:t>
      </w:r>
      <w:r w:rsidRPr="006D4662">
        <w:t>9</w:t>
      </w:r>
    </w:p>
    <w:p w:rsidR="0045376F" w:rsidRPr="006D4662" w:rsidRDefault="0045376F" w:rsidP="006D4662">
      <w:pPr>
        <w:tabs>
          <w:tab w:val="left" w:pos="726"/>
        </w:tabs>
        <w:ind w:left="709" w:firstLine="0"/>
      </w:pPr>
      <w:r w:rsidRPr="006D4662">
        <w:t>Основные</w:t>
      </w:r>
      <w:r w:rsidR="006D4662" w:rsidRPr="006D4662">
        <w:t xml:space="preserve"> </w:t>
      </w:r>
      <w:r w:rsidRPr="006D4662">
        <w:t>показатели</w:t>
      </w:r>
      <w:r w:rsidR="006D4662" w:rsidRPr="006D4662">
        <w:t xml:space="preserve"> </w:t>
      </w:r>
      <w:r w:rsidRPr="006D4662">
        <w:t>работы</w:t>
      </w:r>
      <w:r w:rsidR="006D4662" w:rsidRPr="006D4662">
        <w:t xml:space="preserve"> </w:t>
      </w:r>
      <w:r w:rsidRPr="006D4662">
        <w:t>грузовых</w:t>
      </w:r>
      <w:r w:rsidR="006D4662" w:rsidRPr="006D4662">
        <w:t xml:space="preserve"> </w:t>
      </w:r>
      <w:r w:rsidRPr="006D4662">
        <w:t>автомобилей</w:t>
      </w:r>
      <w:r w:rsidR="006D4662" w:rsidRPr="006D4662">
        <w:t xml:space="preserve"> </w:t>
      </w:r>
      <w:r w:rsidRPr="006D4662">
        <w:t>крупных</w:t>
      </w:r>
      <w:r w:rsidR="006D4662" w:rsidRPr="006D4662">
        <w:t xml:space="preserve"> </w:t>
      </w:r>
      <w:r w:rsidRPr="006D4662">
        <w:t>и</w:t>
      </w:r>
      <w:r w:rsidR="006D4662" w:rsidRPr="006D4662">
        <w:t xml:space="preserve"> </w:t>
      </w:r>
      <w:r w:rsidRPr="006D4662">
        <w:t>средних</w:t>
      </w:r>
      <w:r w:rsidR="006D4662" w:rsidRPr="006D4662">
        <w:t xml:space="preserve"> </w:t>
      </w:r>
      <w:r w:rsidRPr="006D4662">
        <w:t>организаций</w:t>
      </w:r>
      <w:r w:rsidR="006D4662" w:rsidRPr="006D4662">
        <w:t xml:space="preserve"> </w:t>
      </w:r>
      <w:r w:rsidRPr="006D4662">
        <w:t>автомобильного</w:t>
      </w:r>
      <w:r w:rsidR="006D4662" w:rsidRPr="006D4662">
        <w:t xml:space="preserve"> </w:t>
      </w:r>
      <w:r w:rsidRPr="006D4662">
        <w:t>транспорта</w:t>
      </w:r>
      <w:r w:rsidR="006D4662" w:rsidRPr="006D4662">
        <w:t xml:space="preserve"> </w:t>
      </w:r>
      <w:r w:rsidRPr="006D4662">
        <w:t>в</w:t>
      </w:r>
      <w:r w:rsidR="006D4662" w:rsidRPr="006D4662">
        <w:t xml:space="preserve"> </w:t>
      </w:r>
      <w:r w:rsidRPr="006D4662">
        <w:t>2006</w:t>
      </w:r>
      <w:r w:rsidR="006D4662" w:rsidRPr="006D4662">
        <w:t xml:space="preserve"> </w:t>
      </w:r>
      <w:r w:rsidRPr="006D4662">
        <w:t>году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1"/>
        <w:gridCol w:w="3032"/>
        <w:gridCol w:w="2659"/>
      </w:tblGrid>
      <w:tr w:rsidR="0045376F" w:rsidRPr="006D4662" w:rsidTr="000A01DB">
        <w:trPr>
          <w:trHeight w:val="20"/>
          <w:jc w:val="center"/>
        </w:trPr>
        <w:tc>
          <w:tcPr>
            <w:tcW w:w="2649" w:type="dxa"/>
            <w:shd w:val="clear" w:color="auto" w:fill="auto"/>
            <w:noWrap/>
          </w:tcPr>
          <w:p w:rsidR="0045376F" w:rsidRPr="006D4662" w:rsidRDefault="0045376F" w:rsidP="006D4662">
            <w:pPr>
              <w:pStyle w:val="af8"/>
            </w:pPr>
          </w:p>
        </w:tc>
        <w:tc>
          <w:tcPr>
            <w:tcW w:w="2361" w:type="dxa"/>
            <w:shd w:val="clear" w:color="auto" w:fill="auto"/>
            <w:noWrap/>
          </w:tcPr>
          <w:p w:rsidR="0045376F" w:rsidRPr="006D4662" w:rsidRDefault="0045376F" w:rsidP="006D4662">
            <w:pPr>
              <w:pStyle w:val="af8"/>
            </w:pPr>
            <w:r w:rsidRPr="006D4662">
              <w:t>Перевезено</w:t>
            </w:r>
            <w:r w:rsidR="006D4662" w:rsidRPr="006D4662">
              <w:t xml:space="preserve"> </w:t>
            </w:r>
            <w:r w:rsidRPr="006D4662">
              <w:t>грузов,</w:t>
            </w:r>
            <w:r w:rsidR="006D4662">
              <w:t xml:space="preserve"> </w:t>
            </w:r>
            <w:r w:rsidRPr="006D4662">
              <w:t>тыс</w:t>
            </w:r>
            <w:r w:rsidR="006D4662" w:rsidRPr="006D4662">
              <w:t xml:space="preserve">. </w:t>
            </w:r>
            <w:r w:rsidRPr="006D4662">
              <w:t>тонн</w:t>
            </w:r>
          </w:p>
        </w:tc>
        <w:tc>
          <w:tcPr>
            <w:tcW w:w="2071" w:type="dxa"/>
            <w:shd w:val="clear" w:color="auto" w:fill="auto"/>
            <w:noWrap/>
          </w:tcPr>
          <w:p w:rsidR="0045376F" w:rsidRPr="006D4662" w:rsidRDefault="0045376F" w:rsidP="006D4662">
            <w:pPr>
              <w:pStyle w:val="af8"/>
            </w:pPr>
            <w:r w:rsidRPr="006D4662">
              <w:t>Расходы,</w:t>
            </w:r>
            <w:r w:rsidR="006D4662" w:rsidRPr="006D4662">
              <w:t xml:space="preserve"> </w:t>
            </w:r>
            <w:r w:rsidRPr="006D4662">
              <w:t>млн,</w:t>
            </w:r>
            <w:r w:rsidR="006D4662" w:rsidRPr="006D4662">
              <w:t xml:space="preserve"> </w:t>
            </w:r>
            <w:r w:rsidRPr="006D4662">
              <w:t>руб</w:t>
            </w:r>
          </w:p>
        </w:tc>
      </w:tr>
      <w:tr w:rsidR="0045376F" w:rsidRPr="006D4662" w:rsidTr="000A01DB">
        <w:trPr>
          <w:trHeight w:val="20"/>
          <w:jc w:val="center"/>
        </w:trPr>
        <w:tc>
          <w:tcPr>
            <w:tcW w:w="2649" w:type="dxa"/>
            <w:shd w:val="clear" w:color="auto" w:fill="auto"/>
            <w:noWrap/>
          </w:tcPr>
          <w:p w:rsidR="0045376F" w:rsidRPr="006D4662" w:rsidRDefault="0045376F" w:rsidP="006D4662">
            <w:pPr>
              <w:pStyle w:val="af8"/>
            </w:pPr>
            <w:r w:rsidRPr="006D4662">
              <w:t>Владимирская</w:t>
            </w:r>
          </w:p>
        </w:tc>
        <w:tc>
          <w:tcPr>
            <w:tcW w:w="2361" w:type="dxa"/>
            <w:shd w:val="clear" w:color="auto" w:fill="auto"/>
          </w:tcPr>
          <w:p w:rsidR="0045376F" w:rsidRPr="006D4662" w:rsidRDefault="0045376F" w:rsidP="006D4662">
            <w:pPr>
              <w:pStyle w:val="af8"/>
            </w:pPr>
            <w:r w:rsidRPr="006D4662">
              <w:t>594,6</w:t>
            </w:r>
          </w:p>
        </w:tc>
        <w:tc>
          <w:tcPr>
            <w:tcW w:w="2071" w:type="dxa"/>
            <w:shd w:val="clear" w:color="auto" w:fill="auto"/>
          </w:tcPr>
          <w:p w:rsidR="0045376F" w:rsidRPr="006D4662" w:rsidRDefault="0045376F" w:rsidP="006D4662">
            <w:pPr>
              <w:pStyle w:val="af8"/>
            </w:pPr>
            <w:r w:rsidRPr="006D4662">
              <w:t>258,3</w:t>
            </w:r>
          </w:p>
        </w:tc>
      </w:tr>
      <w:tr w:rsidR="0045376F" w:rsidRPr="006D4662" w:rsidTr="000A01DB">
        <w:trPr>
          <w:trHeight w:val="20"/>
          <w:jc w:val="center"/>
        </w:trPr>
        <w:tc>
          <w:tcPr>
            <w:tcW w:w="2649" w:type="dxa"/>
            <w:shd w:val="clear" w:color="auto" w:fill="auto"/>
            <w:noWrap/>
          </w:tcPr>
          <w:p w:rsidR="0045376F" w:rsidRPr="006D4662" w:rsidRDefault="0045376F" w:rsidP="006D4662">
            <w:pPr>
              <w:pStyle w:val="af8"/>
            </w:pPr>
            <w:r w:rsidRPr="006D4662">
              <w:t>Брянская</w:t>
            </w:r>
          </w:p>
        </w:tc>
        <w:tc>
          <w:tcPr>
            <w:tcW w:w="2361" w:type="dxa"/>
            <w:shd w:val="clear" w:color="auto" w:fill="auto"/>
          </w:tcPr>
          <w:p w:rsidR="0045376F" w:rsidRPr="006D4662" w:rsidRDefault="0045376F" w:rsidP="006D4662">
            <w:pPr>
              <w:pStyle w:val="af8"/>
            </w:pPr>
            <w:r w:rsidRPr="006D4662">
              <w:t>3178,9</w:t>
            </w:r>
          </w:p>
        </w:tc>
        <w:tc>
          <w:tcPr>
            <w:tcW w:w="2071" w:type="dxa"/>
            <w:shd w:val="clear" w:color="auto" w:fill="auto"/>
          </w:tcPr>
          <w:p w:rsidR="0045376F" w:rsidRPr="006D4662" w:rsidRDefault="0045376F" w:rsidP="006D4662">
            <w:pPr>
              <w:pStyle w:val="af8"/>
            </w:pPr>
            <w:r w:rsidRPr="006D4662">
              <w:t>656,5</w:t>
            </w:r>
          </w:p>
        </w:tc>
      </w:tr>
      <w:tr w:rsidR="0045376F" w:rsidRPr="006D4662" w:rsidTr="000A01DB">
        <w:trPr>
          <w:trHeight w:val="20"/>
          <w:jc w:val="center"/>
        </w:trPr>
        <w:tc>
          <w:tcPr>
            <w:tcW w:w="2649" w:type="dxa"/>
            <w:shd w:val="clear" w:color="auto" w:fill="auto"/>
            <w:noWrap/>
          </w:tcPr>
          <w:p w:rsidR="0045376F" w:rsidRPr="006D4662" w:rsidRDefault="0045376F" w:rsidP="006D4662">
            <w:pPr>
              <w:pStyle w:val="af8"/>
            </w:pPr>
            <w:r w:rsidRPr="006D4662">
              <w:t>Белгородская</w:t>
            </w:r>
          </w:p>
        </w:tc>
        <w:tc>
          <w:tcPr>
            <w:tcW w:w="2361" w:type="dxa"/>
            <w:shd w:val="clear" w:color="auto" w:fill="auto"/>
          </w:tcPr>
          <w:p w:rsidR="0045376F" w:rsidRPr="006D4662" w:rsidRDefault="0045376F" w:rsidP="006D4662">
            <w:pPr>
              <w:pStyle w:val="af8"/>
            </w:pPr>
            <w:r w:rsidRPr="006D4662">
              <w:t>523,8</w:t>
            </w:r>
          </w:p>
        </w:tc>
        <w:tc>
          <w:tcPr>
            <w:tcW w:w="2071" w:type="dxa"/>
            <w:shd w:val="clear" w:color="auto" w:fill="auto"/>
          </w:tcPr>
          <w:p w:rsidR="0045376F" w:rsidRPr="006D4662" w:rsidRDefault="0045376F" w:rsidP="006D4662">
            <w:pPr>
              <w:pStyle w:val="af8"/>
            </w:pPr>
            <w:r w:rsidRPr="006D4662">
              <w:t>824,4</w:t>
            </w:r>
          </w:p>
        </w:tc>
      </w:tr>
      <w:tr w:rsidR="0045376F" w:rsidRPr="006D4662" w:rsidTr="000A01DB">
        <w:trPr>
          <w:trHeight w:val="20"/>
          <w:jc w:val="center"/>
        </w:trPr>
        <w:tc>
          <w:tcPr>
            <w:tcW w:w="2649" w:type="dxa"/>
            <w:shd w:val="clear" w:color="auto" w:fill="auto"/>
            <w:noWrap/>
          </w:tcPr>
          <w:p w:rsidR="0045376F" w:rsidRPr="006D4662" w:rsidRDefault="0045376F" w:rsidP="006D4662">
            <w:pPr>
              <w:pStyle w:val="af8"/>
            </w:pPr>
            <w:r w:rsidRPr="006D4662">
              <w:t>Воронежская</w:t>
            </w:r>
          </w:p>
        </w:tc>
        <w:tc>
          <w:tcPr>
            <w:tcW w:w="2361" w:type="dxa"/>
            <w:shd w:val="clear" w:color="auto" w:fill="auto"/>
          </w:tcPr>
          <w:p w:rsidR="0045376F" w:rsidRPr="006D4662" w:rsidRDefault="0045376F" w:rsidP="006D4662">
            <w:pPr>
              <w:pStyle w:val="af8"/>
            </w:pPr>
            <w:r w:rsidRPr="006D4662">
              <w:t>2572,3</w:t>
            </w:r>
          </w:p>
        </w:tc>
        <w:tc>
          <w:tcPr>
            <w:tcW w:w="2071" w:type="dxa"/>
            <w:shd w:val="clear" w:color="auto" w:fill="auto"/>
          </w:tcPr>
          <w:p w:rsidR="0045376F" w:rsidRPr="006D4662" w:rsidRDefault="0045376F" w:rsidP="006D4662">
            <w:pPr>
              <w:pStyle w:val="af8"/>
            </w:pPr>
            <w:r w:rsidRPr="006D4662">
              <w:t>220,1</w:t>
            </w:r>
          </w:p>
        </w:tc>
      </w:tr>
      <w:tr w:rsidR="0045376F" w:rsidRPr="006D4662" w:rsidTr="000A01DB">
        <w:trPr>
          <w:trHeight w:val="20"/>
          <w:jc w:val="center"/>
        </w:trPr>
        <w:tc>
          <w:tcPr>
            <w:tcW w:w="2649" w:type="dxa"/>
            <w:shd w:val="clear" w:color="auto" w:fill="auto"/>
            <w:noWrap/>
          </w:tcPr>
          <w:p w:rsidR="0045376F" w:rsidRPr="006D4662" w:rsidRDefault="0045376F" w:rsidP="006D4662">
            <w:pPr>
              <w:pStyle w:val="af8"/>
            </w:pPr>
            <w:r w:rsidRPr="006D4662">
              <w:t>Ивановская</w:t>
            </w:r>
          </w:p>
        </w:tc>
        <w:tc>
          <w:tcPr>
            <w:tcW w:w="2361" w:type="dxa"/>
            <w:shd w:val="clear" w:color="auto" w:fill="auto"/>
          </w:tcPr>
          <w:p w:rsidR="0045376F" w:rsidRPr="006D4662" w:rsidRDefault="0045376F" w:rsidP="006D4662">
            <w:pPr>
              <w:pStyle w:val="af8"/>
            </w:pPr>
            <w:r w:rsidRPr="006D4662">
              <w:t>308,5</w:t>
            </w:r>
          </w:p>
        </w:tc>
        <w:tc>
          <w:tcPr>
            <w:tcW w:w="2071" w:type="dxa"/>
            <w:shd w:val="clear" w:color="auto" w:fill="auto"/>
          </w:tcPr>
          <w:p w:rsidR="0045376F" w:rsidRPr="006D4662" w:rsidRDefault="0045376F" w:rsidP="006D4662">
            <w:pPr>
              <w:pStyle w:val="af8"/>
            </w:pPr>
            <w:r w:rsidRPr="006D4662">
              <w:t>73,8</w:t>
            </w:r>
          </w:p>
        </w:tc>
      </w:tr>
      <w:tr w:rsidR="0045376F" w:rsidRPr="006D4662" w:rsidTr="000A01DB">
        <w:trPr>
          <w:trHeight w:val="20"/>
          <w:jc w:val="center"/>
        </w:trPr>
        <w:tc>
          <w:tcPr>
            <w:tcW w:w="2649" w:type="dxa"/>
            <w:shd w:val="clear" w:color="auto" w:fill="auto"/>
            <w:noWrap/>
          </w:tcPr>
          <w:p w:rsidR="0045376F" w:rsidRPr="006D4662" w:rsidRDefault="0045376F" w:rsidP="006D4662">
            <w:pPr>
              <w:pStyle w:val="af8"/>
            </w:pPr>
            <w:r w:rsidRPr="006D4662">
              <w:t>Костромская</w:t>
            </w:r>
          </w:p>
        </w:tc>
        <w:tc>
          <w:tcPr>
            <w:tcW w:w="2361" w:type="dxa"/>
            <w:shd w:val="clear" w:color="auto" w:fill="auto"/>
          </w:tcPr>
          <w:p w:rsidR="0045376F" w:rsidRPr="006D4662" w:rsidRDefault="0045376F" w:rsidP="006D4662">
            <w:pPr>
              <w:pStyle w:val="af8"/>
            </w:pPr>
            <w:r w:rsidRPr="006D4662">
              <w:t>580,5</w:t>
            </w:r>
          </w:p>
        </w:tc>
        <w:tc>
          <w:tcPr>
            <w:tcW w:w="2071" w:type="dxa"/>
            <w:shd w:val="clear" w:color="auto" w:fill="auto"/>
          </w:tcPr>
          <w:p w:rsidR="0045376F" w:rsidRPr="006D4662" w:rsidRDefault="0045376F" w:rsidP="006D4662">
            <w:pPr>
              <w:pStyle w:val="af8"/>
            </w:pPr>
            <w:r w:rsidRPr="006D4662">
              <w:t>82,7</w:t>
            </w:r>
          </w:p>
        </w:tc>
      </w:tr>
      <w:tr w:rsidR="0045376F" w:rsidRPr="006D4662" w:rsidTr="000A01DB">
        <w:trPr>
          <w:trHeight w:val="20"/>
          <w:jc w:val="center"/>
        </w:trPr>
        <w:tc>
          <w:tcPr>
            <w:tcW w:w="2649" w:type="dxa"/>
            <w:shd w:val="clear" w:color="auto" w:fill="auto"/>
            <w:noWrap/>
          </w:tcPr>
          <w:p w:rsidR="0045376F" w:rsidRPr="006D4662" w:rsidRDefault="0045376F" w:rsidP="006D4662">
            <w:pPr>
              <w:pStyle w:val="af8"/>
            </w:pPr>
            <w:r w:rsidRPr="006D4662">
              <w:t>Рязанская</w:t>
            </w:r>
          </w:p>
        </w:tc>
        <w:tc>
          <w:tcPr>
            <w:tcW w:w="2361" w:type="dxa"/>
            <w:shd w:val="clear" w:color="auto" w:fill="auto"/>
          </w:tcPr>
          <w:p w:rsidR="0045376F" w:rsidRPr="006D4662" w:rsidRDefault="0045376F" w:rsidP="006D4662">
            <w:pPr>
              <w:pStyle w:val="af8"/>
            </w:pPr>
            <w:r w:rsidRPr="006D4662">
              <w:t>203,7</w:t>
            </w:r>
          </w:p>
        </w:tc>
        <w:tc>
          <w:tcPr>
            <w:tcW w:w="2071" w:type="dxa"/>
            <w:shd w:val="clear" w:color="auto" w:fill="auto"/>
          </w:tcPr>
          <w:p w:rsidR="0045376F" w:rsidRPr="006D4662" w:rsidRDefault="0045376F" w:rsidP="006D4662">
            <w:pPr>
              <w:pStyle w:val="af8"/>
            </w:pPr>
            <w:r w:rsidRPr="006D4662">
              <w:t>65,4</w:t>
            </w:r>
          </w:p>
        </w:tc>
      </w:tr>
      <w:tr w:rsidR="0045376F" w:rsidRPr="006D4662" w:rsidTr="000A01DB">
        <w:trPr>
          <w:trHeight w:val="20"/>
          <w:jc w:val="center"/>
        </w:trPr>
        <w:tc>
          <w:tcPr>
            <w:tcW w:w="2649" w:type="dxa"/>
            <w:shd w:val="clear" w:color="auto" w:fill="auto"/>
            <w:noWrap/>
          </w:tcPr>
          <w:p w:rsidR="0045376F" w:rsidRPr="006D4662" w:rsidRDefault="0045376F" w:rsidP="006D4662">
            <w:pPr>
              <w:pStyle w:val="af8"/>
            </w:pPr>
            <w:r w:rsidRPr="006D4662">
              <w:t>Смоленская</w:t>
            </w:r>
          </w:p>
        </w:tc>
        <w:tc>
          <w:tcPr>
            <w:tcW w:w="2361" w:type="dxa"/>
            <w:shd w:val="clear" w:color="auto" w:fill="auto"/>
          </w:tcPr>
          <w:p w:rsidR="0045376F" w:rsidRPr="006D4662" w:rsidRDefault="0045376F" w:rsidP="006D4662">
            <w:pPr>
              <w:pStyle w:val="af8"/>
            </w:pPr>
            <w:r w:rsidRPr="006D4662">
              <w:t>389,3</w:t>
            </w:r>
          </w:p>
        </w:tc>
        <w:tc>
          <w:tcPr>
            <w:tcW w:w="2071" w:type="dxa"/>
            <w:shd w:val="clear" w:color="auto" w:fill="auto"/>
          </w:tcPr>
          <w:p w:rsidR="0045376F" w:rsidRPr="006D4662" w:rsidRDefault="0045376F" w:rsidP="006D4662">
            <w:pPr>
              <w:pStyle w:val="af8"/>
            </w:pPr>
            <w:r w:rsidRPr="006D4662">
              <w:t>86,6</w:t>
            </w:r>
          </w:p>
        </w:tc>
      </w:tr>
      <w:tr w:rsidR="0045376F" w:rsidRPr="006D4662" w:rsidTr="000A01DB">
        <w:trPr>
          <w:trHeight w:val="20"/>
          <w:jc w:val="center"/>
        </w:trPr>
        <w:tc>
          <w:tcPr>
            <w:tcW w:w="2649" w:type="dxa"/>
            <w:shd w:val="clear" w:color="auto" w:fill="auto"/>
            <w:noWrap/>
          </w:tcPr>
          <w:p w:rsidR="0045376F" w:rsidRPr="006D4662" w:rsidRDefault="0045376F" w:rsidP="006D4662">
            <w:pPr>
              <w:pStyle w:val="af8"/>
            </w:pPr>
            <w:r w:rsidRPr="006D4662">
              <w:t>Тульская</w:t>
            </w:r>
          </w:p>
        </w:tc>
        <w:tc>
          <w:tcPr>
            <w:tcW w:w="2361" w:type="dxa"/>
            <w:shd w:val="clear" w:color="auto" w:fill="auto"/>
          </w:tcPr>
          <w:p w:rsidR="0045376F" w:rsidRPr="006D4662" w:rsidRDefault="0045376F" w:rsidP="006D4662">
            <w:pPr>
              <w:pStyle w:val="af8"/>
            </w:pPr>
            <w:r w:rsidRPr="006D4662">
              <w:t>225,8</w:t>
            </w:r>
          </w:p>
        </w:tc>
        <w:tc>
          <w:tcPr>
            <w:tcW w:w="2071" w:type="dxa"/>
            <w:shd w:val="clear" w:color="auto" w:fill="auto"/>
          </w:tcPr>
          <w:p w:rsidR="0045376F" w:rsidRPr="006D4662" w:rsidRDefault="0045376F" w:rsidP="006D4662">
            <w:pPr>
              <w:pStyle w:val="af8"/>
            </w:pPr>
            <w:r w:rsidRPr="006D4662">
              <w:t>36,5</w:t>
            </w:r>
          </w:p>
        </w:tc>
      </w:tr>
      <w:tr w:rsidR="0045376F" w:rsidRPr="006D4662" w:rsidTr="000A01DB">
        <w:trPr>
          <w:trHeight w:val="20"/>
          <w:jc w:val="center"/>
        </w:trPr>
        <w:tc>
          <w:tcPr>
            <w:tcW w:w="2649" w:type="dxa"/>
            <w:shd w:val="clear" w:color="auto" w:fill="auto"/>
            <w:noWrap/>
          </w:tcPr>
          <w:p w:rsidR="0045376F" w:rsidRPr="006D4662" w:rsidRDefault="0045376F" w:rsidP="006D4662">
            <w:pPr>
              <w:pStyle w:val="af8"/>
            </w:pPr>
            <w:r w:rsidRPr="006D4662">
              <w:t>Ярославская</w:t>
            </w:r>
          </w:p>
        </w:tc>
        <w:tc>
          <w:tcPr>
            <w:tcW w:w="2361" w:type="dxa"/>
            <w:shd w:val="clear" w:color="auto" w:fill="auto"/>
          </w:tcPr>
          <w:p w:rsidR="0045376F" w:rsidRPr="006D4662" w:rsidRDefault="0045376F" w:rsidP="006D4662">
            <w:pPr>
              <w:pStyle w:val="af8"/>
            </w:pPr>
            <w:r w:rsidRPr="006D4662">
              <w:t>693,4</w:t>
            </w:r>
          </w:p>
        </w:tc>
        <w:tc>
          <w:tcPr>
            <w:tcW w:w="2071" w:type="dxa"/>
            <w:shd w:val="clear" w:color="auto" w:fill="auto"/>
          </w:tcPr>
          <w:p w:rsidR="0045376F" w:rsidRPr="006D4662" w:rsidRDefault="0045376F" w:rsidP="006D4662">
            <w:pPr>
              <w:pStyle w:val="af8"/>
            </w:pPr>
            <w:r w:rsidRPr="006D4662">
              <w:t>279,9</w:t>
            </w:r>
          </w:p>
        </w:tc>
      </w:tr>
    </w:tbl>
    <w:p w:rsidR="00F44FF0" w:rsidRPr="006D4662" w:rsidRDefault="00F44FF0" w:rsidP="006D4662">
      <w:pPr>
        <w:tabs>
          <w:tab w:val="left" w:pos="726"/>
        </w:tabs>
      </w:pPr>
    </w:p>
    <w:p w:rsidR="006D4662" w:rsidRPr="006D4662" w:rsidRDefault="00F44FF0" w:rsidP="006D4662">
      <w:pPr>
        <w:tabs>
          <w:tab w:val="left" w:pos="726"/>
        </w:tabs>
      </w:pPr>
      <w:r w:rsidRPr="006D4662">
        <w:t>Основной</w:t>
      </w:r>
      <w:r w:rsidR="006D4662" w:rsidRPr="006D4662">
        <w:t xml:space="preserve"> </w:t>
      </w:r>
      <w:r w:rsidRPr="006D4662">
        <w:t>задачей</w:t>
      </w:r>
      <w:r w:rsidR="006D4662" w:rsidRPr="006D4662">
        <w:t xml:space="preserve"> </w:t>
      </w:r>
      <w:r w:rsidRPr="006D4662">
        <w:rPr>
          <w:i/>
        </w:rPr>
        <w:t>корреляционного</w:t>
      </w:r>
      <w:r w:rsidR="006D4662" w:rsidRPr="006D4662">
        <w:rPr>
          <w:i/>
        </w:rPr>
        <w:t xml:space="preserve"> </w:t>
      </w:r>
      <w:r w:rsidRPr="006D4662">
        <w:rPr>
          <w:i/>
        </w:rPr>
        <w:t>анализа</w:t>
      </w:r>
      <w:r w:rsidR="006D4662" w:rsidRPr="006D4662">
        <w:t xml:space="preserve"> </w:t>
      </w:r>
      <w:r w:rsidRPr="006D4662">
        <w:t>является</w:t>
      </w:r>
      <w:r w:rsidR="006D4662" w:rsidRPr="006D4662">
        <w:t xml:space="preserve"> - </w:t>
      </w:r>
      <w:r w:rsidRPr="006D4662">
        <w:t>выявление</w:t>
      </w:r>
      <w:r w:rsidR="006D4662" w:rsidRPr="006D4662">
        <w:t xml:space="preserve"> </w:t>
      </w:r>
      <w:r w:rsidRPr="006D4662">
        <w:t>связи</w:t>
      </w:r>
      <w:r w:rsidR="006D4662" w:rsidRPr="006D4662">
        <w:t xml:space="preserve"> </w:t>
      </w:r>
      <w:r w:rsidRPr="006D4662">
        <w:t>между</w:t>
      </w:r>
      <w:r w:rsidR="006D4662" w:rsidRPr="006D4662">
        <w:t xml:space="preserve"> </w:t>
      </w:r>
      <w:r w:rsidRPr="006D4662">
        <w:t>случайными</w:t>
      </w:r>
      <w:r w:rsidR="006D4662" w:rsidRPr="006D4662">
        <w:t xml:space="preserve"> </w:t>
      </w:r>
      <w:r w:rsidRPr="006D4662">
        <w:t>переменными</w:t>
      </w:r>
      <w:r w:rsidR="006D4662" w:rsidRPr="006D4662">
        <w:t xml:space="preserve"> </w:t>
      </w:r>
      <w:r w:rsidRPr="006D4662">
        <w:t>и</w:t>
      </w:r>
      <w:r w:rsidR="006D4662" w:rsidRPr="006D4662">
        <w:t xml:space="preserve"> </w:t>
      </w:r>
      <w:r w:rsidRPr="006D4662">
        <w:t>оценка</w:t>
      </w:r>
      <w:r w:rsidR="006D4662" w:rsidRPr="006D4662">
        <w:t xml:space="preserve"> </w:t>
      </w:r>
      <w:r w:rsidRPr="006D4662">
        <w:t>её</w:t>
      </w:r>
      <w:r w:rsidR="006D4662" w:rsidRPr="006D4662">
        <w:t xml:space="preserve"> </w:t>
      </w:r>
      <w:r w:rsidRPr="006D4662">
        <w:t>тесноты</w:t>
      </w:r>
      <w:r w:rsidR="006D4662" w:rsidRPr="006D4662">
        <w:t xml:space="preserve">. </w:t>
      </w:r>
      <w:r w:rsidRPr="006D4662">
        <w:t>Показателем</w:t>
      </w:r>
      <w:r w:rsidR="006D4662" w:rsidRPr="006D4662">
        <w:t xml:space="preserve"> </w:t>
      </w:r>
      <w:r w:rsidRPr="006D4662">
        <w:t>тесноты</w:t>
      </w:r>
      <w:r w:rsidR="006D4662" w:rsidRPr="006D4662">
        <w:t xml:space="preserve"> </w:t>
      </w:r>
      <w:r w:rsidRPr="006D4662">
        <w:t>линейной</w:t>
      </w:r>
      <w:r w:rsidR="006D4662" w:rsidRPr="006D4662">
        <w:t xml:space="preserve"> </w:t>
      </w:r>
      <w:r w:rsidRPr="006D4662">
        <w:t>связи</w:t>
      </w:r>
      <w:r w:rsidR="006D4662" w:rsidRPr="006D4662">
        <w:t xml:space="preserve"> </w:t>
      </w:r>
      <w:r w:rsidRPr="006D4662">
        <w:t>является</w:t>
      </w:r>
      <w:r w:rsidR="006D4662" w:rsidRPr="006D4662">
        <w:t xml:space="preserve"> </w:t>
      </w:r>
      <w:r w:rsidRPr="006D4662">
        <w:rPr>
          <w:i/>
        </w:rPr>
        <w:t>коэффициент</w:t>
      </w:r>
      <w:r w:rsidR="006D4662" w:rsidRPr="006D4662">
        <w:rPr>
          <w:i/>
        </w:rPr>
        <w:t xml:space="preserve"> </w:t>
      </w:r>
      <w:r w:rsidRPr="006D4662">
        <w:rPr>
          <w:i/>
        </w:rPr>
        <w:t>корреляции</w:t>
      </w:r>
      <w:r w:rsidR="006D4662" w:rsidRPr="006D4662">
        <w:t xml:space="preserve"> </w:t>
      </w:r>
      <w:r w:rsidRPr="006D4662">
        <w:rPr>
          <w:i/>
          <w:lang w:val="en-US"/>
        </w:rPr>
        <w:t>r</w:t>
      </w:r>
      <w:r w:rsidR="006D4662" w:rsidRPr="006D4662">
        <w:t>.</w:t>
      </w:r>
    </w:p>
    <w:p w:rsidR="006D4662" w:rsidRPr="006D4662" w:rsidRDefault="0045376F" w:rsidP="006D4662">
      <w:pPr>
        <w:numPr>
          <w:ilvl w:val="1"/>
          <w:numId w:val="1"/>
        </w:numPr>
        <w:tabs>
          <w:tab w:val="clear" w:pos="792"/>
          <w:tab w:val="left" w:pos="726"/>
        </w:tabs>
        <w:ind w:left="0" w:firstLine="709"/>
      </w:pPr>
      <w:r w:rsidRPr="006D4662">
        <w:t>Построить</w:t>
      </w:r>
      <w:r w:rsidR="006D4662" w:rsidRPr="006D4662">
        <w:t xml:space="preserve"> </w:t>
      </w:r>
      <w:r w:rsidRPr="006D4662">
        <w:t>корреляционное</w:t>
      </w:r>
      <w:r w:rsidR="006D4662" w:rsidRPr="006D4662">
        <w:t xml:space="preserve"> </w:t>
      </w:r>
      <w:r w:rsidRPr="006D4662">
        <w:t>поле</w:t>
      </w:r>
      <w:r w:rsidR="006D4662" w:rsidRPr="006D4662">
        <w:t xml:space="preserve"> </w:t>
      </w:r>
      <w:r w:rsidRPr="006D4662">
        <w:t>и</w:t>
      </w:r>
      <w:r w:rsidR="006D4662" w:rsidRPr="006D4662">
        <w:t xml:space="preserve"> </w:t>
      </w:r>
      <w:r w:rsidRPr="006D4662">
        <w:t>предложить</w:t>
      </w:r>
      <w:r w:rsidR="006D4662" w:rsidRPr="006D4662">
        <w:t xml:space="preserve"> </w:t>
      </w:r>
      <w:r w:rsidRPr="006D4662">
        <w:t>гипоте</w:t>
      </w:r>
      <w:r w:rsidR="006C1813" w:rsidRPr="006D4662">
        <w:t>зу</w:t>
      </w:r>
      <w:r w:rsidR="006D4662" w:rsidRPr="006D4662">
        <w:t xml:space="preserve"> </w:t>
      </w:r>
      <w:r w:rsidR="006C1813" w:rsidRPr="006D4662">
        <w:t>о</w:t>
      </w:r>
      <w:r w:rsidR="006D4662" w:rsidRPr="006D4662">
        <w:t xml:space="preserve"> </w:t>
      </w:r>
      <w:r w:rsidR="006C1813" w:rsidRPr="006D4662">
        <w:t>связи</w:t>
      </w:r>
      <w:r w:rsidR="006D4662" w:rsidRPr="006D4662">
        <w:t xml:space="preserve"> </w:t>
      </w:r>
      <w:r w:rsidR="006C1813" w:rsidRPr="006D4662">
        <w:t>исследуемых</w:t>
      </w:r>
      <w:r w:rsidR="006D4662" w:rsidRPr="006D4662">
        <w:t xml:space="preserve"> </w:t>
      </w:r>
      <w:r w:rsidR="006C1813" w:rsidRPr="006D4662">
        <w:t>факторов</w:t>
      </w:r>
    </w:p>
    <w:p w:rsidR="006D4662" w:rsidRDefault="0038798C" w:rsidP="006D4662">
      <w:pPr>
        <w:tabs>
          <w:tab w:val="left" w:pos="726"/>
        </w:tabs>
      </w:pPr>
      <w:r w:rsidRPr="006D4662">
        <w:t>Для</w:t>
      </w:r>
      <w:r w:rsidR="006D4662" w:rsidRPr="006D4662">
        <w:t xml:space="preserve"> </w:t>
      </w:r>
      <w:r w:rsidRPr="006D4662">
        <w:t>трактовки</w:t>
      </w:r>
      <w:r w:rsidR="006D4662" w:rsidRPr="006D4662">
        <w:t xml:space="preserve"> </w:t>
      </w:r>
      <w:r w:rsidRPr="006D4662">
        <w:t>линейной</w:t>
      </w:r>
      <w:r w:rsidR="006D4662" w:rsidRPr="006D4662">
        <w:t xml:space="preserve"> </w:t>
      </w:r>
      <w:r w:rsidRPr="006D4662">
        <w:t>связи</w:t>
      </w:r>
      <w:r w:rsidR="006D4662" w:rsidRPr="006D4662">
        <w:t xml:space="preserve"> </w:t>
      </w:r>
      <w:r w:rsidRPr="006D4662">
        <w:t>между</w:t>
      </w:r>
      <w:r w:rsidR="006D4662" w:rsidRPr="006D4662">
        <w:t xml:space="preserve"> </w:t>
      </w:r>
      <w:r w:rsidRPr="006D4662">
        <w:t>переменной</w:t>
      </w:r>
      <w:r w:rsidR="006D4662" w:rsidRPr="006D4662">
        <w:t xml:space="preserve"> </w:t>
      </w:r>
      <w:r w:rsidRPr="006D4662">
        <w:rPr>
          <w:lang w:val="en-US"/>
        </w:rPr>
        <w:t>X</w:t>
      </w:r>
      <w:r w:rsidR="006D4662">
        <w:t xml:space="preserve"> ("</w:t>
      </w:r>
      <w:r w:rsidRPr="006D4662">
        <w:t>Перевезено</w:t>
      </w:r>
      <w:r w:rsidR="006D4662" w:rsidRPr="006D4662">
        <w:t xml:space="preserve"> </w:t>
      </w:r>
      <w:r w:rsidRPr="006D4662">
        <w:t>грузов</w:t>
      </w:r>
      <w:r w:rsidR="006D4662">
        <w:t>"</w:t>
      </w:r>
      <w:r w:rsidR="006D4662" w:rsidRPr="006D4662">
        <w:t xml:space="preserve">) </w:t>
      </w:r>
      <w:r w:rsidRPr="006D4662">
        <w:t>и</w:t>
      </w:r>
      <w:r w:rsidR="006D4662" w:rsidRPr="006D4662">
        <w:t xml:space="preserve"> </w:t>
      </w:r>
      <w:r w:rsidRPr="006D4662">
        <w:rPr>
          <w:lang w:val="en-US"/>
        </w:rPr>
        <w:t>Y</w:t>
      </w:r>
      <w:r w:rsidR="006D4662">
        <w:t xml:space="preserve"> ("</w:t>
      </w:r>
      <w:r w:rsidRPr="006D4662">
        <w:t>Расходы</w:t>
      </w:r>
      <w:r w:rsidR="006D4662">
        <w:t>"</w:t>
      </w:r>
      <w:r w:rsidR="006D4662" w:rsidRPr="006D4662">
        <w:t xml:space="preserve">) </w:t>
      </w:r>
      <w:r w:rsidRPr="006D4662">
        <w:t>при</w:t>
      </w:r>
      <w:r w:rsidR="006D4662" w:rsidRPr="006D4662">
        <w:t xml:space="preserve"> </w:t>
      </w:r>
      <w:r w:rsidRPr="006D4662">
        <w:t>помощи</w:t>
      </w:r>
      <w:r w:rsidR="006D4662" w:rsidRPr="006D4662">
        <w:t xml:space="preserve"> </w:t>
      </w:r>
      <w:r w:rsidRPr="006D4662">
        <w:t>встроенных</w:t>
      </w:r>
      <w:r w:rsidR="006D4662" w:rsidRPr="006D4662">
        <w:t xml:space="preserve"> </w:t>
      </w:r>
      <w:r w:rsidRPr="006D4662">
        <w:t>возможностей</w:t>
      </w:r>
      <w:r w:rsidR="006D4662" w:rsidRPr="006D4662">
        <w:t xml:space="preserve"> </w:t>
      </w:r>
      <w:r w:rsidRPr="006D4662">
        <w:rPr>
          <w:lang w:val="en-US"/>
        </w:rPr>
        <w:t>Microsoft</w:t>
      </w:r>
      <w:r w:rsidR="006D4662" w:rsidRPr="006D4662">
        <w:t xml:space="preserve"> </w:t>
      </w:r>
      <w:r w:rsidRPr="006D4662">
        <w:rPr>
          <w:lang w:val="en-US"/>
        </w:rPr>
        <w:t>Excel</w:t>
      </w:r>
      <w:r w:rsidR="006D4662" w:rsidRPr="006D4662">
        <w:t xml:space="preserve"> </w:t>
      </w:r>
      <w:r w:rsidRPr="006D4662">
        <w:t>построим</w:t>
      </w:r>
      <w:r w:rsidR="006D4662" w:rsidRPr="006D4662">
        <w:t xml:space="preserve"> </w:t>
      </w:r>
      <w:r w:rsidRPr="006D4662">
        <w:t>поле</w:t>
      </w:r>
      <w:r w:rsidR="006D4662" w:rsidRPr="006D4662">
        <w:t xml:space="preserve"> </w:t>
      </w:r>
      <w:r w:rsidRPr="006D4662">
        <w:t>корреляции</w:t>
      </w:r>
      <w:r w:rsidR="006D4662" w:rsidRPr="006D4662">
        <w:t xml:space="preserve"> </w:t>
      </w:r>
      <w:r w:rsidRPr="006D4662">
        <w:t>заданной</w:t>
      </w:r>
      <w:r w:rsidR="006D4662" w:rsidRPr="006D4662">
        <w:t xml:space="preserve"> </w:t>
      </w:r>
      <w:r w:rsidRPr="006D4662">
        <w:t>выборки</w:t>
      </w:r>
      <w:r w:rsidR="006D4662" w:rsidRPr="006D4662">
        <w:t xml:space="preserve"> </w:t>
      </w:r>
      <w:r w:rsidRPr="006D4662">
        <w:t>наблюдений</w:t>
      </w:r>
      <w:r w:rsidR="006D4662">
        <w:t xml:space="preserve"> (</w:t>
      </w:r>
      <w:r w:rsidR="00F44FF0" w:rsidRPr="006D4662">
        <w:t>диаграмма</w:t>
      </w:r>
      <w:r w:rsidR="006D4662" w:rsidRPr="006D4662">
        <w:t xml:space="preserve"> </w:t>
      </w:r>
      <w:r w:rsidR="00F44FF0" w:rsidRPr="006D4662">
        <w:t>1</w:t>
      </w:r>
      <w:r w:rsidR="006D4662" w:rsidRPr="006D4662">
        <w:t>).</w:t>
      </w:r>
    </w:p>
    <w:p w:rsidR="0068254A" w:rsidRPr="0068254A" w:rsidRDefault="0068254A" w:rsidP="0068254A">
      <w:pPr>
        <w:pStyle w:val="af5"/>
      </w:pPr>
      <w:r w:rsidRPr="0068254A">
        <w:t>корреляционный регрессионный анализ</w:t>
      </w:r>
    </w:p>
    <w:p w:rsidR="006D4662" w:rsidRPr="006D4662" w:rsidRDefault="00F44FF0" w:rsidP="006D4662">
      <w:pPr>
        <w:tabs>
          <w:tab w:val="left" w:pos="726"/>
        </w:tabs>
      </w:pPr>
      <w:r w:rsidRPr="006D4662">
        <w:t>Характер</w:t>
      </w:r>
      <w:r w:rsidR="006D4662" w:rsidRPr="006D4662">
        <w:t xml:space="preserve"> </w:t>
      </w:r>
      <w:r w:rsidRPr="006D4662">
        <w:t>расположения</w:t>
      </w:r>
      <w:r w:rsidR="006D4662" w:rsidRPr="006D4662">
        <w:t xml:space="preserve"> </w:t>
      </w:r>
      <w:r w:rsidRPr="006D4662">
        <w:t>точек</w:t>
      </w:r>
      <w:r w:rsidR="006D4662" w:rsidRPr="006D4662">
        <w:t xml:space="preserve"> </w:t>
      </w:r>
      <w:r w:rsidRPr="006D4662">
        <w:t>на</w:t>
      </w:r>
      <w:r w:rsidR="006D4662" w:rsidRPr="006D4662">
        <w:t xml:space="preserve"> </w:t>
      </w:r>
      <w:r w:rsidRPr="006D4662">
        <w:t>диаграмме</w:t>
      </w:r>
      <w:r w:rsidR="006D4662" w:rsidRPr="006D4662">
        <w:t xml:space="preserve"> </w:t>
      </w:r>
      <w:r w:rsidRPr="006D4662">
        <w:t>позволяет</w:t>
      </w:r>
      <w:r w:rsidR="006D4662" w:rsidRPr="006D4662">
        <w:t xml:space="preserve"> </w:t>
      </w:r>
      <w:r w:rsidRPr="006D4662">
        <w:t>сделать</w:t>
      </w:r>
      <w:r w:rsidR="006D4662" w:rsidRPr="006D4662">
        <w:t xml:space="preserve"> </w:t>
      </w:r>
      <w:r w:rsidRPr="006D4662">
        <w:t>предварительный</w:t>
      </w:r>
      <w:r w:rsidR="006D4662" w:rsidRPr="006D4662">
        <w:t xml:space="preserve"> </w:t>
      </w:r>
      <w:r w:rsidRPr="006D4662">
        <w:t>вывод</w:t>
      </w:r>
      <w:r w:rsidR="006D4662" w:rsidRPr="006D4662">
        <w:t xml:space="preserve"> </w:t>
      </w:r>
      <w:r w:rsidRPr="006D4662">
        <w:t>о</w:t>
      </w:r>
      <w:r w:rsidR="006D4662" w:rsidRPr="006D4662">
        <w:t xml:space="preserve"> </w:t>
      </w:r>
      <w:r w:rsidRPr="006D4662">
        <w:t>том,</w:t>
      </w:r>
      <w:r w:rsidR="006D4662" w:rsidRPr="006D4662">
        <w:t xml:space="preserve"> </w:t>
      </w:r>
      <w:r w:rsidRPr="006D4662">
        <w:t>что</w:t>
      </w:r>
      <w:r w:rsidR="006D4662" w:rsidRPr="006D4662">
        <w:t xml:space="preserve"> </w:t>
      </w:r>
      <w:r w:rsidRPr="006D4662">
        <w:t>связь</w:t>
      </w:r>
      <w:r w:rsidR="006D4662" w:rsidRPr="006D4662">
        <w:t xml:space="preserve"> </w:t>
      </w:r>
      <w:r w:rsidRPr="006D4662">
        <w:t>между</w:t>
      </w:r>
      <w:r w:rsidR="006D4662" w:rsidRPr="006D4662">
        <w:t xml:space="preserve"> </w:t>
      </w:r>
      <w:r w:rsidRPr="006D4662">
        <w:t>переменными</w:t>
      </w:r>
      <w:r w:rsidR="006D4662" w:rsidRPr="006D4662">
        <w:t xml:space="preserve"> </w:t>
      </w:r>
      <w:r w:rsidRPr="006D4662">
        <w:t>прямая,</w:t>
      </w:r>
      <w:r w:rsidR="006D4662" w:rsidRPr="006D4662">
        <w:t xml:space="preserve"> </w:t>
      </w:r>
      <w:r w:rsidR="006D4662">
        <w:t>т.е.</w:t>
      </w:r>
      <w:r w:rsidR="006D4662" w:rsidRPr="006D4662">
        <w:t xml:space="preserve"> </w:t>
      </w:r>
      <w:r w:rsidRPr="006D4662">
        <w:t>увеличение</w:t>
      </w:r>
      <w:r w:rsidR="006D4662" w:rsidRPr="006D4662">
        <w:t xml:space="preserve"> </w:t>
      </w:r>
      <w:r w:rsidRPr="006D4662">
        <w:t>одной</w:t>
      </w:r>
      <w:r w:rsidR="006D4662" w:rsidRPr="006D4662">
        <w:t xml:space="preserve"> </w:t>
      </w:r>
      <w:r w:rsidRPr="006D4662">
        <w:t>из</w:t>
      </w:r>
      <w:r w:rsidR="006D4662" w:rsidRPr="006D4662">
        <w:t xml:space="preserve"> </w:t>
      </w:r>
      <w:r w:rsidRPr="006D4662">
        <w:t>переменных</w:t>
      </w:r>
      <w:r w:rsidR="006D4662" w:rsidRPr="006D4662">
        <w:t xml:space="preserve"> </w:t>
      </w:r>
      <w:r w:rsidRPr="006D4662">
        <w:t>ведет</w:t>
      </w:r>
      <w:r w:rsidR="006D4662" w:rsidRPr="006D4662">
        <w:t xml:space="preserve"> </w:t>
      </w:r>
      <w:r w:rsidRPr="006D4662">
        <w:t>увеличению</w:t>
      </w:r>
      <w:r w:rsidR="006D4662" w:rsidRPr="006D4662">
        <w:t xml:space="preserve"> </w:t>
      </w:r>
      <w:r w:rsidRPr="006D4662">
        <w:t>условной</w:t>
      </w:r>
      <w:r w:rsidR="006D4662">
        <w:t xml:space="preserve"> (</w:t>
      </w:r>
      <w:r w:rsidRPr="006D4662">
        <w:t>групповой</w:t>
      </w:r>
      <w:r w:rsidR="006D4662" w:rsidRPr="006D4662">
        <w:t xml:space="preserve">) </w:t>
      </w:r>
      <w:r w:rsidRPr="006D4662">
        <w:t>средней</w:t>
      </w:r>
      <w:r w:rsidR="006D4662" w:rsidRPr="006D4662">
        <w:t xml:space="preserve"> </w:t>
      </w:r>
      <w:r w:rsidRPr="006D4662">
        <w:t>другой</w:t>
      </w:r>
      <w:r w:rsidR="006D4662" w:rsidRPr="006D4662">
        <w:t>.</w:t>
      </w:r>
    </w:p>
    <w:p w:rsidR="006D4662" w:rsidRPr="006D4662" w:rsidRDefault="00A96A36" w:rsidP="006D4662">
      <w:pPr>
        <w:tabs>
          <w:tab w:val="left" w:pos="726"/>
        </w:tabs>
      </w:pPr>
      <w:r w:rsidRPr="006D4662">
        <w:t>Связь</w:t>
      </w:r>
      <w:r w:rsidR="006D4662" w:rsidRPr="006D4662">
        <w:t xml:space="preserve"> </w:t>
      </w:r>
      <w:r w:rsidRPr="006D4662">
        <w:t>между</w:t>
      </w:r>
      <w:r w:rsidR="006D4662" w:rsidRPr="006D4662">
        <w:t xml:space="preserve"> </w:t>
      </w:r>
      <w:r w:rsidRPr="006D4662">
        <w:t>переменными</w:t>
      </w:r>
      <w:r w:rsidR="006D4662" w:rsidRPr="006D4662">
        <w:t xml:space="preserve"> </w:t>
      </w:r>
      <w:r w:rsidRPr="006D4662">
        <w:t>в</w:t>
      </w:r>
      <w:r w:rsidR="006D4662" w:rsidRPr="006D4662">
        <w:t xml:space="preserve"> </w:t>
      </w:r>
      <w:r w:rsidRPr="006D4662">
        <w:t>диапазоне</w:t>
      </w:r>
      <w:r w:rsidR="006D4662" w:rsidRPr="006D4662">
        <w:t xml:space="preserve"> </w:t>
      </w:r>
      <w:r w:rsidR="00593E17" w:rsidRPr="006D4662">
        <w:object w:dxaOrig="24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17.25pt" o:ole="">
            <v:imagedata r:id="rId7" o:title=""/>
          </v:shape>
          <o:OLEObject Type="Embed" ProgID="Equation.3" ShapeID="_x0000_i1025" DrawAspect="Content" ObjectID="_1457446971" r:id="rId8"/>
        </w:object>
      </w:r>
      <w:r w:rsidR="006D4662" w:rsidRPr="006D4662">
        <w:t xml:space="preserve"> </w:t>
      </w:r>
      <w:r w:rsidRPr="006D4662">
        <w:t>достаточно</w:t>
      </w:r>
      <w:r w:rsidR="006D4662" w:rsidRPr="006D4662">
        <w:t xml:space="preserve"> </w:t>
      </w:r>
      <w:r w:rsidRPr="006D4662">
        <w:t>тесная,</w:t>
      </w:r>
      <w:r w:rsidR="006D4662" w:rsidRPr="006D4662">
        <w:t xml:space="preserve"> </w:t>
      </w:r>
      <w:r w:rsidRPr="006D4662">
        <w:t>однако</w:t>
      </w:r>
      <w:r w:rsidR="006D4662" w:rsidRPr="006D4662">
        <w:t xml:space="preserve"> </w:t>
      </w:r>
      <w:r w:rsidRPr="006D4662">
        <w:t>в</w:t>
      </w:r>
      <w:r w:rsidR="006D4662" w:rsidRPr="006D4662">
        <w:t xml:space="preserve"> </w:t>
      </w:r>
      <w:r w:rsidRPr="006D4662">
        <w:t>диапазоне</w:t>
      </w:r>
      <w:r w:rsidR="006D4662" w:rsidRPr="006D4662">
        <w:t xml:space="preserve"> </w:t>
      </w:r>
      <w:r w:rsidR="00593E17" w:rsidRPr="006D4662">
        <w:object w:dxaOrig="3080" w:dyaOrig="340">
          <v:shape id="_x0000_i1026" type="#_x0000_t75" style="width:153.75pt;height:17.25pt" o:ole="">
            <v:imagedata r:id="rId9" o:title=""/>
          </v:shape>
          <o:OLEObject Type="Embed" ProgID="Equation.3" ShapeID="_x0000_i1026" DrawAspect="Content" ObjectID="_1457446972" r:id="rId10"/>
        </w:object>
      </w:r>
      <w:r w:rsidR="006D4662" w:rsidRPr="006D4662">
        <w:t xml:space="preserve"> </w:t>
      </w:r>
      <w:r w:rsidRPr="006D4662">
        <w:t>и</w:t>
      </w:r>
      <w:r w:rsidR="00F44FF0" w:rsidRPr="006D4662">
        <w:t>меются</w:t>
      </w:r>
      <w:r w:rsidR="006D4662" w:rsidRPr="006D4662">
        <w:t xml:space="preserve"> </w:t>
      </w:r>
      <w:r w:rsidR="00F44FF0" w:rsidRPr="006D4662">
        <w:t>точки</w:t>
      </w:r>
      <w:r w:rsidR="006D4662" w:rsidRPr="006D4662">
        <w:t xml:space="preserve"> </w:t>
      </w:r>
      <w:r w:rsidR="00F44FF0" w:rsidRPr="006D4662">
        <w:t>выброса,</w:t>
      </w:r>
      <w:r w:rsidR="006D4662" w:rsidRPr="006D4662">
        <w:t xml:space="preserve"> </w:t>
      </w:r>
      <w:r w:rsidR="006D4662">
        <w:t>т.е.</w:t>
      </w:r>
      <w:r w:rsidR="006D4662" w:rsidRPr="006D4662">
        <w:t xml:space="preserve"> </w:t>
      </w:r>
      <w:r w:rsidR="00F44FF0" w:rsidRPr="006D4662">
        <w:t>точки,</w:t>
      </w:r>
      <w:r w:rsidR="006D4662" w:rsidRPr="006D4662">
        <w:t xml:space="preserve"> </w:t>
      </w:r>
      <w:r w:rsidR="00F44FF0" w:rsidRPr="006D4662">
        <w:t>находящиеся</w:t>
      </w:r>
      <w:r w:rsidR="006D4662" w:rsidRPr="006D4662">
        <w:t xml:space="preserve"> </w:t>
      </w:r>
      <w:r w:rsidR="00F44FF0" w:rsidRPr="006D4662">
        <w:t>на</w:t>
      </w:r>
      <w:r w:rsidR="006D4662" w:rsidRPr="006D4662">
        <w:t xml:space="preserve"> </w:t>
      </w:r>
      <w:r w:rsidR="00F44FF0" w:rsidRPr="006D4662">
        <w:t>достаточно</w:t>
      </w:r>
      <w:r w:rsidR="006D4662" w:rsidRPr="006D4662">
        <w:t xml:space="preserve"> </w:t>
      </w:r>
      <w:r w:rsidR="00F44FF0" w:rsidRPr="006D4662">
        <w:t>отдаленном</w:t>
      </w:r>
      <w:r w:rsidR="006D4662" w:rsidRPr="006D4662">
        <w:t xml:space="preserve"> </w:t>
      </w:r>
      <w:r w:rsidR="00F44FF0" w:rsidRPr="006D4662">
        <w:t>расстоянии</w:t>
      </w:r>
      <w:r w:rsidR="006D4662" w:rsidRPr="006D4662">
        <w:t xml:space="preserve"> </w:t>
      </w:r>
      <w:r w:rsidR="00F44FF0" w:rsidRPr="006D4662">
        <w:t>от</w:t>
      </w:r>
      <w:r w:rsidR="006D4662" w:rsidRPr="006D4662">
        <w:t xml:space="preserve"> </w:t>
      </w:r>
      <w:r w:rsidR="00F44FF0" w:rsidRPr="006D4662">
        <w:t>общего</w:t>
      </w:r>
      <w:r w:rsidR="006D4662" w:rsidRPr="006D4662">
        <w:t xml:space="preserve"> </w:t>
      </w:r>
      <w:r w:rsidR="00F44FF0" w:rsidRPr="006D4662">
        <w:t>массива</w:t>
      </w:r>
      <w:r w:rsidR="006D4662" w:rsidRPr="006D4662">
        <w:t xml:space="preserve"> </w:t>
      </w:r>
      <w:r w:rsidR="00F44FF0" w:rsidRPr="006D4662">
        <w:t>точек</w:t>
      </w:r>
      <w:r w:rsidR="006D4662" w:rsidRPr="006D4662">
        <w:t xml:space="preserve">. </w:t>
      </w:r>
      <w:r w:rsidR="00F44FF0" w:rsidRPr="006D4662">
        <w:t>Им</w:t>
      </w:r>
      <w:r w:rsidR="006D4662" w:rsidRPr="006D4662">
        <w:t xml:space="preserve"> </w:t>
      </w:r>
      <w:r w:rsidR="00F44FF0" w:rsidRPr="006D4662">
        <w:t>соответствуют</w:t>
      </w:r>
      <w:r w:rsidR="006D4662" w:rsidRPr="006D4662">
        <w:t xml:space="preserve"> </w:t>
      </w:r>
      <w:r w:rsidR="00F44FF0" w:rsidRPr="006D4662">
        <w:t>данные</w:t>
      </w:r>
      <w:r w:rsidR="006D4662" w:rsidRPr="006D4662">
        <w:t xml:space="preserve"> </w:t>
      </w:r>
      <w:r w:rsidR="00F44FF0" w:rsidRPr="006D4662">
        <w:t>по</w:t>
      </w:r>
      <w:r w:rsidR="006D4662" w:rsidRPr="006D4662">
        <w:t xml:space="preserve"> </w:t>
      </w:r>
      <w:r w:rsidR="00F44FF0" w:rsidRPr="006D4662">
        <w:t>Брянской,</w:t>
      </w:r>
      <w:r w:rsidR="006D4662" w:rsidRPr="006D4662">
        <w:t xml:space="preserve"> </w:t>
      </w:r>
      <w:r w:rsidR="00F44FF0" w:rsidRPr="006D4662">
        <w:t>Белгородской</w:t>
      </w:r>
      <w:r w:rsidR="006D4662" w:rsidRPr="006D4662">
        <w:t xml:space="preserve"> </w:t>
      </w:r>
      <w:r w:rsidR="00F44FF0" w:rsidRPr="006D4662">
        <w:t>и</w:t>
      </w:r>
      <w:r w:rsidR="006D4662" w:rsidRPr="006D4662">
        <w:t xml:space="preserve"> </w:t>
      </w:r>
      <w:r w:rsidR="00F44FF0" w:rsidRPr="006D4662">
        <w:t>Воронежской</w:t>
      </w:r>
      <w:r w:rsidR="006D4662" w:rsidRPr="006D4662">
        <w:t xml:space="preserve"> </w:t>
      </w:r>
      <w:r w:rsidR="00F44FF0" w:rsidRPr="006D4662">
        <w:t>областям</w:t>
      </w:r>
      <w:r w:rsidR="006D4662" w:rsidRPr="006D4662">
        <w:t>.</w:t>
      </w:r>
    </w:p>
    <w:p w:rsidR="006D4662" w:rsidRDefault="006D4662" w:rsidP="006D4662">
      <w:pPr>
        <w:tabs>
          <w:tab w:val="left" w:pos="726"/>
        </w:tabs>
      </w:pPr>
    </w:p>
    <w:p w:rsidR="006D4662" w:rsidRPr="006D4662" w:rsidRDefault="00A96A36" w:rsidP="006D4662">
      <w:pPr>
        <w:tabs>
          <w:tab w:val="left" w:pos="726"/>
        </w:tabs>
      </w:pPr>
      <w:r w:rsidRPr="006D4662">
        <w:t>Диаграмма</w:t>
      </w:r>
      <w:r w:rsidR="006D4662" w:rsidRPr="006D4662">
        <w:t xml:space="preserve"> </w:t>
      </w:r>
      <w:r w:rsidRPr="006D4662">
        <w:t>1</w:t>
      </w:r>
      <w:r w:rsidR="006D4662" w:rsidRPr="006D4662">
        <w:t>.</w:t>
      </w:r>
    </w:p>
    <w:p w:rsidR="0038798C" w:rsidRPr="006D4662" w:rsidRDefault="009E7459" w:rsidP="006D4662">
      <w:pPr>
        <w:tabs>
          <w:tab w:val="left" w:pos="726"/>
        </w:tabs>
      </w:pPr>
      <w:r>
        <w:pict>
          <v:shape id="_x0000_i1027" type="#_x0000_t75" style="width:230.25pt;height:179.25pt">
            <v:imagedata r:id="rId11" o:title=""/>
          </v:shape>
        </w:pict>
      </w:r>
    </w:p>
    <w:p w:rsidR="006D4662" w:rsidRDefault="006D4662" w:rsidP="006D4662">
      <w:pPr>
        <w:tabs>
          <w:tab w:val="left" w:pos="726"/>
        </w:tabs>
      </w:pPr>
    </w:p>
    <w:p w:rsidR="006D4662" w:rsidRPr="006D4662" w:rsidRDefault="00A96A36" w:rsidP="006D4662">
      <w:pPr>
        <w:tabs>
          <w:tab w:val="left" w:pos="726"/>
        </w:tabs>
      </w:pPr>
      <w:r w:rsidRPr="006D4662">
        <w:t>Сделаем</w:t>
      </w:r>
      <w:r w:rsidR="006D4662" w:rsidRPr="006D4662">
        <w:t xml:space="preserve"> </w:t>
      </w:r>
      <w:r w:rsidRPr="006D4662">
        <w:t>предположени</w:t>
      </w:r>
      <w:r w:rsidR="006A5A94" w:rsidRPr="006D4662">
        <w:t>я</w:t>
      </w:r>
      <w:r w:rsidRPr="006D4662">
        <w:t>,</w:t>
      </w:r>
      <w:r w:rsidR="006D4662" w:rsidRPr="006D4662">
        <w:t xml:space="preserve"> </w:t>
      </w:r>
      <w:r w:rsidRPr="006D4662">
        <w:t>что</w:t>
      </w:r>
      <w:r w:rsidR="006D4662" w:rsidRPr="006D4662">
        <w:t>:</w:t>
      </w:r>
    </w:p>
    <w:p w:rsidR="006D4662" w:rsidRPr="006D4662" w:rsidRDefault="00A96A36" w:rsidP="006D4662">
      <w:pPr>
        <w:numPr>
          <w:ilvl w:val="0"/>
          <w:numId w:val="5"/>
        </w:numPr>
        <w:tabs>
          <w:tab w:val="clear" w:pos="1440"/>
          <w:tab w:val="left" w:pos="726"/>
        </w:tabs>
        <w:ind w:left="0" w:firstLine="709"/>
      </w:pPr>
      <w:r w:rsidRPr="006D4662">
        <w:t>данные</w:t>
      </w:r>
      <w:r w:rsidR="006D4662" w:rsidRPr="006D4662">
        <w:t xml:space="preserve"> </w:t>
      </w:r>
      <w:r w:rsidRPr="006D4662">
        <w:t>по</w:t>
      </w:r>
      <w:r w:rsidR="006D4662" w:rsidRPr="006D4662">
        <w:t xml:space="preserve"> </w:t>
      </w:r>
      <w:r w:rsidRPr="006D4662">
        <w:t>Брянской</w:t>
      </w:r>
      <w:r w:rsidR="006D4662" w:rsidRPr="006D4662">
        <w:t xml:space="preserve"> </w:t>
      </w:r>
      <w:r w:rsidRPr="006D4662">
        <w:t>области</w:t>
      </w:r>
      <w:r w:rsidR="006D4662" w:rsidRPr="006D4662">
        <w:t xml:space="preserve"> </w:t>
      </w:r>
      <w:r w:rsidR="006A5A94" w:rsidRPr="006D4662">
        <w:t>являются</w:t>
      </w:r>
      <w:r w:rsidR="006D4662" w:rsidRPr="006D4662">
        <w:t xml:space="preserve"> </w:t>
      </w:r>
      <w:r w:rsidR="006A5A94" w:rsidRPr="006D4662">
        <w:t>точкой</w:t>
      </w:r>
      <w:r w:rsidR="006D4662" w:rsidRPr="006D4662">
        <w:t xml:space="preserve"> </w:t>
      </w:r>
      <w:r w:rsidR="006A5A94" w:rsidRPr="006D4662">
        <w:t>выброса</w:t>
      </w:r>
      <w:r w:rsidR="006D4662" w:rsidRPr="006D4662">
        <w:t>;</w:t>
      </w:r>
    </w:p>
    <w:p w:rsidR="006D4662" w:rsidRPr="006D4662" w:rsidRDefault="00A96A36" w:rsidP="006D4662">
      <w:pPr>
        <w:numPr>
          <w:ilvl w:val="0"/>
          <w:numId w:val="5"/>
        </w:numPr>
        <w:tabs>
          <w:tab w:val="clear" w:pos="1440"/>
          <w:tab w:val="left" w:pos="726"/>
        </w:tabs>
        <w:ind w:left="0" w:firstLine="709"/>
      </w:pPr>
      <w:r w:rsidRPr="006D4662">
        <w:t>данные</w:t>
      </w:r>
      <w:r w:rsidR="006D4662" w:rsidRPr="006D4662">
        <w:t xml:space="preserve"> </w:t>
      </w:r>
      <w:r w:rsidRPr="006D4662">
        <w:t>по</w:t>
      </w:r>
      <w:r w:rsidR="006D4662" w:rsidRPr="006D4662">
        <w:t xml:space="preserve"> </w:t>
      </w:r>
      <w:r w:rsidRPr="006D4662">
        <w:t>Белгородской</w:t>
      </w:r>
      <w:r w:rsidR="006D4662" w:rsidRPr="006D4662">
        <w:t xml:space="preserve"> </w:t>
      </w:r>
      <w:r w:rsidRPr="006D4662">
        <w:t>области</w:t>
      </w:r>
      <w:r w:rsidR="006D4662" w:rsidRPr="006D4662">
        <w:t xml:space="preserve"> </w:t>
      </w:r>
      <w:r w:rsidR="006A5A94" w:rsidRPr="006D4662">
        <w:t>являются</w:t>
      </w:r>
      <w:r w:rsidR="006D4662" w:rsidRPr="006D4662">
        <w:t xml:space="preserve"> </w:t>
      </w:r>
      <w:r w:rsidR="006A5A94" w:rsidRPr="006D4662">
        <w:t>точкой</w:t>
      </w:r>
      <w:r w:rsidR="006D4662" w:rsidRPr="006D4662">
        <w:t xml:space="preserve"> </w:t>
      </w:r>
      <w:r w:rsidR="006A5A94" w:rsidRPr="006D4662">
        <w:t>выброса</w:t>
      </w:r>
      <w:r w:rsidR="006D4662" w:rsidRPr="006D4662">
        <w:t>;</w:t>
      </w:r>
    </w:p>
    <w:p w:rsidR="006D4662" w:rsidRPr="006D4662" w:rsidRDefault="00A96A36" w:rsidP="006D4662">
      <w:pPr>
        <w:numPr>
          <w:ilvl w:val="0"/>
          <w:numId w:val="5"/>
        </w:numPr>
        <w:tabs>
          <w:tab w:val="clear" w:pos="1440"/>
          <w:tab w:val="left" w:pos="726"/>
        </w:tabs>
        <w:ind w:left="0" w:firstLine="709"/>
      </w:pPr>
      <w:r w:rsidRPr="006D4662">
        <w:t>данные</w:t>
      </w:r>
      <w:r w:rsidR="006D4662" w:rsidRPr="006D4662">
        <w:t xml:space="preserve"> </w:t>
      </w:r>
      <w:r w:rsidRPr="006D4662">
        <w:t>по</w:t>
      </w:r>
      <w:r w:rsidR="006D4662" w:rsidRPr="006D4662">
        <w:t xml:space="preserve"> </w:t>
      </w:r>
      <w:r w:rsidRPr="006D4662">
        <w:t>Воронежской</w:t>
      </w:r>
      <w:r w:rsidR="006D4662" w:rsidRPr="006D4662">
        <w:t xml:space="preserve"> </w:t>
      </w:r>
      <w:r w:rsidRPr="006D4662">
        <w:t>области</w:t>
      </w:r>
      <w:r w:rsidR="006D4662" w:rsidRPr="006D4662">
        <w:t xml:space="preserve"> </w:t>
      </w:r>
      <w:r w:rsidR="006A5A94" w:rsidRPr="006D4662">
        <w:t>являются</w:t>
      </w:r>
      <w:r w:rsidR="006D4662" w:rsidRPr="006D4662">
        <w:t xml:space="preserve"> </w:t>
      </w:r>
      <w:r w:rsidR="006A5A94" w:rsidRPr="006D4662">
        <w:t>точкой</w:t>
      </w:r>
      <w:r w:rsidR="006D4662" w:rsidRPr="006D4662">
        <w:t xml:space="preserve"> </w:t>
      </w:r>
      <w:r w:rsidR="006A5A94" w:rsidRPr="006D4662">
        <w:t>выброса</w:t>
      </w:r>
      <w:r w:rsidR="006D4662" w:rsidRPr="006D4662">
        <w:t>;</w:t>
      </w:r>
    </w:p>
    <w:p w:rsidR="006D4662" w:rsidRPr="006D4662" w:rsidRDefault="00A96A36" w:rsidP="006D4662">
      <w:pPr>
        <w:numPr>
          <w:ilvl w:val="0"/>
          <w:numId w:val="5"/>
        </w:numPr>
        <w:tabs>
          <w:tab w:val="clear" w:pos="1440"/>
          <w:tab w:val="left" w:pos="726"/>
        </w:tabs>
        <w:ind w:left="0" w:firstLine="709"/>
      </w:pPr>
      <w:r w:rsidRPr="006D4662">
        <w:t>данные</w:t>
      </w:r>
      <w:r w:rsidR="006D4662" w:rsidRPr="006D4662">
        <w:t xml:space="preserve"> </w:t>
      </w:r>
      <w:r w:rsidRPr="006D4662">
        <w:t>по</w:t>
      </w:r>
      <w:r w:rsidR="006D4662" w:rsidRPr="006D4662">
        <w:t xml:space="preserve"> </w:t>
      </w:r>
      <w:r w:rsidR="00896C80" w:rsidRPr="006D4662">
        <w:t>Брянской</w:t>
      </w:r>
      <w:r w:rsidR="006D4662" w:rsidRPr="006D4662">
        <w:t xml:space="preserve"> </w:t>
      </w:r>
      <w:r w:rsidR="00896C80" w:rsidRPr="006D4662">
        <w:t>и</w:t>
      </w:r>
      <w:r w:rsidR="006D4662" w:rsidRPr="006D4662">
        <w:t xml:space="preserve"> </w:t>
      </w:r>
      <w:r w:rsidR="00896C80" w:rsidRPr="006D4662">
        <w:t>Белгородской</w:t>
      </w:r>
      <w:r w:rsidR="006D4662" w:rsidRPr="006D4662">
        <w:t xml:space="preserve"> </w:t>
      </w:r>
      <w:r w:rsidR="00896C80" w:rsidRPr="006D4662">
        <w:t>областям</w:t>
      </w:r>
      <w:r w:rsidR="006D4662" w:rsidRPr="006D4662">
        <w:t xml:space="preserve"> </w:t>
      </w:r>
      <w:r w:rsidR="006A5A94" w:rsidRPr="006D4662">
        <w:t>являются</w:t>
      </w:r>
      <w:r w:rsidR="006D4662" w:rsidRPr="006D4662">
        <w:t xml:space="preserve"> </w:t>
      </w:r>
      <w:r w:rsidR="006A5A94" w:rsidRPr="006D4662">
        <w:t>точками</w:t>
      </w:r>
      <w:r w:rsidR="006D4662" w:rsidRPr="006D4662">
        <w:t xml:space="preserve"> </w:t>
      </w:r>
      <w:r w:rsidR="006A5A94" w:rsidRPr="006D4662">
        <w:t>выброса</w:t>
      </w:r>
      <w:r w:rsidR="006D4662" w:rsidRPr="006D4662">
        <w:t>;</w:t>
      </w:r>
    </w:p>
    <w:p w:rsidR="006D4662" w:rsidRPr="006D4662" w:rsidRDefault="00896C80" w:rsidP="006D4662">
      <w:pPr>
        <w:numPr>
          <w:ilvl w:val="0"/>
          <w:numId w:val="5"/>
        </w:numPr>
        <w:tabs>
          <w:tab w:val="clear" w:pos="1440"/>
          <w:tab w:val="left" w:pos="726"/>
        </w:tabs>
        <w:ind w:left="0" w:firstLine="709"/>
      </w:pPr>
      <w:r w:rsidRPr="006D4662">
        <w:t>данные</w:t>
      </w:r>
      <w:r w:rsidR="006D4662" w:rsidRPr="006D4662">
        <w:t xml:space="preserve"> </w:t>
      </w:r>
      <w:r w:rsidRPr="006D4662">
        <w:t>по</w:t>
      </w:r>
      <w:r w:rsidR="006D4662" w:rsidRPr="006D4662">
        <w:t xml:space="preserve"> </w:t>
      </w:r>
      <w:r w:rsidRPr="006D4662">
        <w:t>Брянской</w:t>
      </w:r>
      <w:r w:rsidR="006D4662" w:rsidRPr="006D4662">
        <w:t xml:space="preserve"> </w:t>
      </w:r>
      <w:r w:rsidRPr="006D4662">
        <w:t>и</w:t>
      </w:r>
      <w:r w:rsidR="006D4662" w:rsidRPr="006D4662">
        <w:t xml:space="preserve"> </w:t>
      </w:r>
      <w:r w:rsidRPr="006D4662">
        <w:t>Воронежской</w:t>
      </w:r>
      <w:r w:rsidR="006D4662" w:rsidRPr="006D4662">
        <w:t xml:space="preserve"> </w:t>
      </w:r>
      <w:r w:rsidRPr="006D4662">
        <w:t>областям</w:t>
      </w:r>
      <w:r w:rsidR="006D4662" w:rsidRPr="006D4662">
        <w:t xml:space="preserve"> </w:t>
      </w:r>
      <w:r w:rsidR="006A5A94" w:rsidRPr="006D4662">
        <w:t>являются</w:t>
      </w:r>
      <w:r w:rsidR="006D4662" w:rsidRPr="006D4662">
        <w:t xml:space="preserve"> </w:t>
      </w:r>
      <w:r w:rsidR="006A5A94" w:rsidRPr="006D4662">
        <w:t>точками</w:t>
      </w:r>
      <w:r w:rsidR="006D4662" w:rsidRPr="006D4662">
        <w:t xml:space="preserve"> </w:t>
      </w:r>
      <w:r w:rsidR="006A5A94" w:rsidRPr="006D4662">
        <w:t>выброса</w:t>
      </w:r>
      <w:r w:rsidR="006D4662" w:rsidRPr="006D4662">
        <w:t>;</w:t>
      </w:r>
    </w:p>
    <w:p w:rsidR="00896C80" w:rsidRPr="006D4662" w:rsidRDefault="00896C80" w:rsidP="006D4662">
      <w:pPr>
        <w:numPr>
          <w:ilvl w:val="0"/>
          <w:numId w:val="5"/>
        </w:numPr>
        <w:tabs>
          <w:tab w:val="clear" w:pos="1440"/>
          <w:tab w:val="left" w:pos="726"/>
        </w:tabs>
        <w:ind w:left="0" w:firstLine="709"/>
      </w:pPr>
      <w:r w:rsidRPr="006D4662">
        <w:t>данные</w:t>
      </w:r>
      <w:r w:rsidR="006D4662" w:rsidRPr="006D4662">
        <w:t xml:space="preserve"> </w:t>
      </w:r>
      <w:r w:rsidRPr="006D4662">
        <w:t>по</w:t>
      </w:r>
      <w:r w:rsidR="006D4662" w:rsidRPr="006D4662">
        <w:t xml:space="preserve"> </w:t>
      </w:r>
      <w:r w:rsidRPr="006D4662">
        <w:t>Белгородской</w:t>
      </w:r>
      <w:r w:rsidR="006D4662" w:rsidRPr="006D4662">
        <w:t xml:space="preserve"> </w:t>
      </w:r>
      <w:r w:rsidRPr="006D4662">
        <w:t>и</w:t>
      </w:r>
      <w:r w:rsidR="006D4662" w:rsidRPr="006D4662">
        <w:t xml:space="preserve"> </w:t>
      </w:r>
      <w:r w:rsidRPr="006D4662">
        <w:t>Воронежской</w:t>
      </w:r>
      <w:r w:rsidR="006D4662" w:rsidRPr="006D4662">
        <w:t xml:space="preserve"> </w:t>
      </w:r>
      <w:r w:rsidRPr="006D4662">
        <w:t>областям</w:t>
      </w:r>
      <w:r w:rsidR="006D4662" w:rsidRPr="006D4662">
        <w:t xml:space="preserve"> </w:t>
      </w:r>
      <w:r w:rsidR="006A5A94" w:rsidRPr="006D4662">
        <w:t>являются</w:t>
      </w:r>
      <w:r w:rsidR="006D4662" w:rsidRPr="006D4662">
        <w:t xml:space="preserve"> </w:t>
      </w:r>
      <w:r w:rsidR="006A5A94" w:rsidRPr="006D4662">
        <w:t>точками</w:t>
      </w:r>
      <w:r w:rsidR="006D4662" w:rsidRPr="006D4662">
        <w:t xml:space="preserve"> </w:t>
      </w:r>
      <w:r w:rsidR="006A5A94" w:rsidRPr="006D4662">
        <w:t>выброса</w:t>
      </w:r>
    </w:p>
    <w:p w:rsidR="006D4662" w:rsidRPr="006D4662" w:rsidRDefault="00896C80" w:rsidP="006D4662">
      <w:pPr>
        <w:numPr>
          <w:ilvl w:val="0"/>
          <w:numId w:val="5"/>
        </w:numPr>
        <w:tabs>
          <w:tab w:val="clear" w:pos="1440"/>
          <w:tab w:val="left" w:pos="726"/>
        </w:tabs>
        <w:ind w:left="0" w:firstLine="709"/>
      </w:pPr>
      <w:r w:rsidRPr="006D4662">
        <w:t>данные</w:t>
      </w:r>
      <w:r w:rsidR="006D4662" w:rsidRPr="006D4662">
        <w:t xml:space="preserve"> </w:t>
      </w:r>
      <w:r w:rsidRPr="006D4662">
        <w:t>по</w:t>
      </w:r>
      <w:r w:rsidR="006D4662" w:rsidRPr="006D4662">
        <w:t xml:space="preserve"> </w:t>
      </w:r>
      <w:r w:rsidRPr="006D4662">
        <w:t>Брянской,</w:t>
      </w:r>
      <w:r w:rsidR="006D4662" w:rsidRPr="006D4662">
        <w:t xml:space="preserve"> </w:t>
      </w:r>
      <w:r w:rsidRPr="006D4662">
        <w:t>Белгородской</w:t>
      </w:r>
      <w:r w:rsidR="006D4662" w:rsidRPr="006D4662">
        <w:t xml:space="preserve"> </w:t>
      </w:r>
      <w:r w:rsidRPr="006D4662">
        <w:t>и</w:t>
      </w:r>
      <w:r w:rsidR="006D4662" w:rsidRPr="006D4662">
        <w:t xml:space="preserve"> </w:t>
      </w:r>
      <w:r w:rsidRPr="006D4662">
        <w:t>Воронежской</w:t>
      </w:r>
      <w:r w:rsidR="006D4662" w:rsidRPr="006D4662">
        <w:t xml:space="preserve"> </w:t>
      </w:r>
      <w:r w:rsidRPr="006D4662">
        <w:t>областям</w:t>
      </w:r>
      <w:r w:rsidR="006D4662" w:rsidRPr="006D4662">
        <w:t xml:space="preserve"> </w:t>
      </w:r>
      <w:r w:rsidR="006A5A94" w:rsidRPr="006D4662">
        <w:t>являются</w:t>
      </w:r>
      <w:r w:rsidR="006D4662" w:rsidRPr="006D4662">
        <w:t xml:space="preserve"> </w:t>
      </w:r>
      <w:r w:rsidR="006A5A94" w:rsidRPr="006D4662">
        <w:t>точками</w:t>
      </w:r>
      <w:r w:rsidR="006D4662" w:rsidRPr="006D4662">
        <w:t xml:space="preserve"> </w:t>
      </w:r>
      <w:r w:rsidR="006A5A94" w:rsidRPr="006D4662">
        <w:t>выброса</w:t>
      </w:r>
      <w:r w:rsidR="006D4662" w:rsidRPr="006D4662">
        <w:t>.</w:t>
      </w:r>
    </w:p>
    <w:p w:rsidR="00F44FF0" w:rsidRPr="006D4662" w:rsidRDefault="00F44FF0" w:rsidP="006D4662">
      <w:pPr>
        <w:numPr>
          <w:ilvl w:val="1"/>
          <w:numId w:val="1"/>
        </w:numPr>
        <w:tabs>
          <w:tab w:val="clear" w:pos="792"/>
          <w:tab w:val="left" w:pos="726"/>
        </w:tabs>
        <w:ind w:left="0" w:firstLine="709"/>
      </w:pPr>
      <w:r w:rsidRPr="006D4662">
        <w:t>Определить</w:t>
      </w:r>
      <w:r w:rsidR="006D4662" w:rsidRPr="006D4662">
        <w:t xml:space="preserve"> </w:t>
      </w:r>
      <w:r w:rsidRPr="006D4662">
        <w:t>коэффициенты</w:t>
      </w:r>
      <w:r w:rsidR="006D4662" w:rsidRPr="006D4662">
        <w:t xml:space="preserve"> </w:t>
      </w:r>
      <w:r w:rsidRPr="006D4662">
        <w:t>корреляции</w:t>
      </w:r>
    </w:p>
    <w:p w:rsidR="006D4662" w:rsidRPr="006D4662" w:rsidRDefault="00F44FF0" w:rsidP="006D4662">
      <w:pPr>
        <w:tabs>
          <w:tab w:val="left" w:pos="726"/>
        </w:tabs>
      </w:pPr>
      <w:r w:rsidRPr="006D4662">
        <w:t>Для</w:t>
      </w:r>
      <w:r w:rsidR="006D4662" w:rsidRPr="006D4662">
        <w:t xml:space="preserve"> </w:t>
      </w:r>
      <w:r w:rsidRPr="006D4662">
        <w:t>заданного</w:t>
      </w:r>
      <w:r w:rsidR="006D4662" w:rsidRPr="006D4662">
        <w:t xml:space="preserve"> </w:t>
      </w:r>
      <w:r w:rsidRPr="006D4662">
        <w:t>массива</w:t>
      </w:r>
      <w:r w:rsidR="006D4662" w:rsidRPr="006D4662">
        <w:t xml:space="preserve"> </w:t>
      </w:r>
      <w:r w:rsidRPr="006D4662">
        <w:t>переменных</w:t>
      </w:r>
      <w:r w:rsidR="006D4662" w:rsidRPr="006D4662">
        <w:t xml:space="preserve"> </w:t>
      </w:r>
      <w:r w:rsidRPr="006D4662">
        <w:t>коэффициент</w:t>
      </w:r>
      <w:r w:rsidR="006D4662" w:rsidRPr="006D4662">
        <w:t xml:space="preserve"> </w:t>
      </w:r>
      <w:r w:rsidRPr="006D4662">
        <w:t>корреляции</w:t>
      </w:r>
      <w:r w:rsidR="006D4662" w:rsidRPr="006D4662">
        <w:t xml:space="preserve"> </w:t>
      </w:r>
      <w:r w:rsidRPr="006D4662">
        <w:rPr>
          <w:i/>
          <w:lang w:val="en-US"/>
        </w:rPr>
        <w:t>r</w:t>
      </w:r>
      <w:r w:rsidR="006D4662" w:rsidRPr="006D4662">
        <w:t xml:space="preserve"> </w:t>
      </w:r>
      <w:r w:rsidRPr="006D4662">
        <w:t>=</w:t>
      </w:r>
      <w:r w:rsidR="006D4662" w:rsidRPr="006D4662">
        <w:t xml:space="preserve"> </w:t>
      </w:r>
      <w:r w:rsidRPr="006D4662">
        <w:t>0,454</w:t>
      </w:r>
      <w:r w:rsidR="006D4662">
        <w:t xml:space="preserve"> (</w:t>
      </w:r>
      <w:r w:rsidRPr="006D4662">
        <w:t>рассчитан</w:t>
      </w:r>
      <w:r w:rsidR="006D4662" w:rsidRPr="006D4662">
        <w:t xml:space="preserve"> </w:t>
      </w:r>
      <w:r w:rsidRPr="006D4662">
        <w:t>при</w:t>
      </w:r>
      <w:r w:rsidR="006D4662" w:rsidRPr="006D4662">
        <w:t xml:space="preserve"> </w:t>
      </w:r>
      <w:r w:rsidRPr="006D4662">
        <w:t>помощи</w:t>
      </w:r>
      <w:r w:rsidR="006D4662" w:rsidRPr="006D4662">
        <w:t xml:space="preserve"> </w:t>
      </w:r>
      <w:r w:rsidRPr="006D4662">
        <w:t>функции</w:t>
      </w:r>
      <w:r w:rsidR="006D4662" w:rsidRPr="006D4662">
        <w:t xml:space="preserve"> </w:t>
      </w:r>
      <w:r w:rsidRPr="006D4662">
        <w:rPr>
          <w:lang w:val="en-US"/>
        </w:rPr>
        <w:t>Microsoft</w:t>
      </w:r>
      <w:r w:rsidR="006D4662" w:rsidRPr="006D4662">
        <w:t xml:space="preserve"> </w:t>
      </w:r>
      <w:r w:rsidRPr="006D4662">
        <w:rPr>
          <w:lang w:val="en-US"/>
        </w:rPr>
        <w:t>Excel</w:t>
      </w:r>
      <w:r w:rsidR="006D4662" w:rsidRPr="006D4662">
        <w:t xml:space="preserve"> </w:t>
      </w:r>
      <w:r w:rsidRPr="006D4662">
        <w:t>КОРРЕЛ</w:t>
      </w:r>
      <w:r w:rsidR="006D4662" w:rsidRPr="006D4662">
        <w:t>).</w:t>
      </w:r>
    </w:p>
    <w:p w:rsidR="006D4662" w:rsidRPr="006D4662" w:rsidRDefault="00F44FF0" w:rsidP="006D4662">
      <w:pPr>
        <w:tabs>
          <w:tab w:val="left" w:pos="726"/>
        </w:tabs>
      </w:pPr>
      <w:r w:rsidRPr="006D4662">
        <w:t>Коэффициент</w:t>
      </w:r>
      <w:r w:rsidR="006D4662" w:rsidRPr="006D4662">
        <w:t xml:space="preserve"> </w:t>
      </w:r>
      <w:r w:rsidRPr="006D4662">
        <w:t>корреляции</w:t>
      </w:r>
      <w:r w:rsidR="006D4662" w:rsidRPr="006D4662">
        <w:t xml:space="preserve"> </w:t>
      </w:r>
      <w:r w:rsidRPr="006D4662">
        <w:rPr>
          <w:i/>
          <w:lang w:val="en-US"/>
        </w:rPr>
        <w:t>r</w:t>
      </w:r>
      <w:r w:rsidR="006D4662" w:rsidRPr="006D4662">
        <w:t xml:space="preserve"> </w:t>
      </w:r>
      <w:r w:rsidRPr="006D4662">
        <w:t>&gt;</w:t>
      </w:r>
      <w:r w:rsidR="006D4662" w:rsidRPr="006D4662">
        <w:t xml:space="preserve"> </w:t>
      </w:r>
      <w:r w:rsidRPr="006D4662">
        <w:t>0,</w:t>
      </w:r>
      <w:r w:rsidR="006D4662" w:rsidRPr="006D4662">
        <w:t xml:space="preserve"> </w:t>
      </w:r>
      <w:r w:rsidRPr="006D4662">
        <w:t>следовательно,</w:t>
      </w:r>
      <w:r w:rsidR="006D4662" w:rsidRPr="006D4662">
        <w:t xml:space="preserve"> </w:t>
      </w:r>
      <w:r w:rsidRPr="006D4662">
        <w:t>корреляционная</w:t>
      </w:r>
      <w:r w:rsidR="006D4662" w:rsidRPr="006D4662">
        <w:t xml:space="preserve"> </w:t>
      </w:r>
      <w:r w:rsidRPr="006D4662">
        <w:t>связь</w:t>
      </w:r>
      <w:r w:rsidR="006D4662" w:rsidRPr="006D4662">
        <w:t xml:space="preserve"> </w:t>
      </w:r>
      <w:r w:rsidRPr="006D4662">
        <w:t>между</w:t>
      </w:r>
      <w:r w:rsidR="006D4662" w:rsidRPr="006D4662">
        <w:t xml:space="preserve"> </w:t>
      </w:r>
      <w:r w:rsidRPr="006D4662">
        <w:t>переменными</w:t>
      </w:r>
      <w:r w:rsidR="006D4662" w:rsidRPr="006D4662">
        <w:t xml:space="preserve"> </w:t>
      </w:r>
      <w:r w:rsidRPr="006D4662">
        <w:t>прямая</w:t>
      </w:r>
      <w:r w:rsidR="00B27C90" w:rsidRPr="006D4662">
        <w:t>,</w:t>
      </w:r>
      <w:r w:rsidR="006D4662" w:rsidRPr="006D4662">
        <w:t xml:space="preserve"> </w:t>
      </w:r>
      <w:r w:rsidR="00B27C90" w:rsidRPr="006D4662">
        <w:t>что</w:t>
      </w:r>
      <w:r w:rsidR="006D4662" w:rsidRPr="006D4662">
        <w:t xml:space="preserve"> </w:t>
      </w:r>
      <w:r w:rsidR="00B27C90" w:rsidRPr="006D4662">
        <w:t>подтверждает</w:t>
      </w:r>
      <w:r w:rsidR="006D4662" w:rsidRPr="006D4662">
        <w:t xml:space="preserve"> </w:t>
      </w:r>
      <w:r w:rsidR="00B27C90" w:rsidRPr="006D4662">
        <w:t>предварительный</w:t>
      </w:r>
      <w:r w:rsidR="006D4662" w:rsidRPr="006D4662">
        <w:t xml:space="preserve"> </w:t>
      </w:r>
      <w:r w:rsidR="00B27C90" w:rsidRPr="006D4662">
        <w:t>вывод,</w:t>
      </w:r>
      <w:r w:rsidR="006D4662" w:rsidRPr="006D4662">
        <w:t xml:space="preserve"> </w:t>
      </w:r>
      <w:r w:rsidR="00B27C90" w:rsidRPr="006D4662">
        <w:t>сделанный</w:t>
      </w:r>
      <w:r w:rsidR="006D4662" w:rsidRPr="006D4662">
        <w:t xml:space="preserve"> </w:t>
      </w:r>
      <w:r w:rsidR="00B27C90" w:rsidRPr="006D4662">
        <w:t>в</w:t>
      </w:r>
      <w:r w:rsidR="006D4662" w:rsidRPr="006D4662">
        <w:t xml:space="preserve"> </w:t>
      </w:r>
      <w:r w:rsidR="00B27C90" w:rsidRPr="006D4662">
        <w:t>п</w:t>
      </w:r>
      <w:r w:rsidR="006D4662">
        <w:t>.1.1</w:t>
      </w:r>
      <w:r w:rsidR="006D4662" w:rsidRPr="006D4662">
        <w:t>.</w:t>
      </w:r>
    </w:p>
    <w:p w:rsidR="00F44FF0" w:rsidRDefault="00F44FF0" w:rsidP="006D4662">
      <w:pPr>
        <w:tabs>
          <w:tab w:val="left" w:pos="726"/>
        </w:tabs>
      </w:pPr>
      <w:r w:rsidRPr="006D4662">
        <w:t>Коэффициент</w:t>
      </w:r>
      <w:r w:rsidR="006D4662" w:rsidRPr="006D4662">
        <w:t xml:space="preserve"> </w:t>
      </w:r>
      <w:r w:rsidRPr="006D4662">
        <w:t>корреляции</w:t>
      </w:r>
      <w:r w:rsidR="006D4662" w:rsidRPr="006D4662">
        <w:t xml:space="preserve"> </w:t>
      </w:r>
      <w:r w:rsidRPr="006D4662">
        <w:rPr>
          <w:i/>
          <w:lang w:val="en-US"/>
        </w:rPr>
        <w:t>r</w:t>
      </w:r>
      <w:r w:rsidR="006D4662" w:rsidRPr="006D4662">
        <w:t xml:space="preserve"> </w:t>
      </w:r>
      <w:r w:rsidRPr="006D4662">
        <w:t>принял</w:t>
      </w:r>
      <w:r w:rsidR="006D4662" w:rsidRPr="006D4662">
        <w:t xml:space="preserve"> </w:t>
      </w:r>
      <w:r w:rsidRPr="006D4662">
        <w:t>значение</w:t>
      </w:r>
      <w:r w:rsidR="006D4662" w:rsidRPr="006D4662">
        <w:t xml:space="preserve"> </w:t>
      </w:r>
      <w:r w:rsidRPr="006D4662">
        <w:t>на</w:t>
      </w:r>
      <w:r w:rsidR="006D4662" w:rsidRPr="006D4662">
        <w:t xml:space="preserve"> </w:t>
      </w:r>
      <w:r w:rsidRPr="006D4662">
        <w:t>отрезке</w:t>
      </w:r>
      <w:r w:rsidR="006D4662" w:rsidRPr="006D4662">
        <w:t xml:space="preserve"> [</w:t>
      </w:r>
      <w:r w:rsidRPr="006D4662">
        <w:t>-1</w:t>
      </w:r>
      <w:r w:rsidR="006D4662" w:rsidRPr="006D4662">
        <w:t xml:space="preserve">; </w:t>
      </w:r>
      <w:r w:rsidRPr="006D4662">
        <w:t>1</w:t>
      </w:r>
      <w:r w:rsidR="006D4662" w:rsidRPr="006D4662">
        <w:t xml:space="preserve">], </w:t>
      </w:r>
      <w:r w:rsidRPr="006D4662">
        <w:t>следовательно,</w:t>
      </w:r>
      <w:r w:rsidR="006D4662" w:rsidRPr="006D4662">
        <w:t xml:space="preserve"> </w:t>
      </w:r>
      <w:r w:rsidRPr="006D4662">
        <w:t>мы</w:t>
      </w:r>
      <w:r w:rsidR="006D4662" w:rsidRPr="006D4662">
        <w:t xml:space="preserve"> </w:t>
      </w:r>
      <w:r w:rsidRPr="006D4662">
        <w:t>можем</w:t>
      </w:r>
      <w:r w:rsidR="006D4662" w:rsidRPr="006D4662">
        <w:t xml:space="preserve"> </w:t>
      </w:r>
      <w:r w:rsidRPr="006D4662">
        <w:t>оценить</w:t>
      </w:r>
      <w:r w:rsidR="006D4662" w:rsidRPr="006D4662">
        <w:t xml:space="preserve"> </w:t>
      </w:r>
      <w:r w:rsidRPr="006D4662">
        <w:t>тесноту</w:t>
      </w:r>
      <w:r w:rsidR="006D4662" w:rsidRPr="006D4662">
        <w:t xml:space="preserve"> </w:t>
      </w:r>
      <w:r w:rsidRPr="006D4662">
        <w:t>связи</w:t>
      </w:r>
      <w:r w:rsidR="006D4662" w:rsidRPr="006D4662">
        <w:t xml:space="preserve"> </w:t>
      </w:r>
      <w:r w:rsidRPr="006D4662">
        <w:t>случайных</w:t>
      </w:r>
      <w:r w:rsidR="006D4662" w:rsidRPr="006D4662">
        <w:t xml:space="preserve"> </w:t>
      </w:r>
      <w:r w:rsidRPr="006D4662">
        <w:t>величин,</w:t>
      </w:r>
      <w:r w:rsidR="006D4662" w:rsidRPr="006D4662">
        <w:t xml:space="preserve"> </w:t>
      </w:r>
      <w:r w:rsidRPr="006D4662">
        <w:t>заданных</w:t>
      </w:r>
      <w:r w:rsidR="006D4662" w:rsidRPr="006D4662">
        <w:t xml:space="preserve"> </w:t>
      </w:r>
      <w:r w:rsidRPr="006D4662">
        <w:t>массивами,</w:t>
      </w:r>
      <w:r w:rsidR="006D4662" w:rsidRPr="006D4662">
        <w:t xml:space="preserve"> </w:t>
      </w:r>
      <w:r w:rsidRPr="006D4662">
        <w:t>при</w:t>
      </w:r>
      <w:r w:rsidR="006D4662" w:rsidRPr="006D4662">
        <w:t xml:space="preserve"> </w:t>
      </w:r>
      <w:r w:rsidRPr="006D4662">
        <w:t>помощи</w:t>
      </w:r>
      <w:r w:rsidR="006D4662" w:rsidRPr="006D4662">
        <w:t xml:space="preserve"> </w:t>
      </w:r>
      <w:r w:rsidRPr="006D4662">
        <w:t>шкалы</w:t>
      </w:r>
      <w:r w:rsidR="006D4662" w:rsidRPr="006D4662">
        <w:t xml:space="preserve"> </w:t>
      </w:r>
      <w:r w:rsidRPr="006D4662">
        <w:t>Чеддока</w:t>
      </w:r>
      <w:r w:rsidR="006D4662" w:rsidRPr="006D4662">
        <w:t xml:space="preserve">: </w:t>
      </w:r>
    </w:p>
    <w:p w:rsidR="006D4662" w:rsidRPr="006D4662" w:rsidRDefault="006D4662" w:rsidP="006D4662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5"/>
        <w:gridCol w:w="3284"/>
        <w:gridCol w:w="3283"/>
      </w:tblGrid>
      <w:tr w:rsidR="00F44FF0" w:rsidRPr="006D4662" w:rsidTr="000A01DB">
        <w:trPr>
          <w:jc w:val="center"/>
        </w:trPr>
        <w:tc>
          <w:tcPr>
            <w:tcW w:w="2242" w:type="dxa"/>
            <w:vMerge w:val="restart"/>
            <w:shd w:val="clear" w:color="auto" w:fill="auto"/>
          </w:tcPr>
          <w:p w:rsidR="00F44FF0" w:rsidRPr="006D4662" w:rsidRDefault="00F44FF0" w:rsidP="006D4662">
            <w:pPr>
              <w:pStyle w:val="af8"/>
            </w:pPr>
            <w:r w:rsidRPr="006D4662">
              <w:t>Теснота</w:t>
            </w:r>
            <w:r w:rsidR="006D4662" w:rsidRPr="006D4662">
              <w:t xml:space="preserve"> </w:t>
            </w:r>
            <w:r w:rsidRPr="006D4662">
              <w:t>связи</w:t>
            </w:r>
          </w:p>
        </w:tc>
        <w:tc>
          <w:tcPr>
            <w:tcW w:w="5833" w:type="dxa"/>
            <w:gridSpan w:val="2"/>
            <w:shd w:val="clear" w:color="auto" w:fill="auto"/>
          </w:tcPr>
          <w:p w:rsidR="00F44FF0" w:rsidRPr="006D4662" w:rsidRDefault="00F44FF0" w:rsidP="006D4662">
            <w:pPr>
              <w:pStyle w:val="af8"/>
            </w:pPr>
            <w:r w:rsidRPr="006D4662">
              <w:t>Значение</w:t>
            </w:r>
            <w:r w:rsidR="006D4662" w:rsidRPr="006D4662">
              <w:t xml:space="preserve"> </w:t>
            </w:r>
            <w:r w:rsidRPr="006D4662">
              <w:t>коэффициента</w:t>
            </w:r>
            <w:r w:rsidR="006D4662" w:rsidRPr="006D4662">
              <w:t xml:space="preserve"> </w:t>
            </w:r>
            <w:r w:rsidRPr="006D4662">
              <w:t>корреляции</w:t>
            </w:r>
            <w:r w:rsidR="006D4662" w:rsidRPr="006D4662">
              <w:t xml:space="preserve"> </w:t>
            </w:r>
            <w:r w:rsidRPr="006D4662">
              <w:t>при</w:t>
            </w:r>
            <w:r w:rsidR="006D4662" w:rsidRPr="006D4662">
              <w:t xml:space="preserve"> </w:t>
            </w:r>
            <w:r w:rsidRPr="006D4662">
              <w:t>наличии</w:t>
            </w:r>
            <w:r w:rsidR="006D4662" w:rsidRPr="006D4662">
              <w:t xml:space="preserve">: </w:t>
            </w:r>
          </w:p>
        </w:tc>
      </w:tr>
      <w:tr w:rsidR="00F44FF0" w:rsidRPr="006D4662" w:rsidTr="000A01DB">
        <w:trPr>
          <w:jc w:val="center"/>
        </w:trPr>
        <w:tc>
          <w:tcPr>
            <w:tcW w:w="2242" w:type="dxa"/>
            <w:vMerge/>
            <w:shd w:val="clear" w:color="auto" w:fill="auto"/>
          </w:tcPr>
          <w:p w:rsidR="00F44FF0" w:rsidRPr="006D4662" w:rsidRDefault="00F44FF0" w:rsidP="006D4662">
            <w:pPr>
              <w:pStyle w:val="af8"/>
            </w:pPr>
          </w:p>
        </w:tc>
        <w:tc>
          <w:tcPr>
            <w:tcW w:w="2917" w:type="dxa"/>
            <w:shd w:val="clear" w:color="auto" w:fill="auto"/>
          </w:tcPr>
          <w:p w:rsidR="00F44FF0" w:rsidRPr="006D4662" w:rsidRDefault="00F44FF0" w:rsidP="006D4662">
            <w:pPr>
              <w:pStyle w:val="af8"/>
            </w:pPr>
            <w:r w:rsidRPr="006D4662">
              <w:t>прямой</w:t>
            </w:r>
            <w:r w:rsidR="006D4662" w:rsidRPr="006D4662">
              <w:t xml:space="preserve"> </w:t>
            </w:r>
            <w:r w:rsidRPr="006D4662">
              <w:t>связи</w:t>
            </w:r>
          </w:p>
        </w:tc>
        <w:tc>
          <w:tcPr>
            <w:tcW w:w="2916" w:type="dxa"/>
            <w:shd w:val="clear" w:color="auto" w:fill="auto"/>
          </w:tcPr>
          <w:p w:rsidR="00F44FF0" w:rsidRPr="006D4662" w:rsidRDefault="00F44FF0" w:rsidP="006D4662">
            <w:pPr>
              <w:pStyle w:val="af8"/>
            </w:pPr>
            <w:r w:rsidRPr="006D4662">
              <w:t>обратной</w:t>
            </w:r>
            <w:r w:rsidR="006D4662" w:rsidRPr="006D4662">
              <w:t xml:space="preserve"> </w:t>
            </w:r>
            <w:r w:rsidRPr="006D4662">
              <w:t>связи</w:t>
            </w:r>
          </w:p>
        </w:tc>
      </w:tr>
      <w:tr w:rsidR="00F44FF0" w:rsidRPr="006D4662" w:rsidTr="000A01DB">
        <w:trPr>
          <w:jc w:val="center"/>
        </w:trPr>
        <w:tc>
          <w:tcPr>
            <w:tcW w:w="2242" w:type="dxa"/>
            <w:shd w:val="clear" w:color="auto" w:fill="auto"/>
          </w:tcPr>
          <w:p w:rsidR="00F44FF0" w:rsidRPr="006D4662" w:rsidRDefault="00F44FF0" w:rsidP="006D4662">
            <w:pPr>
              <w:pStyle w:val="af8"/>
            </w:pPr>
            <w:r w:rsidRPr="006D4662">
              <w:t>Слабая</w:t>
            </w:r>
          </w:p>
        </w:tc>
        <w:tc>
          <w:tcPr>
            <w:tcW w:w="2917" w:type="dxa"/>
            <w:shd w:val="clear" w:color="auto" w:fill="auto"/>
          </w:tcPr>
          <w:p w:rsidR="00F44FF0" w:rsidRPr="006D4662" w:rsidRDefault="00F44FF0" w:rsidP="006D4662">
            <w:pPr>
              <w:pStyle w:val="af8"/>
            </w:pPr>
            <w:r w:rsidRPr="006D4662">
              <w:t>0,1</w:t>
            </w:r>
            <w:r w:rsidR="006D4662" w:rsidRPr="006D4662">
              <w:t xml:space="preserve"> - </w:t>
            </w:r>
            <w:r w:rsidRPr="006D4662">
              <w:t>0,3</w:t>
            </w:r>
          </w:p>
        </w:tc>
        <w:tc>
          <w:tcPr>
            <w:tcW w:w="2916" w:type="dxa"/>
            <w:shd w:val="clear" w:color="auto" w:fill="auto"/>
          </w:tcPr>
          <w:p w:rsidR="00F44FF0" w:rsidRPr="006D4662" w:rsidRDefault="006D4662" w:rsidP="006D4662">
            <w:pPr>
              <w:pStyle w:val="af8"/>
            </w:pPr>
            <w:r>
              <w:t xml:space="preserve"> (</w:t>
            </w:r>
            <w:r w:rsidR="00F44FF0" w:rsidRPr="006D4662">
              <w:t>-0,1</w:t>
            </w:r>
            <w:r w:rsidRPr="006D4662">
              <w:t>) -</w:t>
            </w:r>
            <w:r>
              <w:t xml:space="preserve"> (</w:t>
            </w:r>
            <w:r w:rsidR="00F44FF0" w:rsidRPr="006D4662">
              <w:t>-0,3</w:t>
            </w:r>
            <w:r w:rsidRPr="006D4662">
              <w:t xml:space="preserve">) </w:t>
            </w:r>
          </w:p>
        </w:tc>
      </w:tr>
      <w:tr w:rsidR="00F44FF0" w:rsidRPr="006D4662" w:rsidTr="000A01DB">
        <w:trPr>
          <w:jc w:val="center"/>
        </w:trPr>
        <w:tc>
          <w:tcPr>
            <w:tcW w:w="2242" w:type="dxa"/>
            <w:shd w:val="clear" w:color="auto" w:fill="auto"/>
          </w:tcPr>
          <w:p w:rsidR="00F44FF0" w:rsidRPr="006D4662" w:rsidRDefault="00F44FF0" w:rsidP="006D4662">
            <w:pPr>
              <w:pStyle w:val="af8"/>
            </w:pPr>
            <w:r w:rsidRPr="006D4662">
              <w:t>Умеренная</w:t>
            </w:r>
          </w:p>
        </w:tc>
        <w:tc>
          <w:tcPr>
            <w:tcW w:w="2917" w:type="dxa"/>
            <w:shd w:val="clear" w:color="auto" w:fill="auto"/>
          </w:tcPr>
          <w:p w:rsidR="00F44FF0" w:rsidRPr="006D4662" w:rsidRDefault="00F44FF0" w:rsidP="006D4662">
            <w:pPr>
              <w:pStyle w:val="af8"/>
            </w:pPr>
            <w:r w:rsidRPr="006D4662">
              <w:t>0,3</w:t>
            </w:r>
            <w:r w:rsidR="006D4662" w:rsidRPr="006D4662">
              <w:t xml:space="preserve"> - </w:t>
            </w:r>
            <w:r w:rsidRPr="006D4662">
              <w:t>0,5</w:t>
            </w:r>
          </w:p>
        </w:tc>
        <w:tc>
          <w:tcPr>
            <w:tcW w:w="2916" w:type="dxa"/>
            <w:shd w:val="clear" w:color="auto" w:fill="auto"/>
          </w:tcPr>
          <w:p w:rsidR="00F44FF0" w:rsidRPr="006D4662" w:rsidRDefault="006D4662" w:rsidP="006D4662">
            <w:pPr>
              <w:pStyle w:val="af8"/>
            </w:pPr>
            <w:r>
              <w:t xml:space="preserve"> (</w:t>
            </w:r>
            <w:r w:rsidR="00F44FF0" w:rsidRPr="006D4662">
              <w:t>-0,3</w:t>
            </w:r>
            <w:r w:rsidRPr="006D4662">
              <w:t>) -</w:t>
            </w:r>
            <w:r>
              <w:t xml:space="preserve"> (</w:t>
            </w:r>
            <w:r w:rsidR="00F44FF0" w:rsidRPr="006D4662">
              <w:t>-0,5</w:t>
            </w:r>
            <w:r w:rsidRPr="006D4662">
              <w:t xml:space="preserve">) </w:t>
            </w:r>
          </w:p>
        </w:tc>
      </w:tr>
      <w:tr w:rsidR="00F44FF0" w:rsidRPr="006D4662" w:rsidTr="000A01DB">
        <w:trPr>
          <w:jc w:val="center"/>
        </w:trPr>
        <w:tc>
          <w:tcPr>
            <w:tcW w:w="2242" w:type="dxa"/>
            <w:shd w:val="clear" w:color="auto" w:fill="auto"/>
          </w:tcPr>
          <w:p w:rsidR="00F44FF0" w:rsidRPr="006D4662" w:rsidRDefault="00F44FF0" w:rsidP="006D4662">
            <w:pPr>
              <w:pStyle w:val="af8"/>
            </w:pPr>
            <w:r w:rsidRPr="006D4662">
              <w:t>Заметная</w:t>
            </w:r>
          </w:p>
        </w:tc>
        <w:tc>
          <w:tcPr>
            <w:tcW w:w="2917" w:type="dxa"/>
            <w:shd w:val="clear" w:color="auto" w:fill="auto"/>
          </w:tcPr>
          <w:p w:rsidR="00F44FF0" w:rsidRPr="006D4662" w:rsidRDefault="00F44FF0" w:rsidP="006D4662">
            <w:pPr>
              <w:pStyle w:val="af8"/>
            </w:pPr>
            <w:r w:rsidRPr="006D4662">
              <w:t>0,5</w:t>
            </w:r>
            <w:r w:rsidR="006D4662" w:rsidRPr="006D4662">
              <w:t xml:space="preserve"> - </w:t>
            </w:r>
            <w:r w:rsidRPr="006D4662">
              <w:t>0,7</w:t>
            </w:r>
          </w:p>
        </w:tc>
        <w:tc>
          <w:tcPr>
            <w:tcW w:w="2916" w:type="dxa"/>
            <w:shd w:val="clear" w:color="auto" w:fill="auto"/>
          </w:tcPr>
          <w:p w:rsidR="00F44FF0" w:rsidRPr="006D4662" w:rsidRDefault="006D4662" w:rsidP="006D4662">
            <w:pPr>
              <w:pStyle w:val="af8"/>
            </w:pPr>
            <w:r>
              <w:t xml:space="preserve"> (</w:t>
            </w:r>
            <w:r w:rsidR="00F44FF0" w:rsidRPr="006D4662">
              <w:t>-0,5</w:t>
            </w:r>
            <w:r w:rsidRPr="006D4662">
              <w:t>) -</w:t>
            </w:r>
            <w:r>
              <w:t xml:space="preserve"> (</w:t>
            </w:r>
            <w:r w:rsidR="00F44FF0" w:rsidRPr="006D4662">
              <w:t>-0,7</w:t>
            </w:r>
            <w:r w:rsidRPr="006D4662">
              <w:t xml:space="preserve">) </w:t>
            </w:r>
          </w:p>
        </w:tc>
      </w:tr>
      <w:tr w:rsidR="00F44FF0" w:rsidRPr="006D4662" w:rsidTr="000A01DB">
        <w:trPr>
          <w:jc w:val="center"/>
        </w:trPr>
        <w:tc>
          <w:tcPr>
            <w:tcW w:w="2242" w:type="dxa"/>
            <w:shd w:val="clear" w:color="auto" w:fill="auto"/>
          </w:tcPr>
          <w:p w:rsidR="00F44FF0" w:rsidRPr="006D4662" w:rsidRDefault="00F44FF0" w:rsidP="006D4662">
            <w:pPr>
              <w:pStyle w:val="af8"/>
            </w:pPr>
            <w:r w:rsidRPr="006D4662">
              <w:t>Высокая</w:t>
            </w:r>
          </w:p>
        </w:tc>
        <w:tc>
          <w:tcPr>
            <w:tcW w:w="2917" w:type="dxa"/>
            <w:shd w:val="clear" w:color="auto" w:fill="auto"/>
          </w:tcPr>
          <w:p w:rsidR="00F44FF0" w:rsidRPr="006D4662" w:rsidRDefault="00F44FF0" w:rsidP="006D4662">
            <w:pPr>
              <w:pStyle w:val="af8"/>
            </w:pPr>
            <w:r w:rsidRPr="006D4662">
              <w:t>0,7</w:t>
            </w:r>
            <w:r w:rsidR="006D4662" w:rsidRPr="006D4662">
              <w:t xml:space="preserve"> - </w:t>
            </w:r>
            <w:r w:rsidRPr="006D4662">
              <w:t>0,9</w:t>
            </w:r>
          </w:p>
        </w:tc>
        <w:tc>
          <w:tcPr>
            <w:tcW w:w="2916" w:type="dxa"/>
            <w:shd w:val="clear" w:color="auto" w:fill="auto"/>
          </w:tcPr>
          <w:p w:rsidR="00F44FF0" w:rsidRPr="006D4662" w:rsidRDefault="006D4662" w:rsidP="006D4662">
            <w:pPr>
              <w:pStyle w:val="af8"/>
            </w:pPr>
            <w:r>
              <w:t xml:space="preserve"> (</w:t>
            </w:r>
            <w:r w:rsidR="00F44FF0" w:rsidRPr="006D4662">
              <w:t>-0,7</w:t>
            </w:r>
            <w:r w:rsidRPr="006D4662">
              <w:t>) -</w:t>
            </w:r>
            <w:r>
              <w:t xml:space="preserve"> (</w:t>
            </w:r>
            <w:r w:rsidR="00F44FF0" w:rsidRPr="006D4662">
              <w:t>-0,9</w:t>
            </w:r>
            <w:r w:rsidRPr="006D4662">
              <w:t xml:space="preserve">) </w:t>
            </w:r>
          </w:p>
        </w:tc>
      </w:tr>
      <w:tr w:rsidR="00F44FF0" w:rsidRPr="006D4662" w:rsidTr="000A01DB">
        <w:trPr>
          <w:jc w:val="center"/>
        </w:trPr>
        <w:tc>
          <w:tcPr>
            <w:tcW w:w="2242" w:type="dxa"/>
            <w:shd w:val="clear" w:color="auto" w:fill="auto"/>
          </w:tcPr>
          <w:p w:rsidR="00F44FF0" w:rsidRPr="006D4662" w:rsidRDefault="00F44FF0" w:rsidP="006D4662">
            <w:pPr>
              <w:pStyle w:val="af8"/>
            </w:pPr>
            <w:r w:rsidRPr="006D4662">
              <w:t>Весьма</w:t>
            </w:r>
            <w:r w:rsidR="006D4662" w:rsidRPr="006D4662">
              <w:t xml:space="preserve"> </w:t>
            </w:r>
            <w:r w:rsidRPr="006D4662">
              <w:t>высокая</w:t>
            </w:r>
          </w:p>
        </w:tc>
        <w:tc>
          <w:tcPr>
            <w:tcW w:w="2917" w:type="dxa"/>
            <w:shd w:val="clear" w:color="auto" w:fill="auto"/>
          </w:tcPr>
          <w:p w:rsidR="00F44FF0" w:rsidRPr="006D4662" w:rsidRDefault="00F44FF0" w:rsidP="006D4662">
            <w:pPr>
              <w:pStyle w:val="af8"/>
            </w:pPr>
            <w:r w:rsidRPr="006D4662">
              <w:t>0,9</w:t>
            </w:r>
            <w:r w:rsidR="006D4662" w:rsidRPr="006D4662">
              <w:t xml:space="preserve"> - </w:t>
            </w:r>
            <w:r w:rsidRPr="006D4662">
              <w:t>0,99</w:t>
            </w:r>
          </w:p>
        </w:tc>
        <w:tc>
          <w:tcPr>
            <w:tcW w:w="2916" w:type="dxa"/>
            <w:shd w:val="clear" w:color="auto" w:fill="auto"/>
          </w:tcPr>
          <w:p w:rsidR="00F44FF0" w:rsidRPr="006D4662" w:rsidRDefault="006D4662" w:rsidP="006D4662">
            <w:pPr>
              <w:pStyle w:val="af8"/>
            </w:pPr>
            <w:r>
              <w:t xml:space="preserve"> (</w:t>
            </w:r>
            <w:r w:rsidR="00F44FF0" w:rsidRPr="006D4662">
              <w:t>-0,9</w:t>
            </w:r>
            <w:r w:rsidRPr="006D4662">
              <w:t>) -</w:t>
            </w:r>
            <w:r>
              <w:t xml:space="preserve"> (</w:t>
            </w:r>
            <w:r w:rsidR="00F44FF0" w:rsidRPr="006D4662">
              <w:t>-0,99</w:t>
            </w:r>
            <w:r w:rsidRPr="006D4662">
              <w:t xml:space="preserve">) </w:t>
            </w:r>
          </w:p>
        </w:tc>
      </w:tr>
    </w:tbl>
    <w:p w:rsidR="006D4662" w:rsidRDefault="006D4662" w:rsidP="006D4662">
      <w:pPr>
        <w:tabs>
          <w:tab w:val="left" w:pos="726"/>
        </w:tabs>
      </w:pPr>
    </w:p>
    <w:p w:rsidR="006D4662" w:rsidRPr="006D4662" w:rsidRDefault="00F44FF0" w:rsidP="006D4662">
      <w:pPr>
        <w:tabs>
          <w:tab w:val="left" w:pos="726"/>
        </w:tabs>
      </w:pPr>
      <w:r w:rsidRPr="006D4662">
        <w:t>Коэффициент</w:t>
      </w:r>
      <w:r w:rsidR="006D4662" w:rsidRPr="006D4662">
        <w:t xml:space="preserve"> </w:t>
      </w:r>
      <w:r w:rsidRPr="006D4662">
        <w:t>корреляции</w:t>
      </w:r>
      <w:r w:rsidR="006D4662" w:rsidRPr="006D4662">
        <w:t xml:space="preserve"> </w:t>
      </w:r>
      <w:r w:rsidRPr="006D4662">
        <w:rPr>
          <w:i/>
          <w:lang w:val="en-US"/>
        </w:rPr>
        <w:t>r</w:t>
      </w:r>
      <w:r w:rsidR="006D4662" w:rsidRPr="006D4662">
        <w:t xml:space="preserve"> </w:t>
      </w:r>
      <w:r w:rsidRPr="006D4662">
        <w:t>принадлежит</w:t>
      </w:r>
      <w:r w:rsidR="006D4662" w:rsidRPr="006D4662">
        <w:t xml:space="preserve"> </w:t>
      </w:r>
      <w:r w:rsidRPr="006D4662">
        <w:t>интервалу</w:t>
      </w:r>
      <w:r w:rsidR="006D4662">
        <w:t xml:space="preserve"> (</w:t>
      </w:r>
      <w:r w:rsidRPr="006D4662">
        <w:t>0,3</w:t>
      </w:r>
      <w:r w:rsidR="006D4662" w:rsidRPr="006D4662">
        <w:t xml:space="preserve">; </w:t>
      </w:r>
      <w:r w:rsidRPr="006D4662">
        <w:t>0,5</w:t>
      </w:r>
      <w:r w:rsidR="006D4662" w:rsidRPr="006D4662">
        <w:t xml:space="preserve">), </w:t>
      </w:r>
      <w:r w:rsidRPr="006D4662">
        <w:t>следовательно,</w:t>
      </w:r>
      <w:r w:rsidR="006D4662" w:rsidRPr="006D4662">
        <w:t xml:space="preserve"> </w:t>
      </w:r>
      <w:r w:rsidRPr="006D4662">
        <w:t>связь</w:t>
      </w:r>
      <w:r w:rsidR="006D4662" w:rsidRPr="006D4662">
        <w:t xml:space="preserve"> </w:t>
      </w:r>
      <w:r w:rsidRPr="006D4662">
        <w:t>между</w:t>
      </w:r>
      <w:r w:rsidR="006D4662" w:rsidRPr="006D4662">
        <w:t xml:space="preserve"> </w:t>
      </w:r>
      <w:r w:rsidRPr="006D4662">
        <w:t>переменными</w:t>
      </w:r>
      <w:r w:rsidR="006D4662" w:rsidRPr="006D4662">
        <w:t xml:space="preserve"> </w:t>
      </w:r>
      <w:r w:rsidRPr="006D4662">
        <w:t>умеренная</w:t>
      </w:r>
      <w:r w:rsidR="006D4662" w:rsidRPr="006D4662">
        <w:t>.</w:t>
      </w:r>
    </w:p>
    <w:p w:rsidR="0045376F" w:rsidRDefault="006A5A94" w:rsidP="006D4662">
      <w:pPr>
        <w:tabs>
          <w:tab w:val="left" w:pos="726"/>
        </w:tabs>
      </w:pPr>
      <w:r w:rsidRPr="006D4662">
        <w:t>Рассчитаем</w:t>
      </w:r>
      <w:r w:rsidR="006D4662" w:rsidRPr="006D4662">
        <w:t xml:space="preserve"> </w:t>
      </w:r>
      <w:r w:rsidRPr="006D4662">
        <w:t>коэффициенты</w:t>
      </w:r>
      <w:r w:rsidR="006D4662" w:rsidRPr="006D4662">
        <w:t xml:space="preserve"> </w:t>
      </w:r>
      <w:r w:rsidRPr="006D4662">
        <w:t>корреляции,</w:t>
      </w:r>
      <w:r w:rsidR="006D4662" w:rsidRPr="006D4662">
        <w:t xml:space="preserve"> </w:t>
      </w:r>
      <w:r w:rsidRPr="006D4662">
        <w:t>исключая</w:t>
      </w:r>
      <w:r w:rsidR="006D4662" w:rsidRPr="006D4662">
        <w:t xml:space="preserve"> </w:t>
      </w:r>
      <w:r w:rsidRPr="006D4662">
        <w:t>данные</w:t>
      </w:r>
      <w:r w:rsidR="006D4662" w:rsidRPr="006D4662">
        <w:t xml:space="preserve"> </w:t>
      </w:r>
      <w:r w:rsidRPr="006D4662">
        <w:t>по</w:t>
      </w:r>
      <w:r w:rsidR="006D4662" w:rsidRPr="006D4662">
        <w:t xml:space="preserve"> </w:t>
      </w:r>
      <w:r w:rsidRPr="006D4662">
        <w:t>субъектам</w:t>
      </w:r>
      <w:r w:rsidR="006D4662" w:rsidRPr="006D4662">
        <w:t xml:space="preserve"> </w:t>
      </w:r>
      <w:r w:rsidRPr="006D4662">
        <w:t>РФ</w:t>
      </w:r>
      <w:r w:rsidR="006D4662" w:rsidRPr="006D4662">
        <w:t xml:space="preserve"> </w:t>
      </w:r>
      <w:r w:rsidRPr="006D4662">
        <w:t>согласно</w:t>
      </w:r>
      <w:r w:rsidR="006D4662" w:rsidRPr="006D4662">
        <w:t xml:space="preserve"> </w:t>
      </w:r>
      <w:r w:rsidRPr="006D4662">
        <w:t>выдвинутым</w:t>
      </w:r>
      <w:r w:rsidR="006D4662" w:rsidRPr="006D4662">
        <w:t xml:space="preserve"> </w:t>
      </w:r>
      <w:r w:rsidRPr="006D4662">
        <w:t>предположениям</w:t>
      </w:r>
      <w:r w:rsidR="006D4662" w:rsidRPr="006D4662">
        <w:t xml:space="preserve">: </w:t>
      </w:r>
    </w:p>
    <w:p w:rsidR="006D4662" w:rsidRPr="006D4662" w:rsidRDefault="006D4662" w:rsidP="006D4662">
      <w:pPr>
        <w:tabs>
          <w:tab w:val="left" w:pos="726"/>
        </w:tabs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2628"/>
      </w:tblGrid>
      <w:tr w:rsidR="006A5A94" w:rsidRPr="006D4662" w:rsidTr="000F160C">
        <w:tc>
          <w:tcPr>
            <w:tcW w:w="2628" w:type="dxa"/>
            <w:vAlign w:val="bottom"/>
          </w:tcPr>
          <w:p w:rsidR="006A5A94" w:rsidRPr="006D4662" w:rsidRDefault="006A5A94" w:rsidP="006D4662">
            <w:pPr>
              <w:pStyle w:val="af8"/>
            </w:pPr>
            <w:r w:rsidRPr="006D4662">
              <w:rPr>
                <w:i/>
                <w:lang w:val="en-US"/>
              </w:rPr>
              <w:t>r</w:t>
            </w:r>
            <w:r w:rsidR="006D4662" w:rsidRPr="006D4662">
              <w:t xml:space="preserve"> </w:t>
            </w:r>
            <w:r w:rsidRPr="006D4662">
              <w:t>=</w:t>
            </w:r>
            <w:r w:rsidR="006D4662" w:rsidRPr="006D4662">
              <w:t xml:space="preserve"> </w:t>
            </w:r>
            <w:r w:rsidRPr="006D4662">
              <w:t>0,116</w:t>
            </w:r>
          </w:p>
        </w:tc>
      </w:tr>
      <w:tr w:rsidR="006A5A94" w:rsidRPr="006D4662" w:rsidTr="000F160C">
        <w:tc>
          <w:tcPr>
            <w:tcW w:w="2628" w:type="dxa"/>
            <w:vAlign w:val="bottom"/>
          </w:tcPr>
          <w:p w:rsidR="006A5A94" w:rsidRPr="006D4662" w:rsidRDefault="006A5A94" w:rsidP="006D4662">
            <w:pPr>
              <w:pStyle w:val="af8"/>
            </w:pPr>
            <w:r w:rsidRPr="006D4662">
              <w:rPr>
                <w:i/>
                <w:lang w:val="en-US"/>
              </w:rPr>
              <w:t>r</w:t>
            </w:r>
            <w:r w:rsidR="006D4662" w:rsidRPr="006D4662">
              <w:t xml:space="preserve"> </w:t>
            </w:r>
            <w:r w:rsidRPr="006D4662">
              <w:t>=</w:t>
            </w:r>
            <w:r w:rsidR="006D4662" w:rsidRPr="006D4662">
              <w:t xml:space="preserve"> </w:t>
            </w:r>
            <w:r w:rsidRPr="006D4662">
              <w:t>0,821</w:t>
            </w:r>
          </w:p>
        </w:tc>
      </w:tr>
      <w:tr w:rsidR="006A5A94" w:rsidRPr="006D4662" w:rsidTr="000F160C">
        <w:tc>
          <w:tcPr>
            <w:tcW w:w="2628" w:type="dxa"/>
            <w:vAlign w:val="bottom"/>
          </w:tcPr>
          <w:p w:rsidR="006A5A94" w:rsidRPr="006D4662" w:rsidRDefault="006A5A94" w:rsidP="006D4662">
            <w:pPr>
              <w:pStyle w:val="af8"/>
            </w:pPr>
            <w:r w:rsidRPr="006D4662">
              <w:rPr>
                <w:i/>
                <w:lang w:val="en-US"/>
              </w:rPr>
              <w:t>r</w:t>
            </w:r>
            <w:r w:rsidR="006D4662" w:rsidRPr="006D4662">
              <w:t xml:space="preserve"> </w:t>
            </w:r>
            <w:r w:rsidRPr="006D4662">
              <w:t>=</w:t>
            </w:r>
            <w:r w:rsidR="006D4662" w:rsidRPr="006D4662">
              <w:t xml:space="preserve"> </w:t>
            </w:r>
            <w:r w:rsidRPr="006D4662">
              <w:t>0,578</w:t>
            </w:r>
          </w:p>
        </w:tc>
      </w:tr>
      <w:tr w:rsidR="006A5A94" w:rsidRPr="006D4662" w:rsidTr="000F160C">
        <w:tc>
          <w:tcPr>
            <w:tcW w:w="2628" w:type="dxa"/>
            <w:vAlign w:val="bottom"/>
          </w:tcPr>
          <w:p w:rsidR="006A5A94" w:rsidRPr="006D4662" w:rsidRDefault="006A5A94" w:rsidP="006D4662">
            <w:pPr>
              <w:pStyle w:val="af8"/>
            </w:pPr>
            <w:r w:rsidRPr="006D4662">
              <w:rPr>
                <w:i/>
                <w:lang w:val="en-US"/>
              </w:rPr>
              <w:t>r</w:t>
            </w:r>
            <w:r w:rsidR="006D4662" w:rsidRPr="006D4662">
              <w:t xml:space="preserve"> </w:t>
            </w:r>
            <w:r w:rsidRPr="006D4662">
              <w:t>=</w:t>
            </w:r>
            <w:r w:rsidR="006D4662" w:rsidRPr="006D4662">
              <w:t xml:space="preserve"> </w:t>
            </w:r>
            <w:r w:rsidRPr="006D4662">
              <w:t>0,511</w:t>
            </w:r>
          </w:p>
        </w:tc>
      </w:tr>
      <w:tr w:rsidR="006A5A94" w:rsidRPr="006D4662" w:rsidTr="000F160C">
        <w:tc>
          <w:tcPr>
            <w:tcW w:w="2628" w:type="dxa"/>
            <w:vAlign w:val="bottom"/>
          </w:tcPr>
          <w:p w:rsidR="006A5A94" w:rsidRPr="006D4662" w:rsidRDefault="006A5A94" w:rsidP="006D4662">
            <w:pPr>
              <w:pStyle w:val="af8"/>
            </w:pPr>
            <w:r w:rsidRPr="006D4662">
              <w:rPr>
                <w:i/>
                <w:lang w:val="en-US"/>
              </w:rPr>
              <w:t>r</w:t>
            </w:r>
            <w:r w:rsidR="006D4662" w:rsidRPr="006D4662">
              <w:t xml:space="preserve"> </w:t>
            </w:r>
            <w:r w:rsidRPr="006D4662">
              <w:t>=</w:t>
            </w:r>
            <w:r w:rsidR="006D4662" w:rsidRPr="006D4662">
              <w:t xml:space="preserve"> </w:t>
            </w:r>
            <w:r w:rsidRPr="006D4662">
              <w:t>0,455</w:t>
            </w:r>
          </w:p>
        </w:tc>
      </w:tr>
      <w:tr w:rsidR="006A5A94" w:rsidRPr="006D4662" w:rsidTr="000F160C">
        <w:tc>
          <w:tcPr>
            <w:tcW w:w="2628" w:type="dxa"/>
            <w:vAlign w:val="bottom"/>
          </w:tcPr>
          <w:p w:rsidR="006A5A94" w:rsidRPr="006D4662" w:rsidRDefault="006A5A94" w:rsidP="006D4662">
            <w:pPr>
              <w:pStyle w:val="af8"/>
            </w:pPr>
            <w:r w:rsidRPr="006D4662">
              <w:rPr>
                <w:i/>
                <w:lang w:val="en-US"/>
              </w:rPr>
              <w:t>r</w:t>
            </w:r>
            <w:r w:rsidR="006D4662" w:rsidRPr="006D4662">
              <w:t xml:space="preserve"> </w:t>
            </w:r>
            <w:r w:rsidRPr="006D4662">
              <w:t>=</w:t>
            </w:r>
            <w:r w:rsidR="006D4662" w:rsidRPr="006D4662">
              <w:t xml:space="preserve"> </w:t>
            </w:r>
            <w:r w:rsidRPr="006D4662">
              <w:t>0,949</w:t>
            </w:r>
          </w:p>
        </w:tc>
      </w:tr>
      <w:tr w:rsidR="006A5A94" w:rsidRPr="006D4662" w:rsidTr="000F160C">
        <w:tc>
          <w:tcPr>
            <w:tcW w:w="2628" w:type="dxa"/>
            <w:vAlign w:val="bottom"/>
          </w:tcPr>
          <w:p w:rsidR="006A5A94" w:rsidRPr="006D4662" w:rsidRDefault="000F160C" w:rsidP="006D4662">
            <w:pPr>
              <w:pStyle w:val="af8"/>
            </w:pPr>
            <w:r w:rsidRPr="006D4662">
              <w:rPr>
                <w:i/>
                <w:lang w:val="en-US"/>
              </w:rPr>
              <w:t>r</w:t>
            </w:r>
            <w:r w:rsidR="006D4662" w:rsidRPr="006D4662">
              <w:t xml:space="preserve"> </w:t>
            </w:r>
            <w:r w:rsidRPr="006D4662">
              <w:t>=</w:t>
            </w:r>
            <w:r w:rsidR="006D4662" w:rsidRPr="006D4662">
              <w:t xml:space="preserve"> </w:t>
            </w:r>
            <w:r w:rsidR="006A5A94" w:rsidRPr="006D4662">
              <w:t>0,824</w:t>
            </w:r>
          </w:p>
        </w:tc>
      </w:tr>
    </w:tbl>
    <w:p w:rsidR="006D4662" w:rsidRDefault="006D4662" w:rsidP="006D4662">
      <w:pPr>
        <w:tabs>
          <w:tab w:val="left" w:pos="726"/>
        </w:tabs>
      </w:pPr>
    </w:p>
    <w:p w:rsidR="006D4662" w:rsidRPr="006D4662" w:rsidRDefault="000F160C" w:rsidP="006D4662">
      <w:pPr>
        <w:tabs>
          <w:tab w:val="left" w:pos="726"/>
        </w:tabs>
      </w:pPr>
      <w:r w:rsidRPr="006D4662">
        <w:t>Анализ</w:t>
      </w:r>
      <w:r w:rsidR="006D4662" w:rsidRPr="006D4662">
        <w:t xml:space="preserve"> </w:t>
      </w:r>
      <w:r w:rsidRPr="006D4662">
        <w:t>полученных</w:t>
      </w:r>
      <w:r w:rsidR="006D4662" w:rsidRPr="006D4662">
        <w:t xml:space="preserve"> </w:t>
      </w:r>
      <w:r w:rsidRPr="006D4662">
        <w:t>коэффициентов</w:t>
      </w:r>
      <w:r w:rsidR="006D4662" w:rsidRPr="006D4662">
        <w:t xml:space="preserve"> </w:t>
      </w:r>
      <w:r w:rsidRPr="006D4662">
        <w:t>показывает,</w:t>
      </w:r>
      <w:r w:rsidR="006D4662" w:rsidRPr="006D4662">
        <w:t xml:space="preserve"> </w:t>
      </w:r>
      <w:r w:rsidRPr="006D4662">
        <w:t>что</w:t>
      </w:r>
      <w:r w:rsidR="006D4662" w:rsidRPr="006D4662">
        <w:t xml:space="preserve"> </w:t>
      </w:r>
      <w:r w:rsidRPr="006D4662">
        <w:t>предположение</w:t>
      </w:r>
      <w:r w:rsidR="006D4662" w:rsidRPr="006D4662">
        <w:t xml:space="preserve"> </w:t>
      </w:r>
      <w:r w:rsidR="00CC7D6B" w:rsidRPr="006D4662">
        <w:t>5</w:t>
      </w:r>
      <w:r w:rsidR="006D4662" w:rsidRPr="006D4662">
        <w:t xml:space="preserve"> </w:t>
      </w:r>
      <w:r w:rsidRPr="006D4662">
        <w:t>верно,</w:t>
      </w:r>
      <w:r w:rsidR="006D4662" w:rsidRPr="006D4662">
        <w:t xml:space="preserve"> </w:t>
      </w:r>
      <w:r w:rsidR="006D4662">
        <w:t>т.е.</w:t>
      </w:r>
      <w:r w:rsidR="006D4662" w:rsidRPr="006D4662">
        <w:t xml:space="preserve"> </w:t>
      </w:r>
      <w:r w:rsidRPr="006D4662">
        <w:t>данные</w:t>
      </w:r>
      <w:r w:rsidR="006D4662" w:rsidRPr="006D4662">
        <w:t xml:space="preserve"> </w:t>
      </w:r>
      <w:r w:rsidRPr="006D4662">
        <w:t>по</w:t>
      </w:r>
      <w:r w:rsidR="006D4662" w:rsidRPr="006D4662">
        <w:t xml:space="preserve"> </w:t>
      </w:r>
      <w:r w:rsidRPr="006D4662">
        <w:t>Брянской</w:t>
      </w:r>
      <w:r w:rsidR="006D4662" w:rsidRPr="006D4662">
        <w:t xml:space="preserve"> </w:t>
      </w:r>
      <w:r w:rsidRPr="006D4662">
        <w:t>и</w:t>
      </w:r>
      <w:r w:rsidR="006D4662" w:rsidRPr="006D4662">
        <w:t xml:space="preserve"> </w:t>
      </w:r>
      <w:r w:rsidRPr="006D4662">
        <w:t>Белгородской</w:t>
      </w:r>
      <w:r w:rsidR="006D4662" w:rsidRPr="006D4662">
        <w:t xml:space="preserve"> </w:t>
      </w:r>
      <w:r w:rsidRPr="006D4662">
        <w:t>областям</w:t>
      </w:r>
      <w:r w:rsidR="006D4662" w:rsidRPr="006D4662">
        <w:t xml:space="preserve"> </w:t>
      </w:r>
      <w:r w:rsidRPr="006D4662">
        <w:t>являются</w:t>
      </w:r>
      <w:r w:rsidR="006D4662" w:rsidRPr="006D4662">
        <w:t xml:space="preserve"> </w:t>
      </w:r>
      <w:r w:rsidRPr="006D4662">
        <w:t>точками</w:t>
      </w:r>
      <w:r w:rsidR="006D4662" w:rsidRPr="006D4662">
        <w:t xml:space="preserve"> </w:t>
      </w:r>
      <w:r w:rsidRPr="006D4662">
        <w:t>выброса</w:t>
      </w:r>
      <w:r w:rsidR="006D4662">
        <w:t xml:space="preserve"> (</w:t>
      </w:r>
      <w:r w:rsidRPr="006D4662">
        <w:t>исключение</w:t>
      </w:r>
      <w:r w:rsidR="006D4662" w:rsidRPr="006D4662">
        <w:t xml:space="preserve"> </w:t>
      </w:r>
      <w:r w:rsidRPr="006D4662">
        <w:t>точек,</w:t>
      </w:r>
      <w:r w:rsidR="006D4662" w:rsidRPr="006D4662">
        <w:t xml:space="preserve"> </w:t>
      </w:r>
      <w:r w:rsidRPr="006D4662">
        <w:t>соответствующих</w:t>
      </w:r>
      <w:r w:rsidR="006D4662" w:rsidRPr="006D4662">
        <w:t xml:space="preserve"> </w:t>
      </w:r>
      <w:r w:rsidRPr="006D4662">
        <w:t>указанным</w:t>
      </w:r>
      <w:r w:rsidR="006D4662" w:rsidRPr="006D4662">
        <w:t xml:space="preserve"> </w:t>
      </w:r>
      <w:r w:rsidRPr="006D4662">
        <w:t>субъектам</w:t>
      </w:r>
      <w:r w:rsidR="006D4662" w:rsidRPr="006D4662">
        <w:t xml:space="preserve"> </w:t>
      </w:r>
      <w:r w:rsidRPr="006D4662">
        <w:t>РФ,</w:t>
      </w:r>
      <w:r w:rsidR="006D4662" w:rsidRPr="006D4662">
        <w:t xml:space="preserve"> </w:t>
      </w:r>
      <w:r w:rsidRPr="006D4662">
        <w:t>из</w:t>
      </w:r>
      <w:r w:rsidR="006D4662" w:rsidRPr="006D4662">
        <w:t xml:space="preserve"> </w:t>
      </w:r>
      <w:r w:rsidRPr="006D4662">
        <w:t>корреляционного</w:t>
      </w:r>
      <w:r w:rsidR="006D4662" w:rsidRPr="006D4662">
        <w:t xml:space="preserve"> </w:t>
      </w:r>
      <w:r w:rsidRPr="006D4662">
        <w:t>поля</w:t>
      </w:r>
      <w:r w:rsidR="006D4662" w:rsidRPr="006D4662">
        <w:t xml:space="preserve"> </w:t>
      </w:r>
      <w:r w:rsidR="00927B45" w:rsidRPr="006D4662">
        <w:t>не</w:t>
      </w:r>
      <w:r w:rsidR="006D4662" w:rsidRPr="006D4662">
        <w:t xml:space="preserve"> </w:t>
      </w:r>
      <w:r w:rsidR="00927B45" w:rsidRPr="006D4662">
        <w:t>повлекло</w:t>
      </w:r>
      <w:r w:rsidR="006D4662" w:rsidRPr="006D4662">
        <w:t xml:space="preserve"> </w:t>
      </w:r>
      <w:r w:rsidR="00927B45" w:rsidRPr="006D4662">
        <w:t>за</w:t>
      </w:r>
      <w:r w:rsidR="006D4662" w:rsidRPr="006D4662">
        <w:t xml:space="preserve"> </w:t>
      </w:r>
      <w:r w:rsidR="00927B45" w:rsidRPr="006D4662">
        <w:t>собой</w:t>
      </w:r>
      <w:r w:rsidR="006D4662" w:rsidRPr="006D4662">
        <w:t xml:space="preserve"> </w:t>
      </w:r>
      <w:r w:rsidR="00927B45" w:rsidRPr="006D4662">
        <w:t>значительного</w:t>
      </w:r>
      <w:r w:rsidR="006D4662" w:rsidRPr="006D4662">
        <w:t xml:space="preserve"> </w:t>
      </w:r>
      <w:r w:rsidR="00927B45" w:rsidRPr="006D4662">
        <w:t>изменения</w:t>
      </w:r>
      <w:r w:rsidR="006D4662" w:rsidRPr="006D4662">
        <w:t xml:space="preserve"> </w:t>
      </w:r>
      <w:r w:rsidR="00927B45" w:rsidRPr="006D4662">
        <w:t>коэффициента</w:t>
      </w:r>
      <w:r w:rsidR="006D4662" w:rsidRPr="006D4662">
        <w:t xml:space="preserve"> </w:t>
      </w:r>
      <w:r w:rsidR="00927B45" w:rsidRPr="006D4662">
        <w:t>корреляции</w:t>
      </w:r>
      <w:r w:rsidR="006D4662" w:rsidRPr="006D4662">
        <w:t xml:space="preserve">). </w:t>
      </w:r>
      <w:r w:rsidR="00927B45" w:rsidRPr="006D4662">
        <w:t>Все</w:t>
      </w:r>
      <w:r w:rsidR="006D4662" w:rsidRPr="006D4662">
        <w:t xml:space="preserve"> </w:t>
      </w:r>
      <w:r w:rsidR="00927B45" w:rsidRPr="006D4662">
        <w:t>остальные</w:t>
      </w:r>
      <w:r w:rsidR="006D4662" w:rsidRPr="006D4662">
        <w:t xml:space="preserve"> </w:t>
      </w:r>
      <w:r w:rsidR="00927B45" w:rsidRPr="006D4662">
        <w:t>предположения</w:t>
      </w:r>
      <w:r w:rsidR="006D4662" w:rsidRPr="006D4662">
        <w:t xml:space="preserve"> </w:t>
      </w:r>
      <w:r w:rsidR="00927B45" w:rsidRPr="006D4662">
        <w:t>считаем</w:t>
      </w:r>
      <w:r w:rsidR="006D4662" w:rsidRPr="006D4662">
        <w:t xml:space="preserve"> </w:t>
      </w:r>
      <w:r w:rsidR="00927B45" w:rsidRPr="006D4662">
        <w:t>неверными</w:t>
      </w:r>
      <w:r w:rsidR="006D4662" w:rsidRPr="006D4662">
        <w:t>.</w:t>
      </w:r>
      <w:r w:rsidR="006D4662">
        <w:t xml:space="preserve"> </w:t>
      </w:r>
      <w:r w:rsidR="00927B45" w:rsidRPr="006D4662">
        <w:t>Кроме</w:t>
      </w:r>
      <w:r w:rsidR="006D4662" w:rsidRPr="006D4662">
        <w:t xml:space="preserve"> </w:t>
      </w:r>
      <w:r w:rsidR="00927B45" w:rsidRPr="006D4662">
        <w:t>того,</w:t>
      </w:r>
      <w:r w:rsidR="006D4662" w:rsidRPr="006D4662">
        <w:t xml:space="preserve"> </w:t>
      </w:r>
      <w:r w:rsidR="00927B45" w:rsidRPr="006D4662">
        <w:t>отмечается</w:t>
      </w:r>
      <w:r w:rsidR="006D4662" w:rsidRPr="006D4662">
        <w:t xml:space="preserve"> </w:t>
      </w:r>
      <w:r w:rsidR="00927B45" w:rsidRPr="006D4662">
        <w:t>значительное</w:t>
      </w:r>
      <w:r w:rsidR="006D4662" w:rsidRPr="006D4662">
        <w:t xml:space="preserve"> </w:t>
      </w:r>
      <w:r w:rsidR="00927B45" w:rsidRPr="006D4662">
        <w:t>увеличение</w:t>
      </w:r>
      <w:r w:rsidR="006D4662" w:rsidRPr="006D4662">
        <w:t xml:space="preserve"> </w:t>
      </w:r>
      <w:r w:rsidR="00927B45" w:rsidRPr="006D4662">
        <w:t>тесноты</w:t>
      </w:r>
      <w:r w:rsidR="006D4662" w:rsidRPr="006D4662">
        <w:t xml:space="preserve"> </w:t>
      </w:r>
      <w:r w:rsidR="00927B45" w:rsidRPr="006D4662">
        <w:t>связи</w:t>
      </w:r>
      <w:r w:rsidR="006D4662" w:rsidRPr="006D4662">
        <w:t xml:space="preserve"> </w:t>
      </w:r>
      <w:r w:rsidR="00927B45" w:rsidRPr="006D4662">
        <w:t>между</w:t>
      </w:r>
      <w:r w:rsidR="006D4662" w:rsidRPr="006D4662">
        <w:t xml:space="preserve"> </w:t>
      </w:r>
      <w:r w:rsidR="00927B45" w:rsidRPr="006D4662">
        <w:t>переменными</w:t>
      </w:r>
      <w:r w:rsidR="006D4662" w:rsidRPr="006D4662">
        <w:t xml:space="preserve"> </w:t>
      </w:r>
      <w:r w:rsidR="00927B45" w:rsidRPr="006D4662">
        <w:t>при</w:t>
      </w:r>
      <w:r w:rsidR="006D4662" w:rsidRPr="006D4662">
        <w:t xml:space="preserve"> </w:t>
      </w:r>
      <w:r w:rsidR="00927B45" w:rsidRPr="006D4662">
        <w:t>исключении</w:t>
      </w:r>
      <w:r w:rsidR="006D4662" w:rsidRPr="006D4662">
        <w:t xml:space="preserve"> </w:t>
      </w:r>
      <w:r w:rsidR="00927B45" w:rsidRPr="006D4662">
        <w:t>из</w:t>
      </w:r>
      <w:r w:rsidR="006D4662" w:rsidRPr="006D4662">
        <w:t xml:space="preserve"> </w:t>
      </w:r>
      <w:r w:rsidR="00927B45" w:rsidRPr="006D4662">
        <w:t>корреляционного</w:t>
      </w:r>
      <w:r w:rsidR="006D4662" w:rsidRPr="006D4662">
        <w:t xml:space="preserve"> </w:t>
      </w:r>
      <w:r w:rsidR="00927B45" w:rsidRPr="006D4662">
        <w:t>поля</w:t>
      </w:r>
      <w:r w:rsidR="006D4662" w:rsidRPr="006D4662">
        <w:t xml:space="preserve"> </w:t>
      </w:r>
      <w:r w:rsidR="00927B45" w:rsidRPr="006D4662">
        <w:t>точек,</w:t>
      </w:r>
      <w:r w:rsidR="006D4662" w:rsidRPr="006D4662">
        <w:t xml:space="preserve"> </w:t>
      </w:r>
      <w:r w:rsidR="00927B45" w:rsidRPr="006D4662">
        <w:t>соответствующих</w:t>
      </w:r>
      <w:r w:rsidR="006D4662" w:rsidRPr="006D4662">
        <w:t xml:space="preserve"> </w:t>
      </w:r>
      <w:r w:rsidR="00927B45" w:rsidRPr="006D4662">
        <w:t>данным</w:t>
      </w:r>
      <w:r w:rsidR="006D4662" w:rsidRPr="006D4662">
        <w:t xml:space="preserve"> </w:t>
      </w:r>
      <w:r w:rsidR="00927B45" w:rsidRPr="006D4662">
        <w:t>по</w:t>
      </w:r>
      <w:r w:rsidR="006D4662" w:rsidRPr="006D4662">
        <w:t xml:space="preserve"> </w:t>
      </w:r>
      <w:r w:rsidR="00927B45" w:rsidRPr="006D4662">
        <w:t>Белгородской</w:t>
      </w:r>
      <w:r w:rsidR="006D4662" w:rsidRPr="006D4662">
        <w:t xml:space="preserve"> </w:t>
      </w:r>
      <w:r w:rsidR="00927B45" w:rsidRPr="006D4662">
        <w:t>и</w:t>
      </w:r>
      <w:r w:rsidR="006D4662" w:rsidRPr="006D4662">
        <w:t xml:space="preserve"> </w:t>
      </w:r>
      <w:r w:rsidR="00927B45" w:rsidRPr="006D4662">
        <w:t>Воронежской</w:t>
      </w:r>
      <w:r w:rsidR="006D4662" w:rsidRPr="006D4662">
        <w:t xml:space="preserve"> </w:t>
      </w:r>
      <w:r w:rsidR="00927B45" w:rsidRPr="006D4662">
        <w:t>областям</w:t>
      </w:r>
      <w:r w:rsidR="006D4662">
        <w:t xml:space="preserve"> (</w:t>
      </w:r>
      <w:r w:rsidR="00927B45" w:rsidRPr="006D4662">
        <w:t>предположение</w:t>
      </w:r>
      <w:r w:rsidR="006D4662" w:rsidRPr="006D4662">
        <w:t xml:space="preserve"> </w:t>
      </w:r>
      <w:r w:rsidR="00927B45" w:rsidRPr="006D4662">
        <w:t>6</w:t>
      </w:r>
      <w:r w:rsidR="006D4662" w:rsidRPr="006D4662">
        <w:t xml:space="preserve">), </w:t>
      </w:r>
      <w:r w:rsidR="00927B45" w:rsidRPr="006D4662">
        <w:t>и</w:t>
      </w:r>
      <w:r w:rsidR="006D4662" w:rsidRPr="006D4662">
        <w:t xml:space="preserve"> </w:t>
      </w:r>
      <w:r w:rsidR="00927B45" w:rsidRPr="006D4662">
        <w:t>её</w:t>
      </w:r>
      <w:r w:rsidR="006D4662" w:rsidRPr="006D4662">
        <w:t xml:space="preserve"> </w:t>
      </w:r>
      <w:r w:rsidR="00927B45" w:rsidRPr="006D4662">
        <w:t>значительное</w:t>
      </w:r>
      <w:r w:rsidR="006D4662" w:rsidRPr="006D4662">
        <w:t xml:space="preserve"> </w:t>
      </w:r>
      <w:r w:rsidR="00927B45" w:rsidRPr="006D4662">
        <w:t>уменьшение</w:t>
      </w:r>
      <w:r w:rsidR="006D4662" w:rsidRPr="006D4662">
        <w:t xml:space="preserve"> </w:t>
      </w:r>
      <w:r w:rsidR="00927B45" w:rsidRPr="006D4662">
        <w:t>при</w:t>
      </w:r>
      <w:r w:rsidR="006D4662" w:rsidRPr="006D4662">
        <w:t xml:space="preserve"> </w:t>
      </w:r>
      <w:r w:rsidR="00927B45" w:rsidRPr="006D4662">
        <w:t>исключении</w:t>
      </w:r>
      <w:r w:rsidR="006D4662" w:rsidRPr="006D4662">
        <w:t xml:space="preserve"> </w:t>
      </w:r>
      <w:r w:rsidR="00927B45" w:rsidRPr="006D4662">
        <w:t>данных</w:t>
      </w:r>
      <w:r w:rsidR="006D4662" w:rsidRPr="006D4662">
        <w:t xml:space="preserve"> </w:t>
      </w:r>
      <w:r w:rsidR="00927B45" w:rsidRPr="006D4662">
        <w:t>по</w:t>
      </w:r>
      <w:r w:rsidR="006D4662" w:rsidRPr="006D4662">
        <w:t xml:space="preserve"> </w:t>
      </w:r>
      <w:r w:rsidR="00927B45" w:rsidRPr="006D4662">
        <w:t>Брянской</w:t>
      </w:r>
      <w:r w:rsidR="006D4662" w:rsidRPr="006D4662">
        <w:t xml:space="preserve"> </w:t>
      </w:r>
      <w:r w:rsidR="00927B45" w:rsidRPr="006D4662">
        <w:t>области</w:t>
      </w:r>
      <w:r w:rsidR="006D4662" w:rsidRPr="006D4662">
        <w:t>.</w:t>
      </w:r>
    </w:p>
    <w:p w:rsidR="0045376F" w:rsidRPr="006D4662" w:rsidRDefault="0045376F" w:rsidP="006D4662">
      <w:pPr>
        <w:numPr>
          <w:ilvl w:val="1"/>
          <w:numId w:val="1"/>
        </w:numPr>
        <w:tabs>
          <w:tab w:val="clear" w:pos="792"/>
          <w:tab w:val="left" w:pos="726"/>
        </w:tabs>
        <w:ind w:left="0" w:firstLine="709"/>
      </w:pPr>
      <w:r w:rsidRPr="006D4662">
        <w:t>Оценить</w:t>
      </w:r>
      <w:r w:rsidR="006D4662" w:rsidRPr="006D4662">
        <w:t xml:space="preserve"> </w:t>
      </w:r>
      <w:r w:rsidRPr="006D4662">
        <w:t>статистическую</w:t>
      </w:r>
      <w:r w:rsidR="006D4662" w:rsidRPr="006D4662">
        <w:t xml:space="preserve"> </w:t>
      </w:r>
      <w:r w:rsidRPr="006D4662">
        <w:t>значимость</w:t>
      </w:r>
      <w:r w:rsidR="006D4662" w:rsidRPr="006D4662">
        <w:t xml:space="preserve"> </w:t>
      </w:r>
      <w:r w:rsidRPr="006D4662">
        <w:t>вычис</w:t>
      </w:r>
      <w:r w:rsidR="00927B45" w:rsidRPr="006D4662">
        <w:t>ленных</w:t>
      </w:r>
      <w:r w:rsidR="006D4662" w:rsidRPr="006D4662">
        <w:t xml:space="preserve"> </w:t>
      </w:r>
      <w:r w:rsidR="00927B45" w:rsidRPr="006D4662">
        <w:t>коэффициентов</w:t>
      </w:r>
      <w:r w:rsidR="006D4662" w:rsidRPr="006D4662">
        <w:t xml:space="preserve"> </w:t>
      </w:r>
      <w:r w:rsidR="00927B45" w:rsidRPr="006D4662">
        <w:t>корреляции</w:t>
      </w:r>
    </w:p>
    <w:p w:rsidR="00927B45" w:rsidRDefault="00927B45" w:rsidP="006D4662">
      <w:pPr>
        <w:tabs>
          <w:tab w:val="left" w:pos="726"/>
        </w:tabs>
      </w:pPr>
      <w:r w:rsidRPr="006D4662">
        <w:t>Оценку</w:t>
      </w:r>
      <w:r w:rsidR="006D4662" w:rsidRPr="006D4662">
        <w:t xml:space="preserve"> </w:t>
      </w:r>
      <w:r w:rsidRPr="006D4662">
        <w:t>статистической</w:t>
      </w:r>
      <w:r w:rsidR="006D4662" w:rsidRPr="006D4662">
        <w:t xml:space="preserve"> </w:t>
      </w:r>
      <w:r w:rsidRPr="006D4662">
        <w:t>значимости</w:t>
      </w:r>
      <w:r w:rsidR="006D4662" w:rsidRPr="006D4662">
        <w:t xml:space="preserve"> </w:t>
      </w:r>
      <w:r w:rsidRPr="006D4662">
        <w:t>коэффициентов</w:t>
      </w:r>
      <w:r w:rsidR="006D4662" w:rsidRPr="006D4662">
        <w:t xml:space="preserve"> </w:t>
      </w:r>
      <w:r w:rsidRPr="006D4662">
        <w:t>корреляции</w:t>
      </w:r>
      <w:r w:rsidR="006D4662" w:rsidRPr="006D4662">
        <w:t xml:space="preserve"> </w:t>
      </w:r>
      <w:r w:rsidRPr="006D4662">
        <w:t>будем</w:t>
      </w:r>
      <w:r w:rsidR="006D4662" w:rsidRPr="006D4662">
        <w:t xml:space="preserve"> </w:t>
      </w:r>
      <w:r w:rsidRPr="006D4662">
        <w:t>проводить</w:t>
      </w:r>
      <w:r w:rsidR="006D4662" w:rsidRPr="006D4662">
        <w:t xml:space="preserve"> </w:t>
      </w:r>
      <w:r w:rsidRPr="006D4662">
        <w:t>при</w:t>
      </w:r>
      <w:r w:rsidR="006D4662" w:rsidRPr="006D4662">
        <w:t xml:space="preserve"> </w:t>
      </w:r>
      <w:r w:rsidRPr="006D4662">
        <w:t>помощи</w:t>
      </w:r>
      <w:r w:rsidR="006D4662" w:rsidRPr="006D4662">
        <w:t xml:space="preserve"> </w:t>
      </w:r>
      <w:r w:rsidRPr="006D4662">
        <w:rPr>
          <w:lang w:val="en-US"/>
        </w:rPr>
        <w:t>t</w:t>
      </w:r>
      <w:r w:rsidRPr="006D4662">
        <w:t>-критерия</w:t>
      </w:r>
      <w:r w:rsidR="006D4662" w:rsidRPr="006D4662">
        <w:t xml:space="preserve"> </w:t>
      </w:r>
      <w:r w:rsidRPr="006D4662">
        <w:t>Стьюдента</w:t>
      </w:r>
      <w:r w:rsidR="006D4662" w:rsidRPr="006D4662">
        <w:t xml:space="preserve"> </w:t>
      </w:r>
      <w:r w:rsidR="006F0899" w:rsidRPr="006D4662">
        <w:t>на</w:t>
      </w:r>
      <w:r w:rsidR="006D4662" w:rsidRPr="006D4662">
        <w:t xml:space="preserve"> </w:t>
      </w:r>
      <w:r w:rsidR="006F0899" w:rsidRPr="006D4662">
        <w:t>уровне</w:t>
      </w:r>
      <w:r w:rsidR="006D4662" w:rsidRPr="006D4662">
        <w:t xml:space="preserve"> </w:t>
      </w:r>
      <w:r w:rsidR="006F0899" w:rsidRPr="006D4662">
        <w:t>значимости</w:t>
      </w:r>
      <w:r w:rsidR="006D4662" w:rsidRPr="006D4662">
        <w:t xml:space="preserve"> </w:t>
      </w:r>
      <w:r w:rsidR="006F0899" w:rsidRPr="006D4662">
        <w:t>α</w:t>
      </w:r>
      <w:r w:rsidR="006D4662" w:rsidRPr="006D4662">
        <w:rPr>
          <w:i/>
        </w:rPr>
        <w:t xml:space="preserve"> </w:t>
      </w:r>
      <w:r w:rsidR="006F0899" w:rsidRPr="006D4662">
        <w:t>=</w:t>
      </w:r>
      <w:r w:rsidR="006D4662" w:rsidRPr="006D4662">
        <w:t xml:space="preserve"> </w:t>
      </w:r>
      <w:r w:rsidR="006F0899" w:rsidRPr="006D4662">
        <w:t>0,05</w:t>
      </w:r>
      <w:r w:rsidR="006D4662" w:rsidRPr="006D4662">
        <w:t xml:space="preserve">. </w:t>
      </w:r>
    </w:p>
    <w:p w:rsidR="006D4662" w:rsidRPr="006D4662" w:rsidRDefault="006D4662" w:rsidP="006D4662">
      <w:pPr>
        <w:tabs>
          <w:tab w:val="left" w:pos="726"/>
        </w:tabs>
      </w:pPr>
    </w:p>
    <w:tbl>
      <w:tblPr>
        <w:tblW w:w="7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1620"/>
        <w:gridCol w:w="1800"/>
      </w:tblGrid>
      <w:tr w:rsidR="006F0899" w:rsidRPr="000A01DB" w:rsidTr="000A01DB">
        <w:trPr>
          <w:trHeight w:val="20"/>
          <w:jc w:val="center"/>
        </w:trPr>
        <w:tc>
          <w:tcPr>
            <w:tcW w:w="7920" w:type="dxa"/>
            <w:gridSpan w:val="3"/>
            <w:shd w:val="clear" w:color="auto" w:fill="auto"/>
            <w:noWrap/>
          </w:tcPr>
          <w:p w:rsidR="006F0899" w:rsidRPr="006D4662" w:rsidRDefault="006F0899" w:rsidP="006D4662">
            <w:pPr>
              <w:pStyle w:val="af8"/>
            </w:pPr>
            <w:r w:rsidRPr="006D4662">
              <w:t>Парный</w:t>
            </w:r>
            <w:r w:rsidR="006D4662" w:rsidRPr="006D4662">
              <w:t xml:space="preserve"> </w:t>
            </w:r>
            <w:r w:rsidRPr="006D4662">
              <w:t>двухвыборочный</w:t>
            </w:r>
            <w:r w:rsidR="006D4662" w:rsidRPr="006D4662">
              <w:t xml:space="preserve"> </w:t>
            </w:r>
            <w:r w:rsidRPr="006D4662">
              <w:t>t-тест</w:t>
            </w:r>
            <w:r w:rsidR="006D4662" w:rsidRPr="006D4662">
              <w:t xml:space="preserve"> </w:t>
            </w:r>
            <w:r w:rsidRPr="006D4662">
              <w:t>для</w:t>
            </w:r>
            <w:r w:rsidR="006D4662" w:rsidRPr="006D4662">
              <w:t xml:space="preserve"> </w:t>
            </w:r>
            <w:r w:rsidRPr="006D4662">
              <w:t>средних</w:t>
            </w:r>
          </w:p>
        </w:tc>
      </w:tr>
      <w:tr w:rsidR="006F0899" w:rsidRPr="006D4662" w:rsidTr="000A01DB">
        <w:trPr>
          <w:trHeight w:val="20"/>
          <w:jc w:val="center"/>
        </w:trPr>
        <w:tc>
          <w:tcPr>
            <w:tcW w:w="4500" w:type="dxa"/>
            <w:shd w:val="clear" w:color="auto" w:fill="auto"/>
            <w:noWrap/>
          </w:tcPr>
          <w:p w:rsidR="006F0899" w:rsidRPr="006D4662" w:rsidRDefault="006F0899" w:rsidP="006D4662">
            <w:pPr>
              <w:pStyle w:val="af8"/>
            </w:pPr>
            <w:r w:rsidRPr="000A01DB">
              <w:rPr>
                <w:i/>
                <w:lang w:val="en-US"/>
              </w:rPr>
              <w:t>r</w:t>
            </w:r>
            <w:r w:rsidR="006D4662" w:rsidRPr="006D4662">
              <w:t xml:space="preserve"> </w:t>
            </w:r>
            <w:r w:rsidRPr="006D4662">
              <w:t>=</w:t>
            </w:r>
            <w:r w:rsidR="006D4662" w:rsidRPr="006D4662">
              <w:t xml:space="preserve"> </w:t>
            </w:r>
            <w:r w:rsidRPr="006D4662">
              <w:t>0,454</w:t>
            </w:r>
          </w:p>
        </w:tc>
        <w:tc>
          <w:tcPr>
            <w:tcW w:w="1620" w:type="dxa"/>
            <w:shd w:val="clear" w:color="auto" w:fill="auto"/>
            <w:noWrap/>
          </w:tcPr>
          <w:p w:rsidR="006F0899" w:rsidRPr="006D4662" w:rsidRDefault="006F0899" w:rsidP="006D4662">
            <w:pPr>
              <w:pStyle w:val="af8"/>
            </w:pPr>
          </w:p>
        </w:tc>
        <w:tc>
          <w:tcPr>
            <w:tcW w:w="1800" w:type="dxa"/>
            <w:shd w:val="clear" w:color="auto" w:fill="auto"/>
            <w:noWrap/>
          </w:tcPr>
          <w:p w:rsidR="006F0899" w:rsidRPr="006D4662" w:rsidRDefault="006F0899" w:rsidP="006D4662">
            <w:pPr>
              <w:pStyle w:val="af8"/>
            </w:pPr>
          </w:p>
        </w:tc>
      </w:tr>
      <w:tr w:rsidR="006F0899" w:rsidRPr="000A01DB" w:rsidTr="000A01DB">
        <w:trPr>
          <w:trHeight w:val="20"/>
          <w:jc w:val="center"/>
        </w:trPr>
        <w:tc>
          <w:tcPr>
            <w:tcW w:w="4500" w:type="dxa"/>
            <w:shd w:val="clear" w:color="auto" w:fill="auto"/>
            <w:noWrap/>
          </w:tcPr>
          <w:p w:rsidR="006F0899" w:rsidRPr="000A01DB" w:rsidRDefault="006D4662" w:rsidP="006D4662">
            <w:pPr>
              <w:pStyle w:val="af8"/>
              <w:rPr>
                <w:i/>
                <w:iCs/>
              </w:rPr>
            </w:pPr>
            <w:r w:rsidRPr="000A01DB">
              <w:rPr>
                <w:i/>
                <w:iCs/>
              </w:rPr>
              <w:t xml:space="preserve"> </w:t>
            </w:r>
          </w:p>
        </w:tc>
        <w:tc>
          <w:tcPr>
            <w:tcW w:w="1620" w:type="dxa"/>
            <w:shd w:val="clear" w:color="auto" w:fill="auto"/>
            <w:noWrap/>
          </w:tcPr>
          <w:p w:rsidR="006F0899" w:rsidRPr="000A01DB" w:rsidRDefault="006F0899" w:rsidP="006D4662">
            <w:pPr>
              <w:pStyle w:val="af8"/>
              <w:rPr>
                <w:i/>
                <w:iCs/>
              </w:rPr>
            </w:pPr>
            <w:r w:rsidRPr="000A01DB">
              <w:rPr>
                <w:i/>
                <w:iCs/>
              </w:rPr>
              <w:t>Переменная</w:t>
            </w:r>
            <w:r w:rsidR="006D4662" w:rsidRPr="000A01DB">
              <w:rPr>
                <w:i/>
                <w:iCs/>
              </w:rPr>
              <w:t xml:space="preserve"> </w:t>
            </w:r>
            <w:r w:rsidRPr="000A01DB">
              <w:rPr>
                <w:i/>
                <w:iCs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</w:tcPr>
          <w:p w:rsidR="006F0899" w:rsidRPr="000A01DB" w:rsidRDefault="006F0899" w:rsidP="006D4662">
            <w:pPr>
              <w:pStyle w:val="af8"/>
              <w:rPr>
                <w:i/>
                <w:iCs/>
              </w:rPr>
            </w:pPr>
            <w:r w:rsidRPr="000A01DB">
              <w:rPr>
                <w:i/>
                <w:iCs/>
              </w:rPr>
              <w:t>Переменная</w:t>
            </w:r>
            <w:r w:rsidR="006D4662" w:rsidRPr="000A01DB">
              <w:rPr>
                <w:i/>
                <w:iCs/>
              </w:rPr>
              <w:t xml:space="preserve"> </w:t>
            </w:r>
            <w:r w:rsidRPr="000A01DB">
              <w:rPr>
                <w:i/>
                <w:iCs/>
              </w:rPr>
              <w:t>2</w:t>
            </w:r>
          </w:p>
        </w:tc>
      </w:tr>
      <w:tr w:rsidR="006F0899" w:rsidRPr="000A01DB" w:rsidTr="000A01DB">
        <w:trPr>
          <w:trHeight w:val="20"/>
          <w:jc w:val="center"/>
        </w:trPr>
        <w:tc>
          <w:tcPr>
            <w:tcW w:w="4500" w:type="dxa"/>
            <w:shd w:val="clear" w:color="auto" w:fill="auto"/>
            <w:noWrap/>
          </w:tcPr>
          <w:p w:rsidR="006F0899" w:rsidRPr="006D4662" w:rsidRDefault="006F0899" w:rsidP="006D4662">
            <w:pPr>
              <w:pStyle w:val="af8"/>
            </w:pPr>
            <w:r w:rsidRPr="006D4662">
              <w:t>Среднее</w:t>
            </w:r>
          </w:p>
        </w:tc>
        <w:tc>
          <w:tcPr>
            <w:tcW w:w="1620" w:type="dxa"/>
            <w:shd w:val="clear" w:color="auto" w:fill="auto"/>
            <w:noWrap/>
          </w:tcPr>
          <w:p w:rsidR="006F0899" w:rsidRPr="006D4662" w:rsidRDefault="006F0899" w:rsidP="006D4662">
            <w:pPr>
              <w:pStyle w:val="af8"/>
            </w:pPr>
            <w:r w:rsidRPr="006D4662">
              <w:t>927,08</w:t>
            </w:r>
          </w:p>
        </w:tc>
        <w:tc>
          <w:tcPr>
            <w:tcW w:w="1800" w:type="dxa"/>
            <w:shd w:val="clear" w:color="auto" w:fill="auto"/>
            <w:noWrap/>
          </w:tcPr>
          <w:p w:rsidR="006F0899" w:rsidRPr="006D4662" w:rsidRDefault="006F0899" w:rsidP="006D4662">
            <w:pPr>
              <w:pStyle w:val="af8"/>
            </w:pPr>
            <w:r w:rsidRPr="006D4662">
              <w:t>258,42</w:t>
            </w:r>
          </w:p>
        </w:tc>
      </w:tr>
      <w:tr w:rsidR="006F0899" w:rsidRPr="000A01DB" w:rsidTr="000A01DB">
        <w:trPr>
          <w:trHeight w:val="20"/>
          <w:jc w:val="center"/>
        </w:trPr>
        <w:tc>
          <w:tcPr>
            <w:tcW w:w="4500" w:type="dxa"/>
            <w:shd w:val="clear" w:color="auto" w:fill="auto"/>
            <w:noWrap/>
          </w:tcPr>
          <w:p w:rsidR="006F0899" w:rsidRPr="006D4662" w:rsidRDefault="006F0899" w:rsidP="006D4662">
            <w:pPr>
              <w:pStyle w:val="af8"/>
            </w:pPr>
            <w:r w:rsidRPr="006D4662">
              <w:t>Дисперсия</w:t>
            </w:r>
          </w:p>
        </w:tc>
        <w:tc>
          <w:tcPr>
            <w:tcW w:w="1620" w:type="dxa"/>
            <w:shd w:val="clear" w:color="auto" w:fill="auto"/>
            <w:noWrap/>
          </w:tcPr>
          <w:p w:rsidR="006F0899" w:rsidRPr="006D4662" w:rsidRDefault="006F0899" w:rsidP="006D4662">
            <w:pPr>
              <w:pStyle w:val="af8"/>
            </w:pPr>
            <w:r w:rsidRPr="006D4662">
              <w:t>1101362,746</w:t>
            </w:r>
          </w:p>
        </w:tc>
        <w:tc>
          <w:tcPr>
            <w:tcW w:w="1800" w:type="dxa"/>
            <w:shd w:val="clear" w:color="auto" w:fill="auto"/>
            <w:noWrap/>
          </w:tcPr>
          <w:p w:rsidR="006F0899" w:rsidRPr="006D4662" w:rsidRDefault="006F0899" w:rsidP="006D4662">
            <w:pPr>
              <w:pStyle w:val="af8"/>
            </w:pPr>
            <w:r w:rsidRPr="006D4662">
              <w:t>73524,47289</w:t>
            </w:r>
          </w:p>
        </w:tc>
      </w:tr>
      <w:tr w:rsidR="006F0899" w:rsidRPr="000A01DB" w:rsidTr="000A01DB">
        <w:trPr>
          <w:trHeight w:val="20"/>
          <w:jc w:val="center"/>
        </w:trPr>
        <w:tc>
          <w:tcPr>
            <w:tcW w:w="4500" w:type="dxa"/>
            <w:shd w:val="clear" w:color="auto" w:fill="auto"/>
            <w:noWrap/>
          </w:tcPr>
          <w:p w:rsidR="006F0899" w:rsidRPr="006D4662" w:rsidRDefault="006F0899" w:rsidP="006D4662">
            <w:pPr>
              <w:pStyle w:val="af8"/>
            </w:pPr>
            <w:r w:rsidRPr="006D4662">
              <w:t>Наблюдения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6F0899" w:rsidRPr="006D4662" w:rsidRDefault="006F0899" w:rsidP="006D4662">
            <w:pPr>
              <w:pStyle w:val="af8"/>
            </w:pPr>
            <w:r w:rsidRPr="006D4662">
              <w:t>10</w:t>
            </w:r>
          </w:p>
        </w:tc>
        <w:tc>
          <w:tcPr>
            <w:tcW w:w="1800" w:type="dxa"/>
            <w:shd w:val="clear" w:color="auto" w:fill="auto"/>
            <w:noWrap/>
          </w:tcPr>
          <w:p w:rsidR="006F0899" w:rsidRPr="006D4662" w:rsidRDefault="006F0899" w:rsidP="006D4662">
            <w:pPr>
              <w:pStyle w:val="af8"/>
            </w:pPr>
            <w:r w:rsidRPr="006D4662">
              <w:t>10</w:t>
            </w:r>
          </w:p>
        </w:tc>
      </w:tr>
      <w:tr w:rsidR="006F0899" w:rsidRPr="000A01DB" w:rsidTr="000A01DB">
        <w:trPr>
          <w:trHeight w:val="20"/>
          <w:jc w:val="center"/>
        </w:trPr>
        <w:tc>
          <w:tcPr>
            <w:tcW w:w="4500" w:type="dxa"/>
            <w:shd w:val="clear" w:color="auto" w:fill="auto"/>
            <w:noWrap/>
          </w:tcPr>
          <w:p w:rsidR="006F0899" w:rsidRPr="006D4662" w:rsidRDefault="006F0899" w:rsidP="006D4662">
            <w:pPr>
              <w:pStyle w:val="af8"/>
            </w:pPr>
            <w:r w:rsidRPr="006D4662">
              <w:t>Корреляция</w:t>
            </w:r>
            <w:r w:rsidR="006D4662" w:rsidRPr="006D4662">
              <w:t xml:space="preserve"> </w:t>
            </w:r>
            <w:r w:rsidRPr="006D4662">
              <w:t>Пирсона</w:t>
            </w:r>
          </w:p>
        </w:tc>
        <w:tc>
          <w:tcPr>
            <w:tcW w:w="1620" w:type="dxa"/>
            <w:shd w:val="clear" w:color="auto" w:fill="auto"/>
            <w:noWrap/>
          </w:tcPr>
          <w:p w:rsidR="006F0899" w:rsidRPr="006D4662" w:rsidRDefault="006F0899" w:rsidP="006D4662">
            <w:pPr>
              <w:pStyle w:val="af8"/>
            </w:pPr>
            <w:r w:rsidRPr="006D4662">
              <w:t>0,454062283</w:t>
            </w:r>
          </w:p>
        </w:tc>
        <w:tc>
          <w:tcPr>
            <w:tcW w:w="1800" w:type="dxa"/>
            <w:shd w:val="clear" w:color="auto" w:fill="auto"/>
            <w:noWrap/>
          </w:tcPr>
          <w:p w:rsidR="006F0899" w:rsidRPr="006D4662" w:rsidRDefault="006F0899" w:rsidP="006D4662">
            <w:pPr>
              <w:pStyle w:val="af8"/>
            </w:pPr>
          </w:p>
        </w:tc>
      </w:tr>
      <w:tr w:rsidR="006F0899" w:rsidRPr="000A01DB" w:rsidTr="000A01DB">
        <w:trPr>
          <w:trHeight w:val="20"/>
          <w:jc w:val="center"/>
        </w:trPr>
        <w:tc>
          <w:tcPr>
            <w:tcW w:w="4500" w:type="dxa"/>
            <w:shd w:val="clear" w:color="auto" w:fill="auto"/>
            <w:noWrap/>
          </w:tcPr>
          <w:p w:rsidR="006F0899" w:rsidRPr="006D4662" w:rsidRDefault="006F0899" w:rsidP="006D4662">
            <w:pPr>
              <w:pStyle w:val="af8"/>
            </w:pPr>
            <w:r w:rsidRPr="006D4662">
              <w:t>Гипотетическая</w:t>
            </w:r>
            <w:r w:rsidR="006D4662" w:rsidRPr="006D4662">
              <w:t xml:space="preserve"> </w:t>
            </w:r>
            <w:r w:rsidRPr="006D4662">
              <w:t>разность</w:t>
            </w:r>
            <w:r w:rsidR="006D4662" w:rsidRPr="006D4662">
              <w:t xml:space="preserve"> </w:t>
            </w:r>
            <w:r w:rsidRPr="006D4662">
              <w:t>средних</w:t>
            </w:r>
          </w:p>
        </w:tc>
        <w:tc>
          <w:tcPr>
            <w:tcW w:w="1620" w:type="dxa"/>
            <w:shd w:val="clear" w:color="auto" w:fill="auto"/>
            <w:noWrap/>
          </w:tcPr>
          <w:p w:rsidR="006F0899" w:rsidRPr="006D4662" w:rsidRDefault="006F0899" w:rsidP="006D4662">
            <w:pPr>
              <w:pStyle w:val="af8"/>
            </w:pPr>
            <w:r w:rsidRPr="006D4662">
              <w:t>0</w:t>
            </w:r>
          </w:p>
        </w:tc>
        <w:tc>
          <w:tcPr>
            <w:tcW w:w="1800" w:type="dxa"/>
            <w:shd w:val="clear" w:color="auto" w:fill="auto"/>
            <w:noWrap/>
          </w:tcPr>
          <w:p w:rsidR="006F0899" w:rsidRPr="006D4662" w:rsidRDefault="006F0899" w:rsidP="006D4662">
            <w:pPr>
              <w:pStyle w:val="af8"/>
            </w:pPr>
          </w:p>
        </w:tc>
      </w:tr>
      <w:tr w:rsidR="006F0899" w:rsidRPr="000A01DB" w:rsidTr="000A01DB">
        <w:trPr>
          <w:trHeight w:val="20"/>
          <w:jc w:val="center"/>
        </w:trPr>
        <w:tc>
          <w:tcPr>
            <w:tcW w:w="4500" w:type="dxa"/>
            <w:shd w:val="clear" w:color="auto" w:fill="auto"/>
            <w:noWrap/>
          </w:tcPr>
          <w:p w:rsidR="006F0899" w:rsidRPr="006D4662" w:rsidRDefault="006F0899" w:rsidP="006D4662">
            <w:pPr>
              <w:pStyle w:val="af8"/>
            </w:pPr>
            <w:r w:rsidRPr="006D4662">
              <w:t>df</w:t>
            </w:r>
          </w:p>
        </w:tc>
        <w:tc>
          <w:tcPr>
            <w:tcW w:w="1620" w:type="dxa"/>
            <w:shd w:val="clear" w:color="auto" w:fill="auto"/>
            <w:noWrap/>
          </w:tcPr>
          <w:p w:rsidR="006F0899" w:rsidRPr="006D4662" w:rsidRDefault="006F0899" w:rsidP="006D4662">
            <w:pPr>
              <w:pStyle w:val="af8"/>
            </w:pPr>
            <w:r w:rsidRPr="006D4662">
              <w:t>9</w:t>
            </w:r>
          </w:p>
        </w:tc>
        <w:tc>
          <w:tcPr>
            <w:tcW w:w="1800" w:type="dxa"/>
            <w:shd w:val="clear" w:color="auto" w:fill="auto"/>
            <w:noWrap/>
          </w:tcPr>
          <w:p w:rsidR="006F0899" w:rsidRPr="006D4662" w:rsidRDefault="006F0899" w:rsidP="006D4662">
            <w:pPr>
              <w:pStyle w:val="af8"/>
            </w:pPr>
          </w:p>
        </w:tc>
      </w:tr>
      <w:tr w:rsidR="006F0899" w:rsidRPr="000A01DB" w:rsidTr="000A01DB">
        <w:trPr>
          <w:trHeight w:val="20"/>
          <w:jc w:val="center"/>
        </w:trPr>
        <w:tc>
          <w:tcPr>
            <w:tcW w:w="4500" w:type="dxa"/>
            <w:shd w:val="clear" w:color="auto" w:fill="auto"/>
            <w:noWrap/>
          </w:tcPr>
          <w:p w:rsidR="006F0899" w:rsidRPr="006D4662" w:rsidRDefault="006F0899" w:rsidP="006D4662">
            <w:pPr>
              <w:pStyle w:val="af8"/>
            </w:pPr>
            <w:r w:rsidRPr="006D4662">
              <w:t>t-статистика</w:t>
            </w:r>
          </w:p>
        </w:tc>
        <w:tc>
          <w:tcPr>
            <w:tcW w:w="1620" w:type="dxa"/>
            <w:shd w:val="clear" w:color="auto" w:fill="auto"/>
            <w:noWrap/>
          </w:tcPr>
          <w:p w:rsidR="006F0899" w:rsidRPr="006D4662" w:rsidRDefault="006F0899" w:rsidP="006D4662">
            <w:pPr>
              <w:pStyle w:val="af8"/>
            </w:pPr>
            <w:r w:rsidRPr="006D4662">
              <w:t>2</w:t>
            </w:r>
            <w:r w:rsidR="006D4662">
              <w:t>, 20</w:t>
            </w:r>
            <w:r w:rsidRPr="006D4662">
              <w:t>8751921</w:t>
            </w:r>
          </w:p>
        </w:tc>
        <w:tc>
          <w:tcPr>
            <w:tcW w:w="1800" w:type="dxa"/>
            <w:shd w:val="clear" w:color="auto" w:fill="auto"/>
            <w:noWrap/>
          </w:tcPr>
          <w:p w:rsidR="006F0899" w:rsidRPr="006D4662" w:rsidRDefault="006F0899" w:rsidP="006D4662">
            <w:pPr>
              <w:pStyle w:val="af8"/>
            </w:pPr>
          </w:p>
        </w:tc>
      </w:tr>
      <w:tr w:rsidR="006F0899" w:rsidRPr="000A01DB" w:rsidTr="000A01DB">
        <w:trPr>
          <w:trHeight w:val="20"/>
          <w:jc w:val="center"/>
        </w:trPr>
        <w:tc>
          <w:tcPr>
            <w:tcW w:w="4500" w:type="dxa"/>
            <w:shd w:val="clear" w:color="auto" w:fill="auto"/>
            <w:noWrap/>
          </w:tcPr>
          <w:p w:rsidR="006F0899" w:rsidRPr="006D4662" w:rsidRDefault="006F0899" w:rsidP="006D4662">
            <w:pPr>
              <w:pStyle w:val="af8"/>
            </w:pPr>
            <w:r w:rsidRPr="006D4662">
              <w:t>P</w:t>
            </w:r>
            <w:r w:rsidR="006D4662">
              <w:t xml:space="preserve"> (</w:t>
            </w:r>
            <w:r w:rsidRPr="006D4662">
              <w:t>T&lt;=t</w:t>
            </w:r>
            <w:r w:rsidR="006D4662" w:rsidRPr="006D4662">
              <w:t xml:space="preserve">) </w:t>
            </w:r>
            <w:r w:rsidRPr="006D4662">
              <w:t>одностороннее</w:t>
            </w:r>
          </w:p>
        </w:tc>
        <w:tc>
          <w:tcPr>
            <w:tcW w:w="1620" w:type="dxa"/>
            <w:shd w:val="clear" w:color="auto" w:fill="auto"/>
            <w:noWrap/>
          </w:tcPr>
          <w:p w:rsidR="006F0899" w:rsidRPr="006D4662" w:rsidRDefault="006F0899" w:rsidP="006D4662">
            <w:pPr>
              <w:pStyle w:val="af8"/>
            </w:pPr>
            <w:r w:rsidRPr="006D4662">
              <w:t>0,027278104</w:t>
            </w:r>
          </w:p>
        </w:tc>
        <w:tc>
          <w:tcPr>
            <w:tcW w:w="1800" w:type="dxa"/>
            <w:shd w:val="clear" w:color="auto" w:fill="auto"/>
            <w:noWrap/>
          </w:tcPr>
          <w:p w:rsidR="006F0899" w:rsidRPr="006D4662" w:rsidRDefault="006F0899" w:rsidP="006D4662">
            <w:pPr>
              <w:pStyle w:val="af8"/>
            </w:pPr>
          </w:p>
        </w:tc>
      </w:tr>
      <w:tr w:rsidR="006F0899" w:rsidRPr="000A01DB" w:rsidTr="000A01DB">
        <w:trPr>
          <w:trHeight w:val="20"/>
          <w:jc w:val="center"/>
        </w:trPr>
        <w:tc>
          <w:tcPr>
            <w:tcW w:w="4500" w:type="dxa"/>
            <w:shd w:val="clear" w:color="auto" w:fill="auto"/>
            <w:noWrap/>
          </w:tcPr>
          <w:p w:rsidR="006F0899" w:rsidRPr="006D4662" w:rsidRDefault="006F0899" w:rsidP="006D4662">
            <w:pPr>
              <w:pStyle w:val="af8"/>
            </w:pPr>
            <w:r w:rsidRPr="006D4662">
              <w:t>t</w:t>
            </w:r>
            <w:r w:rsidR="006D4662" w:rsidRPr="006D4662">
              <w:t xml:space="preserve"> </w:t>
            </w:r>
            <w:r w:rsidRPr="006D4662">
              <w:t>критическое</w:t>
            </w:r>
            <w:r w:rsidR="006D4662" w:rsidRPr="006D4662">
              <w:t xml:space="preserve"> </w:t>
            </w:r>
            <w:r w:rsidRPr="006D4662">
              <w:t>одностороннее</w:t>
            </w:r>
          </w:p>
        </w:tc>
        <w:tc>
          <w:tcPr>
            <w:tcW w:w="1620" w:type="dxa"/>
            <w:shd w:val="clear" w:color="auto" w:fill="auto"/>
            <w:noWrap/>
          </w:tcPr>
          <w:p w:rsidR="006F0899" w:rsidRPr="006D4662" w:rsidRDefault="006F0899" w:rsidP="006D4662">
            <w:pPr>
              <w:pStyle w:val="af8"/>
            </w:pPr>
            <w:r w:rsidRPr="006D4662">
              <w:t>1,833112923</w:t>
            </w:r>
          </w:p>
        </w:tc>
        <w:tc>
          <w:tcPr>
            <w:tcW w:w="1800" w:type="dxa"/>
            <w:shd w:val="clear" w:color="auto" w:fill="auto"/>
            <w:noWrap/>
          </w:tcPr>
          <w:p w:rsidR="006F0899" w:rsidRPr="006D4662" w:rsidRDefault="006F0899" w:rsidP="006D4662">
            <w:pPr>
              <w:pStyle w:val="af8"/>
            </w:pPr>
          </w:p>
        </w:tc>
      </w:tr>
      <w:tr w:rsidR="006F0899" w:rsidRPr="000A01DB" w:rsidTr="000A01DB">
        <w:trPr>
          <w:trHeight w:val="20"/>
          <w:jc w:val="center"/>
        </w:trPr>
        <w:tc>
          <w:tcPr>
            <w:tcW w:w="4500" w:type="dxa"/>
            <w:shd w:val="clear" w:color="auto" w:fill="auto"/>
            <w:noWrap/>
          </w:tcPr>
          <w:p w:rsidR="006F0899" w:rsidRPr="006D4662" w:rsidRDefault="006F0899" w:rsidP="006D4662">
            <w:pPr>
              <w:pStyle w:val="af8"/>
            </w:pPr>
            <w:r w:rsidRPr="006D4662">
              <w:t>P</w:t>
            </w:r>
            <w:r w:rsidR="006D4662">
              <w:t xml:space="preserve"> (</w:t>
            </w:r>
            <w:r w:rsidRPr="006D4662">
              <w:t>T&lt;=t</w:t>
            </w:r>
            <w:r w:rsidR="006D4662" w:rsidRPr="006D4662">
              <w:t xml:space="preserve">) </w:t>
            </w:r>
            <w:r w:rsidRPr="006D4662">
              <w:t>двухстороннее</w:t>
            </w:r>
          </w:p>
        </w:tc>
        <w:tc>
          <w:tcPr>
            <w:tcW w:w="1620" w:type="dxa"/>
            <w:shd w:val="clear" w:color="auto" w:fill="auto"/>
            <w:noWrap/>
          </w:tcPr>
          <w:p w:rsidR="006F0899" w:rsidRPr="006D4662" w:rsidRDefault="006F0899" w:rsidP="006D4662">
            <w:pPr>
              <w:pStyle w:val="af8"/>
            </w:pPr>
            <w:r w:rsidRPr="006D4662">
              <w:t>0,054556208</w:t>
            </w:r>
          </w:p>
        </w:tc>
        <w:tc>
          <w:tcPr>
            <w:tcW w:w="1800" w:type="dxa"/>
            <w:shd w:val="clear" w:color="auto" w:fill="auto"/>
            <w:noWrap/>
          </w:tcPr>
          <w:p w:rsidR="006F0899" w:rsidRPr="006D4662" w:rsidRDefault="006F0899" w:rsidP="006D4662">
            <w:pPr>
              <w:pStyle w:val="af8"/>
            </w:pPr>
          </w:p>
        </w:tc>
      </w:tr>
      <w:tr w:rsidR="006F0899" w:rsidRPr="000A01DB" w:rsidTr="000A01DB">
        <w:trPr>
          <w:trHeight w:val="20"/>
          <w:jc w:val="center"/>
        </w:trPr>
        <w:tc>
          <w:tcPr>
            <w:tcW w:w="4500" w:type="dxa"/>
            <w:shd w:val="clear" w:color="auto" w:fill="auto"/>
            <w:noWrap/>
          </w:tcPr>
          <w:p w:rsidR="006F0899" w:rsidRPr="006D4662" w:rsidRDefault="006F0899" w:rsidP="006D4662">
            <w:pPr>
              <w:pStyle w:val="af8"/>
            </w:pPr>
            <w:r w:rsidRPr="006D4662">
              <w:t>t</w:t>
            </w:r>
            <w:r w:rsidR="006D4662" w:rsidRPr="006D4662">
              <w:t xml:space="preserve"> </w:t>
            </w:r>
            <w:r w:rsidRPr="006D4662">
              <w:t>критическое</w:t>
            </w:r>
            <w:r w:rsidR="006D4662" w:rsidRPr="006D4662">
              <w:t xml:space="preserve"> </w:t>
            </w:r>
            <w:r w:rsidRPr="006D4662">
              <w:t>двухстороннее</w:t>
            </w:r>
          </w:p>
        </w:tc>
        <w:tc>
          <w:tcPr>
            <w:tcW w:w="1620" w:type="dxa"/>
            <w:shd w:val="clear" w:color="auto" w:fill="auto"/>
            <w:noWrap/>
          </w:tcPr>
          <w:p w:rsidR="006F0899" w:rsidRPr="006D4662" w:rsidRDefault="006F0899" w:rsidP="006D4662">
            <w:pPr>
              <w:pStyle w:val="af8"/>
            </w:pPr>
            <w:r w:rsidRPr="006D4662">
              <w:t>2,262157158</w:t>
            </w:r>
          </w:p>
        </w:tc>
        <w:tc>
          <w:tcPr>
            <w:tcW w:w="1800" w:type="dxa"/>
            <w:shd w:val="clear" w:color="auto" w:fill="auto"/>
            <w:noWrap/>
          </w:tcPr>
          <w:p w:rsidR="006F0899" w:rsidRPr="006D4662" w:rsidRDefault="006D4662" w:rsidP="006D4662">
            <w:pPr>
              <w:pStyle w:val="af8"/>
            </w:pPr>
            <w:r w:rsidRPr="006D4662">
              <w:t xml:space="preserve"> </w:t>
            </w:r>
          </w:p>
        </w:tc>
      </w:tr>
    </w:tbl>
    <w:p w:rsidR="006F0899" w:rsidRPr="006D4662" w:rsidRDefault="006F0899" w:rsidP="006D4662">
      <w:pPr>
        <w:tabs>
          <w:tab w:val="left" w:pos="726"/>
        </w:tabs>
      </w:pPr>
    </w:p>
    <w:p w:rsidR="006D4662" w:rsidRPr="006D4662" w:rsidRDefault="000F049E" w:rsidP="006D4662">
      <w:pPr>
        <w:tabs>
          <w:tab w:val="left" w:pos="726"/>
        </w:tabs>
      </w:pPr>
      <w:r w:rsidRPr="006D4662">
        <w:t>Расчетное</w:t>
      </w:r>
      <w:r w:rsidR="006D4662" w:rsidRPr="006D4662">
        <w:t xml:space="preserve"> </w:t>
      </w:r>
      <w:r w:rsidRPr="006D4662">
        <w:t>значение</w:t>
      </w:r>
      <w:r w:rsidR="006D4662" w:rsidRPr="006D4662">
        <w:t xml:space="preserve"> </w:t>
      </w:r>
      <w:r w:rsidRPr="006D4662">
        <w:t>критерия</w:t>
      </w:r>
      <w:r w:rsidR="006D4662" w:rsidRPr="006D4662">
        <w:t xml:space="preserve"> </w:t>
      </w:r>
      <w:r w:rsidRPr="006D4662">
        <w:t>Стьюдента</w:t>
      </w:r>
      <w:r w:rsidR="006D4662" w:rsidRPr="006D4662">
        <w:t xml:space="preserve"> </w:t>
      </w:r>
      <w:r w:rsidRPr="006D4662">
        <w:rPr>
          <w:i/>
          <w:lang w:val="en-US"/>
        </w:rPr>
        <w:t>t</w:t>
      </w:r>
      <w:r w:rsidRPr="006D4662">
        <w:rPr>
          <w:i/>
          <w:vertAlign w:val="subscript"/>
        </w:rPr>
        <w:t>р</w:t>
      </w:r>
      <w:r w:rsidR="006D4662" w:rsidRPr="006D4662">
        <w:t xml:space="preserve"> </w:t>
      </w:r>
      <w:r w:rsidRPr="006D4662">
        <w:t>=</w:t>
      </w:r>
      <w:r w:rsidR="006D4662" w:rsidRPr="006D4662">
        <w:t xml:space="preserve"> </w:t>
      </w:r>
      <w:r w:rsidRPr="006D4662">
        <w:t>2,21</w:t>
      </w:r>
      <w:r w:rsidR="006D4662" w:rsidRPr="006D4662">
        <w:t xml:space="preserve"> </w:t>
      </w:r>
      <w:r w:rsidRPr="006D4662">
        <w:t>меньше</w:t>
      </w:r>
      <w:r w:rsidR="006D4662" w:rsidRPr="006D4662">
        <w:t xml:space="preserve"> </w:t>
      </w:r>
      <w:r w:rsidRPr="006D4662">
        <w:t>критического</w:t>
      </w:r>
      <w:r w:rsidR="006D4662" w:rsidRPr="006D4662">
        <w:t xml:space="preserve"> </w:t>
      </w:r>
      <w:r w:rsidRPr="006D4662">
        <w:rPr>
          <w:i/>
          <w:lang w:val="en-US"/>
        </w:rPr>
        <w:t>t</w:t>
      </w:r>
      <w:r w:rsidRPr="006D4662">
        <w:rPr>
          <w:i/>
          <w:vertAlign w:val="subscript"/>
        </w:rPr>
        <w:t>КРИТ</w:t>
      </w:r>
      <w:r w:rsidR="006D4662" w:rsidRPr="006D4662">
        <w:rPr>
          <w:vertAlign w:val="subscript"/>
        </w:rPr>
        <w:t xml:space="preserve"> </w:t>
      </w:r>
      <w:r w:rsidRPr="006D4662">
        <w:t>=</w:t>
      </w:r>
      <w:r w:rsidR="006D4662" w:rsidRPr="006D4662">
        <w:t xml:space="preserve"> </w:t>
      </w:r>
      <w:r w:rsidRPr="006D4662">
        <w:t>2,306</w:t>
      </w:r>
      <w:r w:rsidR="006D4662">
        <w:t xml:space="preserve"> (</w:t>
      </w:r>
      <w:r w:rsidRPr="006D4662">
        <w:t>взято</w:t>
      </w:r>
      <w:r w:rsidR="006D4662" w:rsidRPr="006D4662">
        <w:t xml:space="preserve"> </w:t>
      </w:r>
      <w:r w:rsidRPr="006D4662">
        <w:t>из</w:t>
      </w:r>
      <w:r w:rsidR="006D4662" w:rsidRPr="006D4662">
        <w:t xml:space="preserve"> </w:t>
      </w:r>
      <w:r w:rsidRPr="006D4662">
        <w:t>таблицы</w:t>
      </w:r>
      <w:r w:rsidR="006D4662" w:rsidRPr="006D4662">
        <w:t xml:space="preserve"> </w:t>
      </w:r>
      <w:r w:rsidRPr="006D4662">
        <w:rPr>
          <w:lang w:val="en-US"/>
        </w:rPr>
        <w:t>t</w:t>
      </w:r>
      <w:r w:rsidRPr="006D4662">
        <w:t>-распределений</w:t>
      </w:r>
      <w:r w:rsidR="006D4662" w:rsidRPr="006D4662">
        <w:t xml:space="preserve"> </w:t>
      </w:r>
      <w:r w:rsidRPr="006D4662">
        <w:t>Стьюдента</w:t>
      </w:r>
      <w:r w:rsidR="006D4662" w:rsidRPr="006D4662">
        <w:t xml:space="preserve"> </w:t>
      </w:r>
      <w:r w:rsidRPr="006D4662">
        <w:t>при</w:t>
      </w:r>
      <w:r w:rsidR="006D4662" w:rsidRPr="006D4662">
        <w:t xml:space="preserve"> </w:t>
      </w:r>
      <w:r w:rsidRPr="006D4662">
        <w:t>числе</w:t>
      </w:r>
      <w:r w:rsidR="006D4662" w:rsidRPr="006D4662">
        <w:t xml:space="preserve"> </w:t>
      </w:r>
      <w:r w:rsidRPr="006D4662">
        <w:t>степеней</w:t>
      </w:r>
      <w:r w:rsidR="006D4662" w:rsidRPr="006D4662">
        <w:t xml:space="preserve"> </w:t>
      </w:r>
      <w:r w:rsidRPr="006D4662">
        <w:t>свободы</w:t>
      </w:r>
      <w:r w:rsidR="006D4662" w:rsidRPr="006D4662">
        <w:t xml:space="preserve"> </w:t>
      </w:r>
      <w:r w:rsidRPr="006D4662">
        <w:rPr>
          <w:i/>
          <w:lang w:val="en-US"/>
        </w:rPr>
        <w:t>n</w:t>
      </w:r>
      <w:r w:rsidRPr="006D4662">
        <w:t>-2</w:t>
      </w:r>
      <w:r w:rsidR="006D4662" w:rsidRPr="006D4662">
        <w:rPr>
          <w:i/>
        </w:rPr>
        <w:t xml:space="preserve"> </w:t>
      </w:r>
      <w:r w:rsidRPr="006D4662">
        <w:t>=</w:t>
      </w:r>
      <w:r w:rsidR="006D4662" w:rsidRPr="006D4662">
        <w:t xml:space="preserve"> </w:t>
      </w:r>
      <w:r w:rsidRPr="006D4662">
        <w:t>8</w:t>
      </w:r>
      <w:r w:rsidR="006D4662" w:rsidRPr="006D4662">
        <w:t xml:space="preserve"> </w:t>
      </w:r>
      <w:r w:rsidRPr="006D4662">
        <w:t>и</w:t>
      </w:r>
      <w:r w:rsidR="006D4662" w:rsidRPr="006D4662">
        <w:t xml:space="preserve"> </w:t>
      </w:r>
      <w:r w:rsidRPr="006D4662">
        <w:t>величине</w:t>
      </w:r>
      <w:r w:rsidR="006D4662" w:rsidRPr="006D4662">
        <w:t xml:space="preserve"> </w:t>
      </w:r>
      <w:r w:rsidRPr="006D4662">
        <w:t>погрешности</w:t>
      </w:r>
      <w:r w:rsidR="006D4662" w:rsidRPr="006D4662">
        <w:t xml:space="preserve"> </w:t>
      </w:r>
      <w:r w:rsidRPr="006D4662">
        <w:t>α</w:t>
      </w:r>
      <w:r w:rsidR="006D4662" w:rsidRPr="006D4662">
        <w:rPr>
          <w:i/>
        </w:rPr>
        <w:t xml:space="preserve"> </w:t>
      </w:r>
      <w:r w:rsidRPr="006D4662">
        <w:t>=</w:t>
      </w:r>
      <w:r w:rsidR="006D4662" w:rsidRPr="006D4662">
        <w:t xml:space="preserve"> </w:t>
      </w:r>
      <w:r w:rsidRPr="006D4662">
        <w:t>0,05</w:t>
      </w:r>
      <w:r w:rsidR="006D4662" w:rsidRPr="006D4662">
        <w:t xml:space="preserve">), </w:t>
      </w:r>
      <w:r w:rsidRPr="006D4662">
        <w:t>из</w:t>
      </w:r>
      <w:r w:rsidR="006D4662" w:rsidRPr="006D4662">
        <w:t xml:space="preserve"> </w:t>
      </w:r>
      <w:r w:rsidRPr="006D4662">
        <w:t>чего</w:t>
      </w:r>
      <w:r w:rsidR="006D4662" w:rsidRPr="006D4662">
        <w:t xml:space="preserve"> </w:t>
      </w:r>
      <w:r w:rsidRPr="006D4662">
        <w:t>делаем</w:t>
      </w:r>
      <w:r w:rsidR="006D4662" w:rsidRPr="006D4662">
        <w:t xml:space="preserve"> </w:t>
      </w:r>
      <w:r w:rsidRPr="006D4662">
        <w:t>вывод</w:t>
      </w:r>
      <w:r w:rsidR="006D4662" w:rsidRPr="006D4662">
        <w:t xml:space="preserve"> </w:t>
      </w:r>
      <w:r w:rsidRPr="006D4662">
        <w:t>о</w:t>
      </w:r>
      <w:r w:rsidR="006D4662" w:rsidRPr="006D4662">
        <w:t xml:space="preserve"> </w:t>
      </w:r>
      <w:r w:rsidRPr="006D4662">
        <w:t>незначимости</w:t>
      </w:r>
      <w:r w:rsidR="006D4662" w:rsidRPr="006D4662">
        <w:t xml:space="preserve"> </w:t>
      </w:r>
      <w:r w:rsidRPr="006D4662">
        <w:t>коэффициента</w:t>
      </w:r>
      <w:r w:rsidR="006D4662" w:rsidRPr="006D4662">
        <w:t xml:space="preserve"> </w:t>
      </w:r>
      <w:r w:rsidRPr="006D4662">
        <w:t>корреляции</w:t>
      </w:r>
      <w:r w:rsidR="006D4662" w:rsidRPr="006D4662">
        <w:t>.</w:t>
      </w:r>
    </w:p>
    <w:p w:rsidR="006F0899" w:rsidRDefault="00CC7D6B" w:rsidP="006D4662">
      <w:pPr>
        <w:tabs>
          <w:tab w:val="left" w:pos="726"/>
        </w:tabs>
      </w:pPr>
      <w:r w:rsidRPr="006D4662">
        <w:t>Так</w:t>
      </w:r>
      <w:r w:rsidR="006D4662" w:rsidRPr="006D4662">
        <w:t xml:space="preserve"> </w:t>
      </w:r>
      <w:r w:rsidRPr="006D4662">
        <w:t>как</w:t>
      </w:r>
      <w:r w:rsidR="006D4662" w:rsidRPr="006D4662">
        <w:t xml:space="preserve"> </w:t>
      </w:r>
      <w:r w:rsidRPr="006D4662">
        <w:t>исключение</w:t>
      </w:r>
      <w:r w:rsidR="006D4662" w:rsidRPr="006D4662">
        <w:t xml:space="preserve"> </w:t>
      </w:r>
      <w:r w:rsidRPr="006D4662">
        <w:t>данных</w:t>
      </w:r>
      <w:r w:rsidR="006D4662" w:rsidRPr="006D4662">
        <w:t xml:space="preserve"> </w:t>
      </w:r>
      <w:r w:rsidRPr="006D4662">
        <w:t>по</w:t>
      </w:r>
      <w:r w:rsidR="006D4662" w:rsidRPr="006D4662">
        <w:t xml:space="preserve"> </w:t>
      </w:r>
      <w:r w:rsidRPr="006D4662">
        <w:t>Брянской</w:t>
      </w:r>
      <w:r w:rsidR="006D4662" w:rsidRPr="006D4662">
        <w:t xml:space="preserve"> </w:t>
      </w:r>
      <w:r w:rsidRPr="006D4662">
        <w:t>и</w:t>
      </w:r>
      <w:r w:rsidR="006D4662" w:rsidRPr="006D4662">
        <w:t xml:space="preserve"> </w:t>
      </w:r>
      <w:r w:rsidRPr="006D4662">
        <w:t>Белгородской</w:t>
      </w:r>
      <w:r w:rsidR="006D4662" w:rsidRPr="006D4662">
        <w:t xml:space="preserve"> </w:t>
      </w:r>
      <w:r w:rsidRPr="006D4662">
        <w:t>областям</w:t>
      </w:r>
      <w:r w:rsidR="006D4662" w:rsidRPr="006D4662">
        <w:t xml:space="preserve"> </w:t>
      </w:r>
      <w:r w:rsidRPr="006D4662">
        <w:t>согласно</w:t>
      </w:r>
      <w:r w:rsidR="006D4662" w:rsidRPr="006D4662">
        <w:t xml:space="preserve"> </w:t>
      </w:r>
      <w:r w:rsidRPr="006D4662">
        <w:t>ранее</w:t>
      </w:r>
      <w:r w:rsidR="006D4662" w:rsidRPr="006D4662">
        <w:t xml:space="preserve"> </w:t>
      </w:r>
      <w:r w:rsidRPr="006D4662">
        <w:t>проведенному</w:t>
      </w:r>
      <w:r w:rsidR="006D4662" w:rsidRPr="006D4662">
        <w:t xml:space="preserve"> </w:t>
      </w:r>
      <w:r w:rsidRPr="006D4662">
        <w:t>анализу</w:t>
      </w:r>
      <w:r w:rsidR="006D4662" w:rsidRPr="006D4662">
        <w:t xml:space="preserve"> </w:t>
      </w:r>
      <w:r w:rsidRPr="006D4662">
        <w:t>не</w:t>
      </w:r>
      <w:r w:rsidR="006D4662" w:rsidRPr="006D4662">
        <w:t xml:space="preserve"> </w:t>
      </w:r>
      <w:r w:rsidRPr="006D4662">
        <w:t>значительно</w:t>
      </w:r>
      <w:r w:rsidR="006D4662" w:rsidRPr="006D4662">
        <w:t xml:space="preserve"> </w:t>
      </w:r>
      <w:r w:rsidRPr="006D4662">
        <w:t>влияет</w:t>
      </w:r>
      <w:r w:rsidR="006D4662" w:rsidRPr="006D4662">
        <w:t xml:space="preserve"> </w:t>
      </w:r>
      <w:r w:rsidRPr="006D4662">
        <w:t>на</w:t>
      </w:r>
      <w:r w:rsidR="006D4662" w:rsidRPr="006D4662">
        <w:t xml:space="preserve"> </w:t>
      </w:r>
      <w:r w:rsidRPr="006D4662">
        <w:t>коэффициент</w:t>
      </w:r>
      <w:r w:rsidR="006D4662" w:rsidRPr="006D4662">
        <w:t xml:space="preserve"> </w:t>
      </w:r>
      <w:r w:rsidRPr="006D4662">
        <w:t>корреляции,</w:t>
      </w:r>
      <w:r w:rsidR="006D4662" w:rsidRPr="006D4662">
        <w:t xml:space="preserve"> </w:t>
      </w:r>
      <w:r w:rsidRPr="006D4662">
        <w:t>то</w:t>
      </w:r>
      <w:r w:rsidR="006D4662" w:rsidRPr="006D4662">
        <w:t xml:space="preserve"> </w:t>
      </w:r>
      <w:r w:rsidRPr="006D4662">
        <w:t>при</w:t>
      </w:r>
      <w:r w:rsidR="006D4662" w:rsidRPr="006D4662">
        <w:t xml:space="preserve"> </w:t>
      </w:r>
      <w:r w:rsidRPr="006D4662">
        <w:t>нахождении</w:t>
      </w:r>
      <w:r w:rsidR="006D4662" w:rsidRPr="006D4662">
        <w:t xml:space="preserve"> </w:t>
      </w:r>
      <w:r w:rsidRPr="006D4662">
        <w:rPr>
          <w:lang w:val="en-US"/>
        </w:rPr>
        <w:t>t</w:t>
      </w:r>
      <w:r w:rsidRPr="006D4662">
        <w:t>-критерия</w:t>
      </w:r>
      <w:r w:rsidR="006D4662" w:rsidRPr="006D4662">
        <w:t xml:space="preserve"> </w:t>
      </w:r>
      <w:r w:rsidRPr="006D4662">
        <w:t>Стьюдента</w:t>
      </w:r>
      <w:r w:rsidR="006D4662" w:rsidRPr="006D4662">
        <w:t xml:space="preserve"> </w:t>
      </w:r>
      <w:r w:rsidRPr="006D4662">
        <w:t>для</w:t>
      </w:r>
      <w:r w:rsidR="006D4662" w:rsidRPr="006D4662">
        <w:t xml:space="preserve"> </w:t>
      </w:r>
      <w:r w:rsidRPr="006D4662">
        <w:t>выборки</w:t>
      </w:r>
      <w:r w:rsidR="006D4662" w:rsidRPr="006D4662">
        <w:t xml:space="preserve"> </w:t>
      </w:r>
      <w:r w:rsidRPr="006D4662">
        <w:t>исходных</w:t>
      </w:r>
      <w:r w:rsidR="006D4662" w:rsidRPr="006D4662">
        <w:t xml:space="preserve"> </w:t>
      </w:r>
      <w:r w:rsidRPr="006D4662">
        <w:t>данных</w:t>
      </w:r>
      <w:r w:rsidR="006D4662" w:rsidRPr="006D4662">
        <w:t xml:space="preserve"> </w:t>
      </w:r>
      <w:r w:rsidRPr="006D4662">
        <w:t>при</w:t>
      </w:r>
      <w:r w:rsidR="006D4662" w:rsidRPr="006D4662">
        <w:t xml:space="preserve"> </w:t>
      </w:r>
      <w:r w:rsidRPr="006D4662">
        <w:t>предположении</w:t>
      </w:r>
      <w:r w:rsidR="006D4662" w:rsidRPr="006D4662">
        <w:t xml:space="preserve"> </w:t>
      </w:r>
      <w:r w:rsidRPr="006D4662">
        <w:t>5</w:t>
      </w:r>
      <w:r w:rsidR="006D4662" w:rsidRPr="006D4662">
        <w:t xml:space="preserve"> </w:t>
      </w:r>
      <w:r w:rsidRPr="006D4662">
        <w:t>получим</w:t>
      </w:r>
      <w:r w:rsidR="006D4662" w:rsidRPr="006D4662">
        <w:t xml:space="preserve"> </w:t>
      </w:r>
      <w:r w:rsidRPr="006D4662">
        <w:t>практически</w:t>
      </w:r>
      <w:r w:rsidR="006D4662" w:rsidRPr="006D4662">
        <w:t xml:space="preserve"> </w:t>
      </w:r>
      <w:r w:rsidRPr="006D4662">
        <w:t>аналогичный</w:t>
      </w:r>
      <w:r w:rsidR="006D4662" w:rsidRPr="006D4662">
        <w:t xml:space="preserve"> </w:t>
      </w:r>
      <w:r w:rsidRPr="006D4662">
        <w:t>результат</w:t>
      </w:r>
      <w:r w:rsidR="006D4662" w:rsidRPr="006D4662">
        <w:t xml:space="preserve">. </w:t>
      </w:r>
    </w:p>
    <w:p w:rsidR="006D4662" w:rsidRPr="006D4662" w:rsidRDefault="006D4662" w:rsidP="006D4662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2395"/>
        <w:gridCol w:w="2395"/>
      </w:tblGrid>
      <w:tr w:rsidR="00CC7D6B" w:rsidRPr="000A01DB" w:rsidTr="000A01DB">
        <w:trPr>
          <w:trHeight w:val="20"/>
          <w:jc w:val="center"/>
        </w:trPr>
        <w:tc>
          <w:tcPr>
            <w:tcW w:w="9290" w:type="dxa"/>
            <w:gridSpan w:val="3"/>
            <w:shd w:val="clear" w:color="auto" w:fill="auto"/>
            <w:noWrap/>
          </w:tcPr>
          <w:p w:rsidR="00CC7D6B" w:rsidRPr="006D4662" w:rsidRDefault="00CC7D6B" w:rsidP="006D4662">
            <w:pPr>
              <w:pStyle w:val="af8"/>
            </w:pPr>
            <w:r w:rsidRPr="006D4662">
              <w:t>Парный</w:t>
            </w:r>
            <w:r w:rsidR="006D4662" w:rsidRPr="006D4662">
              <w:t xml:space="preserve"> </w:t>
            </w:r>
            <w:r w:rsidRPr="006D4662">
              <w:t>двухвыборочный</w:t>
            </w:r>
            <w:r w:rsidR="006D4662" w:rsidRPr="006D4662">
              <w:t xml:space="preserve"> </w:t>
            </w:r>
            <w:r w:rsidRPr="006D4662">
              <w:t>t-тест</w:t>
            </w:r>
            <w:r w:rsidR="006D4662" w:rsidRPr="006D4662">
              <w:t xml:space="preserve"> </w:t>
            </w:r>
            <w:r w:rsidRPr="006D4662">
              <w:t>для</w:t>
            </w:r>
            <w:r w:rsidR="006D4662" w:rsidRPr="006D4662">
              <w:t xml:space="preserve"> </w:t>
            </w:r>
            <w:r w:rsidRPr="006D4662">
              <w:t>средних</w:t>
            </w:r>
          </w:p>
        </w:tc>
      </w:tr>
      <w:tr w:rsidR="00CC7D6B" w:rsidRPr="006D4662" w:rsidTr="000A01DB">
        <w:trPr>
          <w:trHeight w:val="20"/>
          <w:jc w:val="center"/>
        </w:trPr>
        <w:tc>
          <w:tcPr>
            <w:tcW w:w="4500" w:type="dxa"/>
            <w:shd w:val="clear" w:color="auto" w:fill="auto"/>
            <w:noWrap/>
          </w:tcPr>
          <w:p w:rsidR="00CC7D6B" w:rsidRPr="006D4662" w:rsidRDefault="00CC7D6B" w:rsidP="006D4662">
            <w:pPr>
              <w:pStyle w:val="af8"/>
            </w:pPr>
            <w:r w:rsidRPr="000A01DB">
              <w:rPr>
                <w:i/>
                <w:lang w:val="en-US"/>
              </w:rPr>
              <w:t>r</w:t>
            </w:r>
            <w:r w:rsidR="006D4662" w:rsidRPr="006D4662">
              <w:t xml:space="preserve"> </w:t>
            </w:r>
            <w:r w:rsidRPr="006D4662">
              <w:t>=</w:t>
            </w:r>
            <w:r w:rsidR="006D4662" w:rsidRPr="006D4662">
              <w:t xml:space="preserve"> </w:t>
            </w:r>
            <w:r w:rsidRPr="006D4662">
              <w:t>0,455</w:t>
            </w:r>
          </w:p>
        </w:tc>
        <w:tc>
          <w:tcPr>
            <w:tcW w:w="2395" w:type="dxa"/>
            <w:shd w:val="clear" w:color="auto" w:fill="auto"/>
            <w:noWrap/>
          </w:tcPr>
          <w:p w:rsidR="00CC7D6B" w:rsidRPr="006D4662" w:rsidRDefault="00CC7D6B" w:rsidP="006D4662">
            <w:pPr>
              <w:pStyle w:val="af8"/>
            </w:pPr>
          </w:p>
        </w:tc>
        <w:tc>
          <w:tcPr>
            <w:tcW w:w="2395" w:type="dxa"/>
            <w:shd w:val="clear" w:color="auto" w:fill="auto"/>
            <w:noWrap/>
          </w:tcPr>
          <w:p w:rsidR="00CC7D6B" w:rsidRPr="006D4662" w:rsidRDefault="00CC7D6B" w:rsidP="006D4662">
            <w:pPr>
              <w:pStyle w:val="af8"/>
            </w:pPr>
          </w:p>
        </w:tc>
      </w:tr>
      <w:tr w:rsidR="00CC7D6B" w:rsidRPr="000A01DB" w:rsidTr="000A01DB">
        <w:trPr>
          <w:trHeight w:val="20"/>
          <w:jc w:val="center"/>
        </w:trPr>
        <w:tc>
          <w:tcPr>
            <w:tcW w:w="4500" w:type="dxa"/>
            <w:shd w:val="clear" w:color="auto" w:fill="auto"/>
            <w:noWrap/>
          </w:tcPr>
          <w:p w:rsidR="00CC7D6B" w:rsidRPr="000A01DB" w:rsidRDefault="006D4662" w:rsidP="006D4662">
            <w:pPr>
              <w:pStyle w:val="af8"/>
              <w:rPr>
                <w:i/>
                <w:iCs/>
              </w:rPr>
            </w:pPr>
            <w:r w:rsidRPr="000A01DB">
              <w:rPr>
                <w:i/>
                <w:iCs/>
              </w:rPr>
              <w:t xml:space="preserve"> </w:t>
            </w:r>
          </w:p>
        </w:tc>
        <w:tc>
          <w:tcPr>
            <w:tcW w:w="2395" w:type="dxa"/>
            <w:shd w:val="clear" w:color="auto" w:fill="auto"/>
            <w:noWrap/>
          </w:tcPr>
          <w:p w:rsidR="00CC7D6B" w:rsidRPr="000A01DB" w:rsidRDefault="00CC7D6B" w:rsidP="006D4662">
            <w:pPr>
              <w:pStyle w:val="af8"/>
              <w:rPr>
                <w:i/>
                <w:iCs/>
              </w:rPr>
            </w:pPr>
            <w:r w:rsidRPr="000A01DB">
              <w:rPr>
                <w:i/>
                <w:iCs/>
              </w:rPr>
              <w:t>Переменная</w:t>
            </w:r>
            <w:r w:rsidR="006D4662" w:rsidRPr="000A01DB">
              <w:rPr>
                <w:i/>
                <w:iCs/>
              </w:rPr>
              <w:t xml:space="preserve"> </w:t>
            </w:r>
            <w:r w:rsidRPr="000A01DB">
              <w:rPr>
                <w:i/>
                <w:iCs/>
              </w:rPr>
              <w:t>1</w:t>
            </w:r>
          </w:p>
        </w:tc>
        <w:tc>
          <w:tcPr>
            <w:tcW w:w="2395" w:type="dxa"/>
            <w:shd w:val="clear" w:color="auto" w:fill="auto"/>
            <w:noWrap/>
          </w:tcPr>
          <w:p w:rsidR="00CC7D6B" w:rsidRPr="000A01DB" w:rsidRDefault="00CC7D6B" w:rsidP="006D4662">
            <w:pPr>
              <w:pStyle w:val="af8"/>
              <w:rPr>
                <w:i/>
                <w:iCs/>
              </w:rPr>
            </w:pPr>
            <w:r w:rsidRPr="000A01DB">
              <w:rPr>
                <w:i/>
                <w:iCs/>
              </w:rPr>
              <w:t>Переменная</w:t>
            </w:r>
            <w:r w:rsidR="006D4662" w:rsidRPr="000A01DB">
              <w:rPr>
                <w:i/>
                <w:iCs/>
              </w:rPr>
              <w:t xml:space="preserve"> </w:t>
            </w:r>
            <w:r w:rsidRPr="000A01DB">
              <w:rPr>
                <w:i/>
                <w:iCs/>
              </w:rPr>
              <w:t>2</w:t>
            </w:r>
          </w:p>
        </w:tc>
      </w:tr>
      <w:tr w:rsidR="00CC7D6B" w:rsidRPr="000A01DB" w:rsidTr="000A01DB">
        <w:trPr>
          <w:trHeight w:val="20"/>
          <w:jc w:val="center"/>
        </w:trPr>
        <w:tc>
          <w:tcPr>
            <w:tcW w:w="4500" w:type="dxa"/>
            <w:shd w:val="clear" w:color="auto" w:fill="auto"/>
            <w:noWrap/>
          </w:tcPr>
          <w:p w:rsidR="00CC7D6B" w:rsidRPr="006D4662" w:rsidRDefault="00CC7D6B" w:rsidP="006D4662">
            <w:pPr>
              <w:pStyle w:val="af8"/>
            </w:pPr>
            <w:r w:rsidRPr="006D4662">
              <w:t>Среднее</w:t>
            </w:r>
          </w:p>
        </w:tc>
        <w:tc>
          <w:tcPr>
            <w:tcW w:w="2395" w:type="dxa"/>
            <w:shd w:val="clear" w:color="auto" w:fill="auto"/>
            <w:noWrap/>
          </w:tcPr>
          <w:p w:rsidR="00CC7D6B" w:rsidRPr="006D4662" w:rsidRDefault="00CC7D6B" w:rsidP="006D4662">
            <w:pPr>
              <w:pStyle w:val="af8"/>
            </w:pPr>
            <w:r w:rsidRPr="006D4662">
              <w:t>696,0125</w:t>
            </w:r>
          </w:p>
        </w:tc>
        <w:tc>
          <w:tcPr>
            <w:tcW w:w="2395" w:type="dxa"/>
            <w:shd w:val="clear" w:color="auto" w:fill="auto"/>
            <w:noWrap/>
          </w:tcPr>
          <w:p w:rsidR="00CC7D6B" w:rsidRPr="006D4662" w:rsidRDefault="00CC7D6B" w:rsidP="006D4662">
            <w:pPr>
              <w:pStyle w:val="af8"/>
            </w:pPr>
            <w:r w:rsidRPr="006D4662">
              <w:t>137,9125</w:t>
            </w:r>
          </w:p>
        </w:tc>
      </w:tr>
      <w:tr w:rsidR="00CC7D6B" w:rsidRPr="000A01DB" w:rsidTr="000A01DB">
        <w:trPr>
          <w:trHeight w:val="20"/>
          <w:jc w:val="center"/>
        </w:trPr>
        <w:tc>
          <w:tcPr>
            <w:tcW w:w="4500" w:type="dxa"/>
            <w:shd w:val="clear" w:color="auto" w:fill="auto"/>
            <w:noWrap/>
          </w:tcPr>
          <w:p w:rsidR="00CC7D6B" w:rsidRPr="006D4662" w:rsidRDefault="00CC7D6B" w:rsidP="006D4662">
            <w:pPr>
              <w:pStyle w:val="af8"/>
            </w:pPr>
            <w:r w:rsidRPr="006D4662">
              <w:t>Дисперсия</w:t>
            </w:r>
          </w:p>
        </w:tc>
        <w:tc>
          <w:tcPr>
            <w:tcW w:w="2395" w:type="dxa"/>
            <w:shd w:val="clear" w:color="auto" w:fill="auto"/>
            <w:noWrap/>
          </w:tcPr>
          <w:p w:rsidR="00CC7D6B" w:rsidRPr="006D4662" w:rsidRDefault="00CC7D6B" w:rsidP="006D4662">
            <w:pPr>
              <w:pStyle w:val="af8"/>
            </w:pPr>
            <w:r w:rsidRPr="006D4662">
              <w:t>607399,8755</w:t>
            </w:r>
          </w:p>
        </w:tc>
        <w:tc>
          <w:tcPr>
            <w:tcW w:w="2395" w:type="dxa"/>
            <w:shd w:val="clear" w:color="auto" w:fill="auto"/>
            <w:noWrap/>
          </w:tcPr>
          <w:p w:rsidR="00CC7D6B" w:rsidRPr="006D4662" w:rsidRDefault="00CC7D6B" w:rsidP="006D4662">
            <w:pPr>
              <w:pStyle w:val="af8"/>
            </w:pPr>
            <w:r w:rsidRPr="006D4662">
              <w:t>9534,678393</w:t>
            </w:r>
          </w:p>
        </w:tc>
      </w:tr>
      <w:tr w:rsidR="00CC7D6B" w:rsidRPr="000A01DB" w:rsidTr="000A01DB">
        <w:trPr>
          <w:trHeight w:val="20"/>
          <w:jc w:val="center"/>
        </w:trPr>
        <w:tc>
          <w:tcPr>
            <w:tcW w:w="4500" w:type="dxa"/>
            <w:shd w:val="clear" w:color="auto" w:fill="auto"/>
            <w:noWrap/>
          </w:tcPr>
          <w:p w:rsidR="00CC7D6B" w:rsidRPr="006D4662" w:rsidRDefault="00CC7D6B" w:rsidP="006D4662">
            <w:pPr>
              <w:pStyle w:val="af8"/>
            </w:pPr>
            <w:r w:rsidRPr="006D4662">
              <w:t>Наблюдения</w:t>
            </w:r>
          </w:p>
        </w:tc>
        <w:tc>
          <w:tcPr>
            <w:tcW w:w="2395" w:type="dxa"/>
            <w:shd w:val="clear" w:color="auto" w:fill="auto"/>
            <w:noWrap/>
          </w:tcPr>
          <w:p w:rsidR="00CC7D6B" w:rsidRPr="006D4662" w:rsidRDefault="00CC7D6B" w:rsidP="006D4662">
            <w:pPr>
              <w:pStyle w:val="af8"/>
            </w:pPr>
            <w:r w:rsidRPr="006D4662">
              <w:t>8</w:t>
            </w:r>
          </w:p>
        </w:tc>
        <w:tc>
          <w:tcPr>
            <w:tcW w:w="2395" w:type="dxa"/>
            <w:shd w:val="clear" w:color="auto" w:fill="auto"/>
            <w:noWrap/>
          </w:tcPr>
          <w:p w:rsidR="00CC7D6B" w:rsidRPr="006D4662" w:rsidRDefault="00CC7D6B" w:rsidP="006D4662">
            <w:pPr>
              <w:pStyle w:val="af8"/>
            </w:pPr>
            <w:r w:rsidRPr="006D4662">
              <w:t>8</w:t>
            </w:r>
          </w:p>
        </w:tc>
      </w:tr>
      <w:tr w:rsidR="00CC7D6B" w:rsidRPr="000A01DB" w:rsidTr="000A01DB">
        <w:trPr>
          <w:trHeight w:val="20"/>
          <w:jc w:val="center"/>
        </w:trPr>
        <w:tc>
          <w:tcPr>
            <w:tcW w:w="4500" w:type="dxa"/>
            <w:shd w:val="clear" w:color="auto" w:fill="auto"/>
            <w:noWrap/>
          </w:tcPr>
          <w:p w:rsidR="00CC7D6B" w:rsidRPr="006D4662" w:rsidRDefault="00CC7D6B" w:rsidP="006D4662">
            <w:pPr>
              <w:pStyle w:val="af8"/>
            </w:pPr>
            <w:r w:rsidRPr="006D4662">
              <w:t>Корреляция</w:t>
            </w:r>
            <w:r w:rsidR="006D4662" w:rsidRPr="006D4662">
              <w:t xml:space="preserve"> </w:t>
            </w:r>
            <w:r w:rsidRPr="006D4662">
              <w:t>Пирсона</w:t>
            </w:r>
          </w:p>
        </w:tc>
        <w:tc>
          <w:tcPr>
            <w:tcW w:w="2395" w:type="dxa"/>
            <w:shd w:val="clear" w:color="auto" w:fill="auto"/>
            <w:noWrap/>
          </w:tcPr>
          <w:p w:rsidR="00CC7D6B" w:rsidRPr="006D4662" w:rsidRDefault="00CC7D6B" w:rsidP="006D4662">
            <w:pPr>
              <w:pStyle w:val="af8"/>
            </w:pPr>
            <w:r w:rsidRPr="006D4662">
              <w:t>0,510547416</w:t>
            </w:r>
          </w:p>
        </w:tc>
        <w:tc>
          <w:tcPr>
            <w:tcW w:w="2395" w:type="dxa"/>
            <w:shd w:val="clear" w:color="auto" w:fill="auto"/>
            <w:noWrap/>
          </w:tcPr>
          <w:p w:rsidR="00CC7D6B" w:rsidRPr="006D4662" w:rsidRDefault="00CC7D6B" w:rsidP="006D4662">
            <w:pPr>
              <w:pStyle w:val="af8"/>
            </w:pPr>
          </w:p>
        </w:tc>
      </w:tr>
      <w:tr w:rsidR="00CC7D6B" w:rsidRPr="000A01DB" w:rsidTr="000A01DB">
        <w:trPr>
          <w:trHeight w:val="20"/>
          <w:jc w:val="center"/>
        </w:trPr>
        <w:tc>
          <w:tcPr>
            <w:tcW w:w="4500" w:type="dxa"/>
            <w:shd w:val="clear" w:color="auto" w:fill="auto"/>
            <w:noWrap/>
          </w:tcPr>
          <w:p w:rsidR="00CC7D6B" w:rsidRPr="006D4662" w:rsidRDefault="00CC7D6B" w:rsidP="006D4662">
            <w:pPr>
              <w:pStyle w:val="af8"/>
            </w:pPr>
            <w:r w:rsidRPr="006D4662">
              <w:t>Гипотетическая</w:t>
            </w:r>
            <w:r w:rsidR="006D4662" w:rsidRPr="006D4662">
              <w:t xml:space="preserve"> </w:t>
            </w:r>
            <w:r w:rsidRPr="006D4662">
              <w:t>разность</w:t>
            </w:r>
            <w:r w:rsidR="006D4662" w:rsidRPr="006D4662">
              <w:t xml:space="preserve"> </w:t>
            </w:r>
            <w:r w:rsidRPr="006D4662">
              <w:t>средних</w:t>
            </w:r>
          </w:p>
        </w:tc>
        <w:tc>
          <w:tcPr>
            <w:tcW w:w="2395" w:type="dxa"/>
            <w:shd w:val="clear" w:color="auto" w:fill="auto"/>
            <w:noWrap/>
          </w:tcPr>
          <w:p w:rsidR="00CC7D6B" w:rsidRPr="006D4662" w:rsidRDefault="00CC7D6B" w:rsidP="006D4662">
            <w:pPr>
              <w:pStyle w:val="af8"/>
            </w:pPr>
            <w:r w:rsidRPr="006D4662">
              <w:t>0</w:t>
            </w:r>
          </w:p>
        </w:tc>
        <w:tc>
          <w:tcPr>
            <w:tcW w:w="2395" w:type="dxa"/>
            <w:shd w:val="clear" w:color="auto" w:fill="auto"/>
            <w:noWrap/>
          </w:tcPr>
          <w:p w:rsidR="00CC7D6B" w:rsidRPr="006D4662" w:rsidRDefault="00CC7D6B" w:rsidP="006D4662">
            <w:pPr>
              <w:pStyle w:val="af8"/>
            </w:pPr>
          </w:p>
        </w:tc>
      </w:tr>
      <w:tr w:rsidR="00CC7D6B" w:rsidRPr="000A01DB" w:rsidTr="000A01DB">
        <w:trPr>
          <w:trHeight w:val="20"/>
          <w:jc w:val="center"/>
        </w:trPr>
        <w:tc>
          <w:tcPr>
            <w:tcW w:w="4500" w:type="dxa"/>
            <w:shd w:val="clear" w:color="auto" w:fill="auto"/>
            <w:noWrap/>
          </w:tcPr>
          <w:p w:rsidR="00CC7D6B" w:rsidRPr="006D4662" w:rsidRDefault="00CC7D6B" w:rsidP="006D4662">
            <w:pPr>
              <w:pStyle w:val="af8"/>
            </w:pPr>
            <w:r w:rsidRPr="006D4662">
              <w:t>df</w:t>
            </w:r>
          </w:p>
        </w:tc>
        <w:tc>
          <w:tcPr>
            <w:tcW w:w="2395" w:type="dxa"/>
            <w:shd w:val="clear" w:color="auto" w:fill="auto"/>
            <w:noWrap/>
          </w:tcPr>
          <w:p w:rsidR="00CC7D6B" w:rsidRPr="006D4662" w:rsidRDefault="00CC7D6B" w:rsidP="006D4662">
            <w:pPr>
              <w:pStyle w:val="af8"/>
            </w:pPr>
            <w:r w:rsidRPr="006D4662">
              <w:t>7</w:t>
            </w:r>
          </w:p>
        </w:tc>
        <w:tc>
          <w:tcPr>
            <w:tcW w:w="2395" w:type="dxa"/>
            <w:shd w:val="clear" w:color="auto" w:fill="auto"/>
            <w:noWrap/>
          </w:tcPr>
          <w:p w:rsidR="00CC7D6B" w:rsidRPr="006D4662" w:rsidRDefault="00CC7D6B" w:rsidP="006D4662">
            <w:pPr>
              <w:pStyle w:val="af8"/>
            </w:pPr>
          </w:p>
        </w:tc>
      </w:tr>
      <w:tr w:rsidR="00CC7D6B" w:rsidRPr="000A01DB" w:rsidTr="000A01DB">
        <w:trPr>
          <w:trHeight w:val="20"/>
          <w:jc w:val="center"/>
        </w:trPr>
        <w:tc>
          <w:tcPr>
            <w:tcW w:w="4500" w:type="dxa"/>
            <w:shd w:val="clear" w:color="auto" w:fill="auto"/>
            <w:noWrap/>
          </w:tcPr>
          <w:p w:rsidR="00CC7D6B" w:rsidRPr="006D4662" w:rsidRDefault="00CC7D6B" w:rsidP="006D4662">
            <w:pPr>
              <w:pStyle w:val="af8"/>
            </w:pPr>
            <w:r w:rsidRPr="006D4662">
              <w:t>t-статистика</w:t>
            </w:r>
          </w:p>
        </w:tc>
        <w:tc>
          <w:tcPr>
            <w:tcW w:w="2395" w:type="dxa"/>
            <w:shd w:val="clear" w:color="auto" w:fill="auto"/>
            <w:noWrap/>
          </w:tcPr>
          <w:p w:rsidR="00CC7D6B" w:rsidRPr="006D4662" w:rsidRDefault="00CC7D6B" w:rsidP="006D4662">
            <w:pPr>
              <w:pStyle w:val="af8"/>
            </w:pPr>
            <w:r w:rsidRPr="006D4662">
              <w:t>2,149664636</w:t>
            </w:r>
          </w:p>
        </w:tc>
        <w:tc>
          <w:tcPr>
            <w:tcW w:w="2395" w:type="dxa"/>
            <w:shd w:val="clear" w:color="auto" w:fill="auto"/>
            <w:noWrap/>
          </w:tcPr>
          <w:p w:rsidR="00CC7D6B" w:rsidRPr="006D4662" w:rsidRDefault="00CC7D6B" w:rsidP="006D4662">
            <w:pPr>
              <w:pStyle w:val="af8"/>
            </w:pPr>
          </w:p>
        </w:tc>
      </w:tr>
      <w:tr w:rsidR="00CC7D6B" w:rsidRPr="000A01DB" w:rsidTr="000A01DB">
        <w:trPr>
          <w:trHeight w:val="20"/>
          <w:jc w:val="center"/>
        </w:trPr>
        <w:tc>
          <w:tcPr>
            <w:tcW w:w="4500" w:type="dxa"/>
            <w:shd w:val="clear" w:color="auto" w:fill="auto"/>
            <w:noWrap/>
          </w:tcPr>
          <w:p w:rsidR="00CC7D6B" w:rsidRPr="006D4662" w:rsidRDefault="00CC7D6B" w:rsidP="006D4662">
            <w:pPr>
              <w:pStyle w:val="af8"/>
            </w:pPr>
            <w:r w:rsidRPr="006D4662">
              <w:t>P</w:t>
            </w:r>
            <w:r w:rsidR="006D4662">
              <w:t xml:space="preserve"> (</w:t>
            </w:r>
            <w:r w:rsidRPr="006D4662">
              <w:t>T&lt;=t</w:t>
            </w:r>
            <w:r w:rsidR="006D4662" w:rsidRPr="006D4662">
              <w:t xml:space="preserve">) </w:t>
            </w:r>
            <w:r w:rsidRPr="006D4662">
              <w:t>одностороннее</w:t>
            </w:r>
          </w:p>
        </w:tc>
        <w:tc>
          <w:tcPr>
            <w:tcW w:w="2395" w:type="dxa"/>
            <w:shd w:val="clear" w:color="auto" w:fill="auto"/>
            <w:noWrap/>
          </w:tcPr>
          <w:p w:rsidR="00CC7D6B" w:rsidRPr="006D4662" w:rsidRDefault="00CC7D6B" w:rsidP="006D4662">
            <w:pPr>
              <w:pStyle w:val="af8"/>
            </w:pPr>
            <w:r w:rsidRPr="006D4662">
              <w:t>0,034323806</w:t>
            </w:r>
          </w:p>
        </w:tc>
        <w:tc>
          <w:tcPr>
            <w:tcW w:w="2395" w:type="dxa"/>
            <w:shd w:val="clear" w:color="auto" w:fill="auto"/>
            <w:noWrap/>
          </w:tcPr>
          <w:p w:rsidR="00CC7D6B" w:rsidRPr="006D4662" w:rsidRDefault="00CC7D6B" w:rsidP="006D4662">
            <w:pPr>
              <w:pStyle w:val="af8"/>
            </w:pPr>
          </w:p>
        </w:tc>
      </w:tr>
      <w:tr w:rsidR="00CC7D6B" w:rsidRPr="000A01DB" w:rsidTr="000A01DB">
        <w:trPr>
          <w:trHeight w:val="20"/>
          <w:jc w:val="center"/>
        </w:trPr>
        <w:tc>
          <w:tcPr>
            <w:tcW w:w="4500" w:type="dxa"/>
            <w:shd w:val="clear" w:color="auto" w:fill="auto"/>
            <w:noWrap/>
          </w:tcPr>
          <w:p w:rsidR="00CC7D6B" w:rsidRPr="006D4662" w:rsidRDefault="00CC7D6B" w:rsidP="006D4662">
            <w:pPr>
              <w:pStyle w:val="af8"/>
            </w:pPr>
            <w:r w:rsidRPr="006D4662">
              <w:t>t</w:t>
            </w:r>
            <w:r w:rsidR="006D4662" w:rsidRPr="006D4662">
              <w:t xml:space="preserve"> </w:t>
            </w:r>
            <w:r w:rsidRPr="006D4662">
              <w:t>критическое</w:t>
            </w:r>
            <w:r w:rsidR="006D4662" w:rsidRPr="006D4662">
              <w:t xml:space="preserve"> </w:t>
            </w:r>
            <w:r w:rsidRPr="006D4662">
              <w:t>одностороннее</w:t>
            </w:r>
          </w:p>
        </w:tc>
        <w:tc>
          <w:tcPr>
            <w:tcW w:w="2395" w:type="dxa"/>
            <w:shd w:val="clear" w:color="auto" w:fill="auto"/>
            <w:noWrap/>
          </w:tcPr>
          <w:p w:rsidR="00CC7D6B" w:rsidRPr="006D4662" w:rsidRDefault="00CC7D6B" w:rsidP="006D4662">
            <w:pPr>
              <w:pStyle w:val="af8"/>
            </w:pPr>
            <w:r w:rsidRPr="006D4662">
              <w:t>1,894578604</w:t>
            </w:r>
          </w:p>
        </w:tc>
        <w:tc>
          <w:tcPr>
            <w:tcW w:w="2395" w:type="dxa"/>
            <w:shd w:val="clear" w:color="auto" w:fill="auto"/>
            <w:noWrap/>
          </w:tcPr>
          <w:p w:rsidR="00CC7D6B" w:rsidRPr="006D4662" w:rsidRDefault="00CC7D6B" w:rsidP="006D4662">
            <w:pPr>
              <w:pStyle w:val="af8"/>
            </w:pPr>
          </w:p>
        </w:tc>
      </w:tr>
      <w:tr w:rsidR="00CC7D6B" w:rsidRPr="000A01DB" w:rsidTr="000A01DB">
        <w:trPr>
          <w:trHeight w:val="20"/>
          <w:jc w:val="center"/>
        </w:trPr>
        <w:tc>
          <w:tcPr>
            <w:tcW w:w="4500" w:type="dxa"/>
            <w:shd w:val="clear" w:color="auto" w:fill="auto"/>
            <w:noWrap/>
          </w:tcPr>
          <w:p w:rsidR="00CC7D6B" w:rsidRPr="006D4662" w:rsidRDefault="00CC7D6B" w:rsidP="006D4662">
            <w:pPr>
              <w:pStyle w:val="af8"/>
            </w:pPr>
            <w:r w:rsidRPr="006D4662">
              <w:t>P</w:t>
            </w:r>
            <w:r w:rsidR="006D4662">
              <w:t xml:space="preserve"> (</w:t>
            </w:r>
            <w:r w:rsidRPr="006D4662">
              <w:t>T&lt;=t</w:t>
            </w:r>
            <w:r w:rsidR="006D4662" w:rsidRPr="006D4662">
              <w:t xml:space="preserve">) </w:t>
            </w:r>
            <w:r w:rsidRPr="006D4662">
              <w:t>двухстороннее</w:t>
            </w:r>
          </w:p>
        </w:tc>
        <w:tc>
          <w:tcPr>
            <w:tcW w:w="2395" w:type="dxa"/>
            <w:shd w:val="clear" w:color="auto" w:fill="auto"/>
            <w:noWrap/>
          </w:tcPr>
          <w:p w:rsidR="00CC7D6B" w:rsidRPr="006D4662" w:rsidRDefault="00CC7D6B" w:rsidP="006D4662">
            <w:pPr>
              <w:pStyle w:val="af8"/>
            </w:pPr>
            <w:r w:rsidRPr="006D4662">
              <w:t>0,068647613</w:t>
            </w:r>
          </w:p>
        </w:tc>
        <w:tc>
          <w:tcPr>
            <w:tcW w:w="2395" w:type="dxa"/>
            <w:shd w:val="clear" w:color="auto" w:fill="auto"/>
            <w:noWrap/>
          </w:tcPr>
          <w:p w:rsidR="00CC7D6B" w:rsidRPr="006D4662" w:rsidRDefault="00CC7D6B" w:rsidP="006D4662">
            <w:pPr>
              <w:pStyle w:val="af8"/>
            </w:pPr>
          </w:p>
        </w:tc>
      </w:tr>
      <w:tr w:rsidR="00CC7D6B" w:rsidRPr="000A01DB" w:rsidTr="000A01DB">
        <w:trPr>
          <w:trHeight w:val="20"/>
          <w:jc w:val="center"/>
        </w:trPr>
        <w:tc>
          <w:tcPr>
            <w:tcW w:w="4500" w:type="dxa"/>
            <w:shd w:val="clear" w:color="auto" w:fill="auto"/>
            <w:noWrap/>
          </w:tcPr>
          <w:p w:rsidR="00CC7D6B" w:rsidRPr="006D4662" w:rsidRDefault="00CC7D6B" w:rsidP="006D4662">
            <w:pPr>
              <w:pStyle w:val="af8"/>
            </w:pPr>
            <w:r w:rsidRPr="006D4662">
              <w:t>t</w:t>
            </w:r>
            <w:r w:rsidR="006D4662" w:rsidRPr="006D4662">
              <w:t xml:space="preserve"> </w:t>
            </w:r>
            <w:r w:rsidRPr="006D4662">
              <w:t>критическое</w:t>
            </w:r>
            <w:r w:rsidR="006D4662" w:rsidRPr="006D4662">
              <w:t xml:space="preserve"> </w:t>
            </w:r>
            <w:r w:rsidRPr="006D4662">
              <w:t>двухстороннее</w:t>
            </w:r>
          </w:p>
        </w:tc>
        <w:tc>
          <w:tcPr>
            <w:tcW w:w="2395" w:type="dxa"/>
            <w:shd w:val="clear" w:color="auto" w:fill="auto"/>
            <w:noWrap/>
          </w:tcPr>
          <w:p w:rsidR="00CC7D6B" w:rsidRPr="006D4662" w:rsidRDefault="00CC7D6B" w:rsidP="006D4662">
            <w:pPr>
              <w:pStyle w:val="af8"/>
            </w:pPr>
            <w:r w:rsidRPr="006D4662">
              <w:t>2,364624251</w:t>
            </w:r>
          </w:p>
        </w:tc>
        <w:tc>
          <w:tcPr>
            <w:tcW w:w="2395" w:type="dxa"/>
            <w:shd w:val="clear" w:color="auto" w:fill="auto"/>
            <w:noWrap/>
          </w:tcPr>
          <w:p w:rsidR="00CC7D6B" w:rsidRPr="006D4662" w:rsidRDefault="006D4662" w:rsidP="006D4662">
            <w:pPr>
              <w:pStyle w:val="af8"/>
            </w:pPr>
            <w:r w:rsidRPr="006D4662">
              <w:t xml:space="preserve"> </w:t>
            </w:r>
          </w:p>
        </w:tc>
      </w:tr>
    </w:tbl>
    <w:p w:rsidR="006D4662" w:rsidRDefault="006D4662" w:rsidP="006D4662">
      <w:pPr>
        <w:tabs>
          <w:tab w:val="left" w:pos="726"/>
        </w:tabs>
      </w:pPr>
    </w:p>
    <w:p w:rsidR="006D4662" w:rsidRPr="006D4662" w:rsidRDefault="00496E3E" w:rsidP="006D4662">
      <w:pPr>
        <w:tabs>
          <w:tab w:val="left" w:pos="726"/>
        </w:tabs>
      </w:pPr>
      <w:r w:rsidRPr="006D4662">
        <w:t>Расчетное</w:t>
      </w:r>
      <w:r w:rsidR="006D4662" w:rsidRPr="006D4662">
        <w:t xml:space="preserve"> </w:t>
      </w:r>
      <w:r w:rsidRPr="006D4662">
        <w:t>значение</w:t>
      </w:r>
      <w:r w:rsidR="006D4662" w:rsidRPr="006D4662">
        <w:t xml:space="preserve"> </w:t>
      </w:r>
      <w:r w:rsidRPr="006D4662">
        <w:t>критерия</w:t>
      </w:r>
      <w:r w:rsidR="006D4662" w:rsidRPr="006D4662">
        <w:t xml:space="preserve"> </w:t>
      </w:r>
      <w:r w:rsidRPr="006D4662">
        <w:t>Стьюдента</w:t>
      </w:r>
      <w:r w:rsidR="006D4662" w:rsidRPr="006D4662">
        <w:t xml:space="preserve"> </w:t>
      </w:r>
      <w:r w:rsidRPr="006D4662">
        <w:rPr>
          <w:i/>
          <w:lang w:val="en-US"/>
        </w:rPr>
        <w:t>t</w:t>
      </w:r>
      <w:r w:rsidRPr="006D4662">
        <w:rPr>
          <w:i/>
          <w:vertAlign w:val="subscript"/>
        </w:rPr>
        <w:t>р</w:t>
      </w:r>
      <w:r w:rsidR="006D4662" w:rsidRPr="006D4662">
        <w:t xml:space="preserve"> </w:t>
      </w:r>
      <w:r w:rsidRPr="006D4662">
        <w:t>=</w:t>
      </w:r>
      <w:r w:rsidR="006D4662" w:rsidRPr="006D4662">
        <w:t xml:space="preserve"> </w:t>
      </w:r>
      <w:r w:rsidRPr="006D4662">
        <w:t>2,15</w:t>
      </w:r>
      <w:r w:rsidR="006D4662" w:rsidRPr="006D4662">
        <w:t xml:space="preserve"> </w:t>
      </w:r>
      <w:r w:rsidRPr="006D4662">
        <w:t>меньше</w:t>
      </w:r>
      <w:r w:rsidR="006D4662" w:rsidRPr="006D4662">
        <w:t xml:space="preserve"> </w:t>
      </w:r>
      <w:r w:rsidRPr="006D4662">
        <w:t>критического</w:t>
      </w:r>
      <w:r w:rsidR="006D4662" w:rsidRPr="006D4662">
        <w:t xml:space="preserve"> </w:t>
      </w:r>
      <w:r w:rsidRPr="006D4662">
        <w:rPr>
          <w:i/>
          <w:lang w:val="en-US"/>
        </w:rPr>
        <w:t>t</w:t>
      </w:r>
      <w:r w:rsidRPr="006D4662">
        <w:rPr>
          <w:i/>
          <w:vertAlign w:val="subscript"/>
        </w:rPr>
        <w:t>КРИТ</w:t>
      </w:r>
      <w:r w:rsidR="006D4662" w:rsidRPr="006D4662">
        <w:rPr>
          <w:vertAlign w:val="subscript"/>
        </w:rPr>
        <w:t xml:space="preserve"> </w:t>
      </w:r>
      <w:r w:rsidRPr="006D4662">
        <w:t>=</w:t>
      </w:r>
      <w:r w:rsidR="006D4662" w:rsidRPr="006D4662">
        <w:t xml:space="preserve"> </w:t>
      </w:r>
      <w:r w:rsidRPr="006D4662">
        <w:t>2,45</w:t>
      </w:r>
      <w:r w:rsidR="006D4662">
        <w:t xml:space="preserve"> (</w:t>
      </w:r>
      <w:r w:rsidRPr="006D4662">
        <w:t>взято</w:t>
      </w:r>
      <w:r w:rsidR="006D4662" w:rsidRPr="006D4662">
        <w:t xml:space="preserve"> </w:t>
      </w:r>
      <w:r w:rsidRPr="006D4662">
        <w:t>из</w:t>
      </w:r>
      <w:r w:rsidR="006D4662" w:rsidRPr="006D4662">
        <w:t xml:space="preserve"> </w:t>
      </w:r>
      <w:r w:rsidRPr="006D4662">
        <w:t>таблицы</w:t>
      </w:r>
      <w:r w:rsidR="006D4662" w:rsidRPr="006D4662">
        <w:t xml:space="preserve"> </w:t>
      </w:r>
      <w:r w:rsidRPr="006D4662">
        <w:rPr>
          <w:lang w:val="en-US"/>
        </w:rPr>
        <w:t>t</w:t>
      </w:r>
      <w:r w:rsidRPr="006D4662">
        <w:t>-распределений</w:t>
      </w:r>
      <w:r w:rsidR="006D4662" w:rsidRPr="006D4662">
        <w:t xml:space="preserve"> </w:t>
      </w:r>
      <w:r w:rsidRPr="006D4662">
        <w:t>Стьюдента</w:t>
      </w:r>
      <w:r w:rsidR="006D4662" w:rsidRPr="006D4662">
        <w:t xml:space="preserve"> </w:t>
      </w:r>
      <w:r w:rsidRPr="006D4662">
        <w:t>при</w:t>
      </w:r>
      <w:r w:rsidR="006D4662" w:rsidRPr="006D4662">
        <w:t xml:space="preserve"> </w:t>
      </w:r>
      <w:r w:rsidRPr="006D4662">
        <w:t>числе</w:t>
      </w:r>
      <w:r w:rsidR="006D4662" w:rsidRPr="006D4662">
        <w:t xml:space="preserve"> </w:t>
      </w:r>
      <w:r w:rsidRPr="006D4662">
        <w:t>степеней</w:t>
      </w:r>
      <w:r w:rsidR="006D4662" w:rsidRPr="006D4662">
        <w:t xml:space="preserve"> </w:t>
      </w:r>
      <w:r w:rsidRPr="006D4662">
        <w:t>свободы</w:t>
      </w:r>
      <w:r w:rsidR="006D4662" w:rsidRPr="006D4662">
        <w:t xml:space="preserve"> </w:t>
      </w:r>
      <w:r w:rsidRPr="006D4662">
        <w:rPr>
          <w:i/>
          <w:lang w:val="en-US"/>
        </w:rPr>
        <w:t>n</w:t>
      </w:r>
      <w:r w:rsidRPr="006D4662">
        <w:t>-2</w:t>
      </w:r>
      <w:r w:rsidR="006D4662" w:rsidRPr="006D4662">
        <w:rPr>
          <w:i/>
        </w:rPr>
        <w:t xml:space="preserve"> </w:t>
      </w:r>
      <w:r w:rsidRPr="006D4662">
        <w:t>=</w:t>
      </w:r>
      <w:r w:rsidR="006D4662" w:rsidRPr="006D4662">
        <w:t xml:space="preserve"> </w:t>
      </w:r>
      <w:r w:rsidRPr="006D4662">
        <w:t>6</w:t>
      </w:r>
      <w:r w:rsidR="006D4662" w:rsidRPr="006D4662">
        <w:t xml:space="preserve"> </w:t>
      </w:r>
      <w:r w:rsidRPr="006D4662">
        <w:t>и</w:t>
      </w:r>
      <w:r w:rsidR="006D4662" w:rsidRPr="006D4662">
        <w:t xml:space="preserve"> </w:t>
      </w:r>
      <w:r w:rsidRPr="006D4662">
        <w:t>величине</w:t>
      </w:r>
      <w:r w:rsidR="006D4662" w:rsidRPr="006D4662">
        <w:t xml:space="preserve"> </w:t>
      </w:r>
      <w:r w:rsidRPr="006D4662">
        <w:t>погрешности</w:t>
      </w:r>
      <w:r w:rsidR="006D4662" w:rsidRPr="006D4662">
        <w:t xml:space="preserve"> </w:t>
      </w:r>
      <w:r w:rsidRPr="006D4662">
        <w:t>α</w:t>
      </w:r>
      <w:r w:rsidR="006D4662" w:rsidRPr="006D4662">
        <w:rPr>
          <w:i/>
        </w:rPr>
        <w:t xml:space="preserve"> </w:t>
      </w:r>
      <w:r w:rsidRPr="006D4662">
        <w:t>=</w:t>
      </w:r>
      <w:r w:rsidR="006D4662" w:rsidRPr="006D4662">
        <w:t xml:space="preserve"> </w:t>
      </w:r>
      <w:r w:rsidRPr="006D4662">
        <w:t>0,05</w:t>
      </w:r>
      <w:r w:rsidR="006D4662" w:rsidRPr="006D4662">
        <w:t xml:space="preserve">). </w:t>
      </w:r>
      <w:r w:rsidRPr="006D4662">
        <w:t>Коэффициент</w:t>
      </w:r>
      <w:r w:rsidR="006D4662" w:rsidRPr="006D4662">
        <w:t xml:space="preserve"> </w:t>
      </w:r>
      <w:r w:rsidRPr="006D4662">
        <w:t>корреляции</w:t>
      </w:r>
      <w:r w:rsidR="006D4662" w:rsidRPr="006D4662">
        <w:t xml:space="preserve"> </w:t>
      </w:r>
      <w:r w:rsidRPr="006D4662">
        <w:t>незначим</w:t>
      </w:r>
      <w:r w:rsidR="006D4662" w:rsidRPr="006D4662">
        <w:t>.</w:t>
      </w:r>
    </w:p>
    <w:p w:rsidR="006D4662" w:rsidRPr="006D4662" w:rsidRDefault="0045376F" w:rsidP="006D4662">
      <w:pPr>
        <w:numPr>
          <w:ilvl w:val="1"/>
          <w:numId w:val="1"/>
        </w:numPr>
        <w:tabs>
          <w:tab w:val="clear" w:pos="792"/>
          <w:tab w:val="left" w:pos="726"/>
        </w:tabs>
        <w:ind w:left="0" w:firstLine="709"/>
      </w:pPr>
      <w:r w:rsidRPr="006D4662">
        <w:t>Сделать</w:t>
      </w:r>
      <w:r w:rsidR="006D4662" w:rsidRPr="006D4662">
        <w:t xml:space="preserve"> </w:t>
      </w:r>
      <w:r w:rsidRPr="006D4662">
        <w:t>итоговые</w:t>
      </w:r>
      <w:r w:rsidR="006D4662" w:rsidRPr="006D4662">
        <w:t xml:space="preserve"> </w:t>
      </w:r>
      <w:r w:rsidRPr="006D4662">
        <w:t>выводы</w:t>
      </w:r>
      <w:r w:rsidR="006D4662" w:rsidRPr="006D4662">
        <w:t>.</w:t>
      </w:r>
    </w:p>
    <w:p w:rsidR="0068254A" w:rsidRDefault="00CC7D6B" w:rsidP="006D4662">
      <w:pPr>
        <w:tabs>
          <w:tab w:val="left" w:pos="726"/>
        </w:tabs>
      </w:pPr>
      <w:r w:rsidRPr="006D4662">
        <w:t>Между</w:t>
      </w:r>
      <w:r w:rsidR="006D4662" w:rsidRPr="006D4662">
        <w:t xml:space="preserve"> </w:t>
      </w:r>
      <w:r w:rsidRPr="006D4662">
        <w:t>показател</w:t>
      </w:r>
      <w:r w:rsidR="00AF0F7D" w:rsidRPr="006D4662">
        <w:t>ями</w:t>
      </w:r>
      <w:r w:rsidR="006D4662" w:rsidRPr="006D4662">
        <w:t xml:space="preserve"> </w:t>
      </w:r>
      <w:r w:rsidRPr="006D4662">
        <w:t>работы</w:t>
      </w:r>
      <w:r w:rsidR="006D4662" w:rsidRPr="006D4662">
        <w:t xml:space="preserve"> </w:t>
      </w:r>
      <w:r w:rsidRPr="006D4662">
        <w:t>грузовых</w:t>
      </w:r>
      <w:r w:rsidR="006D4662" w:rsidRPr="006D4662">
        <w:t xml:space="preserve"> </w:t>
      </w:r>
      <w:r w:rsidRPr="006D4662">
        <w:t>автомобилей</w:t>
      </w:r>
      <w:r w:rsidR="006D4662" w:rsidRPr="006D4662">
        <w:t xml:space="preserve"> </w:t>
      </w:r>
      <w:r w:rsidRPr="006D4662">
        <w:t>крупных</w:t>
      </w:r>
      <w:r w:rsidR="006D4662" w:rsidRPr="006D4662">
        <w:t xml:space="preserve"> </w:t>
      </w:r>
      <w:r w:rsidRPr="006D4662">
        <w:t>и</w:t>
      </w:r>
      <w:r w:rsidR="006D4662" w:rsidRPr="006D4662">
        <w:t xml:space="preserve"> </w:t>
      </w:r>
      <w:r w:rsidRPr="006D4662">
        <w:t>средних</w:t>
      </w:r>
      <w:r w:rsidR="006D4662" w:rsidRPr="006D4662">
        <w:t xml:space="preserve"> </w:t>
      </w:r>
      <w:r w:rsidRPr="006D4662">
        <w:t>организаций</w:t>
      </w:r>
      <w:r w:rsidR="006D4662" w:rsidRPr="006D4662">
        <w:t xml:space="preserve"> </w:t>
      </w:r>
      <w:r w:rsidRPr="006D4662">
        <w:t>автомобильного</w:t>
      </w:r>
      <w:r w:rsidR="006D4662" w:rsidRPr="006D4662">
        <w:t xml:space="preserve"> </w:t>
      </w:r>
      <w:r w:rsidRPr="006D4662">
        <w:t>транспорта</w:t>
      </w:r>
      <w:r w:rsidR="006D4662" w:rsidRPr="006D4662">
        <w:t xml:space="preserve"> </w:t>
      </w:r>
      <w:r w:rsidRPr="006D4662">
        <w:t>в</w:t>
      </w:r>
      <w:r w:rsidR="006D4662" w:rsidRPr="006D4662">
        <w:t xml:space="preserve"> </w:t>
      </w:r>
      <w:r w:rsidRPr="006D4662">
        <w:t>2006</w:t>
      </w:r>
      <w:r w:rsidR="006D4662" w:rsidRPr="006D4662">
        <w:t xml:space="preserve"> </w:t>
      </w:r>
      <w:r w:rsidRPr="006D4662">
        <w:t>году</w:t>
      </w:r>
      <w:r w:rsidR="006D4662" w:rsidRPr="006D4662">
        <w:t xml:space="preserve"> </w:t>
      </w:r>
      <w:r w:rsidR="00AF0F7D" w:rsidRPr="006D4662">
        <w:t>существует</w:t>
      </w:r>
      <w:r w:rsidR="006D4662" w:rsidRPr="006D4662">
        <w:t xml:space="preserve"> </w:t>
      </w:r>
      <w:r w:rsidR="00AF0F7D" w:rsidRPr="006D4662">
        <w:t>умеренная</w:t>
      </w:r>
      <w:r w:rsidR="006D4662" w:rsidRPr="006D4662">
        <w:t xml:space="preserve"> </w:t>
      </w:r>
      <w:r w:rsidR="00AF0F7D" w:rsidRPr="006D4662">
        <w:t>статистическая</w:t>
      </w:r>
      <w:r w:rsidR="006D4662" w:rsidRPr="006D4662">
        <w:t xml:space="preserve"> </w:t>
      </w:r>
      <w:r w:rsidR="00AF0F7D" w:rsidRPr="006D4662">
        <w:t>взаимосвязь</w:t>
      </w:r>
      <w:r w:rsidR="006D4662" w:rsidRPr="006D4662">
        <w:t xml:space="preserve">. </w:t>
      </w:r>
      <w:r w:rsidR="00AF0F7D" w:rsidRPr="006D4662">
        <w:t>Для</w:t>
      </w:r>
      <w:r w:rsidR="006D4662" w:rsidRPr="006D4662">
        <w:t xml:space="preserve"> </w:t>
      </w:r>
      <w:r w:rsidR="00AF0F7D" w:rsidRPr="006D4662">
        <w:t>проведения</w:t>
      </w:r>
      <w:r w:rsidR="006D4662" w:rsidRPr="006D4662">
        <w:t xml:space="preserve"> </w:t>
      </w:r>
      <w:r w:rsidR="00AF0F7D" w:rsidRPr="006D4662">
        <w:t>анализа</w:t>
      </w:r>
      <w:r w:rsidR="006D4662" w:rsidRPr="006D4662">
        <w:t xml:space="preserve"> </w:t>
      </w:r>
      <w:r w:rsidR="00AF0F7D" w:rsidRPr="006D4662">
        <w:t>данные</w:t>
      </w:r>
      <w:r w:rsidR="006D4662" w:rsidRPr="006D4662">
        <w:t xml:space="preserve"> </w:t>
      </w:r>
      <w:r w:rsidR="00AF0F7D" w:rsidRPr="006D4662">
        <w:t>по</w:t>
      </w:r>
      <w:r w:rsidR="006D4662" w:rsidRPr="006D4662">
        <w:t xml:space="preserve"> </w:t>
      </w:r>
      <w:r w:rsidR="00AF0F7D" w:rsidRPr="006D4662">
        <w:t>Брянской</w:t>
      </w:r>
      <w:r w:rsidR="006D4662" w:rsidRPr="006D4662">
        <w:t xml:space="preserve"> </w:t>
      </w:r>
      <w:r w:rsidR="00AF0F7D" w:rsidRPr="006D4662">
        <w:t>и</w:t>
      </w:r>
      <w:r w:rsidR="006D4662" w:rsidRPr="006D4662">
        <w:t xml:space="preserve"> </w:t>
      </w:r>
      <w:r w:rsidR="00AF0F7D" w:rsidRPr="006D4662">
        <w:t>Белгородской</w:t>
      </w:r>
      <w:r w:rsidR="006D4662" w:rsidRPr="006D4662">
        <w:t xml:space="preserve"> </w:t>
      </w:r>
      <w:r w:rsidR="00AF0F7D" w:rsidRPr="006D4662">
        <w:t>областям</w:t>
      </w:r>
      <w:r w:rsidR="006D4662" w:rsidRPr="006D4662">
        <w:t xml:space="preserve"> </w:t>
      </w:r>
      <w:r w:rsidR="00AF0F7D" w:rsidRPr="006D4662">
        <w:t>можно</w:t>
      </w:r>
      <w:r w:rsidR="006D4662" w:rsidRPr="006D4662">
        <w:t xml:space="preserve"> </w:t>
      </w:r>
      <w:r w:rsidR="00AF0F7D" w:rsidRPr="006D4662">
        <w:t>не</w:t>
      </w:r>
      <w:r w:rsidR="006D4662" w:rsidRPr="006D4662">
        <w:t xml:space="preserve"> </w:t>
      </w:r>
      <w:r w:rsidR="00AF0F7D" w:rsidRPr="006D4662">
        <w:t>учитывать</w:t>
      </w:r>
      <w:r w:rsidR="006D4662" w:rsidRPr="006D4662">
        <w:t>.</w:t>
      </w:r>
    </w:p>
    <w:p w:rsidR="0045376F" w:rsidRDefault="0068254A" w:rsidP="0068254A">
      <w:pPr>
        <w:pStyle w:val="1"/>
      </w:pPr>
      <w:r>
        <w:br w:type="page"/>
      </w:r>
      <w:r w:rsidR="0045376F" w:rsidRPr="006D4662">
        <w:t>Задание</w:t>
      </w:r>
      <w:r w:rsidR="006D4662" w:rsidRPr="006D4662">
        <w:t xml:space="preserve"> </w:t>
      </w:r>
      <w:r w:rsidR="0045376F" w:rsidRPr="006D4662">
        <w:t>2</w:t>
      </w:r>
    </w:p>
    <w:p w:rsidR="0068254A" w:rsidRPr="0068254A" w:rsidRDefault="0068254A" w:rsidP="0068254A">
      <w:pPr>
        <w:rPr>
          <w:lang w:eastAsia="en-US"/>
        </w:rPr>
      </w:pPr>
    </w:p>
    <w:p w:rsidR="006D4662" w:rsidRPr="006D4662" w:rsidRDefault="0045376F" w:rsidP="006D4662">
      <w:pPr>
        <w:numPr>
          <w:ilvl w:val="0"/>
          <w:numId w:val="1"/>
        </w:numPr>
        <w:tabs>
          <w:tab w:val="clear" w:pos="360"/>
          <w:tab w:val="left" w:pos="726"/>
        </w:tabs>
        <w:ind w:left="0" w:firstLine="709"/>
      </w:pPr>
      <w:r w:rsidRPr="006D4662">
        <w:t>По</w:t>
      </w:r>
      <w:r w:rsidR="006D4662" w:rsidRPr="006D4662">
        <w:t xml:space="preserve"> </w:t>
      </w:r>
      <w:r w:rsidRPr="006D4662">
        <w:t>исходным</w:t>
      </w:r>
      <w:r w:rsidR="006D4662" w:rsidRPr="006D4662">
        <w:t xml:space="preserve"> </w:t>
      </w:r>
      <w:r w:rsidRPr="006D4662">
        <w:t>данным</w:t>
      </w:r>
      <w:r w:rsidR="006D4662" w:rsidRPr="006D4662">
        <w:t xml:space="preserve"> </w:t>
      </w:r>
      <w:r w:rsidRPr="006D4662">
        <w:t>выполнить</w:t>
      </w:r>
      <w:r w:rsidR="006D4662" w:rsidRPr="006D4662">
        <w:t xml:space="preserve"> </w:t>
      </w:r>
      <w:r w:rsidRPr="006D4662">
        <w:t>регрессионный</w:t>
      </w:r>
      <w:r w:rsidR="006D4662" w:rsidRPr="006D4662">
        <w:t xml:space="preserve"> </w:t>
      </w:r>
      <w:r w:rsidRPr="006D4662">
        <w:t>анализ</w:t>
      </w:r>
      <w:r w:rsidR="006D4662" w:rsidRPr="006D4662">
        <w:t>:</w:t>
      </w:r>
    </w:p>
    <w:p w:rsidR="006D4662" w:rsidRPr="006D4662" w:rsidRDefault="0045376F" w:rsidP="006D4662">
      <w:pPr>
        <w:numPr>
          <w:ilvl w:val="1"/>
          <w:numId w:val="1"/>
        </w:numPr>
        <w:tabs>
          <w:tab w:val="clear" w:pos="792"/>
          <w:tab w:val="left" w:pos="726"/>
        </w:tabs>
        <w:ind w:left="0" w:firstLine="709"/>
      </w:pPr>
      <w:r w:rsidRPr="006D4662">
        <w:t>Рассчитать</w:t>
      </w:r>
      <w:r w:rsidR="006D4662" w:rsidRPr="006D4662">
        <w:t xml:space="preserve"> </w:t>
      </w:r>
      <w:r w:rsidRPr="006D4662">
        <w:t>параметры</w:t>
      </w:r>
      <w:r w:rsidR="006D4662" w:rsidRPr="006D4662">
        <w:t xml:space="preserve"> </w:t>
      </w:r>
      <w:r w:rsidRPr="006D4662">
        <w:t>уравнения</w:t>
      </w:r>
      <w:r w:rsidR="006D4662" w:rsidRPr="006D4662">
        <w:t xml:space="preserve"> </w:t>
      </w:r>
      <w:r w:rsidRPr="006D4662">
        <w:t>линейной</w:t>
      </w:r>
      <w:r w:rsidR="006D4662" w:rsidRPr="006D4662">
        <w:t xml:space="preserve"> </w:t>
      </w:r>
      <w:r w:rsidRPr="006D4662">
        <w:t>парной</w:t>
      </w:r>
      <w:r w:rsidR="006D4662" w:rsidRPr="006D4662">
        <w:t xml:space="preserve"> </w:t>
      </w:r>
      <w:r w:rsidRPr="006D4662">
        <w:t>регрессии</w:t>
      </w:r>
      <w:r w:rsidR="006D4662" w:rsidRPr="006D4662">
        <w:t>;</w:t>
      </w:r>
    </w:p>
    <w:p w:rsidR="006D4662" w:rsidRPr="006D4662" w:rsidRDefault="00B16FA6" w:rsidP="006D4662">
      <w:pPr>
        <w:tabs>
          <w:tab w:val="left" w:pos="726"/>
        </w:tabs>
      </w:pPr>
      <w:r w:rsidRPr="006D4662">
        <w:t>Линейное</w:t>
      </w:r>
      <w:r w:rsidR="006D4662" w:rsidRPr="006D4662">
        <w:t xml:space="preserve"> </w:t>
      </w:r>
      <w:r w:rsidRPr="006D4662">
        <w:t>уравнение</w:t>
      </w:r>
      <w:r w:rsidR="006D4662" w:rsidRPr="006D4662">
        <w:t xml:space="preserve"> </w:t>
      </w:r>
      <w:r w:rsidRPr="006D4662">
        <w:t>парной</w:t>
      </w:r>
      <w:r w:rsidR="006D4662" w:rsidRPr="006D4662">
        <w:t xml:space="preserve"> </w:t>
      </w:r>
      <w:r w:rsidRPr="006D4662">
        <w:t>регрессии</w:t>
      </w:r>
      <w:r w:rsidR="006D4662" w:rsidRPr="006D4662">
        <w:t xml:space="preserve"> </w:t>
      </w:r>
      <w:r w:rsidRPr="006D4662">
        <w:t>имеет</w:t>
      </w:r>
      <w:r w:rsidR="006D4662" w:rsidRPr="006D4662">
        <w:t xml:space="preserve"> </w:t>
      </w:r>
      <w:r w:rsidRPr="006D4662">
        <w:t>вид</w:t>
      </w:r>
      <w:r w:rsidR="006D4662" w:rsidRPr="006D4662">
        <w:t>:</w:t>
      </w:r>
    </w:p>
    <w:p w:rsidR="006D4662" w:rsidRDefault="006D4662" w:rsidP="006D4662">
      <w:pPr>
        <w:tabs>
          <w:tab w:val="left" w:pos="726"/>
        </w:tabs>
      </w:pPr>
    </w:p>
    <w:p w:rsidR="006D4662" w:rsidRPr="006D4662" w:rsidRDefault="00593E17" w:rsidP="006D4662">
      <w:pPr>
        <w:tabs>
          <w:tab w:val="left" w:pos="726"/>
        </w:tabs>
      </w:pPr>
      <w:r w:rsidRPr="006D4662">
        <w:object w:dxaOrig="1359" w:dyaOrig="360">
          <v:shape id="_x0000_i1028" type="#_x0000_t75" style="width:68.25pt;height:18pt" o:ole="">
            <v:imagedata r:id="rId12" o:title=""/>
          </v:shape>
          <o:OLEObject Type="Embed" ProgID="Equation.3" ShapeID="_x0000_i1028" DrawAspect="Content" ObjectID="_1457446973" r:id="rId13"/>
        </w:object>
      </w:r>
      <w:r w:rsidR="00B16FA6" w:rsidRPr="006D4662">
        <w:t>,</w:t>
      </w:r>
    </w:p>
    <w:p w:rsidR="006D4662" w:rsidRDefault="006D4662" w:rsidP="006D4662">
      <w:pPr>
        <w:tabs>
          <w:tab w:val="left" w:pos="726"/>
        </w:tabs>
      </w:pPr>
    </w:p>
    <w:p w:rsidR="006D4662" w:rsidRPr="006D4662" w:rsidRDefault="00B16FA6" w:rsidP="006D4662">
      <w:pPr>
        <w:tabs>
          <w:tab w:val="left" w:pos="726"/>
        </w:tabs>
      </w:pPr>
      <w:r w:rsidRPr="006D4662">
        <w:t>где</w:t>
      </w:r>
      <w:r w:rsidR="006D4662" w:rsidRPr="006D4662">
        <w:t xml:space="preserve"> </w:t>
      </w:r>
      <w:r w:rsidR="00593E17" w:rsidRPr="006D4662">
        <w:object w:dxaOrig="220" w:dyaOrig="320">
          <v:shape id="_x0000_i1029" type="#_x0000_t75" style="width:11.25pt;height:15.75pt" o:ole="">
            <v:imagedata r:id="rId14" o:title=""/>
          </v:shape>
          <o:OLEObject Type="Embed" ProgID="Equation.3" ShapeID="_x0000_i1029" DrawAspect="Content" ObjectID="_1457446974" r:id="rId15"/>
        </w:object>
      </w:r>
      <w:r w:rsidR="006D4662" w:rsidRPr="006D4662">
        <w:t xml:space="preserve"> - </w:t>
      </w:r>
      <w:r w:rsidRPr="006D4662">
        <w:t>оценка</w:t>
      </w:r>
      <w:r w:rsidR="006D4662" w:rsidRPr="006D4662">
        <w:t xml:space="preserve"> </w:t>
      </w:r>
      <w:r w:rsidRPr="006D4662">
        <w:t>условного</w:t>
      </w:r>
      <w:r w:rsidR="006D4662" w:rsidRPr="006D4662">
        <w:t xml:space="preserve"> </w:t>
      </w:r>
      <w:r w:rsidRPr="006D4662">
        <w:t>математического</w:t>
      </w:r>
      <w:r w:rsidR="006D4662" w:rsidRPr="006D4662">
        <w:t xml:space="preserve"> </w:t>
      </w:r>
      <w:r w:rsidRPr="006D4662">
        <w:t>ожидания</w:t>
      </w:r>
      <w:r w:rsidR="006D4662" w:rsidRPr="006D4662">
        <w:t xml:space="preserve"> </w:t>
      </w:r>
      <w:r w:rsidRPr="006D4662">
        <w:rPr>
          <w:i/>
        </w:rPr>
        <w:t>y</w:t>
      </w:r>
      <w:r w:rsidR="006D4662" w:rsidRPr="006D4662">
        <w:t>;</w:t>
      </w:r>
    </w:p>
    <w:p w:rsidR="006D4662" w:rsidRPr="006D4662" w:rsidRDefault="00B16FA6" w:rsidP="006D4662">
      <w:pPr>
        <w:tabs>
          <w:tab w:val="left" w:pos="726"/>
        </w:tabs>
      </w:pPr>
      <w:r w:rsidRPr="006D4662">
        <w:rPr>
          <w:i/>
        </w:rPr>
        <w:t>b</w:t>
      </w:r>
      <w:r w:rsidRPr="006D4662">
        <w:rPr>
          <w:vertAlign w:val="subscript"/>
        </w:rPr>
        <w:t>0</w:t>
      </w:r>
      <w:r w:rsidR="006D4662" w:rsidRPr="006D4662">
        <w:t xml:space="preserve">, </w:t>
      </w:r>
      <w:r w:rsidRPr="006D4662">
        <w:rPr>
          <w:i/>
        </w:rPr>
        <w:t>b</w:t>
      </w:r>
      <w:r w:rsidRPr="006D4662">
        <w:rPr>
          <w:vertAlign w:val="subscript"/>
        </w:rPr>
        <w:t>1</w:t>
      </w:r>
      <w:r w:rsidR="006D4662" w:rsidRPr="006D4662">
        <w:t xml:space="preserve"> - </w:t>
      </w:r>
      <w:r w:rsidRPr="006D4662">
        <w:t>эмпирические</w:t>
      </w:r>
      <w:r w:rsidR="006D4662" w:rsidRPr="006D4662">
        <w:t xml:space="preserve"> </w:t>
      </w:r>
      <w:r w:rsidRPr="006D4662">
        <w:t>коэффициенты</w:t>
      </w:r>
      <w:r w:rsidR="006D4662" w:rsidRPr="006D4662">
        <w:t xml:space="preserve"> </w:t>
      </w:r>
      <w:r w:rsidRPr="006D4662">
        <w:t>регрессии,</w:t>
      </w:r>
      <w:r w:rsidR="006D4662" w:rsidRPr="006D4662">
        <w:t xml:space="preserve"> </w:t>
      </w:r>
      <w:r w:rsidRPr="006D4662">
        <w:t>подлежащие</w:t>
      </w:r>
      <w:r w:rsidR="006D4662" w:rsidRPr="006D4662">
        <w:t xml:space="preserve"> </w:t>
      </w:r>
      <w:r w:rsidRPr="006D4662">
        <w:t>определению</w:t>
      </w:r>
      <w:r w:rsidR="006D4662" w:rsidRPr="006D4662">
        <w:t>.</w:t>
      </w:r>
    </w:p>
    <w:p w:rsidR="00B16FA6" w:rsidRDefault="00B16FA6" w:rsidP="006D4662">
      <w:pPr>
        <w:tabs>
          <w:tab w:val="left" w:pos="726"/>
        </w:tabs>
      </w:pPr>
      <w:r w:rsidRPr="006D4662">
        <w:t>Эмпирические</w:t>
      </w:r>
      <w:r w:rsidR="006D4662" w:rsidRPr="006D4662">
        <w:t xml:space="preserve"> </w:t>
      </w:r>
      <w:r w:rsidRPr="006D4662">
        <w:t>коэффициенты</w:t>
      </w:r>
      <w:r w:rsidR="006D4662" w:rsidRPr="006D4662">
        <w:t xml:space="preserve"> </w:t>
      </w:r>
      <w:r w:rsidRPr="006D4662">
        <w:t>регрессии</w:t>
      </w:r>
      <w:r w:rsidR="006D4662" w:rsidRPr="006D4662">
        <w:t xml:space="preserve"> </w:t>
      </w:r>
      <w:r w:rsidR="009A26ED" w:rsidRPr="006D4662">
        <w:rPr>
          <w:i/>
        </w:rPr>
        <w:t>b</w:t>
      </w:r>
      <w:r w:rsidR="009A26ED" w:rsidRPr="006D4662">
        <w:rPr>
          <w:vertAlign w:val="subscript"/>
        </w:rPr>
        <w:t>0</w:t>
      </w:r>
      <w:r w:rsidR="006D4662" w:rsidRPr="006D4662">
        <w:t xml:space="preserve">, </w:t>
      </w:r>
      <w:r w:rsidR="009A26ED" w:rsidRPr="006D4662">
        <w:rPr>
          <w:i/>
        </w:rPr>
        <w:t>b</w:t>
      </w:r>
      <w:r w:rsidR="009A26ED" w:rsidRPr="006D4662">
        <w:rPr>
          <w:vertAlign w:val="subscript"/>
        </w:rPr>
        <w:t>1</w:t>
      </w:r>
      <w:r w:rsidR="006D4662" w:rsidRPr="006D4662">
        <w:t xml:space="preserve"> </w:t>
      </w:r>
      <w:r w:rsidRPr="006D4662">
        <w:t>будем</w:t>
      </w:r>
      <w:r w:rsidR="006D4662" w:rsidRPr="006D4662">
        <w:t xml:space="preserve"> </w:t>
      </w:r>
      <w:r w:rsidRPr="006D4662">
        <w:t>определять</w:t>
      </w:r>
      <w:r w:rsidR="006D4662" w:rsidRPr="006D4662">
        <w:t xml:space="preserve"> </w:t>
      </w:r>
      <w:r w:rsidRPr="006D4662">
        <w:t>с</w:t>
      </w:r>
      <w:r w:rsidR="006D4662" w:rsidRPr="006D4662">
        <w:t xml:space="preserve"> </w:t>
      </w:r>
      <w:r w:rsidRPr="006D4662">
        <w:t>помощью</w:t>
      </w:r>
      <w:r w:rsidR="006D4662" w:rsidRPr="006D4662">
        <w:t xml:space="preserve"> </w:t>
      </w:r>
      <w:r w:rsidRPr="006D4662">
        <w:t>инструмента</w:t>
      </w:r>
      <w:r w:rsidR="006D4662" w:rsidRPr="006D4662">
        <w:t xml:space="preserve"> </w:t>
      </w:r>
      <w:r w:rsidRPr="006D4662">
        <w:t>Регрессия</w:t>
      </w:r>
      <w:r w:rsidR="006D4662" w:rsidRPr="006D4662">
        <w:t xml:space="preserve"> </w:t>
      </w:r>
      <w:r w:rsidRPr="006D4662">
        <w:t>MS</w:t>
      </w:r>
      <w:r w:rsidR="006D4662" w:rsidRPr="006D4662">
        <w:t xml:space="preserve"> </w:t>
      </w:r>
      <w:r w:rsidRPr="006D4662">
        <w:t>Excel</w:t>
      </w:r>
      <w:r w:rsidR="006D4662" w:rsidRPr="006D4662">
        <w:t xml:space="preserve">. </w:t>
      </w:r>
    </w:p>
    <w:p w:rsidR="006D4662" w:rsidRPr="006D4662" w:rsidRDefault="006D4662" w:rsidP="006D4662">
      <w:pPr>
        <w:tabs>
          <w:tab w:val="left" w:pos="726"/>
        </w:tabs>
      </w:pPr>
    </w:p>
    <w:tbl>
      <w:tblPr>
        <w:tblW w:w="48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338"/>
        <w:gridCol w:w="1615"/>
        <w:gridCol w:w="216"/>
        <w:gridCol w:w="1598"/>
        <w:gridCol w:w="496"/>
        <w:gridCol w:w="1092"/>
        <w:gridCol w:w="766"/>
        <w:gridCol w:w="1584"/>
      </w:tblGrid>
      <w:tr w:rsidR="00B22D61" w:rsidRPr="006D4662" w:rsidTr="000A01DB">
        <w:trPr>
          <w:gridAfter w:val="3"/>
          <w:wAfter w:w="3442" w:type="dxa"/>
          <w:trHeight w:val="20"/>
          <w:jc w:val="center"/>
        </w:trPr>
        <w:tc>
          <w:tcPr>
            <w:tcW w:w="5836" w:type="dxa"/>
            <w:gridSpan w:val="6"/>
            <w:shd w:val="clear" w:color="auto" w:fill="auto"/>
            <w:noWrap/>
          </w:tcPr>
          <w:p w:rsidR="00B22D61" w:rsidRPr="006D4662" w:rsidRDefault="00B22D61" w:rsidP="006D4662">
            <w:pPr>
              <w:pStyle w:val="af8"/>
            </w:pPr>
            <w:r w:rsidRPr="006D4662">
              <w:t>ВЫВОД</w:t>
            </w:r>
            <w:r w:rsidR="006D4662" w:rsidRPr="006D4662">
              <w:t xml:space="preserve"> </w:t>
            </w:r>
            <w:r w:rsidRPr="006D4662">
              <w:t>ИТОГОВ</w:t>
            </w:r>
          </w:p>
        </w:tc>
      </w:tr>
      <w:tr w:rsidR="00B22D61" w:rsidRPr="006D4662" w:rsidTr="000A01DB">
        <w:trPr>
          <w:gridAfter w:val="3"/>
          <w:wAfter w:w="3442" w:type="dxa"/>
          <w:trHeight w:val="20"/>
          <w:jc w:val="center"/>
        </w:trPr>
        <w:tc>
          <w:tcPr>
            <w:tcW w:w="1911" w:type="dxa"/>
            <w:gridSpan w:val="2"/>
            <w:shd w:val="clear" w:color="auto" w:fill="auto"/>
            <w:noWrap/>
          </w:tcPr>
          <w:p w:rsidR="00B22D61" w:rsidRPr="006D4662" w:rsidRDefault="00B22D61" w:rsidP="006D4662">
            <w:pPr>
              <w:pStyle w:val="af8"/>
            </w:pPr>
          </w:p>
        </w:tc>
        <w:tc>
          <w:tcPr>
            <w:tcW w:w="1831" w:type="dxa"/>
            <w:gridSpan w:val="2"/>
            <w:shd w:val="clear" w:color="auto" w:fill="auto"/>
            <w:noWrap/>
          </w:tcPr>
          <w:p w:rsidR="00B22D61" w:rsidRPr="006D4662" w:rsidRDefault="00B22D61" w:rsidP="006D4662">
            <w:pPr>
              <w:pStyle w:val="af8"/>
            </w:pPr>
          </w:p>
        </w:tc>
        <w:tc>
          <w:tcPr>
            <w:tcW w:w="2094" w:type="dxa"/>
            <w:gridSpan w:val="2"/>
            <w:shd w:val="clear" w:color="auto" w:fill="auto"/>
            <w:noWrap/>
          </w:tcPr>
          <w:p w:rsidR="00B22D61" w:rsidRPr="006D4662" w:rsidRDefault="00B22D61" w:rsidP="006D4662">
            <w:pPr>
              <w:pStyle w:val="af8"/>
            </w:pPr>
          </w:p>
        </w:tc>
      </w:tr>
      <w:tr w:rsidR="00B22D61" w:rsidRPr="006D4662" w:rsidTr="000A01DB">
        <w:trPr>
          <w:gridAfter w:val="3"/>
          <w:wAfter w:w="3442" w:type="dxa"/>
          <w:trHeight w:val="20"/>
          <w:jc w:val="center"/>
        </w:trPr>
        <w:tc>
          <w:tcPr>
            <w:tcW w:w="3742" w:type="dxa"/>
            <w:gridSpan w:val="4"/>
            <w:shd w:val="clear" w:color="auto" w:fill="auto"/>
            <w:noWrap/>
          </w:tcPr>
          <w:p w:rsidR="00B22D61" w:rsidRPr="000A01DB" w:rsidRDefault="00B22D61" w:rsidP="006D4662">
            <w:pPr>
              <w:pStyle w:val="af8"/>
              <w:rPr>
                <w:i/>
                <w:iCs/>
              </w:rPr>
            </w:pPr>
            <w:r w:rsidRPr="000A01DB">
              <w:rPr>
                <w:i/>
                <w:iCs/>
              </w:rPr>
              <w:t>Регрессионная</w:t>
            </w:r>
            <w:r w:rsidR="006D4662" w:rsidRPr="000A01DB">
              <w:rPr>
                <w:i/>
                <w:iCs/>
              </w:rPr>
              <w:t xml:space="preserve"> </w:t>
            </w:r>
            <w:r w:rsidRPr="000A01DB">
              <w:rPr>
                <w:i/>
                <w:iCs/>
              </w:rPr>
              <w:t>статистика</w:t>
            </w:r>
          </w:p>
        </w:tc>
        <w:tc>
          <w:tcPr>
            <w:tcW w:w="2094" w:type="dxa"/>
            <w:gridSpan w:val="2"/>
            <w:shd w:val="clear" w:color="auto" w:fill="auto"/>
            <w:noWrap/>
          </w:tcPr>
          <w:p w:rsidR="00B22D61" w:rsidRPr="006D4662" w:rsidRDefault="00B22D61" w:rsidP="006D4662">
            <w:pPr>
              <w:pStyle w:val="af8"/>
            </w:pPr>
          </w:p>
        </w:tc>
      </w:tr>
      <w:tr w:rsidR="00B22D61" w:rsidRPr="006D4662" w:rsidTr="000A01DB">
        <w:trPr>
          <w:gridAfter w:val="3"/>
          <w:wAfter w:w="3442" w:type="dxa"/>
          <w:trHeight w:val="20"/>
          <w:jc w:val="center"/>
        </w:trPr>
        <w:tc>
          <w:tcPr>
            <w:tcW w:w="3742" w:type="dxa"/>
            <w:gridSpan w:val="4"/>
            <w:shd w:val="clear" w:color="auto" w:fill="auto"/>
            <w:noWrap/>
          </w:tcPr>
          <w:p w:rsidR="00B22D61" w:rsidRPr="006D4662" w:rsidRDefault="00B22D61" w:rsidP="006D4662">
            <w:pPr>
              <w:pStyle w:val="af8"/>
            </w:pPr>
            <w:r w:rsidRPr="006D4662">
              <w:t>Множественный</w:t>
            </w:r>
            <w:r w:rsidR="006D4662" w:rsidRPr="006D4662">
              <w:t xml:space="preserve"> </w:t>
            </w:r>
            <w:r w:rsidRPr="006D4662">
              <w:t>R</w:t>
            </w:r>
          </w:p>
        </w:tc>
        <w:tc>
          <w:tcPr>
            <w:tcW w:w="2094" w:type="dxa"/>
            <w:gridSpan w:val="2"/>
            <w:shd w:val="clear" w:color="auto" w:fill="auto"/>
            <w:noWrap/>
          </w:tcPr>
          <w:p w:rsidR="00B22D61" w:rsidRPr="006D4662" w:rsidRDefault="00B22D61" w:rsidP="006D4662">
            <w:pPr>
              <w:pStyle w:val="af8"/>
            </w:pPr>
            <w:r w:rsidRPr="006D4662">
              <w:t>0,454062283</w:t>
            </w:r>
          </w:p>
        </w:tc>
      </w:tr>
      <w:tr w:rsidR="00B22D61" w:rsidRPr="006D4662" w:rsidTr="000A01DB">
        <w:trPr>
          <w:gridAfter w:val="3"/>
          <w:wAfter w:w="3442" w:type="dxa"/>
          <w:trHeight w:val="20"/>
          <w:jc w:val="center"/>
        </w:trPr>
        <w:tc>
          <w:tcPr>
            <w:tcW w:w="3742" w:type="dxa"/>
            <w:gridSpan w:val="4"/>
            <w:shd w:val="clear" w:color="auto" w:fill="auto"/>
            <w:noWrap/>
          </w:tcPr>
          <w:p w:rsidR="00B22D61" w:rsidRPr="006D4662" w:rsidRDefault="00B22D61" w:rsidP="006D4662">
            <w:pPr>
              <w:pStyle w:val="af8"/>
            </w:pPr>
            <w:r w:rsidRPr="006D4662">
              <w:t>R-квадрат</w:t>
            </w:r>
          </w:p>
        </w:tc>
        <w:tc>
          <w:tcPr>
            <w:tcW w:w="2094" w:type="dxa"/>
            <w:gridSpan w:val="2"/>
            <w:shd w:val="clear" w:color="auto" w:fill="auto"/>
            <w:noWrap/>
          </w:tcPr>
          <w:p w:rsidR="00B22D61" w:rsidRPr="006D4662" w:rsidRDefault="00B22D61" w:rsidP="006D4662">
            <w:pPr>
              <w:pStyle w:val="af8"/>
            </w:pPr>
            <w:r w:rsidRPr="006D4662">
              <w:t>0</w:t>
            </w:r>
            <w:r w:rsidR="006D4662">
              <w:t>, 20</w:t>
            </w:r>
            <w:r w:rsidRPr="006D4662">
              <w:t>6172557</w:t>
            </w:r>
          </w:p>
        </w:tc>
      </w:tr>
      <w:tr w:rsidR="00B22D61" w:rsidRPr="006D4662" w:rsidTr="000A01DB">
        <w:trPr>
          <w:gridAfter w:val="3"/>
          <w:wAfter w:w="3442" w:type="dxa"/>
          <w:trHeight w:val="20"/>
          <w:jc w:val="center"/>
        </w:trPr>
        <w:tc>
          <w:tcPr>
            <w:tcW w:w="3742" w:type="dxa"/>
            <w:gridSpan w:val="4"/>
            <w:shd w:val="clear" w:color="auto" w:fill="auto"/>
            <w:noWrap/>
          </w:tcPr>
          <w:p w:rsidR="00B22D61" w:rsidRPr="006D4662" w:rsidRDefault="00B22D61" w:rsidP="006D4662">
            <w:pPr>
              <w:pStyle w:val="af8"/>
            </w:pPr>
            <w:r w:rsidRPr="006D4662">
              <w:t>Нормированный</w:t>
            </w:r>
            <w:r w:rsidR="006D4662" w:rsidRPr="006D4662">
              <w:t xml:space="preserve"> </w:t>
            </w:r>
            <w:r w:rsidRPr="006D4662">
              <w:t>R-квадрат</w:t>
            </w:r>
          </w:p>
        </w:tc>
        <w:tc>
          <w:tcPr>
            <w:tcW w:w="2094" w:type="dxa"/>
            <w:gridSpan w:val="2"/>
            <w:shd w:val="clear" w:color="auto" w:fill="auto"/>
            <w:noWrap/>
          </w:tcPr>
          <w:p w:rsidR="00B22D61" w:rsidRPr="006D4662" w:rsidRDefault="00B22D61" w:rsidP="006D4662">
            <w:pPr>
              <w:pStyle w:val="af8"/>
            </w:pPr>
            <w:r w:rsidRPr="006D4662">
              <w:t>0,106944127</w:t>
            </w:r>
          </w:p>
        </w:tc>
      </w:tr>
      <w:tr w:rsidR="00B22D61" w:rsidRPr="006D4662" w:rsidTr="000A01DB">
        <w:trPr>
          <w:gridAfter w:val="3"/>
          <w:wAfter w:w="3442" w:type="dxa"/>
          <w:trHeight w:val="20"/>
          <w:jc w:val="center"/>
        </w:trPr>
        <w:tc>
          <w:tcPr>
            <w:tcW w:w="3742" w:type="dxa"/>
            <w:gridSpan w:val="4"/>
            <w:shd w:val="clear" w:color="auto" w:fill="auto"/>
            <w:noWrap/>
          </w:tcPr>
          <w:p w:rsidR="00B22D61" w:rsidRPr="006D4662" w:rsidRDefault="00B22D61" w:rsidP="006D4662">
            <w:pPr>
              <w:pStyle w:val="af8"/>
            </w:pPr>
            <w:r w:rsidRPr="006D4662">
              <w:t>Стандартная</w:t>
            </w:r>
            <w:r w:rsidR="006D4662" w:rsidRPr="006D4662">
              <w:t xml:space="preserve"> </w:t>
            </w:r>
            <w:r w:rsidRPr="006D4662">
              <w:t>ошибка</w:t>
            </w:r>
          </w:p>
        </w:tc>
        <w:tc>
          <w:tcPr>
            <w:tcW w:w="2094" w:type="dxa"/>
            <w:gridSpan w:val="2"/>
            <w:shd w:val="clear" w:color="auto" w:fill="auto"/>
            <w:noWrap/>
          </w:tcPr>
          <w:p w:rsidR="00B22D61" w:rsidRPr="006D4662" w:rsidRDefault="00B22D61" w:rsidP="006D4662">
            <w:pPr>
              <w:pStyle w:val="af8"/>
            </w:pPr>
            <w:r w:rsidRPr="006D4662">
              <w:t>991,7552465</w:t>
            </w:r>
          </w:p>
        </w:tc>
      </w:tr>
      <w:tr w:rsidR="00B22D61" w:rsidRPr="006D4662" w:rsidTr="000A01DB">
        <w:trPr>
          <w:gridAfter w:val="3"/>
          <w:wAfter w:w="3442" w:type="dxa"/>
          <w:trHeight w:val="20"/>
          <w:jc w:val="center"/>
        </w:trPr>
        <w:tc>
          <w:tcPr>
            <w:tcW w:w="3742" w:type="dxa"/>
            <w:gridSpan w:val="4"/>
            <w:shd w:val="clear" w:color="auto" w:fill="auto"/>
            <w:noWrap/>
          </w:tcPr>
          <w:p w:rsidR="00B22D61" w:rsidRPr="006D4662" w:rsidRDefault="00B22D61" w:rsidP="006D4662">
            <w:pPr>
              <w:pStyle w:val="af8"/>
            </w:pPr>
            <w:r w:rsidRPr="006D4662">
              <w:t>Наблюдения</w:t>
            </w:r>
          </w:p>
        </w:tc>
        <w:tc>
          <w:tcPr>
            <w:tcW w:w="2094" w:type="dxa"/>
            <w:gridSpan w:val="2"/>
            <w:shd w:val="clear" w:color="auto" w:fill="auto"/>
            <w:noWrap/>
          </w:tcPr>
          <w:p w:rsidR="00B22D61" w:rsidRPr="006D4662" w:rsidRDefault="00B22D61" w:rsidP="006D4662">
            <w:pPr>
              <w:pStyle w:val="af8"/>
            </w:pPr>
            <w:r w:rsidRPr="006D4662">
              <w:t>10</w:t>
            </w:r>
          </w:p>
        </w:tc>
      </w:tr>
      <w:tr w:rsidR="00B22D61" w:rsidRPr="006D4662" w:rsidTr="000A01DB">
        <w:trPr>
          <w:gridAfter w:val="3"/>
          <w:wAfter w:w="3442" w:type="dxa"/>
          <w:trHeight w:val="20"/>
          <w:jc w:val="center"/>
        </w:trPr>
        <w:tc>
          <w:tcPr>
            <w:tcW w:w="1911" w:type="dxa"/>
            <w:gridSpan w:val="2"/>
            <w:shd w:val="clear" w:color="auto" w:fill="auto"/>
            <w:noWrap/>
          </w:tcPr>
          <w:p w:rsidR="00B22D61" w:rsidRPr="006D4662" w:rsidRDefault="00B22D61" w:rsidP="006D4662">
            <w:pPr>
              <w:pStyle w:val="af8"/>
            </w:pPr>
          </w:p>
        </w:tc>
        <w:tc>
          <w:tcPr>
            <w:tcW w:w="1831" w:type="dxa"/>
            <w:gridSpan w:val="2"/>
            <w:shd w:val="clear" w:color="auto" w:fill="auto"/>
            <w:noWrap/>
          </w:tcPr>
          <w:p w:rsidR="00B22D61" w:rsidRPr="006D4662" w:rsidRDefault="00B22D61" w:rsidP="006D4662">
            <w:pPr>
              <w:pStyle w:val="af8"/>
            </w:pPr>
          </w:p>
        </w:tc>
        <w:tc>
          <w:tcPr>
            <w:tcW w:w="2094" w:type="dxa"/>
            <w:gridSpan w:val="2"/>
            <w:shd w:val="clear" w:color="auto" w:fill="auto"/>
            <w:noWrap/>
          </w:tcPr>
          <w:p w:rsidR="00B22D61" w:rsidRPr="006D4662" w:rsidRDefault="00B22D61" w:rsidP="006D4662">
            <w:pPr>
              <w:pStyle w:val="af8"/>
            </w:pPr>
          </w:p>
        </w:tc>
      </w:tr>
      <w:tr w:rsidR="00B22D61" w:rsidRPr="006D4662" w:rsidTr="000A01DB">
        <w:trPr>
          <w:trHeight w:val="20"/>
          <w:jc w:val="center"/>
        </w:trPr>
        <w:tc>
          <w:tcPr>
            <w:tcW w:w="9278" w:type="dxa"/>
            <w:gridSpan w:val="9"/>
            <w:shd w:val="clear" w:color="auto" w:fill="auto"/>
            <w:noWrap/>
          </w:tcPr>
          <w:p w:rsidR="00B22D61" w:rsidRPr="006D4662" w:rsidRDefault="00B22D61" w:rsidP="006D4662">
            <w:pPr>
              <w:pStyle w:val="af8"/>
            </w:pPr>
            <w:r w:rsidRPr="006D4662">
              <w:t>Дисперсионный</w:t>
            </w:r>
            <w:r w:rsidR="006D4662" w:rsidRPr="006D4662">
              <w:t xml:space="preserve"> </w:t>
            </w:r>
            <w:r w:rsidRPr="006D4662">
              <w:t>анализ</w:t>
            </w:r>
          </w:p>
        </w:tc>
      </w:tr>
      <w:tr w:rsidR="00B22D61" w:rsidRPr="006D4662" w:rsidTr="000A01DB">
        <w:trPr>
          <w:trHeight w:val="20"/>
          <w:jc w:val="center"/>
        </w:trPr>
        <w:tc>
          <w:tcPr>
            <w:tcW w:w="1573" w:type="dxa"/>
            <w:shd w:val="clear" w:color="auto" w:fill="auto"/>
            <w:noWrap/>
          </w:tcPr>
          <w:p w:rsidR="00B22D61" w:rsidRPr="000A01DB" w:rsidRDefault="006D4662" w:rsidP="006D4662">
            <w:pPr>
              <w:pStyle w:val="af8"/>
              <w:rPr>
                <w:i/>
                <w:iCs/>
              </w:rPr>
            </w:pPr>
            <w:r w:rsidRPr="000A01DB">
              <w:rPr>
                <w:i/>
                <w:iCs/>
              </w:rPr>
              <w:t xml:space="preserve"> </w:t>
            </w:r>
          </w:p>
        </w:tc>
        <w:tc>
          <w:tcPr>
            <w:tcW w:w="1953" w:type="dxa"/>
            <w:gridSpan w:val="2"/>
            <w:shd w:val="clear" w:color="auto" w:fill="auto"/>
            <w:noWrap/>
          </w:tcPr>
          <w:p w:rsidR="00B22D61" w:rsidRPr="000A01DB" w:rsidRDefault="00B22D61" w:rsidP="006D4662">
            <w:pPr>
              <w:pStyle w:val="af8"/>
              <w:rPr>
                <w:i/>
                <w:iCs/>
              </w:rPr>
            </w:pPr>
            <w:r w:rsidRPr="000A01DB">
              <w:rPr>
                <w:i/>
                <w:iCs/>
              </w:rPr>
              <w:t>df</w:t>
            </w:r>
          </w:p>
        </w:tc>
        <w:tc>
          <w:tcPr>
            <w:tcW w:w="1814" w:type="dxa"/>
            <w:gridSpan w:val="2"/>
            <w:shd w:val="clear" w:color="auto" w:fill="auto"/>
            <w:noWrap/>
          </w:tcPr>
          <w:p w:rsidR="00B22D61" w:rsidRPr="000A01DB" w:rsidRDefault="00B22D61" w:rsidP="006D4662">
            <w:pPr>
              <w:pStyle w:val="af8"/>
              <w:rPr>
                <w:i/>
                <w:iCs/>
              </w:rPr>
            </w:pPr>
            <w:r w:rsidRPr="000A01DB">
              <w:rPr>
                <w:i/>
                <w:iCs/>
              </w:rPr>
              <w:t>SS</w:t>
            </w:r>
          </w:p>
        </w:tc>
        <w:tc>
          <w:tcPr>
            <w:tcW w:w="1588" w:type="dxa"/>
            <w:gridSpan w:val="2"/>
            <w:shd w:val="clear" w:color="auto" w:fill="auto"/>
            <w:noWrap/>
          </w:tcPr>
          <w:p w:rsidR="00B22D61" w:rsidRPr="000A01DB" w:rsidRDefault="00B22D61" w:rsidP="006D4662">
            <w:pPr>
              <w:pStyle w:val="af8"/>
              <w:rPr>
                <w:i/>
                <w:iCs/>
              </w:rPr>
            </w:pPr>
            <w:r w:rsidRPr="000A01DB">
              <w:rPr>
                <w:i/>
                <w:iCs/>
              </w:rPr>
              <w:t>MS</w:t>
            </w:r>
          </w:p>
        </w:tc>
        <w:tc>
          <w:tcPr>
            <w:tcW w:w="766" w:type="dxa"/>
            <w:shd w:val="clear" w:color="auto" w:fill="auto"/>
            <w:noWrap/>
          </w:tcPr>
          <w:p w:rsidR="00B22D61" w:rsidRPr="000A01DB" w:rsidRDefault="00B22D61" w:rsidP="006D4662">
            <w:pPr>
              <w:pStyle w:val="af8"/>
              <w:rPr>
                <w:i/>
                <w:iCs/>
              </w:rPr>
            </w:pPr>
            <w:r w:rsidRPr="000A01DB">
              <w:rPr>
                <w:i/>
                <w:iCs/>
              </w:rPr>
              <w:t>F</w:t>
            </w:r>
          </w:p>
        </w:tc>
        <w:tc>
          <w:tcPr>
            <w:tcW w:w="1584" w:type="dxa"/>
            <w:shd w:val="clear" w:color="auto" w:fill="auto"/>
            <w:noWrap/>
          </w:tcPr>
          <w:p w:rsidR="00B22D61" w:rsidRPr="000A01DB" w:rsidRDefault="00B22D61" w:rsidP="006D4662">
            <w:pPr>
              <w:pStyle w:val="af8"/>
              <w:rPr>
                <w:i/>
                <w:iCs/>
              </w:rPr>
            </w:pPr>
            <w:r w:rsidRPr="000A01DB">
              <w:rPr>
                <w:i/>
                <w:iCs/>
              </w:rPr>
              <w:t>Значимость</w:t>
            </w:r>
            <w:r w:rsidR="006D4662" w:rsidRPr="000A01DB">
              <w:rPr>
                <w:i/>
                <w:iCs/>
              </w:rPr>
              <w:t xml:space="preserve"> </w:t>
            </w:r>
            <w:r w:rsidRPr="000A01DB">
              <w:rPr>
                <w:i/>
                <w:iCs/>
              </w:rPr>
              <w:t>F</w:t>
            </w:r>
          </w:p>
        </w:tc>
      </w:tr>
      <w:tr w:rsidR="00B22D61" w:rsidRPr="006D4662" w:rsidTr="000A01DB">
        <w:trPr>
          <w:trHeight w:val="20"/>
          <w:jc w:val="center"/>
        </w:trPr>
        <w:tc>
          <w:tcPr>
            <w:tcW w:w="1573" w:type="dxa"/>
            <w:shd w:val="clear" w:color="auto" w:fill="auto"/>
            <w:noWrap/>
          </w:tcPr>
          <w:p w:rsidR="00B22D61" w:rsidRPr="006D4662" w:rsidRDefault="00B22D61" w:rsidP="006D4662">
            <w:pPr>
              <w:pStyle w:val="af8"/>
            </w:pPr>
            <w:r w:rsidRPr="006D4662">
              <w:t>Регрессия</w:t>
            </w:r>
          </w:p>
        </w:tc>
        <w:tc>
          <w:tcPr>
            <w:tcW w:w="1953" w:type="dxa"/>
            <w:gridSpan w:val="2"/>
            <w:shd w:val="clear" w:color="auto" w:fill="auto"/>
            <w:noWrap/>
          </w:tcPr>
          <w:p w:rsidR="00B22D61" w:rsidRPr="006D4662" w:rsidRDefault="00B22D61" w:rsidP="006D4662">
            <w:pPr>
              <w:pStyle w:val="af8"/>
            </w:pPr>
            <w:r w:rsidRPr="006D4662">
              <w:t>1</w:t>
            </w:r>
          </w:p>
        </w:tc>
        <w:tc>
          <w:tcPr>
            <w:tcW w:w="1814" w:type="dxa"/>
            <w:gridSpan w:val="2"/>
            <w:shd w:val="clear" w:color="auto" w:fill="auto"/>
            <w:noWrap/>
          </w:tcPr>
          <w:p w:rsidR="00B22D61" w:rsidRPr="006D4662" w:rsidRDefault="00B22D61" w:rsidP="006D4662">
            <w:pPr>
              <w:pStyle w:val="af8"/>
            </w:pPr>
            <w:r w:rsidRPr="006D4662">
              <w:t>2043636,965</w:t>
            </w:r>
          </w:p>
        </w:tc>
        <w:tc>
          <w:tcPr>
            <w:tcW w:w="1588" w:type="dxa"/>
            <w:gridSpan w:val="2"/>
            <w:shd w:val="clear" w:color="auto" w:fill="auto"/>
            <w:noWrap/>
          </w:tcPr>
          <w:p w:rsidR="00B22D61" w:rsidRPr="006D4662" w:rsidRDefault="00B22D61" w:rsidP="006D4662">
            <w:pPr>
              <w:pStyle w:val="af8"/>
            </w:pPr>
            <w:r w:rsidRPr="006D4662">
              <w:t>2043636,965</w:t>
            </w:r>
          </w:p>
        </w:tc>
        <w:tc>
          <w:tcPr>
            <w:tcW w:w="766" w:type="dxa"/>
            <w:shd w:val="clear" w:color="auto" w:fill="auto"/>
            <w:noWrap/>
          </w:tcPr>
          <w:p w:rsidR="00B22D61" w:rsidRPr="006D4662" w:rsidRDefault="00B22D61" w:rsidP="006D4662">
            <w:pPr>
              <w:pStyle w:val="af8"/>
            </w:pPr>
            <w:r w:rsidRPr="006D4662">
              <w:t>2,078</w:t>
            </w:r>
          </w:p>
        </w:tc>
        <w:tc>
          <w:tcPr>
            <w:tcW w:w="1584" w:type="dxa"/>
            <w:shd w:val="clear" w:color="auto" w:fill="auto"/>
            <w:noWrap/>
          </w:tcPr>
          <w:p w:rsidR="00B22D61" w:rsidRPr="006D4662" w:rsidRDefault="00B22D61" w:rsidP="006D4662">
            <w:pPr>
              <w:pStyle w:val="af8"/>
            </w:pPr>
            <w:r w:rsidRPr="006D4662">
              <w:t>0,187</w:t>
            </w:r>
          </w:p>
        </w:tc>
      </w:tr>
      <w:tr w:rsidR="00B22D61" w:rsidRPr="006D4662" w:rsidTr="000A01DB">
        <w:trPr>
          <w:trHeight w:val="20"/>
          <w:jc w:val="center"/>
        </w:trPr>
        <w:tc>
          <w:tcPr>
            <w:tcW w:w="1573" w:type="dxa"/>
            <w:shd w:val="clear" w:color="auto" w:fill="auto"/>
            <w:noWrap/>
          </w:tcPr>
          <w:p w:rsidR="00B22D61" w:rsidRPr="006D4662" w:rsidRDefault="00B22D61" w:rsidP="006D4662">
            <w:pPr>
              <w:pStyle w:val="af8"/>
            </w:pPr>
            <w:r w:rsidRPr="006D4662">
              <w:t>Остаток</w:t>
            </w:r>
          </w:p>
        </w:tc>
        <w:tc>
          <w:tcPr>
            <w:tcW w:w="1953" w:type="dxa"/>
            <w:gridSpan w:val="2"/>
            <w:shd w:val="clear" w:color="auto" w:fill="auto"/>
            <w:noWrap/>
          </w:tcPr>
          <w:p w:rsidR="00B22D61" w:rsidRPr="006D4662" w:rsidRDefault="00B22D61" w:rsidP="006D4662">
            <w:pPr>
              <w:pStyle w:val="af8"/>
            </w:pPr>
            <w:r w:rsidRPr="006D4662">
              <w:t>8</w:t>
            </w:r>
          </w:p>
        </w:tc>
        <w:tc>
          <w:tcPr>
            <w:tcW w:w="1814" w:type="dxa"/>
            <w:gridSpan w:val="2"/>
            <w:shd w:val="clear" w:color="auto" w:fill="auto"/>
            <w:noWrap/>
          </w:tcPr>
          <w:p w:rsidR="00B22D61" w:rsidRPr="006D4662" w:rsidRDefault="00B22D61" w:rsidP="006D4662">
            <w:pPr>
              <w:pStyle w:val="af8"/>
            </w:pPr>
            <w:r w:rsidRPr="006D4662">
              <w:t>7868627,751</w:t>
            </w:r>
          </w:p>
        </w:tc>
        <w:tc>
          <w:tcPr>
            <w:tcW w:w="1588" w:type="dxa"/>
            <w:gridSpan w:val="2"/>
            <w:shd w:val="clear" w:color="auto" w:fill="auto"/>
            <w:noWrap/>
          </w:tcPr>
          <w:p w:rsidR="00B22D61" w:rsidRPr="006D4662" w:rsidRDefault="00B22D61" w:rsidP="006D4662">
            <w:pPr>
              <w:pStyle w:val="af8"/>
            </w:pPr>
            <w:r w:rsidRPr="006D4662">
              <w:t>983578,469</w:t>
            </w:r>
          </w:p>
        </w:tc>
        <w:tc>
          <w:tcPr>
            <w:tcW w:w="766" w:type="dxa"/>
            <w:shd w:val="clear" w:color="auto" w:fill="auto"/>
            <w:noWrap/>
          </w:tcPr>
          <w:p w:rsidR="00B22D61" w:rsidRPr="006D4662" w:rsidRDefault="00B22D61" w:rsidP="006D4662">
            <w:pPr>
              <w:pStyle w:val="af8"/>
            </w:pPr>
          </w:p>
        </w:tc>
        <w:tc>
          <w:tcPr>
            <w:tcW w:w="1584" w:type="dxa"/>
            <w:shd w:val="clear" w:color="auto" w:fill="auto"/>
            <w:noWrap/>
          </w:tcPr>
          <w:p w:rsidR="00B22D61" w:rsidRPr="006D4662" w:rsidRDefault="00B22D61" w:rsidP="006D4662">
            <w:pPr>
              <w:pStyle w:val="af8"/>
            </w:pPr>
          </w:p>
        </w:tc>
      </w:tr>
      <w:tr w:rsidR="00B22D61" w:rsidRPr="006D4662" w:rsidTr="000A01DB">
        <w:trPr>
          <w:trHeight w:val="20"/>
          <w:jc w:val="center"/>
        </w:trPr>
        <w:tc>
          <w:tcPr>
            <w:tcW w:w="1573" w:type="dxa"/>
            <w:shd w:val="clear" w:color="auto" w:fill="auto"/>
            <w:noWrap/>
          </w:tcPr>
          <w:p w:rsidR="00B22D61" w:rsidRPr="006D4662" w:rsidRDefault="00B22D61" w:rsidP="006D4662">
            <w:pPr>
              <w:pStyle w:val="af8"/>
            </w:pPr>
            <w:r w:rsidRPr="006D4662">
              <w:t>Итого</w:t>
            </w:r>
          </w:p>
        </w:tc>
        <w:tc>
          <w:tcPr>
            <w:tcW w:w="1953" w:type="dxa"/>
            <w:gridSpan w:val="2"/>
            <w:shd w:val="clear" w:color="auto" w:fill="auto"/>
            <w:noWrap/>
          </w:tcPr>
          <w:p w:rsidR="00B22D61" w:rsidRPr="006D4662" w:rsidRDefault="00B22D61" w:rsidP="006D4662">
            <w:pPr>
              <w:pStyle w:val="af8"/>
            </w:pPr>
            <w:r w:rsidRPr="006D4662">
              <w:t>9</w:t>
            </w:r>
          </w:p>
        </w:tc>
        <w:tc>
          <w:tcPr>
            <w:tcW w:w="1814" w:type="dxa"/>
            <w:gridSpan w:val="2"/>
            <w:shd w:val="clear" w:color="auto" w:fill="auto"/>
            <w:noWrap/>
          </w:tcPr>
          <w:p w:rsidR="00B22D61" w:rsidRPr="006D4662" w:rsidRDefault="00B22D61" w:rsidP="006D4662">
            <w:pPr>
              <w:pStyle w:val="af8"/>
            </w:pPr>
            <w:r w:rsidRPr="006D4662">
              <w:t>9912264,716</w:t>
            </w:r>
          </w:p>
        </w:tc>
        <w:tc>
          <w:tcPr>
            <w:tcW w:w="1588" w:type="dxa"/>
            <w:gridSpan w:val="2"/>
            <w:shd w:val="clear" w:color="auto" w:fill="auto"/>
            <w:noWrap/>
          </w:tcPr>
          <w:p w:rsidR="00B22D61" w:rsidRPr="006D4662" w:rsidRDefault="006D4662" w:rsidP="006D4662">
            <w:pPr>
              <w:pStyle w:val="af8"/>
            </w:pPr>
            <w:r w:rsidRPr="006D4662">
              <w:t xml:space="preserve"> </w:t>
            </w:r>
          </w:p>
        </w:tc>
        <w:tc>
          <w:tcPr>
            <w:tcW w:w="766" w:type="dxa"/>
            <w:shd w:val="clear" w:color="auto" w:fill="auto"/>
            <w:noWrap/>
          </w:tcPr>
          <w:p w:rsidR="00B22D61" w:rsidRPr="006D4662" w:rsidRDefault="006D4662" w:rsidP="006D4662">
            <w:pPr>
              <w:pStyle w:val="af8"/>
            </w:pPr>
            <w:r w:rsidRPr="006D4662">
              <w:t xml:space="preserve"> </w:t>
            </w:r>
          </w:p>
        </w:tc>
        <w:tc>
          <w:tcPr>
            <w:tcW w:w="1584" w:type="dxa"/>
            <w:shd w:val="clear" w:color="auto" w:fill="auto"/>
            <w:noWrap/>
          </w:tcPr>
          <w:p w:rsidR="00B22D61" w:rsidRPr="006D4662" w:rsidRDefault="006D4662" w:rsidP="006D4662">
            <w:pPr>
              <w:pStyle w:val="af8"/>
            </w:pPr>
            <w:r w:rsidRPr="006D4662">
              <w:t xml:space="preserve"> </w:t>
            </w:r>
          </w:p>
        </w:tc>
      </w:tr>
      <w:tr w:rsidR="00B22D61" w:rsidRPr="006D4662" w:rsidTr="000A01DB">
        <w:trPr>
          <w:trHeight w:val="20"/>
          <w:jc w:val="center"/>
        </w:trPr>
        <w:tc>
          <w:tcPr>
            <w:tcW w:w="1573" w:type="dxa"/>
            <w:shd w:val="clear" w:color="auto" w:fill="auto"/>
            <w:noWrap/>
          </w:tcPr>
          <w:p w:rsidR="00B22D61" w:rsidRPr="006D4662" w:rsidRDefault="00B22D61" w:rsidP="006D4662">
            <w:pPr>
              <w:pStyle w:val="af8"/>
            </w:pPr>
          </w:p>
        </w:tc>
        <w:tc>
          <w:tcPr>
            <w:tcW w:w="1953" w:type="dxa"/>
            <w:gridSpan w:val="2"/>
            <w:shd w:val="clear" w:color="auto" w:fill="auto"/>
            <w:noWrap/>
          </w:tcPr>
          <w:p w:rsidR="00B22D61" w:rsidRPr="006D4662" w:rsidRDefault="00B22D61" w:rsidP="006D4662">
            <w:pPr>
              <w:pStyle w:val="af8"/>
            </w:pPr>
          </w:p>
        </w:tc>
        <w:tc>
          <w:tcPr>
            <w:tcW w:w="1814" w:type="dxa"/>
            <w:gridSpan w:val="2"/>
            <w:shd w:val="clear" w:color="auto" w:fill="auto"/>
            <w:noWrap/>
          </w:tcPr>
          <w:p w:rsidR="00B22D61" w:rsidRPr="006D4662" w:rsidRDefault="00B22D61" w:rsidP="006D4662">
            <w:pPr>
              <w:pStyle w:val="af8"/>
            </w:pPr>
          </w:p>
        </w:tc>
        <w:tc>
          <w:tcPr>
            <w:tcW w:w="1588" w:type="dxa"/>
            <w:gridSpan w:val="2"/>
            <w:shd w:val="clear" w:color="auto" w:fill="auto"/>
            <w:noWrap/>
          </w:tcPr>
          <w:p w:rsidR="00B22D61" w:rsidRPr="006D4662" w:rsidRDefault="00B22D61" w:rsidP="006D4662">
            <w:pPr>
              <w:pStyle w:val="af8"/>
            </w:pPr>
          </w:p>
        </w:tc>
        <w:tc>
          <w:tcPr>
            <w:tcW w:w="766" w:type="dxa"/>
            <w:shd w:val="clear" w:color="auto" w:fill="auto"/>
            <w:noWrap/>
          </w:tcPr>
          <w:p w:rsidR="00B22D61" w:rsidRPr="006D4662" w:rsidRDefault="00B22D61" w:rsidP="006D4662">
            <w:pPr>
              <w:pStyle w:val="af8"/>
            </w:pPr>
          </w:p>
        </w:tc>
        <w:tc>
          <w:tcPr>
            <w:tcW w:w="1584" w:type="dxa"/>
            <w:shd w:val="clear" w:color="auto" w:fill="auto"/>
            <w:noWrap/>
          </w:tcPr>
          <w:p w:rsidR="00B22D61" w:rsidRPr="006D4662" w:rsidRDefault="00B22D61" w:rsidP="006D4662">
            <w:pPr>
              <w:pStyle w:val="af8"/>
            </w:pPr>
          </w:p>
        </w:tc>
      </w:tr>
      <w:tr w:rsidR="00B22D61" w:rsidRPr="006D4662" w:rsidTr="000A01DB">
        <w:trPr>
          <w:gridAfter w:val="4"/>
          <w:wAfter w:w="3938" w:type="dxa"/>
          <w:trHeight w:val="20"/>
          <w:jc w:val="center"/>
        </w:trPr>
        <w:tc>
          <w:tcPr>
            <w:tcW w:w="1573" w:type="dxa"/>
            <w:shd w:val="clear" w:color="auto" w:fill="auto"/>
            <w:noWrap/>
          </w:tcPr>
          <w:p w:rsidR="00B22D61" w:rsidRPr="000A01DB" w:rsidRDefault="00B22D61" w:rsidP="006D4662">
            <w:pPr>
              <w:pStyle w:val="af8"/>
              <w:rPr>
                <w:i/>
                <w:iCs/>
              </w:rPr>
            </w:pPr>
          </w:p>
        </w:tc>
        <w:tc>
          <w:tcPr>
            <w:tcW w:w="1953" w:type="dxa"/>
            <w:gridSpan w:val="2"/>
            <w:shd w:val="clear" w:color="auto" w:fill="auto"/>
            <w:noWrap/>
          </w:tcPr>
          <w:p w:rsidR="00B22D61" w:rsidRPr="000A01DB" w:rsidRDefault="00B22D61" w:rsidP="006D4662">
            <w:pPr>
              <w:pStyle w:val="af8"/>
              <w:rPr>
                <w:i/>
                <w:iCs/>
              </w:rPr>
            </w:pPr>
            <w:r w:rsidRPr="000A01DB">
              <w:rPr>
                <w:i/>
                <w:iCs/>
              </w:rPr>
              <w:t>Коэффициенты</w:t>
            </w:r>
          </w:p>
        </w:tc>
        <w:tc>
          <w:tcPr>
            <w:tcW w:w="1814" w:type="dxa"/>
            <w:gridSpan w:val="2"/>
            <w:shd w:val="clear" w:color="auto" w:fill="auto"/>
            <w:noWrap/>
          </w:tcPr>
          <w:p w:rsidR="00B22D61" w:rsidRPr="000A01DB" w:rsidRDefault="00B22D61" w:rsidP="006D4662">
            <w:pPr>
              <w:pStyle w:val="af8"/>
              <w:rPr>
                <w:i/>
                <w:iCs/>
              </w:rPr>
            </w:pPr>
            <w:r w:rsidRPr="000A01DB">
              <w:rPr>
                <w:i/>
                <w:iCs/>
              </w:rPr>
              <w:t>Стандартная</w:t>
            </w:r>
            <w:r w:rsidR="006D4662" w:rsidRPr="000A01DB">
              <w:rPr>
                <w:i/>
                <w:iCs/>
              </w:rPr>
              <w:t xml:space="preserve"> </w:t>
            </w:r>
            <w:r w:rsidRPr="000A01DB">
              <w:rPr>
                <w:i/>
                <w:iCs/>
              </w:rPr>
              <w:t>ошибка</w:t>
            </w:r>
          </w:p>
        </w:tc>
      </w:tr>
      <w:tr w:rsidR="00B22D61" w:rsidRPr="006D4662" w:rsidTr="000A01DB">
        <w:trPr>
          <w:gridAfter w:val="4"/>
          <w:wAfter w:w="3938" w:type="dxa"/>
          <w:trHeight w:val="20"/>
          <w:jc w:val="center"/>
        </w:trPr>
        <w:tc>
          <w:tcPr>
            <w:tcW w:w="1573" w:type="dxa"/>
            <w:shd w:val="clear" w:color="auto" w:fill="auto"/>
            <w:noWrap/>
          </w:tcPr>
          <w:p w:rsidR="00B22D61" w:rsidRPr="006D4662" w:rsidRDefault="00B22D61" w:rsidP="006D4662">
            <w:pPr>
              <w:pStyle w:val="af8"/>
            </w:pPr>
            <w:r w:rsidRPr="006D4662">
              <w:t>Y-пересечение</w:t>
            </w:r>
          </w:p>
        </w:tc>
        <w:tc>
          <w:tcPr>
            <w:tcW w:w="1953" w:type="dxa"/>
            <w:gridSpan w:val="2"/>
            <w:shd w:val="clear" w:color="auto" w:fill="auto"/>
            <w:noWrap/>
          </w:tcPr>
          <w:p w:rsidR="00B22D61" w:rsidRPr="006D4662" w:rsidRDefault="00B22D61" w:rsidP="006D4662">
            <w:pPr>
              <w:pStyle w:val="af8"/>
            </w:pPr>
            <w:r w:rsidRPr="006D4662">
              <w:t>472,939</w:t>
            </w:r>
          </w:p>
        </w:tc>
        <w:tc>
          <w:tcPr>
            <w:tcW w:w="1814" w:type="dxa"/>
            <w:gridSpan w:val="2"/>
            <w:shd w:val="clear" w:color="auto" w:fill="auto"/>
            <w:noWrap/>
          </w:tcPr>
          <w:p w:rsidR="00B22D61" w:rsidRPr="006D4662" w:rsidRDefault="00B22D61" w:rsidP="006D4662">
            <w:pPr>
              <w:pStyle w:val="af8"/>
            </w:pPr>
            <w:r w:rsidRPr="006D4662">
              <w:t>444,546</w:t>
            </w:r>
          </w:p>
        </w:tc>
      </w:tr>
      <w:tr w:rsidR="00B22D61" w:rsidRPr="006D4662" w:rsidTr="000A01DB">
        <w:trPr>
          <w:gridAfter w:val="4"/>
          <w:wAfter w:w="3938" w:type="dxa"/>
          <w:trHeight w:val="20"/>
          <w:jc w:val="center"/>
        </w:trPr>
        <w:tc>
          <w:tcPr>
            <w:tcW w:w="1573" w:type="dxa"/>
            <w:shd w:val="clear" w:color="auto" w:fill="auto"/>
            <w:noWrap/>
          </w:tcPr>
          <w:p w:rsidR="00B22D61" w:rsidRPr="006D4662" w:rsidRDefault="00B22D61" w:rsidP="006D4662">
            <w:pPr>
              <w:pStyle w:val="af8"/>
            </w:pPr>
            <w:r w:rsidRPr="006D4662">
              <w:t>Переменная</w:t>
            </w:r>
            <w:r w:rsidR="006D4662" w:rsidRPr="006D4662">
              <w:t xml:space="preserve"> </w:t>
            </w:r>
            <w:r w:rsidRPr="006D4662">
              <w:t>X</w:t>
            </w:r>
            <w:r w:rsidR="006D4662" w:rsidRPr="006D4662">
              <w:t xml:space="preserve"> </w:t>
            </w:r>
            <w:r w:rsidRPr="006D4662">
              <w:t>1</w:t>
            </w:r>
          </w:p>
        </w:tc>
        <w:tc>
          <w:tcPr>
            <w:tcW w:w="1953" w:type="dxa"/>
            <w:gridSpan w:val="2"/>
            <w:shd w:val="clear" w:color="auto" w:fill="auto"/>
            <w:noWrap/>
          </w:tcPr>
          <w:p w:rsidR="00B22D61" w:rsidRPr="006D4662" w:rsidRDefault="00B22D61" w:rsidP="006D4662">
            <w:pPr>
              <w:pStyle w:val="af8"/>
            </w:pPr>
            <w:r w:rsidRPr="006D4662">
              <w:t>1,757</w:t>
            </w:r>
          </w:p>
        </w:tc>
        <w:tc>
          <w:tcPr>
            <w:tcW w:w="1814" w:type="dxa"/>
            <w:gridSpan w:val="2"/>
            <w:shd w:val="clear" w:color="auto" w:fill="auto"/>
            <w:noWrap/>
          </w:tcPr>
          <w:p w:rsidR="00B22D61" w:rsidRPr="006D4662" w:rsidRDefault="00B22D61" w:rsidP="006D4662">
            <w:pPr>
              <w:pStyle w:val="af8"/>
            </w:pPr>
            <w:r w:rsidRPr="006D4662">
              <w:t>1,219</w:t>
            </w:r>
          </w:p>
        </w:tc>
      </w:tr>
    </w:tbl>
    <w:p w:rsidR="006D4662" w:rsidRDefault="006D4662" w:rsidP="006D4662">
      <w:pPr>
        <w:tabs>
          <w:tab w:val="left" w:pos="726"/>
        </w:tabs>
      </w:pPr>
    </w:p>
    <w:p w:rsidR="006D4662" w:rsidRPr="006D4662" w:rsidRDefault="00B22D61" w:rsidP="006D4662">
      <w:pPr>
        <w:tabs>
          <w:tab w:val="left" w:pos="726"/>
        </w:tabs>
      </w:pPr>
      <w:r w:rsidRPr="006D4662">
        <w:t>Таким</w:t>
      </w:r>
      <w:r w:rsidR="006D4662" w:rsidRPr="006D4662">
        <w:t xml:space="preserve"> </w:t>
      </w:r>
      <w:r w:rsidRPr="006D4662">
        <w:t>образом,</w:t>
      </w:r>
      <w:r w:rsidR="006D4662" w:rsidRPr="006D4662">
        <w:t xml:space="preserve"> </w:t>
      </w:r>
      <w:r w:rsidR="00B16FA6" w:rsidRPr="006D4662">
        <w:t>эмпирические</w:t>
      </w:r>
      <w:r w:rsidR="006D4662" w:rsidRPr="006D4662">
        <w:t xml:space="preserve"> </w:t>
      </w:r>
      <w:r w:rsidR="00B16FA6" w:rsidRPr="006D4662">
        <w:t>коэффициенты</w:t>
      </w:r>
      <w:r w:rsidR="006D4662" w:rsidRPr="006D4662">
        <w:t xml:space="preserve"> </w:t>
      </w:r>
      <w:r w:rsidRPr="006D4662">
        <w:t>регрессии</w:t>
      </w:r>
      <w:r w:rsidR="006D4662" w:rsidRPr="006D4662">
        <w:t xml:space="preserve"> </w:t>
      </w:r>
      <w:r w:rsidRPr="006D4662">
        <w:t>соответственно</w:t>
      </w:r>
      <w:r w:rsidR="006D4662" w:rsidRPr="006D4662">
        <w:t xml:space="preserve"> </w:t>
      </w:r>
      <w:r w:rsidRPr="006D4662">
        <w:t>равны</w:t>
      </w:r>
      <w:r w:rsidR="006D4662" w:rsidRPr="006D4662">
        <w:t xml:space="preserve"> </w:t>
      </w:r>
      <w:r w:rsidRPr="006D4662">
        <w:rPr>
          <w:i/>
        </w:rPr>
        <w:t>b</w:t>
      </w:r>
      <w:r w:rsidRPr="006D4662">
        <w:rPr>
          <w:vertAlign w:val="subscript"/>
        </w:rPr>
        <w:t>0</w:t>
      </w:r>
      <w:r w:rsidR="006D4662" w:rsidRPr="006D4662">
        <w:t xml:space="preserve"> </w:t>
      </w:r>
      <w:r w:rsidRPr="006D4662">
        <w:t>=</w:t>
      </w:r>
      <w:r w:rsidR="006D4662" w:rsidRPr="006D4662">
        <w:t xml:space="preserve"> </w:t>
      </w:r>
      <w:r w:rsidRPr="006D4662">
        <w:t>472,94,</w:t>
      </w:r>
      <w:r w:rsidR="006D4662" w:rsidRPr="006D4662">
        <w:t xml:space="preserve"> </w:t>
      </w:r>
      <w:r w:rsidRPr="006D4662">
        <w:rPr>
          <w:i/>
        </w:rPr>
        <w:t>b</w:t>
      </w:r>
      <w:r w:rsidRPr="006D4662">
        <w:rPr>
          <w:vertAlign w:val="subscript"/>
        </w:rPr>
        <w:t>1</w:t>
      </w:r>
      <w:r w:rsidR="006D4662" w:rsidRPr="006D4662">
        <w:t xml:space="preserve"> </w:t>
      </w:r>
      <w:r w:rsidRPr="006D4662">
        <w:t>=</w:t>
      </w:r>
      <w:r w:rsidR="006D4662" w:rsidRPr="006D4662">
        <w:t xml:space="preserve"> </w:t>
      </w:r>
      <w:r w:rsidRPr="006D4662">
        <w:t>1,76</w:t>
      </w:r>
      <w:r w:rsidR="006D4662" w:rsidRPr="006D4662">
        <w:t>.</w:t>
      </w:r>
    </w:p>
    <w:p w:rsidR="006D4662" w:rsidRPr="006D4662" w:rsidRDefault="00B22D61" w:rsidP="006D4662">
      <w:pPr>
        <w:tabs>
          <w:tab w:val="left" w:pos="726"/>
        </w:tabs>
      </w:pPr>
      <w:r w:rsidRPr="006D4662">
        <w:t>Тогда</w:t>
      </w:r>
      <w:r w:rsidR="006D4662" w:rsidRPr="006D4662">
        <w:t xml:space="preserve"> </w:t>
      </w:r>
      <w:r w:rsidRPr="006D4662">
        <w:t>уравнение</w:t>
      </w:r>
      <w:r w:rsidR="006D4662" w:rsidRPr="006D4662">
        <w:t xml:space="preserve"> </w:t>
      </w:r>
      <w:r w:rsidRPr="006D4662">
        <w:t>парной</w:t>
      </w:r>
      <w:r w:rsidR="006D4662" w:rsidRPr="006D4662">
        <w:t xml:space="preserve"> </w:t>
      </w:r>
      <w:r w:rsidRPr="006D4662">
        <w:t>линейной</w:t>
      </w:r>
      <w:r w:rsidR="006D4662" w:rsidRPr="006D4662">
        <w:t xml:space="preserve"> </w:t>
      </w:r>
      <w:r w:rsidRPr="006D4662">
        <w:t>регрессии,</w:t>
      </w:r>
      <w:r w:rsidR="006D4662" w:rsidRPr="006D4662">
        <w:t xml:space="preserve"> </w:t>
      </w:r>
      <w:r w:rsidRPr="006D4662">
        <w:t>связывающей</w:t>
      </w:r>
      <w:r w:rsidR="006D4662" w:rsidRPr="006D4662">
        <w:t xml:space="preserve"> </w:t>
      </w:r>
      <w:r w:rsidRPr="006D4662">
        <w:t>объемы</w:t>
      </w:r>
      <w:r w:rsidR="006D4662" w:rsidRPr="006D4662">
        <w:t xml:space="preserve"> </w:t>
      </w:r>
      <w:r w:rsidRPr="006D4662">
        <w:t>перевозимых</w:t>
      </w:r>
      <w:r w:rsidR="006D4662" w:rsidRPr="006D4662">
        <w:t xml:space="preserve"> </w:t>
      </w:r>
      <w:r w:rsidRPr="006D4662">
        <w:t>грузовыми</w:t>
      </w:r>
      <w:r w:rsidR="006D4662" w:rsidRPr="006D4662">
        <w:t xml:space="preserve"> </w:t>
      </w:r>
      <w:r w:rsidRPr="006D4662">
        <w:t>автомобилями</w:t>
      </w:r>
      <w:r w:rsidR="006D4662" w:rsidRPr="006D4662">
        <w:t xml:space="preserve"> </w:t>
      </w:r>
      <w:r w:rsidRPr="006D4662">
        <w:t>крупных</w:t>
      </w:r>
      <w:r w:rsidR="006D4662" w:rsidRPr="006D4662">
        <w:t xml:space="preserve"> </w:t>
      </w:r>
      <w:r w:rsidRPr="006D4662">
        <w:t>и</w:t>
      </w:r>
      <w:r w:rsidR="006D4662" w:rsidRPr="006D4662">
        <w:t xml:space="preserve"> </w:t>
      </w:r>
      <w:r w:rsidRPr="006D4662">
        <w:t>средних</w:t>
      </w:r>
      <w:r w:rsidR="006D4662" w:rsidRPr="006D4662">
        <w:t xml:space="preserve"> </w:t>
      </w:r>
      <w:r w:rsidRPr="006D4662">
        <w:t>организаций</w:t>
      </w:r>
      <w:r w:rsidR="006D4662" w:rsidRPr="006D4662">
        <w:t xml:space="preserve"> </w:t>
      </w:r>
      <w:r w:rsidRPr="006D4662">
        <w:t>автомобильного</w:t>
      </w:r>
      <w:r w:rsidR="006D4662" w:rsidRPr="006D4662">
        <w:t xml:space="preserve"> </w:t>
      </w:r>
      <w:r w:rsidRPr="006D4662">
        <w:t>транспорта</w:t>
      </w:r>
      <w:r w:rsidR="006D4662" w:rsidRPr="006D4662">
        <w:t xml:space="preserve"> </w:t>
      </w:r>
      <w:r w:rsidRPr="006D4662">
        <w:t>в</w:t>
      </w:r>
      <w:r w:rsidR="006D4662" w:rsidRPr="006D4662">
        <w:t xml:space="preserve"> </w:t>
      </w:r>
      <w:r w:rsidRPr="006D4662">
        <w:t>2006</w:t>
      </w:r>
      <w:r w:rsidR="006D4662" w:rsidRPr="006D4662">
        <w:t xml:space="preserve"> </w:t>
      </w:r>
      <w:r w:rsidRPr="006D4662">
        <w:t>году,</w:t>
      </w:r>
      <w:r w:rsidR="006D4662" w:rsidRPr="006D4662">
        <w:t xml:space="preserve"> </w:t>
      </w:r>
      <w:r w:rsidRPr="006D4662">
        <w:rPr>
          <w:i/>
        </w:rPr>
        <w:t>y</w:t>
      </w:r>
      <w:r w:rsidR="006D4662" w:rsidRPr="006D4662">
        <w:t xml:space="preserve"> </w:t>
      </w:r>
      <w:r w:rsidRPr="006D4662">
        <w:t>с</w:t>
      </w:r>
      <w:r w:rsidR="006D4662" w:rsidRPr="006D4662">
        <w:t xml:space="preserve"> </w:t>
      </w:r>
      <w:r w:rsidRPr="006D4662">
        <w:t>величиной</w:t>
      </w:r>
      <w:r w:rsidR="006D4662" w:rsidRPr="006D4662">
        <w:t xml:space="preserve"> </w:t>
      </w:r>
      <w:r w:rsidRPr="006D4662">
        <w:t>расходов</w:t>
      </w:r>
      <w:r w:rsidR="006D4662" w:rsidRPr="006D4662">
        <w:t xml:space="preserve"> </w:t>
      </w:r>
      <w:r w:rsidRPr="006D4662">
        <w:t>на</w:t>
      </w:r>
      <w:r w:rsidR="006D4662" w:rsidRPr="006D4662">
        <w:t xml:space="preserve"> </w:t>
      </w:r>
      <w:r w:rsidRPr="006D4662">
        <w:t>перевозку</w:t>
      </w:r>
      <w:r w:rsidR="006D4662" w:rsidRPr="006D4662">
        <w:t xml:space="preserve"> </w:t>
      </w:r>
      <w:r w:rsidRPr="006D4662">
        <w:rPr>
          <w:i/>
        </w:rPr>
        <w:t>x</w:t>
      </w:r>
      <w:r w:rsidRPr="006D4662">
        <w:t>,</w:t>
      </w:r>
      <w:r w:rsidR="006D4662" w:rsidRPr="006D4662">
        <w:t xml:space="preserve"> </w:t>
      </w:r>
      <w:r w:rsidRPr="006D4662">
        <w:t>имеет</w:t>
      </w:r>
      <w:r w:rsidR="006D4662" w:rsidRPr="006D4662">
        <w:t xml:space="preserve"> </w:t>
      </w:r>
      <w:r w:rsidRPr="006D4662">
        <w:t>вид</w:t>
      </w:r>
      <w:r w:rsidR="006D4662" w:rsidRPr="006D4662">
        <w:t>:</w:t>
      </w:r>
    </w:p>
    <w:p w:rsidR="006D4662" w:rsidRDefault="006D4662" w:rsidP="006D4662">
      <w:pPr>
        <w:tabs>
          <w:tab w:val="left" w:pos="726"/>
        </w:tabs>
      </w:pPr>
    </w:p>
    <w:p w:rsidR="00B22D61" w:rsidRDefault="00593E17" w:rsidP="006D4662">
      <w:pPr>
        <w:tabs>
          <w:tab w:val="left" w:pos="726"/>
        </w:tabs>
      </w:pPr>
      <w:r w:rsidRPr="006D4662">
        <w:object w:dxaOrig="1980" w:dyaOrig="320">
          <v:shape id="_x0000_i1030" type="#_x0000_t75" style="width:108pt;height:17.25pt" o:ole="">
            <v:imagedata r:id="rId16" o:title=""/>
          </v:shape>
          <o:OLEObject Type="Embed" ProgID="Equation.3" ShapeID="_x0000_i1030" DrawAspect="Content" ObjectID="_1457446975" r:id="rId17"/>
        </w:object>
      </w:r>
    </w:p>
    <w:p w:rsidR="006D4662" w:rsidRPr="006D4662" w:rsidRDefault="006D4662" w:rsidP="006D4662">
      <w:pPr>
        <w:tabs>
          <w:tab w:val="left" w:pos="726"/>
        </w:tabs>
      </w:pPr>
    </w:p>
    <w:p w:rsidR="0045376F" w:rsidRPr="006D4662" w:rsidRDefault="0045376F" w:rsidP="006D4662">
      <w:pPr>
        <w:numPr>
          <w:ilvl w:val="1"/>
          <w:numId w:val="1"/>
        </w:numPr>
        <w:tabs>
          <w:tab w:val="clear" w:pos="792"/>
          <w:tab w:val="left" w:pos="726"/>
        </w:tabs>
        <w:ind w:left="0" w:firstLine="709"/>
      </w:pPr>
      <w:r w:rsidRPr="006D4662">
        <w:t>Дать</w:t>
      </w:r>
      <w:r w:rsidR="006D4662" w:rsidRPr="006D4662">
        <w:t xml:space="preserve"> </w:t>
      </w:r>
      <w:r w:rsidRPr="006D4662">
        <w:t>с</w:t>
      </w:r>
      <w:r w:rsidR="006D4662" w:rsidRPr="006D4662">
        <w:t xml:space="preserve"> </w:t>
      </w:r>
      <w:r w:rsidRPr="006D4662">
        <w:t>помощью</w:t>
      </w:r>
      <w:r w:rsidR="006D4662" w:rsidRPr="006D4662">
        <w:t xml:space="preserve"> </w:t>
      </w:r>
      <w:r w:rsidRPr="006D4662">
        <w:t>общего</w:t>
      </w:r>
      <w:r w:rsidR="006D4662">
        <w:t xml:space="preserve"> (</w:t>
      </w:r>
      <w:r w:rsidRPr="006D4662">
        <w:t>среднего</w:t>
      </w:r>
      <w:r w:rsidR="006D4662" w:rsidRPr="006D4662">
        <w:t xml:space="preserve">) </w:t>
      </w:r>
      <w:r w:rsidRPr="006D4662">
        <w:t>коэффициента</w:t>
      </w:r>
      <w:r w:rsidR="006D4662" w:rsidRPr="006D4662">
        <w:t xml:space="preserve"> </w:t>
      </w:r>
      <w:r w:rsidRPr="006D4662">
        <w:t>эластичности</w:t>
      </w:r>
      <w:r w:rsidR="006D4662" w:rsidRPr="006D4662">
        <w:t xml:space="preserve"> </w:t>
      </w:r>
      <w:r w:rsidRPr="006D4662">
        <w:t>сравнительную</w:t>
      </w:r>
      <w:r w:rsidR="006D4662" w:rsidRPr="006D4662">
        <w:t xml:space="preserve"> </w:t>
      </w:r>
      <w:r w:rsidRPr="006D4662">
        <w:t>оценку</w:t>
      </w:r>
      <w:r w:rsidR="006D4662" w:rsidRPr="006D4662">
        <w:t xml:space="preserve"> </w:t>
      </w:r>
      <w:r w:rsidRPr="006D4662">
        <w:t>силы</w:t>
      </w:r>
      <w:r w:rsidR="006D4662" w:rsidRPr="006D4662">
        <w:t xml:space="preserve"> </w:t>
      </w:r>
      <w:r w:rsidRPr="006D4662">
        <w:t>связи</w:t>
      </w:r>
      <w:r w:rsidR="006D4662" w:rsidRPr="006D4662">
        <w:t xml:space="preserve"> </w:t>
      </w:r>
      <w:r w:rsidRPr="006D4662">
        <w:t>фактора</w:t>
      </w:r>
      <w:r w:rsidR="006D4662" w:rsidRPr="006D4662">
        <w:t xml:space="preserve"> </w:t>
      </w:r>
      <w:r w:rsidR="00B22D61" w:rsidRPr="006D4662">
        <w:t>с</w:t>
      </w:r>
      <w:r w:rsidR="006D4662" w:rsidRPr="006D4662">
        <w:t xml:space="preserve"> </w:t>
      </w:r>
      <w:r w:rsidR="00B22D61" w:rsidRPr="006D4662">
        <w:t>результатом</w:t>
      </w:r>
    </w:p>
    <w:p w:rsidR="006D4662" w:rsidRPr="006D4662" w:rsidRDefault="00B22D61" w:rsidP="006D4662">
      <w:pPr>
        <w:tabs>
          <w:tab w:val="left" w:pos="726"/>
        </w:tabs>
      </w:pPr>
      <w:r w:rsidRPr="006D4662">
        <w:t>Оценим</w:t>
      </w:r>
      <w:r w:rsidR="006D4662" w:rsidRPr="006D4662">
        <w:t xml:space="preserve"> </w:t>
      </w:r>
      <w:r w:rsidRPr="006D4662">
        <w:t>тесноту</w:t>
      </w:r>
      <w:r w:rsidR="006D4662" w:rsidRPr="006D4662">
        <w:t xml:space="preserve"> </w:t>
      </w:r>
      <w:r w:rsidRPr="006D4662">
        <w:t>статистической</w:t>
      </w:r>
      <w:r w:rsidR="006D4662" w:rsidRPr="006D4662">
        <w:t xml:space="preserve"> </w:t>
      </w:r>
      <w:r w:rsidRPr="006D4662">
        <w:t>связи</w:t>
      </w:r>
      <w:r w:rsidR="006D4662" w:rsidRPr="006D4662">
        <w:t xml:space="preserve"> </w:t>
      </w:r>
      <w:r w:rsidRPr="006D4662">
        <w:t>между</w:t>
      </w:r>
      <w:r w:rsidR="006D4662" w:rsidRPr="006D4662">
        <w:t xml:space="preserve"> </w:t>
      </w:r>
      <w:r w:rsidR="00B27C90" w:rsidRPr="006D4662">
        <w:t>расходами</w:t>
      </w:r>
      <w:r w:rsidR="006D4662" w:rsidRPr="006D4662">
        <w:t xml:space="preserve"> </w:t>
      </w:r>
      <w:r w:rsidR="00B27C90" w:rsidRPr="006D4662">
        <w:t>на</w:t>
      </w:r>
      <w:r w:rsidR="006D4662" w:rsidRPr="006D4662">
        <w:t xml:space="preserve"> </w:t>
      </w:r>
      <w:r w:rsidR="00B27C90" w:rsidRPr="006D4662">
        <w:t>перевозки,</w:t>
      </w:r>
      <w:r w:rsidR="006D4662" w:rsidRPr="006D4662">
        <w:t xml:space="preserve"> </w:t>
      </w:r>
      <w:r w:rsidR="00B27C90" w:rsidRPr="006D4662">
        <w:t>производимые</w:t>
      </w:r>
      <w:r w:rsidR="006D4662" w:rsidRPr="006D4662">
        <w:t xml:space="preserve"> </w:t>
      </w:r>
      <w:r w:rsidR="00B27C90" w:rsidRPr="006D4662">
        <w:t>грузовыми</w:t>
      </w:r>
      <w:r w:rsidR="006D4662" w:rsidRPr="006D4662">
        <w:t xml:space="preserve"> </w:t>
      </w:r>
      <w:r w:rsidR="00B27C90" w:rsidRPr="006D4662">
        <w:t>автомобилями</w:t>
      </w:r>
      <w:r w:rsidR="006D4662" w:rsidRPr="006D4662">
        <w:t xml:space="preserve"> </w:t>
      </w:r>
      <w:r w:rsidR="00B27C90" w:rsidRPr="006D4662">
        <w:t>крупных</w:t>
      </w:r>
      <w:r w:rsidR="006D4662" w:rsidRPr="006D4662">
        <w:t xml:space="preserve"> </w:t>
      </w:r>
      <w:r w:rsidR="00B27C90" w:rsidRPr="006D4662">
        <w:t>и</w:t>
      </w:r>
      <w:r w:rsidR="006D4662" w:rsidRPr="006D4662">
        <w:t xml:space="preserve"> </w:t>
      </w:r>
      <w:r w:rsidR="00B27C90" w:rsidRPr="006D4662">
        <w:t>средних</w:t>
      </w:r>
      <w:r w:rsidR="006D4662" w:rsidRPr="006D4662">
        <w:t xml:space="preserve"> </w:t>
      </w:r>
      <w:r w:rsidR="00B27C90" w:rsidRPr="006D4662">
        <w:t>организаций</w:t>
      </w:r>
      <w:r w:rsidR="006D4662" w:rsidRPr="006D4662">
        <w:t xml:space="preserve"> </w:t>
      </w:r>
      <w:r w:rsidR="00B27C90" w:rsidRPr="006D4662">
        <w:t>в</w:t>
      </w:r>
      <w:r w:rsidR="006D4662" w:rsidRPr="006D4662">
        <w:t xml:space="preserve"> </w:t>
      </w:r>
      <w:r w:rsidR="00B27C90" w:rsidRPr="006D4662">
        <w:t>2006</w:t>
      </w:r>
      <w:r w:rsidR="006D4662" w:rsidRPr="006D4662">
        <w:t xml:space="preserve"> </w:t>
      </w:r>
      <w:r w:rsidR="00B27C90" w:rsidRPr="006D4662">
        <w:t>году,</w:t>
      </w:r>
      <w:r w:rsidR="006D4662" w:rsidRPr="006D4662">
        <w:t xml:space="preserve"> </w:t>
      </w:r>
      <w:r w:rsidRPr="006D4662">
        <w:rPr>
          <w:i/>
        </w:rPr>
        <w:t>x</w:t>
      </w:r>
      <w:r w:rsidR="006D4662" w:rsidRPr="006D4662">
        <w:t xml:space="preserve"> </w:t>
      </w:r>
      <w:r w:rsidRPr="006D4662">
        <w:t>и</w:t>
      </w:r>
      <w:r w:rsidR="006D4662" w:rsidRPr="006D4662">
        <w:t xml:space="preserve"> </w:t>
      </w:r>
      <w:r w:rsidR="00B27C90" w:rsidRPr="006D4662">
        <w:t>их</w:t>
      </w:r>
      <w:r w:rsidR="006D4662" w:rsidRPr="006D4662">
        <w:t xml:space="preserve"> </w:t>
      </w:r>
      <w:r w:rsidR="00B27C90" w:rsidRPr="006D4662">
        <w:t>объемами</w:t>
      </w:r>
      <w:r w:rsidR="006D4662" w:rsidRPr="006D4662">
        <w:t xml:space="preserve"> </w:t>
      </w:r>
      <w:r w:rsidRPr="006D4662">
        <w:rPr>
          <w:i/>
        </w:rPr>
        <w:t>y</w:t>
      </w:r>
      <w:r w:rsidR="006D4662" w:rsidRPr="006D4662">
        <w:t xml:space="preserve">. </w:t>
      </w:r>
      <w:r w:rsidRPr="006D4662">
        <w:t>Эт</w:t>
      </w:r>
      <w:r w:rsidR="00B27C90" w:rsidRPr="006D4662">
        <w:t>а</w:t>
      </w:r>
      <w:r w:rsidR="006D4662" w:rsidRPr="006D4662">
        <w:t xml:space="preserve"> </w:t>
      </w:r>
      <w:r w:rsidRPr="006D4662">
        <w:t>оценку</w:t>
      </w:r>
      <w:r w:rsidR="006D4662" w:rsidRPr="006D4662">
        <w:t xml:space="preserve"> </w:t>
      </w:r>
      <w:r w:rsidR="00B27C90" w:rsidRPr="006D4662">
        <w:t>производится</w:t>
      </w:r>
      <w:r w:rsidR="006D4662" w:rsidRPr="006D4662">
        <w:t xml:space="preserve"> </w:t>
      </w:r>
      <w:r w:rsidRPr="006D4662">
        <w:t>с</w:t>
      </w:r>
      <w:r w:rsidR="006D4662" w:rsidRPr="006D4662">
        <w:t xml:space="preserve"> </w:t>
      </w:r>
      <w:r w:rsidRPr="006D4662">
        <w:t>помощью</w:t>
      </w:r>
      <w:r w:rsidR="006D4662" w:rsidRPr="006D4662">
        <w:t xml:space="preserve"> </w:t>
      </w:r>
      <w:r w:rsidRPr="006D4662">
        <w:t>коэффициента</w:t>
      </w:r>
      <w:r w:rsidR="006D4662" w:rsidRPr="006D4662">
        <w:t xml:space="preserve"> </w:t>
      </w:r>
      <w:r w:rsidRPr="006D4662">
        <w:t>корреляции</w:t>
      </w:r>
      <w:r w:rsidR="006D4662" w:rsidRPr="006D4662">
        <w:t xml:space="preserve"> </w:t>
      </w:r>
      <w:r w:rsidRPr="006D4662">
        <w:rPr>
          <w:i/>
        </w:rPr>
        <w:t>r</w:t>
      </w:r>
      <w:r w:rsidRPr="006D4662">
        <w:rPr>
          <w:i/>
          <w:vertAlign w:val="subscript"/>
        </w:rPr>
        <w:t>xy</w:t>
      </w:r>
      <w:r w:rsidR="006D4662" w:rsidRPr="006D4662">
        <w:t>.</w:t>
      </w:r>
    </w:p>
    <w:p w:rsidR="006D4662" w:rsidRPr="006D4662" w:rsidRDefault="00B22D61" w:rsidP="006D4662">
      <w:pPr>
        <w:tabs>
          <w:tab w:val="left" w:pos="726"/>
        </w:tabs>
      </w:pPr>
      <w:r w:rsidRPr="006D4662">
        <w:t>Величина</w:t>
      </w:r>
      <w:r w:rsidR="006D4662" w:rsidRPr="006D4662">
        <w:t xml:space="preserve"> </w:t>
      </w:r>
      <w:r w:rsidRPr="006D4662">
        <w:t>этого</w:t>
      </w:r>
      <w:r w:rsidR="006D4662" w:rsidRPr="006D4662">
        <w:t xml:space="preserve"> </w:t>
      </w:r>
      <w:r w:rsidRPr="006D4662">
        <w:t>коэффициента</w:t>
      </w:r>
      <w:r w:rsidR="006D4662" w:rsidRPr="006D4662">
        <w:t xml:space="preserve"> </w:t>
      </w:r>
      <w:r w:rsidR="00B27C90" w:rsidRPr="006D4662">
        <w:t>рассчитана</w:t>
      </w:r>
      <w:r w:rsidR="006D4662" w:rsidRPr="006D4662">
        <w:t xml:space="preserve"> </w:t>
      </w:r>
      <w:r w:rsidR="00B27C90" w:rsidRPr="006D4662">
        <w:t>в</w:t>
      </w:r>
      <w:r w:rsidR="006D4662" w:rsidRPr="006D4662">
        <w:t xml:space="preserve"> </w:t>
      </w:r>
      <w:r w:rsidR="00B27C90" w:rsidRPr="006D4662">
        <w:t>п</w:t>
      </w:r>
      <w:r w:rsidR="006D4662">
        <w:t>.1.2</w:t>
      </w:r>
      <w:r w:rsidR="006D4662" w:rsidRPr="006D4662">
        <w:t xml:space="preserve"> </w:t>
      </w:r>
      <w:r w:rsidR="00B27C90" w:rsidRPr="006D4662">
        <w:t>и</w:t>
      </w:r>
      <w:r w:rsidR="006D4662" w:rsidRPr="006D4662">
        <w:t xml:space="preserve"> </w:t>
      </w:r>
      <w:r w:rsidR="00B27C90" w:rsidRPr="006D4662">
        <w:t>равна</w:t>
      </w:r>
      <w:r w:rsidR="006D4662" w:rsidRPr="006D4662">
        <w:t xml:space="preserve"> </w:t>
      </w:r>
      <w:r w:rsidR="00B27C90" w:rsidRPr="006D4662">
        <w:rPr>
          <w:i/>
          <w:lang w:val="en-US"/>
        </w:rPr>
        <w:t>r</w:t>
      </w:r>
      <w:r w:rsidR="006D4662" w:rsidRPr="006D4662">
        <w:t xml:space="preserve"> </w:t>
      </w:r>
      <w:r w:rsidR="00B27C90" w:rsidRPr="006D4662">
        <w:t>=</w:t>
      </w:r>
      <w:r w:rsidR="006D4662" w:rsidRPr="006D4662">
        <w:t xml:space="preserve"> </w:t>
      </w:r>
      <w:r w:rsidR="00B27C90" w:rsidRPr="006D4662">
        <w:t>0,454</w:t>
      </w:r>
      <w:r w:rsidR="006D4662" w:rsidRPr="006D4662">
        <w:t xml:space="preserve">. </w:t>
      </w:r>
      <w:r w:rsidR="00B27C90" w:rsidRPr="006D4662">
        <w:t>Как</w:t>
      </w:r>
      <w:r w:rsidR="006D4662" w:rsidRPr="006D4662">
        <w:t xml:space="preserve"> </w:t>
      </w:r>
      <w:r w:rsidR="00B27C90" w:rsidRPr="006D4662">
        <w:t>говорилось</w:t>
      </w:r>
      <w:r w:rsidR="006D4662" w:rsidRPr="006D4662">
        <w:t xml:space="preserve"> </w:t>
      </w:r>
      <w:r w:rsidR="00B27C90" w:rsidRPr="006D4662">
        <w:t>выше,</w:t>
      </w:r>
      <w:r w:rsidR="006D4662" w:rsidRPr="006D4662">
        <w:t xml:space="preserve"> </w:t>
      </w:r>
      <w:r w:rsidR="00B27C90" w:rsidRPr="006D4662">
        <w:t>связь</w:t>
      </w:r>
      <w:r w:rsidR="006D4662" w:rsidRPr="006D4662">
        <w:t xml:space="preserve"> </w:t>
      </w:r>
      <w:r w:rsidR="00B27C90" w:rsidRPr="006D4662">
        <w:t>между</w:t>
      </w:r>
      <w:r w:rsidR="006D4662" w:rsidRPr="006D4662">
        <w:t xml:space="preserve"> </w:t>
      </w:r>
      <w:r w:rsidR="00B27C90" w:rsidRPr="006D4662">
        <w:t>переменными</w:t>
      </w:r>
      <w:r w:rsidR="006D4662" w:rsidRPr="006D4662">
        <w:t xml:space="preserve"> </w:t>
      </w:r>
      <w:r w:rsidR="00B27C90" w:rsidRPr="006D4662">
        <w:t>умеренная</w:t>
      </w:r>
      <w:r w:rsidR="006D4662" w:rsidRPr="006D4662">
        <w:t xml:space="preserve"> </w:t>
      </w:r>
      <w:r w:rsidR="00B27C90" w:rsidRPr="006D4662">
        <w:t>прямая</w:t>
      </w:r>
      <w:r w:rsidR="006D4662" w:rsidRPr="006D4662">
        <w:t>.</w:t>
      </w:r>
    </w:p>
    <w:p w:rsidR="006D4662" w:rsidRPr="006D4662" w:rsidRDefault="00B22D61" w:rsidP="006D4662">
      <w:pPr>
        <w:tabs>
          <w:tab w:val="left" w:pos="726"/>
        </w:tabs>
      </w:pPr>
      <w:r w:rsidRPr="006D4662">
        <w:t>Параметр</w:t>
      </w:r>
      <w:r w:rsidR="006D4662" w:rsidRPr="006D4662">
        <w:t xml:space="preserve"> </w:t>
      </w:r>
      <w:r w:rsidRPr="006D4662">
        <w:t>R-квадрат</w:t>
      </w:r>
      <w:r w:rsidR="006D4662" w:rsidRPr="006D4662">
        <w:t xml:space="preserve"> </w:t>
      </w:r>
      <w:r w:rsidRPr="006D4662">
        <w:t>представляет</w:t>
      </w:r>
      <w:r w:rsidR="006D4662" w:rsidRPr="006D4662">
        <w:t xml:space="preserve"> </w:t>
      </w:r>
      <w:r w:rsidRPr="006D4662">
        <w:t>собой</w:t>
      </w:r>
      <w:r w:rsidR="006D4662" w:rsidRPr="006D4662">
        <w:t xml:space="preserve"> </w:t>
      </w:r>
      <w:r w:rsidRPr="006D4662">
        <w:t>квадрат</w:t>
      </w:r>
      <w:r w:rsidR="006D4662" w:rsidRPr="006D4662">
        <w:t xml:space="preserve"> </w:t>
      </w:r>
      <w:r w:rsidRPr="006D4662">
        <w:t>коэффициента</w:t>
      </w:r>
      <w:r w:rsidR="006D4662" w:rsidRPr="006D4662">
        <w:t xml:space="preserve"> </w:t>
      </w:r>
      <w:r w:rsidRPr="006D4662">
        <w:t>корреляции</w:t>
      </w:r>
      <w:r w:rsidR="006D4662" w:rsidRPr="006D4662">
        <w:t xml:space="preserve"> </w:t>
      </w:r>
      <w:r w:rsidRPr="006D4662">
        <w:rPr>
          <w:i/>
        </w:rPr>
        <w:t>r</w:t>
      </w:r>
      <w:r w:rsidRPr="006D4662">
        <w:rPr>
          <w:i/>
          <w:vertAlign w:val="subscript"/>
        </w:rPr>
        <w:t>xy</w:t>
      </w:r>
      <w:r w:rsidRPr="006D4662">
        <w:rPr>
          <w:vertAlign w:val="superscript"/>
        </w:rPr>
        <w:t>2</w:t>
      </w:r>
      <w:r w:rsidR="006D4662" w:rsidRPr="006D4662">
        <w:t xml:space="preserve"> </w:t>
      </w:r>
      <w:r w:rsidRPr="006D4662">
        <w:t>и</w:t>
      </w:r>
      <w:r w:rsidR="006D4662" w:rsidRPr="006D4662">
        <w:t xml:space="preserve"> </w:t>
      </w:r>
      <w:r w:rsidRPr="006D4662">
        <w:t>называется</w:t>
      </w:r>
      <w:r w:rsidR="006D4662" w:rsidRPr="006D4662">
        <w:t xml:space="preserve"> </w:t>
      </w:r>
      <w:r w:rsidRPr="006D4662">
        <w:t>коэффициентом</w:t>
      </w:r>
      <w:r w:rsidR="006D4662" w:rsidRPr="006D4662">
        <w:t xml:space="preserve"> </w:t>
      </w:r>
      <w:r w:rsidRPr="006D4662">
        <w:t>детерминации</w:t>
      </w:r>
      <w:r w:rsidR="006D4662" w:rsidRPr="006D4662">
        <w:t xml:space="preserve">. </w:t>
      </w:r>
      <w:r w:rsidRPr="006D4662">
        <w:t>Величина</w:t>
      </w:r>
      <w:r w:rsidR="006D4662" w:rsidRPr="006D4662">
        <w:t xml:space="preserve"> </w:t>
      </w:r>
      <w:r w:rsidRPr="006D4662">
        <w:t>данного</w:t>
      </w:r>
      <w:r w:rsidR="006D4662" w:rsidRPr="006D4662">
        <w:t xml:space="preserve"> </w:t>
      </w:r>
      <w:r w:rsidRPr="006D4662">
        <w:t>коэффициента</w:t>
      </w:r>
      <w:r w:rsidR="006D4662" w:rsidRPr="006D4662">
        <w:t xml:space="preserve"> </w:t>
      </w:r>
      <w:r w:rsidRPr="006D4662">
        <w:t>характеризует</w:t>
      </w:r>
      <w:r w:rsidR="006D4662" w:rsidRPr="006D4662">
        <w:t xml:space="preserve"> </w:t>
      </w:r>
      <w:r w:rsidRPr="006D4662">
        <w:t>долю</w:t>
      </w:r>
      <w:r w:rsidR="006D4662" w:rsidRPr="006D4662">
        <w:t xml:space="preserve"> </w:t>
      </w:r>
      <w:r w:rsidRPr="006D4662">
        <w:t>дисперсии</w:t>
      </w:r>
      <w:r w:rsidR="006D4662" w:rsidRPr="006D4662">
        <w:t xml:space="preserve"> </w:t>
      </w:r>
      <w:r w:rsidRPr="006D4662">
        <w:t>зависимой</w:t>
      </w:r>
      <w:r w:rsidR="006D4662" w:rsidRPr="006D4662">
        <w:t xml:space="preserve"> </w:t>
      </w:r>
      <w:r w:rsidRPr="006D4662">
        <w:t>переменной</w:t>
      </w:r>
      <w:r w:rsidR="006D4662" w:rsidRPr="006D4662">
        <w:t xml:space="preserve"> </w:t>
      </w:r>
      <w:r w:rsidRPr="006D4662">
        <w:rPr>
          <w:i/>
        </w:rPr>
        <w:t>y</w:t>
      </w:r>
      <w:r w:rsidRPr="006D4662">
        <w:t>,</w:t>
      </w:r>
      <w:r w:rsidR="006D4662" w:rsidRPr="006D4662">
        <w:t xml:space="preserve"> </w:t>
      </w:r>
      <w:r w:rsidRPr="006D4662">
        <w:t>объясненную</w:t>
      </w:r>
      <w:r w:rsidR="006D4662" w:rsidRPr="006D4662">
        <w:t xml:space="preserve"> </w:t>
      </w:r>
      <w:r w:rsidRPr="006D4662">
        <w:t>регрессией</w:t>
      </w:r>
      <w:r w:rsidR="006D4662">
        <w:t xml:space="preserve"> (</w:t>
      </w:r>
      <w:r w:rsidRPr="006D4662">
        <w:t>объясняющей</w:t>
      </w:r>
      <w:r w:rsidR="006D4662" w:rsidRPr="006D4662">
        <w:t xml:space="preserve"> </w:t>
      </w:r>
      <w:r w:rsidRPr="006D4662">
        <w:t>переменной</w:t>
      </w:r>
      <w:r w:rsidR="006D4662" w:rsidRPr="006D4662">
        <w:t xml:space="preserve"> </w:t>
      </w:r>
      <w:r w:rsidRPr="006D4662">
        <w:rPr>
          <w:i/>
        </w:rPr>
        <w:t>x</w:t>
      </w:r>
      <w:r w:rsidR="006D4662" w:rsidRPr="006D4662">
        <w:t>).</w:t>
      </w:r>
    </w:p>
    <w:p w:rsidR="006D4662" w:rsidRPr="006D4662" w:rsidRDefault="00B22D61" w:rsidP="006D4662">
      <w:pPr>
        <w:tabs>
          <w:tab w:val="left" w:pos="726"/>
        </w:tabs>
      </w:pPr>
      <w:r w:rsidRPr="006D4662">
        <w:t>Соответственно</w:t>
      </w:r>
      <w:r w:rsidR="006D4662" w:rsidRPr="006D4662">
        <w:t xml:space="preserve"> </w:t>
      </w:r>
      <w:r w:rsidRPr="006D4662">
        <w:t>величина</w:t>
      </w:r>
      <w:r w:rsidR="006D4662" w:rsidRPr="006D4662">
        <w:t xml:space="preserve"> </w:t>
      </w:r>
      <w:r w:rsidRPr="006D4662">
        <w:t>1</w:t>
      </w:r>
      <w:r w:rsidR="006D4662" w:rsidRPr="006D4662">
        <w:t xml:space="preserve"> - </w:t>
      </w:r>
      <w:r w:rsidR="00B27C90" w:rsidRPr="006D4662">
        <w:rPr>
          <w:i/>
        </w:rPr>
        <w:t>r</w:t>
      </w:r>
      <w:r w:rsidR="00B27C90" w:rsidRPr="006D4662">
        <w:rPr>
          <w:i/>
          <w:vertAlign w:val="subscript"/>
        </w:rPr>
        <w:t>xy</w:t>
      </w:r>
      <w:r w:rsidR="00B27C90" w:rsidRPr="006D4662">
        <w:rPr>
          <w:vertAlign w:val="superscript"/>
        </w:rPr>
        <w:t>2</w:t>
      </w:r>
      <w:r w:rsidR="006D4662" w:rsidRPr="006D4662">
        <w:t xml:space="preserve"> </w:t>
      </w:r>
      <w:r w:rsidRPr="006D4662">
        <w:t>характеризует</w:t>
      </w:r>
      <w:r w:rsidR="006D4662" w:rsidRPr="006D4662">
        <w:t xml:space="preserve"> </w:t>
      </w:r>
      <w:r w:rsidRPr="006D4662">
        <w:t>долю</w:t>
      </w:r>
      <w:r w:rsidR="006D4662" w:rsidRPr="006D4662">
        <w:t xml:space="preserve"> </w:t>
      </w:r>
      <w:r w:rsidRPr="006D4662">
        <w:t>дисперсии</w:t>
      </w:r>
      <w:r w:rsidR="006D4662" w:rsidRPr="006D4662">
        <w:t xml:space="preserve"> </w:t>
      </w:r>
      <w:r w:rsidRPr="006D4662">
        <w:t>переменной</w:t>
      </w:r>
      <w:r w:rsidR="006D4662" w:rsidRPr="006D4662">
        <w:t xml:space="preserve"> </w:t>
      </w:r>
      <w:r w:rsidRPr="006D4662">
        <w:rPr>
          <w:i/>
        </w:rPr>
        <w:t>y</w:t>
      </w:r>
      <w:r w:rsidRPr="006D4662">
        <w:t>,</w:t>
      </w:r>
      <w:r w:rsidR="006D4662" w:rsidRPr="006D4662">
        <w:t xml:space="preserve"> </w:t>
      </w:r>
      <w:r w:rsidRPr="006D4662">
        <w:t>вызванную</w:t>
      </w:r>
      <w:r w:rsidR="006D4662" w:rsidRPr="006D4662">
        <w:t xml:space="preserve"> </w:t>
      </w:r>
      <w:r w:rsidRPr="006D4662">
        <w:t>влиянием</w:t>
      </w:r>
      <w:r w:rsidR="006D4662" w:rsidRPr="006D4662">
        <w:t xml:space="preserve"> </w:t>
      </w:r>
      <w:r w:rsidRPr="006D4662">
        <w:t>всех</w:t>
      </w:r>
      <w:r w:rsidR="006D4662" w:rsidRPr="006D4662">
        <w:t xml:space="preserve"> </w:t>
      </w:r>
      <w:r w:rsidRPr="006D4662">
        <w:t>остальных,</w:t>
      </w:r>
      <w:r w:rsidR="006D4662" w:rsidRPr="006D4662">
        <w:t xml:space="preserve"> </w:t>
      </w:r>
      <w:r w:rsidRPr="006D4662">
        <w:t>неучтенных</w:t>
      </w:r>
      <w:r w:rsidR="006D4662" w:rsidRPr="006D4662">
        <w:t xml:space="preserve"> </w:t>
      </w:r>
      <w:r w:rsidRPr="006D4662">
        <w:t>в</w:t>
      </w:r>
      <w:r w:rsidR="006D4662" w:rsidRPr="006D4662">
        <w:t xml:space="preserve"> </w:t>
      </w:r>
      <w:r w:rsidRPr="006D4662">
        <w:t>эконометрической</w:t>
      </w:r>
      <w:r w:rsidR="006D4662" w:rsidRPr="006D4662">
        <w:t xml:space="preserve"> </w:t>
      </w:r>
      <w:r w:rsidRPr="006D4662">
        <w:t>модели</w:t>
      </w:r>
      <w:r w:rsidR="006D4662" w:rsidRPr="006D4662">
        <w:t xml:space="preserve"> </w:t>
      </w:r>
      <w:r w:rsidRPr="006D4662">
        <w:t>объясняющих</w:t>
      </w:r>
      <w:r w:rsidR="006D4662" w:rsidRPr="006D4662">
        <w:t xml:space="preserve"> </w:t>
      </w:r>
      <w:r w:rsidRPr="006D4662">
        <w:t>переменных</w:t>
      </w:r>
      <w:r w:rsidR="006D4662" w:rsidRPr="006D4662">
        <w:t>.</w:t>
      </w:r>
    </w:p>
    <w:p w:rsidR="006D4662" w:rsidRDefault="00B27C90" w:rsidP="006D4662">
      <w:pPr>
        <w:tabs>
          <w:tab w:val="left" w:pos="726"/>
        </w:tabs>
      </w:pPr>
      <w:r w:rsidRPr="006D4662">
        <w:t>Таким</w:t>
      </w:r>
      <w:r w:rsidR="006D4662" w:rsidRPr="006D4662">
        <w:t xml:space="preserve"> </w:t>
      </w:r>
      <w:r w:rsidRPr="006D4662">
        <w:t>образом,</w:t>
      </w:r>
      <w:r w:rsidR="006D4662" w:rsidRPr="006D4662">
        <w:t xml:space="preserve"> </w:t>
      </w:r>
      <w:r w:rsidR="00B22D61" w:rsidRPr="006D4662">
        <w:t>доля</w:t>
      </w:r>
      <w:r w:rsidR="006D4662" w:rsidRPr="006D4662">
        <w:t xml:space="preserve"> </w:t>
      </w:r>
      <w:r w:rsidR="00B22D61" w:rsidRPr="006D4662">
        <w:t>всех</w:t>
      </w:r>
      <w:r w:rsidR="006D4662" w:rsidRPr="006D4662">
        <w:t xml:space="preserve"> </w:t>
      </w:r>
      <w:r w:rsidR="00B22D61" w:rsidRPr="006D4662">
        <w:t>неучтенных</w:t>
      </w:r>
      <w:r w:rsidR="006D4662" w:rsidRPr="006D4662">
        <w:t xml:space="preserve"> </w:t>
      </w:r>
      <w:r w:rsidR="00B22D61" w:rsidRPr="006D4662">
        <w:t>в</w:t>
      </w:r>
      <w:r w:rsidR="006D4662" w:rsidRPr="006D4662">
        <w:t xml:space="preserve"> </w:t>
      </w:r>
      <w:r w:rsidR="00B22D61" w:rsidRPr="006D4662">
        <w:t>полученной</w:t>
      </w:r>
      <w:r w:rsidR="006D4662" w:rsidRPr="006D4662">
        <w:t xml:space="preserve"> </w:t>
      </w:r>
      <w:r w:rsidR="00B22D61" w:rsidRPr="006D4662">
        <w:t>эконометрической</w:t>
      </w:r>
      <w:r w:rsidR="006D4662" w:rsidRPr="006D4662">
        <w:t xml:space="preserve"> </w:t>
      </w:r>
      <w:r w:rsidR="00B22D61" w:rsidRPr="006D4662">
        <w:t>модели</w:t>
      </w:r>
      <w:r w:rsidR="006D4662" w:rsidRPr="006D4662">
        <w:t xml:space="preserve"> </w:t>
      </w:r>
      <w:r w:rsidR="00B22D61" w:rsidRPr="006D4662">
        <w:t>объясняющих</w:t>
      </w:r>
      <w:r w:rsidR="006D4662" w:rsidRPr="006D4662">
        <w:t xml:space="preserve"> </w:t>
      </w:r>
      <w:r w:rsidR="00B22D61" w:rsidRPr="006D4662">
        <w:t>переменных</w:t>
      </w:r>
      <w:r w:rsidR="006D4662" w:rsidRPr="006D4662">
        <w:t xml:space="preserve"> </w:t>
      </w:r>
      <w:r w:rsidR="00B22D61" w:rsidRPr="006D4662">
        <w:t>приблизительно</w:t>
      </w:r>
      <w:r w:rsidR="006D4662" w:rsidRPr="006D4662">
        <w:t xml:space="preserve"> </w:t>
      </w:r>
      <w:r w:rsidR="00B22D61" w:rsidRPr="006D4662">
        <w:t>составляет</w:t>
      </w:r>
      <w:r w:rsidR="006D4662" w:rsidRPr="006D4662">
        <w:t xml:space="preserve">: </w:t>
      </w:r>
      <w:r w:rsidR="00B22D61" w:rsidRPr="006D4662">
        <w:t>1</w:t>
      </w:r>
      <w:r w:rsidR="006D4662" w:rsidRPr="006D4662">
        <w:t xml:space="preserve"> - </w:t>
      </w:r>
      <w:r w:rsidR="00B22D61" w:rsidRPr="006D4662">
        <w:t>0</w:t>
      </w:r>
      <w:r w:rsidR="006D4662">
        <w:t>, 20</w:t>
      </w:r>
      <w:r w:rsidRPr="006D4662">
        <w:t>6</w:t>
      </w:r>
      <w:r w:rsidR="006D4662" w:rsidRPr="006D4662">
        <w:t xml:space="preserve"> </w:t>
      </w:r>
      <w:r w:rsidR="00B22D61" w:rsidRPr="006D4662">
        <w:t>=</w:t>
      </w:r>
      <w:r w:rsidR="006D4662" w:rsidRPr="006D4662">
        <w:t xml:space="preserve"> </w:t>
      </w:r>
      <w:r w:rsidR="00B22D61" w:rsidRPr="006D4662">
        <w:t>0,</w:t>
      </w:r>
      <w:r w:rsidRPr="006D4662">
        <w:t>794</w:t>
      </w:r>
      <w:r w:rsidR="006D4662" w:rsidRPr="006D4662">
        <w:t xml:space="preserve"> </w:t>
      </w:r>
      <w:r w:rsidR="00B22D61" w:rsidRPr="006D4662">
        <w:t>или</w:t>
      </w:r>
      <w:r w:rsidR="006D4662" w:rsidRPr="006D4662">
        <w:t xml:space="preserve"> </w:t>
      </w:r>
      <w:r w:rsidRPr="006D4662">
        <w:t>79</w:t>
      </w:r>
      <w:r w:rsidR="00B22D61" w:rsidRPr="006D4662">
        <w:t>,</w:t>
      </w:r>
      <w:r w:rsidRPr="006D4662">
        <w:t>4</w:t>
      </w:r>
      <w:r w:rsidR="00B22D61" w:rsidRPr="006D4662">
        <w:t>%</w:t>
      </w:r>
      <w:r w:rsidR="006D4662" w:rsidRPr="006D4662">
        <w:t>.</w:t>
      </w:r>
      <w:r w:rsidR="006D4662">
        <w:t xml:space="preserve"> </w:t>
      </w:r>
      <w:r w:rsidRPr="006D4662">
        <w:t>С</w:t>
      </w:r>
      <w:r w:rsidR="00B22D61" w:rsidRPr="006D4662">
        <w:t>тепень</w:t>
      </w:r>
      <w:r w:rsidR="006D4662" w:rsidRPr="006D4662">
        <w:t xml:space="preserve"> </w:t>
      </w:r>
      <w:r w:rsidR="00B22D61" w:rsidRPr="006D4662">
        <w:t>связи</w:t>
      </w:r>
      <w:r w:rsidR="006D4662" w:rsidRPr="006D4662">
        <w:t xml:space="preserve"> </w:t>
      </w:r>
      <w:r w:rsidR="00B22D61" w:rsidRPr="006D4662">
        <w:t>объясняющей</w:t>
      </w:r>
      <w:r w:rsidR="006D4662" w:rsidRPr="006D4662">
        <w:t xml:space="preserve"> </w:t>
      </w:r>
      <w:r w:rsidR="00B22D61" w:rsidRPr="006D4662">
        <w:t>переменной</w:t>
      </w:r>
      <w:r w:rsidR="006D4662" w:rsidRPr="006D4662">
        <w:t xml:space="preserve"> </w:t>
      </w:r>
      <w:r w:rsidR="00B22D61" w:rsidRPr="006D4662">
        <w:rPr>
          <w:i/>
        </w:rPr>
        <w:t>x</w:t>
      </w:r>
      <w:r w:rsidR="006D4662" w:rsidRPr="006D4662">
        <w:t xml:space="preserve"> </w:t>
      </w:r>
      <w:r w:rsidR="00B22D61" w:rsidRPr="006D4662">
        <w:t>с</w:t>
      </w:r>
      <w:r w:rsidR="006D4662" w:rsidRPr="006D4662">
        <w:t xml:space="preserve"> </w:t>
      </w:r>
      <w:r w:rsidR="00B22D61" w:rsidRPr="006D4662">
        <w:t>зависимой</w:t>
      </w:r>
      <w:r w:rsidR="006D4662" w:rsidRPr="006D4662">
        <w:t xml:space="preserve"> </w:t>
      </w:r>
      <w:r w:rsidR="00B22D61" w:rsidRPr="006D4662">
        <w:t>переменной</w:t>
      </w:r>
      <w:r w:rsidR="006D4662" w:rsidRPr="006D4662">
        <w:t xml:space="preserve"> </w:t>
      </w:r>
      <w:r w:rsidR="00B22D61" w:rsidRPr="006D4662">
        <w:rPr>
          <w:i/>
        </w:rPr>
        <w:t>y</w:t>
      </w:r>
      <w:r w:rsidR="006D4662" w:rsidRPr="006D4662">
        <w:rPr>
          <w:i/>
        </w:rPr>
        <w:t xml:space="preserve"> </w:t>
      </w:r>
      <w:r w:rsidRPr="006D4662">
        <w:t>определяется</w:t>
      </w:r>
      <w:r w:rsidR="006D4662" w:rsidRPr="006D4662">
        <w:t xml:space="preserve"> </w:t>
      </w:r>
      <w:r w:rsidRPr="006D4662">
        <w:t>при</w:t>
      </w:r>
      <w:r w:rsidR="006D4662" w:rsidRPr="006D4662">
        <w:t xml:space="preserve"> </w:t>
      </w:r>
      <w:r w:rsidRPr="006D4662">
        <w:t>помощи</w:t>
      </w:r>
      <w:r w:rsidR="006D4662" w:rsidRPr="006D4662">
        <w:t xml:space="preserve"> </w:t>
      </w:r>
      <w:r w:rsidR="00B22D61" w:rsidRPr="006D4662">
        <w:t>коэффициент</w:t>
      </w:r>
      <w:r w:rsidRPr="006D4662">
        <w:t>а</w:t>
      </w:r>
      <w:r w:rsidR="006D4662" w:rsidRPr="006D4662">
        <w:t xml:space="preserve"> </w:t>
      </w:r>
      <w:r w:rsidR="00B22D61" w:rsidRPr="006D4662">
        <w:t>эластичности</w:t>
      </w:r>
      <w:r w:rsidRPr="006D4662">
        <w:t>,</w:t>
      </w:r>
      <w:r w:rsidR="006D4662" w:rsidRPr="006D4662">
        <w:t xml:space="preserve"> </w:t>
      </w:r>
      <w:r w:rsidRPr="006D4662">
        <w:t>который</w:t>
      </w:r>
      <w:r w:rsidR="006D4662" w:rsidRPr="006D4662">
        <w:t xml:space="preserve"> </w:t>
      </w:r>
      <w:r w:rsidR="00B22D61" w:rsidRPr="006D4662">
        <w:t>для</w:t>
      </w:r>
      <w:r w:rsidR="006D4662" w:rsidRPr="006D4662">
        <w:t xml:space="preserve"> </w:t>
      </w:r>
      <w:r w:rsidR="00B22D61" w:rsidRPr="006D4662">
        <w:t>модели</w:t>
      </w:r>
      <w:r w:rsidR="006D4662" w:rsidRPr="006D4662">
        <w:t xml:space="preserve"> </w:t>
      </w:r>
      <w:r w:rsidR="00B22D61" w:rsidRPr="006D4662">
        <w:t>парной</w:t>
      </w:r>
      <w:r w:rsidR="006D4662" w:rsidRPr="006D4662">
        <w:t xml:space="preserve"> </w:t>
      </w:r>
      <w:r w:rsidR="00B22D61" w:rsidRPr="006D4662">
        <w:t>линейной</w:t>
      </w:r>
      <w:r w:rsidR="006D4662" w:rsidRPr="006D4662">
        <w:t xml:space="preserve"> </w:t>
      </w:r>
      <w:r w:rsidR="00B22D61" w:rsidRPr="006D4662">
        <w:t>регрессии</w:t>
      </w:r>
      <w:r w:rsidR="006D4662" w:rsidRPr="006D4662">
        <w:t xml:space="preserve"> </w:t>
      </w:r>
      <w:r w:rsidR="00B22D61" w:rsidRPr="006D4662">
        <w:t>определяется</w:t>
      </w:r>
      <w:r w:rsidR="006D4662" w:rsidRPr="006D4662">
        <w:t xml:space="preserve"> </w:t>
      </w:r>
      <w:r w:rsidR="00B22D61" w:rsidRPr="006D4662">
        <w:t>в</w:t>
      </w:r>
      <w:r w:rsidR="006D4662" w:rsidRPr="006D4662">
        <w:t xml:space="preserve"> </w:t>
      </w:r>
      <w:r w:rsidR="00B22D61" w:rsidRPr="006D4662">
        <w:t>виде</w:t>
      </w:r>
      <w:r w:rsidR="006D4662" w:rsidRPr="006D4662">
        <w:t>:</w:t>
      </w:r>
    </w:p>
    <w:p w:rsidR="006D4662" w:rsidRPr="006D4662" w:rsidRDefault="006D4662" w:rsidP="006D4662">
      <w:pPr>
        <w:tabs>
          <w:tab w:val="left" w:pos="726"/>
        </w:tabs>
      </w:pPr>
    </w:p>
    <w:p w:rsidR="006D4662" w:rsidRPr="006D4662" w:rsidRDefault="00593E17" w:rsidP="006D4662">
      <w:pPr>
        <w:tabs>
          <w:tab w:val="left" w:pos="726"/>
        </w:tabs>
      </w:pPr>
      <w:r w:rsidRPr="006D4662">
        <w:object w:dxaOrig="1160" w:dyaOrig="680">
          <v:shape id="_x0000_i1031" type="#_x0000_t75" style="width:63pt;height:36.75pt" o:ole="">
            <v:imagedata r:id="rId18" o:title=""/>
          </v:shape>
          <o:OLEObject Type="Embed" ProgID="Equation.3" ShapeID="_x0000_i1031" DrawAspect="Content" ObjectID="_1457446976" r:id="rId19"/>
        </w:object>
      </w:r>
      <w:r w:rsidR="006D4662" w:rsidRPr="006D4662">
        <w:t>.</w:t>
      </w:r>
    </w:p>
    <w:p w:rsidR="00B22D61" w:rsidRPr="006D4662" w:rsidRDefault="00B22D61" w:rsidP="006D4662">
      <w:pPr>
        <w:tabs>
          <w:tab w:val="left" w:pos="726"/>
        </w:tabs>
      </w:pPr>
      <w:r w:rsidRPr="006D4662">
        <w:t>Тогда</w:t>
      </w:r>
    </w:p>
    <w:p w:rsidR="00B22D61" w:rsidRDefault="00593E17" w:rsidP="006D4662">
      <w:pPr>
        <w:tabs>
          <w:tab w:val="left" w:pos="726"/>
        </w:tabs>
      </w:pPr>
      <w:r w:rsidRPr="006D4662">
        <w:object w:dxaOrig="2520" w:dyaOrig="660">
          <v:shape id="_x0000_i1032" type="#_x0000_t75" style="width:137.25pt;height:36pt" o:ole="">
            <v:imagedata r:id="rId20" o:title=""/>
          </v:shape>
          <o:OLEObject Type="Embed" ProgID="Equation.3" ShapeID="_x0000_i1032" DrawAspect="Content" ObjectID="_1457446977" r:id="rId21"/>
        </w:object>
      </w:r>
    </w:p>
    <w:p w:rsidR="006D4662" w:rsidRPr="006D4662" w:rsidRDefault="006D4662" w:rsidP="006D4662">
      <w:pPr>
        <w:tabs>
          <w:tab w:val="left" w:pos="726"/>
        </w:tabs>
      </w:pPr>
    </w:p>
    <w:p w:rsidR="006D4662" w:rsidRPr="006D4662" w:rsidRDefault="00B22D61" w:rsidP="006D4662">
      <w:pPr>
        <w:tabs>
          <w:tab w:val="left" w:pos="726"/>
        </w:tabs>
      </w:pPr>
      <w:r w:rsidRPr="006D4662">
        <w:t>Следовательно,</w:t>
      </w:r>
      <w:r w:rsidR="006D4662" w:rsidRPr="006D4662">
        <w:t xml:space="preserve"> </w:t>
      </w:r>
      <w:r w:rsidRPr="006D4662">
        <w:t>при</w:t>
      </w:r>
      <w:r w:rsidR="006D4662" w:rsidRPr="006D4662">
        <w:t xml:space="preserve"> </w:t>
      </w:r>
      <w:r w:rsidRPr="006D4662">
        <w:t>изменении</w:t>
      </w:r>
      <w:r w:rsidR="006D4662" w:rsidRPr="006D4662">
        <w:t xml:space="preserve"> </w:t>
      </w:r>
      <w:r w:rsidR="00013B6F" w:rsidRPr="006D4662">
        <w:t>величины</w:t>
      </w:r>
      <w:r w:rsidR="006D4662" w:rsidRPr="006D4662">
        <w:t xml:space="preserve"> </w:t>
      </w:r>
      <w:r w:rsidR="00013B6F" w:rsidRPr="006D4662">
        <w:t>расходов</w:t>
      </w:r>
      <w:r w:rsidR="006D4662" w:rsidRPr="006D4662">
        <w:t xml:space="preserve"> </w:t>
      </w:r>
      <w:r w:rsidR="00013B6F" w:rsidRPr="006D4662">
        <w:t>на</w:t>
      </w:r>
      <w:r w:rsidR="006D4662" w:rsidRPr="006D4662">
        <w:t xml:space="preserve"> </w:t>
      </w:r>
      <w:r w:rsidR="00013B6F" w:rsidRPr="006D4662">
        <w:t>грузоперевозки</w:t>
      </w:r>
      <w:r w:rsidR="006D4662" w:rsidRPr="006D4662">
        <w:t xml:space="preserve"> </w:t>
      </w:r>
      <w:r w:rsidRPr="006D4662">
        <w:t>на</w:t>
      </w:r>
      <w:r w:rsidR="006D4662" w:rsidRPr="006D4662">
        <w:t xml:space="preserve"> </w:t>
      </w:r>
      <w:r w:rsidRPr="006D4662">
        <w:t>1%</w:t>
      </w:r>
      <w:r w:rsidR="006D4662" w:rsidRPr="006D4662">
        <w:t xml:space="preserve"> </w:t>
      </w:r>
      <w:r w:rsidR="00013B6F" w:rsidRPr="006D4662">
        <w:t>их</w:t>
      </w:r>
      <w:r w:rsidR="006D4662" w:rsidRPr="006D4662">
        <w:t xml:space="preserve"> </w:t>
      </w:r>
      <w:r w:rsidR="00013B6F" w:rsidRPr="006D4662">
        <w:t>объем</w:t>
      </w:r>
      <w:r w:rsidR="006D4662" w:rsidRPr="006D4662">
        <w:t xml:space="preserve"> </w:t>
      </w:r>
      <w:r w:rsidRPr="006D4662">
        <w:t>изменяется</w:t>
      </w:r>
      <w:r w:rsidR="006D4662" w:rsidRPr="006D4662">
        <w:t xml:space="preserve"> </w:t>
      </w:r>
      <w:r w:rsidRPr="006D4662">
        <w:t>на</w:t>
      </w:r>
      <w:r w:rsidR="006D4662" w:rsidRPr="006D4662">
        <w:t xml:space="preserve"> </w:t>
      </w:r>
      <w:r w:rsidRPr="006D4662">
        <w:t>0,</w:t>
      </w:r>
      <w:r w:rsidR="00013B6F" w:rsidRPr="006D4662">
        <w:t>49</w:t>
      </w:r>
      <w:r w:rsidRPr="006D4662">
        <w:t>%</w:t>
      </w:r>
      <w:r w:rsidR="006D4662" w:rsidRPr="006D4662">
        <w:t>.</w:t>
      </w:r>
    </w:p>
    <w:p w:rsidR="006D4662" w:rsidRPr="006D4662" w:rsidRDefault="0045376F" w:rsidP="006D4662">
      <w:pPr>
        <w:numPr>
          <w:ilvl w:val="1"/>
          <w:numId w:val="1"/>
        </w:numPr>
        <w:tabs>
          <w:tab w:val="clear" w:pos="792"/>
          <w:tab w:val="left" w:pos="726"/>
        </w:tabs>
        <w:ind w:left="0" w:firstLine="709"/>
      </w:pPr>
      <w:r w:rsidRPr="006D4662">
        <w:t>Оценить</w:t>
      </w:r>
      <w:r w:rsidR="006D4662" w:rsidRPr="006D4662">
        <w:t xml:space="preserve"> </w:t>
      </w:r>
      <w:r w:rsidRPr="006D4662">
        <w:t>качество</w:t>
      </w:r>
      <w:r w:rsidR="006D4662" w:rsidRPr="006D4662">
        <w:t xml:space="preserve"> </w:t>
      </w:r>
      <w:r w:rsidRPr="006D4662">
        <w:t>уравнения</w:t>
      </w:r>
      <w:r w:rsidR="006D4662" w:rsidRPr="006D4662">
        <w:t xml:space="preserve"> </w:t>
      </w:r>
      <w:r w:rsidRPr="006D4662">
        <w:t>с</w:t>
      </w:r>
      <w:r w:rsidR="006D4662" w:rsidRPr="006D4662">
        <w:t xml:space="preserve"> </w:t>
      </w:r>
      <w:r w:rsidRPr="006D4662">
        <w:t>помощью</w:t>
      </w:r>
      <w:r w:rsidR="006D4662" w:rsidRPr="006D4662">
        <w:t xml:space="preserve"> </w:t>
      </w:r>
      <w:r w:rsidRPr="006D4662">
        <w:t>средней</w:t>
      </w:r>
      <w:r w:rsidR="006D4662" w:rsidRPr="006D4662">
        <w:t xml:space="preserve"> </w:t>
      </w:r>
      <w:r w:rsidRPr="006D4662">
        <w:t>ошибки</w:t>
      </w:r>
      <w:r w:rsidR="006D4662" w:rsidRPr="006D4662">
        <w:t xml:space="preserve"> </w:t>
      </w:r>
      <w:r w:rsidRPr="006D4662">
        <w:t>аппроксимации</w:t>
      </w:r>
      <w:r w:rsidR="006D4662" w:rsidRPr="006D4662">
        <w:t>.</w:t>
      </w:r>
    </w:p>
    <w:p w:rsidR="006D4662" w:rsidRDefault="0094177F" w:rsidP="006D4662">
      <w:pPr>
        <w:tabs>
          <w:tab w:val="left" w:pos="726"/>
        </w:tabs>
      </w:pPr>
      <w:r w:rsidRPr="006D4662">
        <w:t>Средняя</w:t>
      </w:r>
      <w:r w:rsidR="006D4662" w:rsidRPr="006D4662">
        <w:t xml:space="preserve"> </w:t>
      </w:r>
      <w:r w:rsidRPr="006D4662">
        <w:t>ошибка</w:t>
      </w:r>
      <w:r w:rsidR="006D4662" w:rsidRPr="006D4662">
        <w:t xml:space="preserve"> </w:t>
      </w:r>
      <w:r w:rsidRPr="006D4662">
        <w:t>аппроксимации</w:t>
      </w:r>
      <w:r w:rsidR="006D4662" w:rsidRPr="006D4662">
        <w:t xml:space="preserve"> </w:t>
      </w:r>
      <w:r w:rsidRPr="006D4662">
        <w:t>оценивается</w:t>
      </w:r>
      <w:r w:rsidR="006D4662" w:rsidRPr="006D4662">
        <w:t xml:space="preserve"> </w:t>
      </w:r>
      <w:r w:rsidRPr="006D4662">
        <w:t>по</w:t>
      </w:r>
      <w:r w:rsidR="006D4662" w:rsidRPr="006D4662">
        <w:t xml:space="preserve"> </w:t>
      </w:r>
      <w:r w:rsidRPr="006D4662">
        <w:t>зависимости</w:t>
      </w:r>
      <w:r w:rsidR="006D4662" w:rsidRPr="006D4662">
        <w:t>:</w:t>
      </w:r>
    </w:p>
    <w:p w:rsidR="006D4662" w:rsidRPr="006D4662" w:rsidRDefault="006D4662" w:rsidP="006D4662">
      <w:pPr>
        <w:tabs>
          <w:tab w:val="left" w:pos="726"/>
        </w:tabs>
      </w:pPr>
    </w:p>
    <w:p w:rsidR="0094177F" w:rsidRDefault="0068254A" w:rsidP="006D4662">
      <w:pPr>
        <w:tabs>
          <w:tab w:val="left" w:pos="726"/>
        </w:tabs>
      </w:pPr>
      <w:r w:rsidRPr="006D4662">
        <w:rPr>
          <w:position w:val="-30"/>
        </w:rPr>
        <w:object w:dxaOrig="2200" w:dyaOrig="720">
          <v:shape id="_x0000_i1033" type="#_x0000_t75" style="width:90pt;height:29.25pt" o:ole="">
            <v:imagedata r:id="rId22" o:title=""/>
          </v:shape>
          <o:OLEObject Type="Embed" ProgID="Equation.3" ShapeID="_x0000_i1033" DrawAspect="Content" ObjectID="_1457446978" r:id="rId23"/>
        </w:object>
      </w:r>
    </w:p>
    <w:p w:rsidR="006D4662" w:rsidRPr="006D4662" w:rsidRDefault="006D4662" w:rsidP="006D4662">
      <w:pPr>
        <w:tabs>
          <w:tab w:val="left" w:pos="726"/>
        </w:tabs>
      </w:pPr>
    </w:p>
    <w:p w:rsidR="0094177F" w:rsidRDefault="0094177F" w:rsidP="006D4662">
      <w:pPr>
        <w:tabs>
          <w:tab w:val="left" w:pos="726"/>
        </w:tabs>
      </w:pPr>
      <w:r w:rsidRPr="006D4662">
        <w:t>Для</w:t>
      </w:r>
      <w:r w:rsidR="006D4662" w:rsidRPr="006D4662">
        <w:t xml:space="preserve"> </w:t>
      </w:r>
      <w:r w:rsidRPr="006D4662">
        <w:t>этого</w:t>
      </w:r>
      <w:r w:rsidR="006D4662" w:rsidRPr="006D4662">
        <w:t xml:space="preserve"> </w:t>
      </w:r>
      <w:r w:rsidRPr="006D4662">
        <w:t>исходную</w:t>
      </w:r>
      <w:r w:rsidR="006D4662" w:rsidRPr="006D4662">
        <w:t xml:space="preserve"> </w:t>
      </w:r>
      <w:r w:rsidRPr="006D4662">
        <w:t>таблицу</w:t>
      </w:r>
      <w:r w:rsidR="006D4662" w:rsidRPr="006D4662">
        <w:t xml:space="preserve"> </w:t>
      </w:r>
      <w:r w:rsidRPr="006D4662">
        <w:t>дополняем</w:t>
      </w:r>
      <w:r w:rsidR="006D4662" w:rsidRPr="006D4662">
        <w:t xml:space="preserve"> </w:t>
      </w:r>
      <w:r w:rsidRPr="006D4662">
        <w:t>двумя</w:t>
      </w:r>
      <w:r w:rsidR="006D4662" w:rsidRPr="006D4662">
        <w:t xml:space="preserve"> </w:t>
      </w:r>
      <w:r w:rsidRPr="006D4662">
        <w:t>колонками,</w:t>
      </w:r>
      <w:r w:rsidR="006D4662" w:rsidRPr="006D4662">
        <w:t xml:space="preserve"> </w:t>
      </w:r>
      <w:r w:rsidRPr="006D4662">
        <w:t>в</w:t>
      </w:r>
      <w:r w:rsidR="006D4662" w:rsidRPr="006D4662">
        <w:t xml:space="preserve"> </w:t>
      </w:r>
      <w:r w:rsidRPr="006D4662">
        <w:t>которых</w:t>
      </w:r>
      <w:r w:rsidR="006D4662" w:rsidRPr="006D4662">
        <w:t xml:space="preserve"> </w:t>
      </w:r>
      <w:r w:rsidRPr="006D4662">
        <w:t>определяем</w:t>
      </w:r>
      <w:r w:rsidR="006D4662" w:rsidRPr="006D4662">
        <w:t xml:space="preserve"> </w:t>
      </w:r>
      <w:r w:rsidRPr="006D4662">
        <w:t>значения</w:t>
      </w:r>
      <w:r w:rsidR="00593E17" w:rsidRPr="006D4662">
        <w:object w:dxaOrig="220" w:dyaOrig="320">
          <v:shape id="_x0000_i1034" type="#_x0000_t75" style="width:11.25pt;height:15.75pt" o:ole="">
            <v:imagedata r:id="rId24" o:title=""/>
          </v:shape>
          <o:OLEObject Type="Embed" ProgID="Equation.3" ShapeID="_x0000_i1034" DrawAspect="Content" ObjectID="_1457446979" r:id="rId25"/>
        </w:object>
      </w:r>
      <w:r w:rsidRPr="006D4662">
        <w:t>,</w:t>
      </w:r>
      <w:r w:rsidR="006D4662" w:rsidRPr="006D4662">
        <w:t xml:space="preserve"> </w:t>
      </w:r>
      <w:r w:rsidRPr="006D4662">
        <w:t>рассчитанные</w:t>
      </w:r>
      <w:r w:rsidR="006D4662" w:rsidRPr="006D4662">
        <w:t xml:space="preserve"> </w:t>
      </w:r>
      <w:r w:rsidRPr="006D4662">
        <w:t>с</w:t>
      </w:r>
      <w:r w:rsidR="006D4662" w:rsidRPr="006D4662">
        <w:t xml:space="preserve"> </w:t>
      </w:r>
      <w:r w:rsidRPr="006D4662">
        <w:t>использованием</w:t>
      </w:r>
      <w:r w:rsidR="006D4662" w:rsidRPr="006D4662">
        <w:t xml:space="preserve"> </w:t>
      </w:r>
      <w:r w:rsidRPr="006D4662">
        <w:t>зависимости</w:t>
      </w:r>
      <w:r w:rsidR="006D4662" w:rsidRPr="006D4662">
        <w:t xml:space="preserve"> </w:t>
      </w:r>
      <w:r w:rsidRPr="006D4662">
        <w:t>и</w:t>
      </w:r>
      <w:r w:rsidR="006D4662" w:rsidRPr="006D4662">
        <w:t xml:space="preserve"> </w:t>
      </w:r>
      <w:r w:rsidRPr="006D4662">
        <w:t>значения</w:t>
      </w:r>
      <w:r w:rsidR="006D4662" w:rsidRPr="006D4662">
        <w:t xml:space="preserve"> </w:t>
      </w:r>
      <w:r w:rsidRPr="006D4662">
        <w:t>разности</w:t>
      </w:r>
      <w:r w:rsidR="0068254A">
        <w:t xml:space="preserve"> </w:t>
      </w:r>
      <w:r w:rsidR="0068254A" w:rsidRPr="006D4662">
        <w:object w:dxaOrig="680" w:dyaOrig="720">
          <v:shape id="_x0000_i1035" type="#_x0000_t75" style="width:30.75pt;height:32.25pt" o:ole="">
            <v:imagedata r:id="rId26" o:title=""/>
          </v:shape>
          <o:OLEObject Type="Embed" ProgID="Equation.3" ShapeID="_x0000_i1035" DrawAspect="Content" ObjectID="_1457446980" r:id="rId27"/>
        </w:object>
      </w:r>
      <w:r w:rsidR="006D4662" w:rsidRPr="006D4662">
        <w:t xml:space="preserve">. </w:t>
      </w:r>
    </w:p>
    <w:p w:rsidR="006D4662" w:rsidRPr="006D4662" w:rsidRDefault="006D4662" w:rsidP="006D4662">
      <w:pPr>
        <w:tabs>
          <w:tab w:val="left" w:pos="726"/>
        </w:tabs>
      </w:pPr>
    </w:p>
    <w:tbl>
      <w:tblPr>
        <w:tblW w:w="47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9"/>
        <w:gridCol w:w="1991"/>
        <w:gridCol w:w="1751"/>
        <w:gridCol w:w="1672"/>
        <w:gridCol w:w="1516"/>
      </w:tblGrid>
      <w:tr w:rsidR="00C65CC6" w:rsidRPr="000A01DB" w:rsidTr="000A01DB">
        <w:trPr>
          <w:trHeight w:val="725"/>
          <w:jc w:val="center"/>
        </w:trPr>
        <w:tc>
          <w:tcPr>
            <w:tcW w:w="2229" w:type="dxa"/>
            <w:shd w:val="clear" w:color="auto" w:fill="auto"/>
            <w:noWrap/>
          </w:tcPr>
          <w:p w:rsidR="00C65CC6" w:rsidRPr="006D4662" w:rsidRDefault="006D4662" w:rsidP="006D4662">
            <w:pPr>
              <w:pStyle w:val="af8"/>
            </w:pPr>
            <w:r w:rsidRPr="006D4662">
              <w:t xml:space="preserve"> </w:t>
            </w:r>
          </w:p>
        </w:tc>
        <w:tc>
          <w:tcPr>
            <w:tcW w:w="1991" w:type="dxa"/>
            <w:shd w:val="clear" w:color="auto" w:fill="auto"/>
            <w:noWrap/>
          </w:tcPr>
          <w:p w:rsidR="00C65CC6" w:rsidRPr="000A01DB" w:rsidRDefault="00C65CC6" w:rsidP="006D4662">
            <w:pPr>
              <w:pStyle w:val="af8"/>
              <w:rPr>
                <w:b/>
              </w:rPr>
            </w:pPr>
            <w:r w:rsidRPr="000A01DB">
              <w:rPr>
                <w:b/>
              </w:rPr>
              <w:t>Перевезено</w:t>
            </w:r>
            <w:r w:rsidR="006D4662" w:rsidRPr="000A01DB">
              <w:rPr>
                <w:b/>
              </w:rPr>
              <w:t xml:space="preserve"> </w:t>
            </w:r>
            <w:r w:rsidRPr="000A01DB">
              <w:rPr>
                <w:b/>
              </w:rPr>
              <w:t>грузов,</w:t>
            </w:r>
            <w:r w:rsidR="006D4662" w:rsidRPr="000A01DB">
              <w:rPr>
                <w:b/>
              </w:rPr>
              <w:t xml:space="preserve"> </w:t>
            </w:r>
            <w:r w:rsidRPr="000A01DB">
              <w:rPr>
                <w:b/>
              </w:rPr>
              <w:t>тыс</w:t>
            </w:r>
            <w:r w:rsidR="006D4662" w:rsidRPr="000A01DB">
              <w:rPr>
                <w:b/>
              </w:rPr>
              <w:t xml:space="preserve">. </w:t>
            </w:r>
            <w:r w:rsidRPr="000A01DB">
              <w:rPr>
                <w:b/>
              </w:rPr>
              <w:t>тонн</w:t>
            </w:r>
          </w:p>
        </w:tc>
        <w:tc>
          <w:tcPr>
            <w:tcW w:w="1751" w:type="dxa"/>
            <w:shd w:val="clear" w:color="auto" w:fill="auto"/>
            <w:noWrap/>
          </w:tcPr>
          <w:p w:rsidR="00C65CC6" w:rsidRPr="000A01DB" w:rsidRDefault="00C65CC6" w:rsidP="006D4662">
            <w:pPr>
              <w:pStyle w:val="af8"/>
              <w:rPr>
                <w:b/>
              </w:rPr>
            </w:pPr>
            <w:r w:rsidRPr="000A01DB">
              <w:rPr>
                <w:b/>
              </w:rPr>
              <w:t>Расходы,</w:t>
            </w:r>
            <w:r w:rsidR="006D4662" w:rsidRPr="000A01DB">
              <w:rPr>
                <w:b/>
              </w:rPr>
              <w:t xml:space="preserve"> </w:t>
            </w:r>
            <w:r w:rsidRPr="000A01DB">
              <w:rPr>
                <w:b/>
              </w:rPr>
              <w:t>млн,</w:t>
            </w:r>
            <w:r w:rsidR="006D4662" w:rsidRPr="000A01DB">
              <w:rPr>
                <w:b/>
              </w:rPr>
              <w:t xml:space="preserve"> </w:t>
            </w:r>
            <w:r w:rsidRPr="000A01DB">
              <w:rPr>
                <w:b/>
              </w:rPr>
              <w:t>руб</w:t>
            </w:r>
          </w:p>
        </w:tc>
        <w:tc>
          <w:tcPr>
            <w:tcW w:w="1672" w:type="dxa"/>
            <w:shd w:val="clear" w:color="auto" w:fill="auto"/>
            <w:noWrap/>
          </w:tcPr>
          <w:p w:rsidR="00C65CC6" w:rsidRPr="000A01DB" w:rsidRDefault="00593E17" w:rsidP="006D4662">
            <w:pPr>
              <w:pStyle w:val="af8"/>
              <w:rPr>
                <w:b/>
              </w:rPr>
            </w:pPr>
            <w:r w:rsidRPr="000A01DB">
              <w:rPr>
                <w:b/>
              </w:rPr>
              <w:object w:dxaOrig="220" w:dyaOrig="320">
                <v:shape id="_x0000_i1036" type="#_x0000_t75" style="width:11.25pt;height:15.75pt" o:ole="">
                  <v:imagedata r:id="rId24" o:title=""/>
                </v:shape>
                <o:OLEObject Type="Embed" ProgID="Equation.3" ShapeID="_x0000_i1036" DrawAspect="Content" ObjectID="_1457446981" r:id="rId28"/>
              </w:object>
            </w:r>
          </w:p>
        </w:tc>
        <w:tc>
          <w:tcPr>
            <w:tcW w:w="1516" w:type="dxa"/>
            <w:shd w:val="clear" w:color="auto" w:fill="auto"/>
            <w:noWrap/>
          </w:tcPr>
          <w:p w:rsidR="00C65CC6" w:rsidRPr="000A01DB" w:rsidRDefault="0068254A" w:rsidP="006D4662">
            <w:pPr>
              <w:pStyle w:val="af8"/>
              <w:rPr>
                <w:b/>
              </w:rPr>
            </w:pPr>
            <w:r w:rsidRPr="000A01DB">
              <w:rPr>
                <w:b/>
              </w:rPr>
              <w:object w:dxaOrig="680" w:dyaOrig="720">
                <v:shape id="_x0000_i1037" type="#_x0000_t75" style="width:27pt;height:28.5pt" o:ole="">
                  <v:imagedata r:id="rId29" o:title=""/>
                </v:shape>
                <o:OLEObject Type="Embed" ProgID="Equation.3" ShapeID="_x0000_i1037" DrawAspect="Content" ObjectID="_1457446982" r:id="rId30"/>
              </w:object>
            </w:r>
          </w:p>
        </w:tc>
      </w:tr>
      <w:tr w:rsidR="00C65CC6" w:rsidRPr="000A01DB" w:rsidTr="000A01DB">
        <w:trPr>
          <w:trHeight w:val="20"/>
          <w:jc w:val="center"/>
        </w:trPr>
        <w:tc>
          <w:tcPr>
            <w:tcW w:w="2229" w:type="dxa"/>
            <w:shd w:val="clear" w:color="auto" w:fill="auto"/>
            <w:noWrap/>
          </w:tcPr>
          <w:p w:rsidR="00C65CC6" w:rsidRPr="006D4662" w:rsidRDefault="00C65CC6" w:rsidP="006D4662">
            <w:pPr>
              <w:pStyle w:val="af8"/>
            </w:pPr>
            <w:r w:rsidRPr="006D4662">
              <w:t>Владимирская</w:t>
            </w:r>
          </w:p>
        </w:tc>
        <w:tc>
          <w:tcPr>
            <w:tcW w:w="1991" w:type="dxa"/>
            <w:shd w:val="clear" w:color="auto" w:fill="auto"/>
          </w:tcPr>
          <w:p w:rsidR="00C65CC6" w:rsidRPr="006D4662" w:rsidRDefault="00C65CC6" w:rsidP="006D4662">
            <w:pPr>
              <w:pStyle w:val="af8"/>
            </w:pPr>
            <w:r w:rsidRPr="006D4662">
              <w:t>594,6</w:t>
            </w:r>
          </w:p>
        </w:tc>
        <w:tc>
          <w:tcPr>
            <w:tcW w:w="1751" w:type="dxa"/>
            <w:shd w:val="clear" w:color="auto" w:fill="auto"/>
          </w:tcPr>
          <w:p w:rsidR="00C65CC6" w:rsidRPr="006D4662" w:rsidRDefault="00C65CC6" w:rsidP="006D4662">
            <w:pPr>
              <w:pStyle w:val="af8"/>
            </w:pPr>
            <w:r w:rsidRPr="006D4662">
              <w:t>258,3</w:t>
            </w:r>
          </w:p>
        </w:tc>
        <w:tc>
          <w:tcPr>
            <w:tcW w:w="1672" w:type="dxa"/>
            <w:shd w:val="clear" w:color="auto" w:fill="auto"/>
          </w:tcPr>
          <w:p w:rsidR="00C65CC6" w:rsidRPr="006D4662" w:rsidRDefault="00C65CC6" w:rsidP="006D4662">
            <w:pPr>
              <w:pStyle w:val="af8"/>
            </w:pPr>
            <w:r w:rsidRPr="006D4662">
              <w:t>926,869</w:t>
            </w:r>
          </w:p>
        </w:tc>
        <w:tc>
          <w:tcPr>
            <w:tcW w:w="1516" w:type="dxa"/>
            <w:shd w:val="clear" w:color="auto" w:fill="auto"/>
          </w:tcPr>
          <w:p w:rsidR="00C65CC6" w:rsidRPr="006D4662" w:rsidRDefault="00C65CC6" w:rsidP="006D4662">
            <w:pPr>
              <w:pStyle w:val="af8"/>
            </w:pPr>
            <w:r w:rsidRPr="006D4662">
              <w:t>0,559</w:t>
            </w:r>
          </w:p>
        </w:tc>
      </w:tr>
      <w:tr w:rsidR="00C65CC6" w:rsidRPr="000A01DB" w:rsidTr="000A01DB">
        <w:trPr>
          <w:trHeight w:val="20"/>
          <w:jc w:val="center"/>
        </w:trPr>
        <w:tc>
          <w:tcPr>
            <w:tcW w:w="2229" w:type="dxa"/>
            <w:shd w:val="clear" w:color="auto" w:fill="auto"/>
            <w:noWrap/>
          </w:tcPr>
          <w:p w:rsidR="00C65CC6" w:rsidRPr="006D4662" w:rsidRDefault="00C65CC6" w:rsidP="006D4662">
            <w:pPr>
              <w:pStyle w:val="af8"/>
            </w:pPr>
            <w:r w:rsidRPr="006D4662">
              <w:t>Брянская</w:t>
            </w:r>
          </w:p>
        </w:tc>
        <w:tc>
          <w:tcPr>
            <w:tcW w:w="1991" w:type="dxa"/>
            <w:shd w:val="clear" w:color="auto" w:fill="auto"/>
          </w:tcPr>
          <w:p w:rsidR="00C65CC6" w:rsidRPr="006D4662" w:rsidRDefault="00C65CC6" w:rsidP="006D4662">
            <w:pPr>
              <w:pStyle w:val="af8"/>
            </w:pPr>
            <w:r w:rsidRPr="006D4662">
              <w:t>3178,9</w:t>
            </w:r>
          </w:p>
        </w:tc>
        <w:tc>
          <w:tcPr>
            <w:tcW w:w="1751" w:type="dxa"/>
            <w:shd w:val="clear" w:color="auto" w:fill="auto"/>
          </w:tcPr>
          <w:p w:rsidR="00C65CC6" w:rsidRPr="006D4662" w:rsidRDefault="00C65CC6" w:rsidP="006D4662">
            <w:pPr>
              <w:pStyle w:val="af8"/>
            </w:pPr>
            <w:r w:rsidRPr="006D4662">
              <w:t>656,5</w:t>
            </w:r>
          </w:p>
        </w:tc>
        <w:tc>
          <w:tcPr>
            <w:tcW w:w="1672" w:type="dxa"/>
            <w:shd w:val="clear" w:color="auto" w:fill="auto"/>
          </w:tcPr>
          <w:p w:rsidR="00C65CC6" w:rsidRPr="006D4662" w:rsidRDefault="00C65CC6" w:rsidP="006D4662">
            <w:pPr>
              <w:pStyle w:val="af8"/>
            </w:pPr>
            <w:r w:rsidRPr="006D4662">
              <w:t>1626,656</w:t>
            </w:r>
          </w:p>
        </w:tc>
        <w:tc>
          <w:tcPr>
            <w:tcW w:w="1516" w:type="dxa"/>
            <w:shd w:val="clear" w:color="auto" w:fill="auto"/>
          </w:tcPr>
          <w:p w:rsidR="00C65CC6" w:rsidRPr="006D4662" w:rsidRDefault="00C65CC6" w:rsidP="006D4662">
            <w:pPr>
              <w:pStyle w:val="af8"/>
            </w:pPr>
            <w:r w:rsidRPr="006D4662">
              <w:t>0,488</w:t>
            </w:r>
          </w:p>
        </w:tc>
      </w:tr>
      <w:tr w:rsidR="00C65CC6" w:rsidRPr="000A01DB" w:rsidTr="000A01DB">
        <w:trPr>
          <w:trHeight w:val="20"/>
          <w:jc w:val="center"/>
        </w:trPr>
        <w:tc>
          <w:tcPr>
            <w:tcW w:w="2229" w:type="dxa"/>
            <w:shd w:val="clear" w:color="auto" w:fill="auto"/>
            <w:noWrap/>
          </w:tcPr>
          <w:p w:rsidR="00C65CC6" w:rsidRPr="006D4662" w:rsidRDefault="00C65CC6" w:rsidP="006D4662">
            <w:pPr>
              <w:pStyle w:val="af8"/>
            </w:pPr>
            <w:r w:rsidRPr="006D4662">
              <w:t>Белгородская</w:t>
            </w:r>
          </w:p>
        </w:tc>
        <w:tc>
          <w:tcPr>
            <w:tcW w:w="1991" w:type="dxa"/>
            <w:shd w:val="clear" w:color="auto" w:fill="auto"/>
          </w:tcPr>
          <w:p w:rsidR="00C65CC6" w:rsidRPr="006D4662" w:rsidRDefault="00C65CC6" w:rsidP="006D4662">
            <w:pPr>
              <w:pStyle w:val="af8"/>
            </w:pPr>
            <w:r w:rsidRPr="006D4662">
              <w:t>523,8</w:t>
            </w:r>
          </w:p>
        </w:tc>
        <w:tc>
          <w:tcPr>
            <w:tcW w:w="1751" w:type="dxa"/>
            <w:shd w:val="clear" w:color="auto" w:fill="auto"/>
          </w:tcPr>
          <w:p w:rsidR="00C65CC6" w:rsidRPr="006D4662" w:rsidRDefault="00C65CC6" w:rsidP="006D4662">
            <w:pPr>
              <w:pStyle w:val="af8"/>
            </w:pPr>
            <w:r w:rsidRPr="006D4662">
              <w:t>824,4</w:t>
            </w:r>
          </w:p>
        </w:tc>
        <w:tc>
          <w:tcPr>
            <w:tcW w:w="1672" w:type="dxa"/>
            <w:shd w:val="clear" w:color="auto" w:fill="auto"/>
          </w:tcPr>
          <w:p w:rsidR="00C65CC6" w:rsidRPr="006D4662" w:rsidRDefault="00C65CC6" w:rsidP="006D4662">
            <w:pPr>
              <w:pStyle w:val="af8"/>
            </w:pPr>
            <w:r w:rsidRPr="006D4662">
              <w:t>1921,720</w:t>
            </w:r>
          </w:p>
        </w:tc>
        <w:tc>
          <w:tcPr>
            <w:tcW w:w="1516" w:type="dxa"/>
            <w:shd w:val="clear" w:color="auto" w:fill="auto"/>
          </w:tcPr>
          <w:p w:rsidR="00C65CC6" w:rsidRPr="006D4662" w:rsidRDefault="00C65CC6" w:rsidP="006D4662">
            <w:pPr>
              <w:pStyle w:val="af8"/>
            </w:pPr>
            <w:r w:rsidRPr="006D4662">
              <w:t>2,669</w:t>
            </w:r>
          </w:p>
        </w:tc>
      </w:tr>
      <w:tr w:rsidR="00C65CC6" w:rsidRPr="000A01DB" w:rsidTr="000A01DB">
        <w:trPr>
          <w:trHeight w:val="20"/>
          <w:jc w:val="center"/>
        </w:trPr>
        <w:tc>
          <w:tcPr>
            <w:tcW w:w="2229" w:type="dxa"/>
            <w:shd w:val="clear" w:color="auto" w:fill="auto"/>
            <w:noWrap/>
          </w:tcPr>
          <w:p w:rsidR="00C65CC6" w:rsidRPr="006D4662" w:rsidRDefault="00C65CC6" w:rsidP="006D4662">
            <w:pPr>
              <w:pStyle w:val="af8"/>
            </w:pPr>
            <w:r w:rsidRPr="006D4662">
              <w:t>Воронежская</w:t>
            </w:r>
          </w:p>
        </w:tc>
        <w:tc>
          <w:tcPr>
            <w:tcW w:w="1991" w:type="dxa"/>
            <w:shd w:val="clear" w:color="auto" w:fill="auto"/>
          </w:tcPr>
          <w:p w:rsidR="00C65CC6" w:rsidRPr="006D4662" w:rsidRDefault="00C65CC6" w:rsidP="006D4662">
            <w:pPr>
              <w:pStyle w:val="af8"/>
            </w:pPr>
            <w:r w:rsidRPr="006D4662">
              <w:t>2572,3</w:t>
            </w:r>
          </w:p>
        </w:tc>
        <w:tc>
          <w:tcPr>
            <w:tcW w:w="1751" w:type="dxa"/>
            <w:shd w:val="clear" w:color="auto" w:fill="auto"/>
          </w:tcPr>
          <w:p w:rsidR="00C65CC6" w:rsidRPr="006D4662" w:rsidRDefault="00C65CC6" w:rsidP="006D4662">
            <w:pPr>
              <w:pStyle w:val="af8"/>
            </w:pPr>
            <w:r w:rsidRPr="006D4662">
              <w:t>220,1</w:t>
            </w:r>
          </w:p>
        </w:tc>
        <w:tc>
          <w:tcPr>
            <w:tcW w:w="1672" w:type="dxa"/>
            <w:shd w:val="clear" w:color="auto" w:fill="auto"/>
          </w:tcPr>
          <w:p w:rsidR="00C65CC6" w:rsidRPr="006D4662" w:rsidRDefault="00C65CC6" w:rsidP="006D4662">
            <w:pPr>
              <w:pStyle w:val="af8"/>
            </w:pPr>
            <w:r w:rsidRPr="006D4662">
              <w:t>859,737</w:t>
            </w:r>
          </w:p>
        </w:tc>
        <w:tc>
          <w:tcPr>
            <w:tcW w:w="1516" w:type="dxa"/>
            <w:shd w:val="clear" w:color="auto" w:fill="auto"/>
          </w:tcPr>
          <w:p w:rsidR="00C65CC6" w:rsidRPr="006D4662" w:rsidRDefault="00C65CC6" w:rsidP="006D4662">
            <w:pPr>
              <w:pStyle w:val="af8"/>
            </w:pPr>
            <w:r w:rsidRPr="006D4662">
              <w:t>0,666</w:t>
            </w:r>
          </w:p>
        </w:tc>
      </w:tr>
      <w:tr w:rsidR="00C65CC6" w:rsidRPr="000A01DB" w:rsidTr="000A01DB">
        <w:trPr>
          <w:trHeight w:val="20"/>
          <w:jc w:val="center"/>
        </w:trPr>
        <w:tc>
          <w:tcPr>
            <w:tcW w:w="2229" w:type="dxa"/>
            <w:shd w:val="clear" w:color="auto" w:fill="auto"/>
            <w:noWrap/>
          </w:tcPr>
          <w:p w:rsidR="00C65CC6" w:rsidRPr="006D4662" w:rsidRDefault="00C65CC6" w:rsidP="006D4662">
            <w:pPr>
              <w:pStyle w:val="af8"/>
            </w:pPr>
            <w:r w:rsidRPr="006D4662">
              <w:t>Ивановская</w:t>
            </w:r>
          </w:p>
        </w:tc>
        <w:tc>
          <w:tcPr>
            <w:tcW w:w="1991" w:type="dxa"/>
            <w:shd w:val="clear" w:color="auto" w:fill="auto"/>
          </w:tcPr>
          <w:p w:rsidR="00C65CC6" w:rsidRPr="006D4662" w:rsidRDefault="00C65CC6" w:rsidP="006D4662">
            <w:pPr>
              <w:pStyle w:val="af8"/>
            </w:pPr>
            <w:r w:rsidRPr="006D4662">
              <w:t>308,5</w:t>
            </w:r>
          </w:p>
        </w:tc>
        <w:tc>
          <w:tcPr>
            <w:tcW w:w="1751" w:type="dxa"/>
            <w:shd w:val="clear" w:color="auto" w:fill="auto"/>
          </w:tcPr>
          <w:p w:rsidR="00C65CC6" w:rsidRPr="006D4662" w:rsidRDefault="00C65CC6" w:rsidP="006D4662">
            <w:pPr>
              <w:pStyle w:val="af8"/>
            </w:pPr>
            <w:r w:rsidRPr="006D4662">
              <w:t>73,8</w:t>
            </w:r>
          </w:p>
        </w:tc>
        <w:tc>
          <w:tcPr>
            <w:tcW w:w="1672" w:type="dxa"/>
            <w:shd w:val="clear" w:color="auto" w:fill="auto"/>
          </w:tcPr>
          <w:p w:rsidR="00C65CC6" w:rsidRPr="006D4662" w:rsidRDefault="00C65CC6" w:rsidP="006D4662">
            <w:pPr>
              <w:pStyle w:val="af8"/>
            </w:pPr>
            <w:r w:rsidRPr="006D4662">
              <w:t>602,633</w:t>
            </w:r>
          </w:p>
        </w:tc>
        <w:tc>
          <w:tcPr>
            <w:tcW w:w="1516" w:type="dxa"/>
            <w:shd w:val="clear" w:color="auto" w:fill="auto"/>
          </w:tcPr>
          <w:p w:rsidR="00C65CC6" w:rsidRPr="006D4662" w:rsidRDefault="00C65CC6" w:rsidP="006D4662">
            <w:pPr>
              <w:pStyle w:val="af8"/>
            </w:pPr>
            <w:r w:rsidRPr="006D4662">
              <w:t>0,953</w:t>
            </w:r>
          </w:p>
        </w:tc>
      </w:tr>
      <w:tr w:rsidR="00C65CC6" w:rsidRPr="000A01DB" w:rsidTr="000A01DB">
        <w:trPr>
          <w:trHeight w:val="20"/>
          <w:jc w:val="center"/>
        </w:trPr>
        <w:tc>
          <w:tcPr>
            <w:tcW w:w="2229" w:type="dxa"/>
            <w:shd w:val="clear" w:color="auto" w:fill="auto"/>
            <w:noWrap/>
          </w:tcPr>
          <w:p w:rsidR="00C65CC6" w:rsidRPr="006D4662" w:rsidRDefault="00C65CC6" w:rsidP="006D4662">
            <w:pPr>
              <w:pStyle w:val="af8"/>
            </w:pPr>
            <w:r w:rsidRPr="006D4662">
              <w:t>Костромская</w:t>
            </w:r>
          </w:p>
        </w:tc>
        <w:tc>
          <w:tcPr>
            <w:tcW w:w="1991" w:type="dxa"/>
            <w:shd w:val="clear" w:color="auto" w:fill="auto"/>
          </w:tcPr>
          <w:p w:rsidR="00C65CC6" w:rsidRPr="006D4662" w:rsidRDefault="00C65CC6" w:rsidP="006D4662">
            <w:pPr>
              <w:pStyle w:val="af8"/>
            </w:pPr>
            <w:r w:rsidRPr="006D4662">
              <w:t>580,5</w:t>
            </w:r>
          </w:p>
        </w:tc>
        <w:tc>
          <w:tcPr>
            <w:tcW w:w="1751" w:type="dxa"/>
            <w:shd w:val="clear" w:color="auto" w:fill="auto"/>
          </w:tcPr>
          <w:p w:rsidR="00C65CC6" w:rsidRPr="006D4662" w:rsidRDefault="00C65CC6" w:rsidP="006D4662">
            <w:pPr>
              <w:pStyle w:val="af8"/>
            </w:pPr>
            <w:r w:rsidRPr="006D4662">
              <w:t>82,7</w:t>
            </w:r>
          </w:p>
        </w:tc>
        <w:tc>
          <w:tcPr>
            <w:tcW w:w="1672" w:type="dxa"/>
            <w:shd w:val="clear" w:color="auto" w:fill="auto"/>
          </w:tcPr>
          <w:p w:rsidR="00C65CC6" w:rsidRPr="006D4662" w:rsidRDefault="00C65CC6" w:rsidP="006D4662">
            <w:pPr>
              <w:pStyle w:val="af8"/>
            </w:pPr>
            <w:r w:rsidRPr="006D4662">
              <w:t>618,274</w:t>
            </w:r>
          </w:p>
        </w:tc>
        <w:tc>
          <w:tcPr>
            <w:tcW w:w="1516" w:type="dxa"/>
            <w:shd w:val="clear" w:color="auto" w:fill="auto"/>
          </w:tcPr>
          <w:p w:rsidR="00C65CC6" w:rsidRPr="006D4662" w:rsidRDefault="00C65CC6" w:rsidP="006D4662">
            <w:pPr>
              <w:pStyle w:val="af8"/>
            </w:pPr>
            <w:r w:rsidRPr="006D4662">
              <w:t>0,065</w:t>
            </w:r>
          </w:p>
        </w:tc>
      </w:tr>
      <w:tr w:rsidR="00C65CC6" w:rsidRPr="000A01DB" w:rsidTr="000A01DB">
        <w:trPr>
          <w:trHeight w:val="20"/>
          <w:jc w:val="center"/>
        </w:trPr>
        <w:tc>
          <w:tcPr>
            <w:tcW w:w="2229" w:type="dxa"/>
            <w:shd w:val="clear" w:color="auto" w:fill="auto"/>
            <w:noWrap/>
          </w:tcPr>
          <w:p w:rsidR="00C65CC6" w:rsidRPr="006D4662" w:rsidRDefault="00C65CC6" w:rsidP="006D4662">
            <w:pPr>
              <w:pStyle w:val="af8"/>
            </w:pPr>
            <w:r w:rsidRPr="006D4662">
              <w:t>Рязанская</w:t>
            </w:r>
          </w:p>
        </w:tc>
        <w:tc>
          <w:tcPr>
            <w:tcW w:w="1991" w:type="dxa"/>
            <w:shd w:val="clear" w:color="auto" w:fill="auto"/>
          </w:tcPr>
          <w:p w:rsidR="00C65CC6" w:rsidRPr="006D4662" w:rsidRDefault="00C65CC6" w:rsidP="006D4662">
            <w:pPr>
              <w:pStyle w:val="af8"/>
            </w:pPr>
            <w:r w:rsidRPr="006D4662">
              <w:t>203,7</w:t>
            </w:r>
          </w:p>
        </w:tc>
        <w:tc>
          <w:tcPr>
            <w:tcW w:w="1751" w:type="dxa"/>
            <w:shd w:val="clear" w:color="auto" w:fill="auto"/>
          </w:tcPr>
          <w:p w:rsidR="00C65CC6" w:rsidRPr="006D4662" w:rsidRDefault="00C65CC6" w:rsidP="006D4662">
            <w:pPr>
              <w:pStyle w:val="af8"/>
            </w:pPr>
            <w:r w:rsidRPr="006D4662">
              <w:t>65,4</w:t>
            </w:r>
          </w:p>
        </w:tc>
        <w:tc>
          <w:tcPr>
            <w:tcW w:w="1672" w:type="dxa"/>
            <w:shd w:val="clear" w:color="auto" w:fill="auto"/>
          </w:tcPr>
          <w:p w:rsidR="00C65CC6" w:rsidRPr="006D4662" w:rsidRDefault="00C65CC6" w:rsidP="006D4662">
            <w:pPr>
              <w:pStyle w:val="af8"/>
            </w:pPr>
            <w:r w:rsidRPr="006D4662">
              <w:t>587,871</w:t>
            </w:r>
          </w:p>
        </w:tc>
        <w:tc>
          <w:tcPr>
            <w:tcW w:w="1516" w:type="dxa"/>
            <w:shd w:val="clear" w:color="auto" w:fill="auto"/>
          </w:tcPr>
          <w:p w:rsidR="00C65CC6" w:rsidRPr="006D4662" w:rsidRDefault="00C65CC6" w:rsidP="006D4662">
            <w:pPr>
              <w:pStyle w:val="af8"/>
            </w:pPr>
            <w:r w:rsidRPr="006D4662">
              <w:t>1,886</w:t>
            </w:r>
          </w:p>
        </w:tc>
      </w:tr>
      <w:tr w:rsidR="00C65CC6" w:rsidRPr="000A01DB" w:rsidTr="000A01DB">
        <w:trPr>
          <w:trHeight w:val="20"/>
          <w:jc w:val="center"/>
        </w:trPr>
        <w:tc>
          <w:tcPr>
            <w:tcW w:w="2229" w:type="dxa"/>
            <w:shd w:val="clear" w:color="auto" w:fill="auto"/>
            <w:noWrap/>
          </w:tcPr>
          <w:p w:rsidR="00C65CC6" w:rsidRPr="006D4662" w:rsidRDefault="00C65CC6" w:rsidP="006D4662">
            <w:pPr>
              <w:pStyle w:val="af8"/>
            </w:pPr>
            <w:r w:rsidRPr="006D4662">
              <w:t>Смоленская</w:t>
            </w:r>
          </w:p>
        </w:tc>
        <w:tc>
          <w:tcPr>
            <w:tcW w:w="1991" w:type="dxa"/>
            <w:shd w:val="clear" w:color="auto" w:fill="auto"/>
          </w:tcPr>
          <w:p w:rsidR="00C65CC6" w:rsidRPr="006D4662" w:rsidRDefault="00C65CC6" w:rsidP="006D4662">
            <w:pPr>
              <w:pStyle w:val="af8"/>
            </w:pPr>
            <w:r w:rsidRPr="006D4662">
              <w:t>389,3</w:t>
            </w:r>
          </w:p>
        </w:tc>
        <w:tc>
          <w:tcPr>
            <w:tcW w:w="1751" w:type="dxa"/>
            <w:shd w:val="clear" w:color="auto" w:fill="auto"/>
          </w:tcPr>
          <w:p w:rsidR="00C65CC6" w:rsidRPr="006D4662" w:rsidRDefault="00C65CC6" w:rsidP="006D4662">
            <w:pPr>
              <w:pStyle w:val="af8"/>
            </w:pPr>
            <w:r w:rsidRPr="006D4662">
              <w:t>86,6</w:t>
            </w:r>
          </w:p>
        </w:tc>
        <w:tc>
          <w:tcPr>
            <w:tcW w:w="1672" w:type="dxa"/>
            <w:shd w:val="clear" w:color="auto" w:fill="auto"/>
          </w:tcPr>
          <w:p w:rsidR="00C65CC6" w:rsidRPr="006D4662" w:rsidRDefault="00C65CC6" w:rsidP="006D4662">
            <w:pPr>
              <w:pStyle w:val="af8"/>
            </w:pPr>
            <w:r w:rsidRPr="006D4662">
              <w:t>625,128</w:t>
            </w:r>
          </w:p>
        </w:tc>
        <w:tc>
          <w:tcPr>
            <w:tcW w:w="1516" w:type="dxa"/>
            <w:shd w:val="clear" w:color="auto" w:fill="auto"/>
          </w:tcPr>
          <w:p w:rsidR="00C65CC6" w:rsidRPr="006D4662" w:rsidRDefault="00C65CC6" w:rsidP="006D4662">
            <w:pPr>
              <w:pStyle w:val="af8"/>
            </w:pPr>
            <w:r w:rsidRPr="006D4662">
              <w:t>0,606</w:t>
            </w:r>
          </w:p>
        </w:tc>
      </w:tr>
      <w:tr w:rsidR="00C65CC6" w:rsidRPr="000A01DB" w:rsidTr="000A01DB">
        <w:trPr>
          <w:trHeight w:val="20"/>
          <w:jc w:val="center"/>
        </w:trPr>
        <w:tc>
          <w:tcPr>
            <w:tcW w:w="2229" w:type="dxa"/>
            <w:shd w:val="clear" w:color="auto" w:fill="auto"/>
            <w:noWrap/>
          </w:tcPr>
          <w:p w:rsidR="00C65CC6" w:rsidRPr="006D4662" w:rsidRDefault="00C65CC6" w:rsidP="006D4662">
            <w:pPr>
              <w:pStyle w:val="af8"/>
            </w:pPr>
            <w:r w:rsidRPr="006D4662">
              <w:t>Тульская</w:t>
            </w:r>
          </w:p>
        </w:tc>
        <w:tc>
          <w:tcPr>
            <w:tcW w:w="1991" w:type="dxa"/>
            <w:shd w:val="clear" w:color="auto" w:fill="auto"/>
          </w:tcPr>
          <w:p w:rsidR="00C65CC6" w:rsidRPr="006D4662" w:rsidRDefault="00C65CC6" w:rsidP="006D4662">
            <w:pPr>
              <w:pStyle w:val="af8"/>
            </w:pPr>
            <w:r w:rsidRPr="006D4662">
              <w:t>225,8</w:t>
            </w:r>
          </w:p>
        </w:tc>
        <w:tc>
          <w:tcPr>
            <w:tcW w:w="1751" w:type="dxa"/>
            <w:shd w:val="clear" w:color="auto" w:fill="auto"/>
          </w:tcPr>
          <w:p w:rsidR="00C65CC6" w:rsidRPr="006D4662" w:rsidRDefault="00C65CC6" w:rsidP="006D4662">
            <w:pPr>
              <w:pStyle w:val="af8"/>
            </w:pPr>
            <w:r w:rsidRPr="006D4662">
              <w:t>36,5</w:t>
            </w:r>
          </w:p>
        </w:tc>
        <w:tc>
          <w:tcPr>
            <w:tcW w:w="1672" w:type="dxa"/>
            <w:shd w:val="clear" w:color="auto" w:fill="auto"/>
          </w:tcPr>
          <w:p w:rsidR="00C65CC6" w:rsidRPr="006D4662" w:rsidRDefault="00C65CC6" w:rsidP="006D4662">
            <w:pPr>
              <w:pStyle w:val="af8"/>
            </w:pPr>
            <w:r w:rsidRPr="006D4662">
              <w:t>537,083</w:t>
            </w:r>
          </w:p>
        </w:tc>
        <w:tc>
          <w:tcPr>
            <w:tcW w:w="1516" w:type="dxa"/>
            <w:shd w:val="clear" w:color="auto" w:fill="auto"/>
          </w:tcPr>
          <w:p w:rsidR="00C65CC6" w:rsidRPr="006D4662" w:rsidRDefault="00C65CC6" w:rsidP="006D4662">
            <w:pPr>
              <w:pStyle w:val="af8"/>
            </w:pPr>
            <w:r w:rsidRPr="006D4662">
              <w:t>1,379</w:t>
            </w:r>
          </w:p>
        </w:tc>
      </w:tr>
      <w:tr w:rsidR="00C65CC6" w:rsidRPr="000A01DB" w:rsidTr="000A01DB">
        <w:trPr>
          <w:trHeight w:val="20"/>
          <w:jc w:val="center"/>
        </w:trPr>
        <w:tc>
          <w:tcPr>
            <w:tcW w:w="2229" w:type="dxa"/>
            <w:shd w:val="clear" w:color="auto" w:fill="auto"/>
            <w:noWrap/>
          </w:tcPr>
          <w:p w:rsidR="00C65CC6" w:rsidRPr="006D4662" w:rsidRDefault="00C65CC6" w:rsidP="006D4662">
            <w:pPr>
              <w:pStyle w:val="af8"/>
            </w:pPr>
            <w:r w:rsidRPr="006D4662">
              <w:t>Ярославская</w:t>
            </w:r>
          </w:p>
        </w:tc>
        <w:tc>
          <w:tcPr>
            <w:tcW w:w="1991" w:type="dxa"/>
            <w:shd w:val="clear" w:color="auto" w:fill="auto"/>
          </w:tcPr>
          <w:p w:rsidR="00C65CC6" w:rsidRPr="006D4662" w:rsidRDefault="00C65CC6" w:rsidP="006D4662">
            <w:pPr>
              <w:pStyle w:val="af8"/>
            </w:pPr>
            <w:r w:rsidRPr="006D4662">
              <w:t>693,4</w:t>
            </w:r>
          </w:p>
        </w:tc>
        <w:tc>
          <w:tcPr>
            <w:tcW w:w="1751" w:type="dxa"/>
            <w:shd w:val="clear" w:color="auto" w:fill="auto"/>
          </w:tcPr>
          <w:p w:rsidR="00C65CC6" w:rsidRPr="006D4662" w:rsidRDefault="00C65CC6" w:rsidP="006D4662">
            <w:pPr>
              <w:pStyle w:val="af8"/>
            </w:pPr>
            <w:r w:rsidRPr="006D4662">
              <w:t>279,9</w:t>
            </w:r>
          </w:p>
        </w:tc>
        <w:tc>
          <w:tcPr>
            <w:tcW w:w="1672" w:type="dxa"/>
            <w:shd w:val="clear" w:color="auto" w:fill="auto"/>
          </w:tcPr>
          <w:p w:rsidR="00C65CC6" w:rsidRPr="006D4662" w:rsidRDefault="00C65CC6" w:rsidP="006D4662">
            <w:pPr>
              <w:pStyle w:val="af8"/>
            </w:pPr>
            <w:r w:rsidRPr="006D4662">
              <w:t>964,828</w:t>
            </w:r>
          </w:p>
        </w:tc>
        <w:tc>
          <w:tcPr>
            <w:tcW w:w="1516" w:type="dxa"/>
            <w:shd w:val="clear" w:color="auto" w:fill="auto"/>
          </w:tcPr>
          <w:p w:rsidR="00C65CC6" w:rsidRPr="006D4662" w:rsidRDefault="00C65CC6" w:rsidP="006D4662">
            <w:pPr>
              <w:pStyle w:val="af8"/>
            </w:pPr>
            <w:r w:rsidRPr="006D4662">
              <w:t>0,391</w:t>
            </w:r>
          </w:p>
        </w:tc>
      </w:tr>
      <w:tr w:rsidR="00C65CC6" w:rsidRPr="000A01DB" w:rsidTr="000A01DB">
        <w:trPr>
          <w:trHeight w:val="20"/>
          <w:jc w:val="center"/>
        </w:trPr>
        <w:tc>
          <w:tcPr>
            <w:tcW w:w="2229" w:type="dxa"/>
            <w:shd w:val="clear" w:color="auto" w:fill="auto"/>
            <w:noWrap/>
          </w:tcPr>
          <w:p w:rsidR="00C65CC6" w:rsidRPr="006D4662" w:rsidRDefault="00C65CC6" w:rsidP="006D4662">
            <w:pPr>
              <w:pStyle w:val="af8"/>
            </w:pPr>
          </w:p>
        </w:tc>
        <w:tc>
          <w:tcPr>
            <w:tcW w:w="1991" w:type="dxa"/>
            <w:shd w:val="clear" w:color="auto" w:fill="auto"/>
            <w:noWrap/>
          </w:tcPr>
          <w:p w:rsidR="00C65CC6" w:rsidRPr="006D4662" w:rsidRDefault="00C65CC6" w:rsidP="006D4662">
            <w:pPr>
              <w:pStyle w:val="af8"/>
            </w:pPr>
          </w:p>
        </w:tc>
        <w:tc>
          <w:tcPr>
            <w:tcW w:w="1751" w:type="dxa"/>
            <w:shd w:val="clear" w:color="auto" w:fill="auto"/>
            <w:noWrap/>
          </w:tcPr>
          <w:p w:rsidR="00C65CC6" w:rsidRPr="006D4662" w:rsidRDefault="00C65CC6" w:rsidP="006D4662">
            <w:pPr>
              <w:pStyle w:val="af8"/>
            </w:pPr>
          </w:p>
        </w:tc>
        <w:tc>
          <w:tcPr>
            <w:tcW w:w="1672" w:type="dxa"/>
            <w:shd w:val="clear" w:color="auto" w:fill="auto"/>
            <w:noWrap/>
          </w:tcPr>
          <w:p w:rsidR="00C65CC6" w:rsidRPr="006D4662" w:rsidRDefault="00C65CC6" w:rsidP="006D4662">
            <w:pPr>
              <w:pStyle w:val="af8"/>
            </w:pPr>
          </w:p>
        </w:tc>
        <w:tc>
          <w:tcPr>
            <w:tcW w:w="1516" w:type="dxa"/>
            <w:shd w:val="clear" w:color="auto" w:fill="auto"/>
            <w:noWrap/>
          </w:tcPr>
          <w:p w:rsidR="00C65CC6" w:rsidRPr="006D4662" w:rsidRDefault="00C65CC6" w:rsidP="006D4662">
            <w:pPr>
              <w:pStyle w:val="af8"/>
            </w:pPr>
            <w:r w:rsidRPr="006D4662">
              <w:t>сумма</w:t>
            </w:r>
            <w:r w:rsidR="006D4662" w:rsidRPr="006D4662">
              <w:t xml:space="preserve"> </w:t>
            </w:r>
            <w:r w:rsidRPr="006D4662">
              <w:t>=</w:t>
            </w:r>
            <w:r w:rsidR="006D4662" w:rsidRPr="006D4662">
              <w:t xml:space="preserve"> </w:t>
            </w:r>
            <w:r w:rsidRPr="006D4662">
              <w:t>9,662</w:t>
            </w:r>
          </w:p>
        </w:tc>
      </w:tr>
    </w:tbl>
    <w:p w:rsidR="0068254A" w:rsidRDefault="0068254A" w:rsidP="006D4662">
      <w:pPr>
        <w:tabs>
          <w:tab w:val="left" w:pos="726"/>
        </w:tabs>
      </w:pPr>
    </w:p>
    <w:p w:rsidR="006D4662" w:rsidRPr="006D4662" w:rsidRDefault="00C65CC6" w:rsidP="006D4662">
      <w:pPr>
        <w:tabs>
          <w:tab w:val="left" w:pos="726"/>
        </w:tabs>
      </w:pPr>
      <w:r w:rsidRPr="006D4662">
        <w:t>Средняя</w:t>
      </w:r>
      <w:r w:rsidR="006D4662" w:rsidRPr="006D4662">
        <w:t xml:space="preserve"> </w:t>
      </w:r>
      <w:r w:rsidRPr="006D4662">
        <w:t>ошибка</w:t>
      </w:r>
      <w:r w:rsidR="006D4662" w:rsidRPr="006D4662">
        <w:t xml:space="preserve"> </w:t>
      </w:r>
      <w:r w:rsidRPr="006D4662">
        <w:t>аппроксимации</w:t>
      </w:r>
      <w:r w:rsidR="006D4662" w:rsidRPr="006D4662">
        <w:t xml:space="preserve"> </w:t>
      </w:r>
      <w:r w:rsidRPr="006D4662">
        <w:t>составляет</w:t>
      </w:r>
      <w:r w:rsidR="006D4662" w:rsidRPr="006D4662">
        <w:t>:</w:t>
      </w:r>
    </w:p>
    <w:p w:rsidR="006D4662" w:rsidRDefault="006D4662" w:rsidP="006D4662">
      <w:pPr>
        <w:tabs>
          <w:tab w:val="left" w:pos="726"/>
        </w:tabs>
      </w:pPr>
    </w:p>
    <w:p w:rsidR="00C65CC6" w:rsidRPr="006D4662" w:rsidRDefault="00593E17" w:rsidP="006D4662">
      <w:pPr>
        <w:tabs>
          <w:tab w:val="left" w:pos="726"/>
        </w:tabs>
      </w:pPr>
      <w:r w:rsidRPr="006D4662">
        <w:object w:dxaOrig="2720" w:dyaOrig="620">
          <v:shape id="_x0000_i1038" type="#_x0000_t75" style="width:148.5pt;height:33.75pt" o:ole="">
            <v:imagedata r:id="rId31" o:title=""/>
          </v:shape>
          <o:OLEObject Type="Embed" ProgID="Equation.3" ShapeID="_x0000_i1038" DrawAspect="Content" ObjectID="_1457446983" r:id="rId32"/>
        </w:object>
      </w:r>
    </w:p>
    <w:p w:rsidR="006D4662" w:rsidRDefault="006D4662" w:rsidP="006D4662">
      <w:pPr>
        <w:tabs>
          <w:tab w:val="left" w:pos="726"/>
        </w:tabs>
      </w:pPr>
    </w:p>
    <w:p w:rsidR="006D4662" w:rsidRPr="006D4662" w:rsidRDefault="009937F3" w:rsidP="006D4662">
      <w:pPr>
        <w:tabs>
          <w:tab w:val="left" w:pos="726"/>
        </w:tabs>
      </w:pPr>
      <w:r w:rsidRPr="006D4662">
        <w:t>Практически</w:t>
      </w:r>
      <w:r w:rsidR="006D4662" w:rsidRPr="006D4662">
        <w:t xml:space="preserve"> </w:t>
      </w:r>
      <w:r w:rsidRPr="006D4662">
        <w:t>полагают,</w:t>
      </w:r>
      <w:r w:rsidR="006D4662" w:rsidRPr="006D4662">
        <w:t xml:space="preserve"> </w:t>
      </w:r>
      <w:r w:rsidRPr="006D4662">
        <w:t>что</w:t>
      </w:r>
      <w:r w:rsidR="006D4662" w:rsidRPr="006D4662">
        <w:t xml:space="preserve"> </w:t>
      </w:r>
      <w:r w:rsidRPr="006D4662">
        <w:t>значение</w:t>
      </w:r>
      <w:r w:rsidR="006D4662" w:rsidRPr="006D4662">
        <w:t xml:space="preserve"> </w:t>
      </w:r>
      <w:r w:rsidRPr="006D4662">
        <w:t>средней</w:t>
      </w:r>
      <w:r w:rsidR="006D4662" w:rsidRPr="006D4662">
        <w:t xml:space="preserve"> </w:t>
      </w:r>
      <w:r w:rsidRPr="006D4662">
        <w:t>ошибки</w:t>
      </w:r>
      <w:r w:rsidR="006D4662" w:rsidRPr="006D4662">
        <w:t xml:space="preserve"> </w:t>
      </w:r>
      <w:r w:rsidRPr="006D4662">
        <w:t>аппроксимации</w:t>
      </w:r>
      <w:r w:rsidR="006D4662" w:rsidRPr="006D4662">
        <w:t xml:space="preserve"> </w:t>
      </w:r>
      <w:r w:rsidRPr="006D4662">
        <w:t>не</w:t>
      </w:r>
      <w:r w:rsidR="006D4662" w:rsidRPr="006D4662">
        <w:t xml:space="preserve"> </w:t>
      </w:r>
      <w:r w:rsidRPr="006D4662">
        <w:t>должно</w:t>
      </w:r>
      <w:r w:rsidR="006D4662" w:rsidRPr="006D4662">
        <w:t xml:space="preserve"> </w:t>
      </w:r>
      <w:r w:rsidRPr="006D4662">
        <w:t>превышать</w:t>
      </w:r>
      <w:r w:rsidR="006D4662" w:rsidRPr="006D4662">
        <w:t xml:space="preserve"> </w:t>
      </w:r>
      <w:r w:rsidRPr="006D4662">
        <w:t>12-15%</w:t>
      </w:r>
      <w:r w:rsidR="006D4662" w:rsidRPr="006D4662">
        <w:t xml:space="preserve"> </w:t>
      </w:r>
      <w:r w:rsidRPr="006D4662">
        <w:t>для</w:t>
      </w:r>
      <w:r w:rsidR="006D4662" w:rsidRPr="006D4662">
        <w:t xml:space="preserve"> </w:t>
      </w:r>
      <w:r w:rsidRPr="006D4662">
        <w:t>грубого</w:t>
      </w:r>
      <w:r w:rsidR="006D4662" w:rsidRPr="006D4662">
        <w:t xml:space="preserve"> </w:t>
      </w:r>
      <w:r w:rsidRPr="006D4662">
        <w:t>приближения</w:t>
      </w:r>
      <w:r w:rsidR="006D4662" w:rsidRPr="006D4662">
        <w:t xml:space="preserve"> </w:t>
      </w:r>
      <w:r w:rsidRPr="006D4662">
        <w:t>регрессии</w:t>
      </w:r>
      <w:r w:rsidR="006D4662" w:rsidRPr="006D4662">
        <w:t xml:space="preserve"> </w:t>
      </w:r>
      <w:r w:rsidRPr="006D4662">
        <w:t>к</w:t>
      </w:r>
      <w:r w:rsidR="006D4662" w:rsidRPr="006D4662">
        <w:t xml:space="preserve"> </w:t>
      </w:r>
      <w:r w:rsidRPr="006D4662">
        <w:t>реальной</w:t>
      </w:r>
      <w:r w:rsidR="006D4662" w:rsidRPr="006D4662">
        <w:t xml:space="preserve"> </w:t>
      </w:r>
      <w:r w:rsidRPr="006D4662">
        <w:t>зависимости</w:t>
      </w:r>
      <w:r w:rsidR="006D4662" w:rsidRPr="006D4662">
        <w:t xml:space="preserve">. </w:t>
      </w:r>
      <w:r w:rsidRPr="006D4662">
        <w:t>В</w:t>
      </w:r>
      <w:r w:rsidR="006D4662" w:rsidRPr="006D4662">
        <w:t xml:space="preserve"> </w:t>
      </w:r>
      <w:r w:rsidRPr="006D4662">
        <w:t>нашем</w:t>
      </w:r>
      <w:r w:rsidR="006D4662" w:rsidRPr="006D4662">
        <w:t xml:space="preserve"> </w:t>
      </w:r>
      <w:r w:rsidRPr="006D4662">
        <w:t>случае</w:t>
      </w:r>
      <w:r w:rsidR="006D4662" w:rsidRPr="006D4662">
        <w:t xml:space="preserve"> </w:t>
      </w:r>
      <w:r w:rsidRPr="006D4662">
        <w:t>ошибка</w:t>
      </w:r>
      <w:r w:rsidR="006D4662" w:rsidRPr="006D4662">
        <w:t xml:space="preserve"> </w:t>
      </w:r>
      <w:r w:rsidRPr="006D4662">
        <w:t>чрезмерна</w:t>
      </w:r>
      <w:r w:rsidR="006D4662" w:rsidRPr="006D4662">
        <w:t xml:space="preserve"> </w:t>
      </w:r>
      <w:r w:rsidRPr="006D4662">
        <w:t>велика</w:t>
      </w:r>
      <w:r w:rsidR="006D4662" w:rsidRPr="006D4662">
        <w:t>.</w:t>
      </w:r>
    </w:p>
    <w:p w:rsidR="006D4662" w:rsidRPr="006D4662" w:rsidRDefault="009937F3" w:rsidP="006D4662">
      <w:pPr>
        <w:tabs>
          <w:tab w:val="left" w:pos="726"/>
        </w:tabs>
      </w:pPr>
      <w:r w:rsidRPr="006D4662">
        <w:t>Воспользуемся</w:t>
      </w:r>
      <w:r w:rsidR="006D4662" w:rsidRPr="006D4662">
        <w:t xml:space="preserve"> </w:t>
      </w:r>
      <w:r w:rsidRPr="006D4662">
        <w:t>результатами</w:t>
      </w:r>
      <w:r w:rsidR="006D4662" w:rsidRPr="006D4662">
        <w:t xml:space="preserve"> </w:t>
      </w:r>
      <w:r w:rsidRPr="006D4662">
        <w:t>исследования,</w:t>
      </w:r>
      <w:r w:rsidR="006D4662" w:rsidRPr="006D4662">
        <w:t xml:space="preserve"> </w:t>
      </w:r>
      <w:r w:rsidRPr="006D4662">
        <w:t>проведенного</w:t>
      </w:r>
      <w:r w:rsidR="006D4662" w:rsidRPr="006D4662">
        <w:t xml:space="preserve"> </w:t>
      </w:r>
      <w:r w:rsidRPr="006D4662">
        <w:t>в</w:t>
      </w:r>
      <w:r w:rsidR="006D4662" w:rsidRPr="006D4662">
        <w:t xml:space="preserve"> </w:t>
      </w:r>
      <w:r w:rsidRPr="006D4662">
        <w:t>п</w:t>
      </w:r>
      <w:r w:rsidR="006D4662">
        <w:t>.1</w:t>
      </w:r>
      <w:r w:rsidRPr="006D4662">
        <w:t>,</w:t>
      </w:r>
      <w:r w:rsidR="006D4662" w:rsidRPr="006D4662">
        <w:t xml:space="preserve"> </w:t>
      </w:r>
      <w:r w:rsidRPr="006D4662">
        <w:t>т</w:t>
      </w:r>
      <w:r w:rsidR="006D4662" w:rsidRPr="006D4662">
        <w:t xml:space="preserve">. </w:t>
      </w:r>
      <w:r w:rsidRPr="006D4662">
        <w:t>е</w:t>
      </w:r>
      <w:r w:rsidR="006D4662" w:rsidRPr="006D4662">
        <w:t xml:space="preserve"> </w:t>
      </w:r>
      <w:r w:rsidRPr="006D4662">
        <w:t>исключим</w:t>
      </w:r>
      <w:r w:rsidR="006D4662" w:rsidRPr="006D4662">
        <w:t xml:space="preserve"> </w:t>
      </w:r>
      <w:r w:rsidRPr="006D4662">
        <w:t>из</w:t>
      </w:r>
      <w:r w:rsidR="006D4662" w:rsidRPr="006D4662">
        <w:t xml:space="preserve"> </w:t>
      </w:r>
      <w:r w:rsidRPr="006D4662">
        <w:t>рассматриваемой</w:t>
      </w:r>
      <w:r w:rsidR="006D4662" w:rsidRPr="006D4662">
        <w:t xml:space="preserve"> </w:t>
      </w:r>
      <w:r w:rsidRPr="006D4662">
        <w:t>выборки</w:t>
      </w:r>
      <w:r w:rsidR="006D4662" w:rsidRPr="006D4662">
        <w:t xml:space="preserve"> </w:t>
      </w:r>
      <w:r w:rsidRPr="006D4662">
        <w:t>данные</w:t>
      </w:r>
      <w:r w:rsidR="006D4662" w:rsidRPr="006D4662">
        <w:t xml:space="preserve"> </w:t>
      </w:r>
      <w:r w:rsidRPr="006D4662">
        <w:t>по</w:t>
      </w:r>
      <w:r w:rsidR="006D4662" w:rsidRPr="006D4662">
        <w:t xml:space="preserve"> </w:t>
      </w:r>
      <w:r w:rsidRPr="006D4662">
        <w:t>Брянской</w:t>
      </w:r>
      <w:r w:rsidR="006D4662" w:rsidRPr="006D4662">
        <w:t xml:space="preserve"> </w:t>
      </w:r>
      <w:r w:rsidRPr="006D4662">
        <w:t>и</w:t>
      </w:r>
      <w:r w:rsidR="006D4662" w:rsidRPr="006D4662">
        <w:t xml:space="preserve"> </w:t>
      </w:r>
      <w:r w:rsidRPr="006D4662">
        <w:t>Белгородской</w:t>
      </w:r>
      <w:r w:rsidR="006D4662" w:rsidRPr="006D4662">
        <w:t xml:space="preserve"> </w:t>
      </w:r>
      <w:r w:rsidRPr="006D4662">
        <w:t>областям</w:t>
      </w:r>
      <w:r w:rsidR="006D4662" w:rsidRPr="006D4662">
        <w:t>.</w:t>
      </w:r>
    </w:p>
    <w:p w:rsidR="006D4662" w:rsidRPr="006D4662" w:rsidRDefault="009937F3" w:rsidP="006D4662">
      <w:pPr>
        <w:tabs>
          <w:tab w:val="left" w:pos="726"/>
        </w:tabs>
      </w:pPr>
      <w:r w:rsidRPr="006D4662">
        <w:t>В</w:t>
      </w:r>
      <w:r w:rsidR="006D4662" w:rsidRPr="006D4662">
        <w:t xml:space="preserve"> </w:t>
      </w:r>
      <w:r w:rsidRPr="006D4662">
        <w:t>этом</w:t>
      </w:r>
      <w:r w:rsidR="006D4662" w:rsidRPr="006D4662">
        <w:t xml:space="preserve"> </w:t>
      </w:r>
      <w:r w:rsidRPr="006D4662">
        <w:t>случае</w:t>
      </w:r>
      <w:r w:rsidR="006D4662" w:rsidRPr="006D4662">
        <w:t xml:space="preserve"> </w:t>
      </w:r>
      <w:r w:rsidR="00C72652" w:rsidRPr="006D4662">
        <w:t>уравнение</w:t>
      </w:r>
      <w:r w:rsidR="006D4662" w:rsidRPr="006D4662">
        <w:t xml:space="preserve"> </w:t>
      </w:r>
      <w:r w:rsidR="00C72652" w:rsidRPr="006D4662">
        <w:t>парной</w:t>
      </w:r>
      <w:r w:rsidR="006D4662" w:rsidRPr="006D4662">
        <w:t xml:space="preserve"> </w:t>
      </w:r>
      <w:r w:rsidR="00C72652" w:rsidRPr="006D4662">
        <w:t>регрессии</w:t>
      </w:r>
      <w:r w:rsidR="006D4662" w:rsidRPr="006D4662">
        <w:t xml:space="preserve"> </w:t>
      </w:r>
      <w:r w:rsidR="00C72652" w:rsidRPr="006D4662">
        <w:t>примет</w:t>
      </w:r>
      <w:r w:rsidR="006D4662" w:rsidRPr="006D4662">
        <w:t xml:space="preserve"> </w:t>
      </w:r>
      <w:r w:rsidR="00C72652" w:rsidRPr="006D4662">
        <w:t>вид</w:t>
      </w:r>
      <w:r w:rsidR="006D4662" w:rsidRPr="006D4662">
        <w:t>:</w:t>
      </w:r>
    </w:p>
    <w:p w:rsidR="006D4662" w:rsidRDefault="006D4662" w:rsidP="006D4662">
      <w:pPr>
        <w:tabs>
          <w:tab w:val="left" w:pos="726"/>
        </w:tabs>
      </w:pPr>
    </w:p>
    <w:p w:rsidR="006D4662" w:rsidRPr="006D4662" w:rsidRDefault="00593E17" w:rsidP="006D4662">
      <w:pPr>
        <w:tabs>
          <w:tab w:val="left" w:pos="726"/>
        </w:tabs>
      </w:pPr>
      <w:r w:rsidRPr="006D4662">
        <w:object w:dxaOrig="2000" w:dyaOrig="320">
          <v:shape id="_x0000_i1039" type="#_x0000_t75" style="width:108.75pt;height:17.25pt" o:ole="">
            <v:imagedata r:id="rId33" o:title=""/>
          </v:shape>
          <o:OLEObject Type="Embed" ProgID="Equation.3" ShapeID="_x0000_i1039" DrawAspect="Content" ObjectID="_1457446984" r:id="rId34"/>
        </w:object>
      </w:r>
      <w:r w:rsidR="006D4662" w:rsidRPr="006D4662">
        <w:t>.</w:t>
      </w:r>
    </w:p>
    <w:p w:rsidR="006D4662" w:rsidRDefault="006D4662" w:rsidP="006D4662">
      <w:pPr>
        <w:tabs>
          <w:tab w:val="left" w:pos="726"/>
        </w:tabs>
      </w:pPr>
    </w:p>
    <w:p w:rsidR="006D4662" w:rsidRPr="006D4662" w:rsidRDefault="00C72652" w:rsidP="006D4662">
      <w:pPr>
        <w:tabs>
          <w:tab w:val="left" w:pos="726"/>
        </w:tabs>
      </w:pPr>
      <w:r w:rsidRPr="006D4662">
        <w:t>Доля</w:t>
      </w:r>
      <w:r w:rsidR="006D4662" w:rsidRPr="006D4662">
        <w:t xml:space="preserve"> </w:t>
      </w:r>
      <w:r w:rsidRPr="006D4662">
        <w:t>неучтенных</w:t>
      </w:r>
      <w:r w:rsidR="006D4662" w:rsidRPr="006D4662">
        <w:t xml:space="preserve"> </w:t>
      </w:r>
      <w:r w:rsidRPr="006D4662">
        <w:t>в</w:t>
      </w:r>
      <w:r w:rsidR="006D4662" w:rsidRPr="006D4662">
        <w:t xml:space="preserve"> </w:t>
      </w:r>
      <w:r w:rsidRPr="006D4662">
        <w:t>полученной</w:t>
      </w:r>
      <w:r w:rsidR="006D4662" w:rsidRPr="006D4662">
        <w:t xml:space="preserve"> </w:t>
      </w:r>
      <w:r w:rsidRPr="006D4662">
        <w:t>эконометрической</w:t>
      </w:r>
      <w:r w:rsidR="006D4662" w:rsidRPr="006D4662">
        <w:t xml:space="preserve"> </w:t>
      </w:r>
      <w:r w:rsidRPr="006D4662">
        <w:t>модели</w:t>
      </w:r>
      <w:r w:rsidR="006D4662" w:rsidRPr="006D4662">
        <w:t xml:space="preserve"> </w:t>
      </w:r>
      <w:r w:rsidRPr="006D4662">
        <w:t>объясняющих</w:t>
      </w:r>
      <w:r w:rsidR="006D4662" w:rsidRPr="006D4662">
        <w:t xml:space="preserve"> </w:t>
      </w:r>
      <w:r w:rsidRPr="006D4662">
        <w:t>переменных</w:t>
      </w:r>
      <w:r w:rsidR="006D4662" w:rsidRPr="006D4662">
        <w:t xml:space="preserve"> </w:t>
      </w:r>
      <w:r w:rsidRPr="006D4662">
        <w:t>составит</w:t>
      </w:r>
      <w:r w:rsidR="006D4662" w:rsidRPr="006D4662">
        <w:t xml:space="preserve">: </w:t>
      </w:r>
      <w:r w:rsidRPr="006D4662">
        <w:t>1</w:t>
      </w:r>
      <w:r w:rsidR="006D4662" w:rsidRPr="006D4662">
        <w:t xml:space="preserve"> - </w:t>
      </w:r>
      <w:r w:rsidRPr="006D4662">
        <w:t>0,260</w:t>
      </w:r>
      <w:r w:rsidR="006D4662" w:rsidRPr="006D4662">
        <w:t xml:space="preserve"> </w:t>
      </w:r>
      <w:r w:rsidRPr="006D4662">
        <w:t>=</w:t>
      </w:r>
      <w:r w:rsidR="006D4662" w:rsidRPr="006D4662">
        <w:t xml:space="preserve"> </w:t>
      </w:r>
      <w:r w:rsidRPr="006D4662">
        <w:t>0,74</w:t>
      </w:r>
      <w:r w:rsidR="006D4662" w:rsidRPr="006D4662">
        <w:t xml:space="preserve"> </w:t>
      </w:r>
      <w:r w:rsidRPr="006D4662">
        <w:t>или</w:t>
      </w:r>
      <w:r w:rsidR="006D4662" w:rsidRPr="006D4662">
        <w:t xml:space="preserve"> </w:t>
      </w:r>
      <w:r w:rsidRPr="006D4662">
        <w:t>74%</w:t>
      </w:r>
      <w:r w:rsidR="006D4662" w:rsidRPr="006D4662">
        <w:t>.</w:t>
      </w:r>
    </w:p>
    <w:p w:rsidR="006D4662" w:rsidRPr="006D4662" w:rsidRDefault="00C72652" w:rsidP="006D4662">
      <w:pPr>
        <w:tabs>
          <w:tab w:val="left" w:pos="726"/>
        </w:tabs>
      </w:pPr>
      <w:r w:rsidRPr="006D4662">
        <w:t>Коэффициент</w:t>
      </w:r>
      <w:r w:rsidR="006D4662" w:rsidRPr="006D4662">
        <w:t xml:space="preserve"> </w:t>
      </w:r>
      <w:r w:rsidRPr="006D4662">
        <w:t>эластичности</w:t>
      </w:r>
      <w:r w:rsidR="006D4662" w:rsidRPr="006D4662">
        <w:t xml:space="preserve"> </w:t>
      </w:r>
      <w:r w:rsidRPr="006D4662">
        <w:t>составит</w:t>
      </w:r>
      <w:r w:rsidR="006D4662" w:rsidRPr="006D4662">
        <w:t>:</w:t>
      </w:r>
    </w:p>
    <w:p w:rsidR="006D4662" w:rsidRDefault="006D4662" w:rsidP="006D4662">
      <w:pPr>
        <w:tabs>
          <w:tab w:val="left" w:pos="726"/>
        </w:tabs>
      </w:pPr>
    </w:p>
    <w:p w:rsidR="00C72652" w:rsidRPr="006D4662" w:rsidRDefault="00593E17" w:rsidP="006D4662">
      <w:pPr>
        <w:tabs>
          <w:tab w:val="left" w:pos="726"/>
        </w:tabs>
      </w:pPr>
      <w:r w:rsidRPr="006D4662">
        <w:object w:dxaOrig="2520" w:dyaOrig="660">
          <v:shape id="_x0000_i1040" type="#_x0000_t75" style="width:137.25pt;height:36pt" o:ole="">
            <v:imagedata r:id="rId35" o:title=""/>
          </v:shape>
          <o:OLEObject Type="Embed" ProgID="Equation.3" ShapeID="_x0000_i1040" DrawAspect="Content" ObjectID="_1457446985" r:id="rId36"/>
        </w:object>
      </w:r>
      <w:r w:rsidR="00C114E2" w:rsidRPr="006D4662">
        <w:t>,</w:t>
      </w:r>
    </w:p>
    <w:p w:rsidR="006D4662" w:rsidRDefault="006D4662" w:rsidP="006D4662">
      <w:pPr>
        <w:tabs>
          <w:tab w:val="left" w:pos="726"/>
        </w:tabs>
      </w:pPr>
    </w:p>
    <w:p w:rsidR="006D4662" w:rsidRPr="006D4662" w:rsidRDefault="00C114E2" w:rsidP="006D4662">
      <w:pPr>
        <w:tabs>
          <w:tab w:val="left" w:pos="726"/>
        </w:tabs>
      </w:pPr>
      <w:r w:rsidRPr="006D4662">
        <w:t>а</w:t>
      </w:r>
      <w:r w:rsidR="006D4662" w:rsidRPr="006D4662">
        <w:t xml:space="preserve"> </w:t>
      </w:r>
      <w:r w:rsidRPr="006D4662">
        <w:t>средняя</w:t>
      </w:r>
      <w:r w:rsidR="006D4662" w:rsidRPr="006D4662">
        <w:t xml:space="preserve"> </w:t>
      </w:r>
      <w:r w:rsidRPr="006D4662">
        <w:t>ошибка</w:t>
      </w:r>
      <w:r w:rsidR="006D4662" w:rsidRPr="006D4662">
        <w:t xml:space="preserve"> </w:t>
      </w:r>
      <w:r w:rsidRPr="006D4662">
        <w:t>аппроксимации</w:t>
      </w:r>
      <w:r w:rsidR="006D4662" w:rsidRPr="006D4662">
        <w:t>:</w:t>
      </w:r>
    </w:p>
    <w:p w:rsidR="006D4662" w:rsidRDefault="006D4662" w:rsidP="006D4662">
      <w:pPr>
        <w:tabs>
          <w:tab w:val="left" w:pos="726"/>
        </w:tabs>
      </w:pPr>
    </w:p>
    <w:p w:rsidR="00C114E2" w:rsidRPr="006D4662" w:rsidRDefault="00593E17" w:rsidP="006D4662">
      <w:pPr>
        <w:tabs>
          <w:tab w:val="left" w:pos="726"/>
        </w:tabs>
      </w:pPr>
      <w:r w:rsidRPr="006D4662">
        <w:object w:dxaOrig="2480" w:dyaOrig="620">
          <v:shape id="_x0000_i1041" type="#_x0000_t75" style="width:135pt;height:33.75pt" o:ole="">
            <v:imagedata r:id="rId37" o:title=""/>
          </v:shape>
          <o:OLEObject Type="Embed" ProgID="Equation.3" ShapeID="_x0000_i1041" DrawAspect="Content" ObjectID="_1457446986" r:id="rId38"/>
        </w:object>
      </w:r>
    </w:p>
    <w:p w:rsidR="006D4662" w:rsidRDefault="006D4662" w:rsidP="006D4662">
      <w:pPr>
        <w:tabs>
          <w:tab w:val="left" w:pos="726"/>
        </w:tabs>
      </w:pPr>
    </w:p>
    <w:p w:rsidR="006D4662" w:rsidRPr="006D4662" w:rsidRDefault="00C114E2" w:rsidP="006D4662">
      <w:pPr>
        <w:tabs>
          <w:tab w:val="left" w:pos="726"/>
        </w:tabs>
      </w:pPr>
      <w:r w:rsidRPr="006D4662">
        <w:t>Исключение</w:t>
      </w:r>
      <w:r w:rsidR="006D4662" w:rsidRPr="006D4662">
        <w:t xml:space="preserve"> </w:t>
      </w:r>
      <w:r w:rsidRPr="006D4662">
        <w:t>точек</w:t>
      </w:r>
      <w:r w:rsidR="006D4662" w:rsidRPr="006D4662">
        <w:t xml:space="preserve"> </w:t>
      </w:r>
      <w:r w:rsidRPr="006D4662">
        <w:t>выброса</w:t>
      </w:r>
      <w:r w:rsidR="006D4662" w:rsidRPr="006D4662">
        <w:t xml:space="preserve"> </w:t>
      </w:r>
      <w:r w:rsidRPr="006D4662">
        <w:t>из</w:t>
      </w:r>
      <w:r w:rsidR="006D4662" w:rsidRPr="006D4662">
        <w:t xml:space="preserve"> </w:t>
      </w:r>
      <w:r w:rsidRPr="006D4662">
        <w:t>рассматриваемой</w:t>
      </w:r>
      <w:r w:rsidR="006D4662" w:rsidRPr="006D4662">
        <w:t xml:space="preserve"> </w:t>
      </w:r>
      <w:r w:rsidRPr="006D4662">
        <w:t>выборки</w:t>
      </w:r>
      <w:r w:rsidR="006D4662" w:rsidRPr="006D4662">
        <w:t xml:space="preserve"> </w:t>
      </w:r>
      <w:r w:rsidRPr="006D4662">
        <w:t>снизило</w:t>
      </w:r>
      <w:r w:rsidR="006D4662" w:rsidRPr="006D4662">
        <w:t xml:space="preserve"> </w:t>
      </w:r>
      <w:r w:rsidRPr="006D4662">
        <w:t>ошибку</w:t>
      </w:r>
      <w:r w:rsidR="006D4662" w:rsidRPr="006D4662">
        <w:t xml:space="preserve"> </w:t>
      </w:r>
      <w:r w:rsidRPr="006D4662">
        <w:t>аппроксимации,</w:t>
      </w:r>
      <w:r w:rsidR="006D4662" w:rsidRPr="006D4662">
        <w:t xml:space="preserve"> </w:t>
      </w:r>
      <w:r w:rsidRPr="006D4662">
        <w:t>однако</w:t>
      </w:r>
      <w:r w:rsidR="006D4662" w:rsidRPr="006D4662">
        <w:t xml:space="preserve"> </w:t>
      </w:r>
      <w:r w:rsidRPr="006D4662">
        <w:t>её</w:t>
      </w:r>
      <w:r w:rsidR="006D4662" w:rsidRPr="006D4662">
        <w:t xml:space="preserve"> </w:t>
      </w:r>
      <w:r w:rsidRPr="006D4662">
        <w:t>значение</w:t>
      </w:r>
      <w:r w:rsidR="006D4662" w:rsidRPr="006D4662">
        <w:t xml:space="preserve"> </w:t>
      </w:r>
      <w:r w:rsidRPr="006D4662">
        <w:t>превышает</w:t>
      </w:r>
      <w:r w:rsidR="006D4662" w:rsidRPr="006D4662">
        <w:t xml:space="preserve"> </w:t>
      </w:r>
      <w:r w:rsidRPr="006D4662">
        <w:t>допустимое</w:t>
      </w:r>
      <w:r w:rsidR="006D4662" w:rsidRPr="006D4662">
        <w:t xml:space="preserve"> </w:t>
      </w:r>
      <w:r w:rsidRPr="006D4662">
        <w:t>значение</w:t>
      </w:r>
      <w:r w:rsidR="006D4662" w:rsidRPr="006D4662">
        <w:t>.</w:t>
      </w:r>
    </w:p>
    <w:p w:rsidR="006D4662" w:rsidRPr="006D4662" w:rsidRDefault="0045376F" w:rsidP="006D4662">
      <w:pPr>
        <w:numPr>
          <w:ilvl w:val="1"/>
          <w:numId w:val="1"/>
        </w:numPr>
        <w:tabs>
          <w:tab w:val="clear" w:pos="792"/>
          <w:tab w:val="left" w:pos="726"/>
        </w:tabs>
        <w:ind w:left="0" w:firstLine="709"/>
      </w:pPr>
      <w:r w:rsidRPr="006D4662">
        <w:t>Оценить</w:t>
      </w:r>
      <w:r w:rsidR="006D4662" w:rsidRPr="006D4662">
        <w:t xml:space="preserve"> </w:t>
      </w:r>
      <w:r w:rsidRPr="006D4662">
        <w:t>статистическую</w:t>
      </w:r>
      <w:r w:rsidR="006D4662" w:rsidRPr="006D4662">
        <w:t xml:space="preserve"> </w:t>
      </w:r>
      <w:r w:rsidRPr="006D4662">
        <w:t>надежность</w:t>
      </w:r>
      <w:r w:rsidR="006D4662" w:rsidRPr="006D4662">
        <w:t xml:space="preserve"> </w:t>
      </w:r>
      <w:r w:rsidRPr="006D4662">
        <w:t>результатов</w:t>
      </w:r>
      <w:r w:rsidR="006D4662" w:rsidRPr="006D4662">
        <w:t xml:space="preserve"> </w:t>
      </w:r>
      <w:r w:rsidRPr="006D4662">
        <w:t>регрессионного</w:t>
      </w:r>
      <w:r w:rsidR="006D4662" w:rsidRPr="006D4662">
        <w:t xml:space="preserve"> </w:t>
      </w:r>
      <w:r w:rsidRPr="006D4662">
        <w:t>моделирования</w:t>
      </w:r>
      <w:r w:rsidR="006D4662" w:rsidRPr="006D4662">
        <w:t xml:space="preserve"> </w:t>
      </w:r>
      <w:r w:rsidRPr="006D4662">
        <w:t>с</w:t>
      </w:r>
      <w:r w:rsidR="006D4662" w:rsidRPr="006D4662">
        <w:t xml:space="preserve"> </w:t>
      </w:r>
      <w:r w:rsidRPr="006D4662">
        <w:t>помощью</w:t>
      </w:r>
      <w:r w:rsidR="006D4662" w:rsidRPr="006D4662">
        <w:t xml:space="preserve"> </w:t>
      </w:r>
      <w:r w:rsidRPr="006D4662">
        <w:t>критерия</w:t>
      </w:r>
      <w:r w:rsidR="006D4662" w:rsidRPr="006D4662">
        <w:t xml:space="preserve"> </w:t>
      </w:r>
      <w:r w:rsidRPr="006D4662">
        <w:t>Стъюдента</w:t>
      </w:r>
      <w:r w:rsidR="006D4662" w:rsidRPr="006D4662">
        <w:t xml:space="preserve"> </w:t>
      </w:r>
      <w:r w:rsidRPr="006D4662">
        <w:t>и</w:t>
      </w:r>
      <w:r w:rsidR="006D4662" w:rsidRPr="006D4662">
        <w:t xml:space="preserve"> </w:t>
      </w:r>
      <w:r w:rsidRPr="006D4662">
        <w:t>F-критерия</w:t>
      </w:r>
      <w:r w:rsidR="006D4662" w:rsidRPr="006D4662">
        <w:t xml:space="preserve"> </w:t>
      </w:r>
      <w:r w:rsidRPr="006D4662">
        <w:t>Фишера</w:t>
      </w:r>
      <w:r w:rsidR="006D4662" w:rsidRPr="006D4662">
        <w:t>.</w:t>
      </w:r>
    </w:p>
    <w:p w:rsidR="006D4662" w:rsidRPr="006D4662" w:rsidRDefault="00C114E2" w:rsidP="006D4662">
      <w:pPr>
        <w:tabs>
          <w:tab w:val="left" w:pos="726"/>
        </w:tabs>
      </w:pPr>
      <w:r w:rsidRPr="006D4662">
        <w:t>Проведем</w:t>
      </w:r>
      <w:r w:rsidR="006D4662" w:rsidRPr="006D4662">
        <w:t xml:space="preserve"> </w:t>
      </w:r>
      <w:r w:rsidRPr="006D4662">
        <w:t>более</w:t>
      </w:r>
      <w:r w:rsidR="006D4662" w:rsidRPr="006D4662">
        <w:t xml:space="preserve"> </w:t>
      </w:r>
      <w:r w:rsidRPr="006D4662">
        <w:t>строгую</w:t>
      </w:r>
      <w:r w:rsidR="006D4662" w:rsidRPr="006D4662">
        <w:t xml:space="preserve"> </w:t>
      </w:r>
      <w:r w:rsidRPr="006D4662">
        <w:t>оценку</w:t>
      </w:r>
      <w:r w:rsidR="006D4662" w:rsidRPr="006D4662">
        <w:t xml:space="preserve"> </w:t>
      </w:r>
      <w:r w:rsidRPr="006D4662">
        <w:t>статистической</w:t>
      </w:r>
      <w:r w:rsidR="006D4662" w:rsidRPr="006D4662">
        <w:t xml:space="preserve"> </w:t>
      </w:r>
      <w:r w:rsidRPr="006D4662">
        <w:t>надежности</w:t>
      </w:r>
      <w:r w:rsidR="006D4662" w:rsidRPr="006D4662">
        <w:t xml:space="preserve"> </w:t>
      </w:r>
      <w:r w:rsidRPr="006D4662">
        <w:t>моделирования</w:t>
      </w:r>
      <w:r w:rsidR="006D4662" w:rsidRPr="006D4662">
        <w:t xml:space="preserve"> </w:t>
      </w:r>
      <w:r w:rsidRPr="006D4662">
        <w:t>с</w:t>
      </w:r>
      <w:r w:rsidR="006D4662" w:rsidRPr="006D4662">
        <w:t xml:space="preserve"> </w:t>
      </w:r>
      <w:r w:rsidRPr="006D4662">
        <w:t>помощью</w:t>
      </w:r>
      <w:r w:rsidR="006D4662" w:rsidRPr="006D4662">
        <w:t xml:space="preserve"> </w:t>
      </w:r>
      <w:r w:rsidRPr="006D4662">
        <w:t>F-критерия</w:t>
      </w:r>
      <w:r w:rsidR="006D4662" w:rsidRPr="006D4662">
        <w:t xml:space="preserve"> </w:t>
      </w:r>
      <w:r w:rsidRPr="006D4662">
        <w:t>Фишера</w:t>
      </w:r>
      <w:r w:rsidR="006D4662" w:rsidRPr="006D4662">
        <w:t>.</w:t>
      </w:r>
    </w:p>
    <w:p w:rsidR="006D4662" w:rsidRPr="006D4662" w:rsidRDefault="00C114E2" w:rsidP="006D4662">
      <w:pPr>
        <w:tabs>
          <w:tab w:val="left" w:pos="726"/>
        </w:tabs>
      </w:pPr>
      <w:r w:rsidRPr="006D4662">
        <w:t>Для</w:t>
      </w:r>
      <w:r w:rsidR="006D4662" w:rsidRPr="006D4662">
        <w:t xml:space="preserve"> </w:t>
      </w:r>
      <w:r w:rsidRPr="006D4662">
        <w:t>этого</w:t>
      </w:r>
      <w:r w:rsidR="006D4662" w:rsidRPr="006D4662">
        <w:t xml:space="preserve"> </w:t>
      </w:r>
      <w:r w:rsidRPr="006D4662">
        <w:t>проверим</w:t>
      </w:r>
      <w:r w:rsidR="006D4662" w:rsidRPr="006D4662">
        <w:t xml:space="preserve"> </w:t>
      </w:r>
      <w:r w:rsidRPr="006D4662">
        <w:t>нулевую</w:t>
      </w:r>
      <w:r w:rsidR="006D4662" w:rsidRPr="006D4662">
        <w:t xml:space="preserve"> </w:t>
      </w:r>
      <w:r w:rsidRPr="006D4662">
        <w:t>гипотезу</w:t>
      </w:r>
      <w:r w:rsidR="006D4662" w:rsidRPr="006D4662">
        <w:t xml:space="preserve"> </w:t>
      </w:r>
      <w:r w:rsidRPr="006D4662">
        <w:rPr>
          <w:i/>
        </w:rPr>
        <w:t>H</w:t>
      </w:r>
      <w:r w:rsidRPr="006D4662">
        <w:rPr>
          <w:vertAlign w:val="subscript"/>
        </w:rPr>
        <w:t>0</w:t>
      </w:r>
      <w:r w:rsidR="006D4662" w:rsidRPr="006D4662">
        <w:t xml:space="preserve"> </w:t>
      </w:r>
      <w:r w:rsidRPr="006D4662">
        <w:t>о</w:t>
      </w:r>
      <w:r w:rsidR="006D4662" w:rsidRPr="006D4662">
        <w:t xml:space="preserve"> </w:t>
      </w:r>
      <w:r w:rsidRPr="006D4662">
        <w:t>статистической</w:t>
      </w:r>
      <w:r w:rsidR="006D4662" w:rsidRPr="006D4662">
        <w:t xml:space="preserve"> </w:t>
      </w:r>
      <w:r w:rsidRPr="006D4662">
        <w:t>незначимости</w:t>
      </w:r>
      <w:r w:rsidR="006D4662" w:rsidRPr="006D4662">
        <w:t xml:space="preserve"> </w:t>
      </w:r>
      <w:r w:rsidRPr="006D4662">
        <w:t>полученного</w:t>
      </w:r>
      <w:r w:rsidR="006D4662" w:rsidRPr="006D4662">
        <w:t xml:space="preserve"> </w:t>
      </w:r>
      <w:r w:rsidRPr="006D4662">
        <w:t>уравнения</w:t>
      </w:r>
      <w:r w:rsidR="006D4662" w:rsidRPr="006D4662">
        <w:t xml:space="preserve"> </w:t>
      </w:r>
      <w:r w:rsidRPr="006D4662">
        <w:t>регрессии</w:t>
      </w:r>
      <w:r w:rsidR="006D4662" w:rsidRPr="006D4662">
        <w:t xml:space="preserve"> </w:t>
      </w:r>
      <w:r w:rsidRPr="006D4662">
        <w:t>по</w:t>
      </w:r>
      <w:r w:rsidR="006D4662" w:rsidRPr="006D4662">
        <w:t xml:space="preserve"> </w:t>
      </w:r>
      <w:r w:rsidRPr="006D4662">
        <w:t>условию</w:t>
      </w:r>
      <w:r w:rsidR="006D4662" w:rsidRPr="006D4662">
        <w:t xml:space="preserve">: </w:t>
      </w:r>
      <w:r w:rsidRPr="006D4662">
        <w:t>если</w:t>
      </w:r>
      <w:r w:rsidR="006D4662" w:rsidRPr="006D4662">
        <w:t xml:space="preserve"> </w:t>
      </w:r>
      <w:r w:rsidRPr="006D4662">
        <w:t>при</w:t>
      </w:r>
      <w:r w:rsidR="006D4662" w:rsidRPr="006D4662">
        <w:t xml:space="preserve"> </w:t>
      </w:r>
      <w:r w:rsidRPr="006D4662">
        <w:t>заданном</w:t>
      </w:r>
      <w:r w:rsidR="006D4662" w:rsidRPr="006D4662">
        <w:t xml:space="preserve"> </w:t>
      </w:r>
      <w:r w:rsidRPr="006D4662">
        <w:t>уровне</w:t>
      </w:r>
      <w:r w:rsidR="006D4662" w:rsidRPr="006D4662">
        <w:t xml:space="preserve"> </w:t>
      </w:r>
      <w:r w:rsidRPr="006D4662">
        <w:t>значимости</w:t>
      </w:r>
      <w:r w:rsidR="006D4662" w:rsidRPr="006D4662">
        <w:t xml:space="preserve"> </w:t>
      </w:r>
      <w:r w:rsidRPr="006D4662">
        <w:t>α</w:t>
      </w:r>
      <w:r w:rsidR="006D4662" w:rsidRPr="006D4662">
        <w:t xml:space="preserve"> </w:t>
      </w:r>
      <w:r w:rsidRPr="006D4662">
        <w:t>=</w:t>
      </w:r>
      <w:r w:rsidR="006D4662" w:rsidRPr="006D4662">
        <w:t xml:space="preserve"> </w:t>
      </w:r>
      <w:r w:rsidRPr="006D4662">
        <w:t>0,05</w:t>
      </w:r>
      <w:r w:rsidR="006D4662" w:rsidRPr="006D4662">
        <w:t xml:space="preserve"> </w:t>
      </w:r>
      <w:r w:rsidRPr="006D4662">
        <w:t>теоретическое</w:t>
      </w:r>
      <w:r w:rsidR="006D4662">
        <w:t xml:space="preserve"> (</w:t>
      </w:r>
      <w:r w:rsidRPr="006D4662">
        <w:t>расчетное</w:t>
      </w:r>
      <w:r w:rsidR="006D4662" w:rsidRPr="006D4662">
        <w:t xml:space="preserve">) </w:t>
      </w:r>
      <w:r w:rsidRPr="006D4662">
        <w:t>значение</w:t>
      </w:r>
      <w:r w:rsidR="006D4662" w:rsidRPr="006D4662">
        <w:t xml:space="preserve"> </w:t>
      </w:r>
      <w:r w:rsidRPr="006D4662">
        <w:t>F-критерия</w:t>
      </w:r>
      <w:r w:rsidR="006D4662">
        <w:t xml:space="preserve"> (</w:t>
      </w:r>
      <w:r w:rsidRPr="006D4662">
        <w:rPr>
          <w:i/>
        </w:rPr>
        <w:t>F</w:t>
      </w:r>
      <w:r w:rsidR="006D4662" w:rsidRPr="006D4662">
        <w:t xml:space="preserve">) </w:t>
      </w:r>
      <w:r w:rsidRPr="006D4662">
        <w:t>больше</w:t>
      </w:r>
      <w:r w:rsidR="006D4662" w:rsidRPr="006D4662">
        <w:t xml:space="preserve"> </w:t>
      </w:r>
      <w:r w:rsidRPr="006D4662">
        <w:t>его</w:t>
      </w:r>
      <w:r w:rsidR="006D4662" w:rsidRPr="006D4662">
        <w:t xml:space="preserve"> </w:t>
      </w:r>
      <w:r w:rsidRPr="006D4662">
        <w:t>критического</w:t>
      </w:r>
      <w:r w:rsidR="006D4662" w:rsidRPr="006D4662">
        <w:t xml:space="preserve"> </w:t>
      </w:r>
      <w:r w:rsidRPr="006D4662">
        <w:t>значения</w:t>
      </w:r>
      <w:r w:rsidR="006D4662">
        <w:t xml:space="preserve"> (</w:t>
      </w:r>
      <w:r w:rsidRPr="006D4662">
        <w:rPr>
          <w:i/>
        </w:rPr>
        <w:t>F</w:t>
      </w:r>
      <w:r w:rsidRPr="006D4662">
        <w:rPr>
          <w:i/>
          <w:vertAlign w:val="subscript"/>
        </w:rPr>
        <w:t>КРИТ</w:t>
      </w:r>
      <w:r w:rsidR="006D4662" w:rsidRPr="006D4662">
        <w:t xml:space="preserve">), </w:t>
      </w:r>
      <w:r w:rsidRPr="006D4662">
        <w:t>то</w:t>
      </w:r>
      <w:r w:rsidR="006D4662" w:rsidRPr="006D4662">
        <w:t xml:space="preserve"> </w:t>
      </w:r>
      <w:r w:rsidRPr="006D4662">
        <w:t>нулевая</w:t>
      </w:r>
      <w:r w:rsidR="006D4662" w:rsidRPr="006D4662">
        <w:t xml:space="preserve"> </w:t>
      </w:r>
      <w:r w:rsidRPr="006D4662">
        <w:t>гипотеза</w:t>
      </w:r>
      <w:r w:rsidR="006D4662" w:rsidRPr="006D4662">
        <w:t xml:space="preserve"> </w:t>
      </w:r>
      <w:r w:rsidRPr="006D4662">
        <w:t>отвергается</w:t>
      </w:r>
      <w:r w:rsidR="006D4662" w:rsidRPr="006D4662">
        <w:t xml:space="preserve"> </w:t>
      </w:r>
      <w:r w:rsidRPr="006D4662">
        <w:t>и</w:t>
      </w:r>
      <w:r w:rsidR="006D4662" w:rsidRPr="006D4662">
        <w:t xml:space="preserve"> </w:t>
      </w:r>
      <w:r w:rsidRPr="006D4662">
        <w:t>полученное</w:t>
      </w:r>
      <w:r w:rsidR="006D4662" w:rsidRPr="006D4662">
        <w:t xml:space="preserve"> </w:t>
      </w:r>
      <w:r w:rsidRPr="006D4662">
        <w:t>уравнение</w:t>
      </w:r>
      <w:r w:rsidR="006D4662" w:rsidRPr="006D4662">
        <w:t xml:space="preserve"> </w:t>
      </w:r>
      <w:r w:rsidRPr="006D4662">
        <w:t>регрессии</w:t>
      </w:r>
      <w:r w:rsidR="006D4662" w:rsidRPr="006D4662">
        <w:t xml:space="preserve"> </w:t>
      </w:r>
      <w:r w:rsidRPr="006D4662">
        <w:t>принимается</w:t>
      </w:r>
      <w:r w:rsidR="006D4662" w:rsidRPr="006D4662">
        <w:t xml:space="preserve"> </w:t>
      </w:r>
      <w:r w:rsidRPr="006D4662">
        <w:t>значимым</w:t>
      </w:r>
      <w:r w:rsidR="006D4662" w:rsidRPr="006D4662">
        <w:t>.</w:t>
      </w:r>
    </w:p>
    <w:p w:rsidR="006D4662" w:rsidRPr="006D4662" w:rsidRDefault="00C114E2" w:rsidP="006D4662">
      <w:pPr>
        <w:tabs>
          <w:tab w:val="left" w:pos="726"/>
        </w:tabs>
      </w:pPr>
      <w:r w:rsidRPr="006D4662">
        <w:t>Расчетное</w:t>
      </w:r>
      <w:r w:rsidR="006D4662" w:rsidRPr="006D4662">
        <w:t xml:space="preserve"> </w:t>
      </w:r>
      <w:r w:rsidRPr="006D4662">
        <w:t>значение</w:t>
      </w:r>
      <w:r w:rsidR="006D4662" w:rsidRPr="006D4662">
        <w:t xml:space="preserve"> </w:t>
      </w:r>
      <w:r w:rsidRPr="006D4662">
        <w:rPr>
          <w:i/>
          <w:lang w:val="en-US"/>
        </w:rPr>
        <w:t>F</w:t>
      </w:r>
      <w:r w:rsidRPr="006D4662">
        <w:t>,</w:t>
      </w:r>
      <w:r w:rsidR="006D4662" w:rsidRPr="006D4662">
        <w:t xml:space="preserve"> </w:t>
      </w:r>
      <w:r w:rsidRPr="006D4662">
        <w:t>определенное</w:t>
      </w:r>
      <w:r w:rsidR="006D4662" w:rsidRPr="006D4662">
        <w:t xml:space="preserve"> </w:t>
      </w:r>
      <w:r w:rsidRPr="006D4662">
        <w:t>с</w:t>
      </w:r>
      <w:r w:rsidR="006D4662" w:rsidRPr="006D4662">
        <w:t xml:space="preserve"> </w:t>
      </w:r>
      <w:r w:rsidRPr="006D4662">
        <w:t>помощью</w:t>
      </w:r>
      <w:r w:rsidR="006D4662" w:rsidRPr="006D4662">
        <w:t xml:space="preserve"> </w:t>
      </w:r>
      <w:r w:rsidRPr="006D4662">
        <w:t>инструмента</w:t>
      </w:r>
      <w:r w:rsidR="006D4662" w:rsidRPr="006D4662">
        <w:t xml:space="preserve"> </w:t>
      </w:r>
      <w:r w:rsidRPr="006D4662">
        <w:t>Регрессия</w:t>
      </w:r>
      <w:r w:rsidR="006D4662" w:rsidRPr="006D4662">
        <w:t xml:space="preserve"> </w:t>
      </w:r>
      <w:r w:rsidRPr="006D4662">
        <w:t>MS</w:t>
      </w:r>
      <w:r w:rsidR="006D4662" w:rsidRPr="006D4662">
        <w:t xml:space="preserve"> </w:t>
      </w:r>
      <w:r w:rsidRPr="006D4662">
        <w:t>Excel,</w:t>
      </w:r>
      <w:r w:rsidR="006D4662" w:rsidRPr="006D4662">
        <w:t xml:space="preserve"> </w:t>
      </w:r>
      <w:r w:rsidRPr="006D4662">
        <w:t>составило</w:t>
      </w:r>
      <w:r w:rsidR="006D4662" w:rsidRPr="006D4662">
        <w:t xml:space="preserve"> </w:t>
      </w:r>
      <w:r w:rsidRPr="006D4662">
        <w:rPr>
          <w:i/>
          <w:lang w:val="en-US"/>
        </w:rPr>
        <w:t>F</w:t>
      </w:r>
      <w:r w:rsidR="006D4662" w:rsidRPr="006D4662">
        <w:t xml:space="preserve"> </w:t>
      </w:r>
      <w:r w:rsidRPr="006D4662">
        <w:t>=</w:t>
      </w:r>
      <w:r w:rsidR="006D4662" w:rsidRPr="006D4662">
        <w:t xml:space="preserve"> </w:t>
      </w:r>
      <w:r w:rsidRPr="006D4662">
        <w:t>2,078</w:t>
      </w:r>
      <w:r w:rsidR="006D4662" w:rsidRPr="006D4662">
        <w:t>.</w:t>
      </w:r>
    </w:p>
    <w:p w:rsidR="006D4662" w:rsidRPr="006D4662" w:rsidRDefault="00C114E2" w:rsidP="006D4662">
      <w:pPr>
        <w:tabs>
          <w:tab w:val="left" w:pos="726"/>
        </w:tabs>
      </w:pPr>
      <w:r w:rsidRPr="006D4662">
        <w:t>Критическое</w:t>
      </w:r>
      <w:r w:rsidR="006D4662" w:rsidRPr="006D4662">
        <w:t xml:space="preserve"> </w:t>
      </w:r>
      <w:r w:rsidRPr="006D4662">
        <w:t>значение</w:t>
      </w:r>
      <w:r w:rsidR="006D4662" w:rsidRPr="006D4662">
        <w:t xml:space="preserve"> </w:t>
      </w:r>
      <w:r w:rsidRPr="006D4662">
        <w:rPr>
          <w:i/>
        </w:rPr>
        <w:t>F</w:t>
      </w:r>
      <w:r w:rsidRPr="006D4662">
        <w:rPr>
          <w:i/>
          <w:vertAlign w:val="subscript"/>
        </w:rPr>
        <w:t>КРИТ</w:t>
      </w:r>
      <w:r w:rsidR="006D4662" w:rsidRPr="006D4662">
        <w:t xml:space="preserve"> </w:t>
      </w:r>
      <w:r w:rsidRPr="006D4662">
        <w:t>определим</w:t>
      </w:r>
      <w:r w:rsidR="006D4662" w:rsidRPr="006D4662">
        <w:t xml:space="preserve"> </w:t>
      </w:r>
      <w:r w:rsidRPr="006D4662">
        <w:t>при</w:t>
      </w:r>
      <w:r w:rsidR="006D4662" w:rsidRPr="006D4662">
        <w:t xml:space="preserve"> </w:t>
      </w:r>
      <w:r w:rsidRPr="006D4662">
        <w:t>помощи</w:t>
      </w:r>
      <w:r w:rsidR="006D4662" w:rsidRPr="006D4662">
        <w:t xml:space="preserve"> </w:t>
      </w:r>
      <w:r w:rsidRPr="006D4662">
        <w:t>статистической</w:t>
      </w:r>
      <w:r w:rsidR="006D4662" w:rsidRPr="006D4662">
        <w:t xml:space="preserve"> </w:t>
      </w:r>
      <w:r w:rsidRPr="006D4662">
        <w:t>функции</w:t>
      </w:r>
      <w:r w:rsidR="006D4662" w:rsidRPr="006D4662">
        <w:t xml:space="preserve"> </w:t>
      </w:r>
      <w:r w:rsidRPr="006D4662">
        <w:t>FРАСПОБР</w:t>
      </w:r>
      <w:r w:rsidR="006D4662" w:rsidRPr="006D4662">
        <w:t xml:space="preserve">. </w:t>
      </w:r>
      <w:r w:rsidRPr="006D4662">
        <w:t>Входными</w:t>
      </w:r>
      <w:r w:rsidR="006D4662" w:rsidRPr="006D4662">
        <w:t xml:space="preserve"> </w:t>
      </w:r>
      <w:r w:rsidRPr="006D4662">
        <w:t>параметрами</w:t>
      </w:r>
      <w:r w:rsidR="006D4662" w:rsidRPr="006D4662">
        <w:t xml:space="preserve"> </w:t>
      </w:r>
      <w:r w:rsidRPr="006D4662">
        <w:t>функции</w:t>
      </w:r>
      <w:r w:rsidR="006D4662" w:rsidRPr="006D4662">
        <w:t xml:space="preserve"> </w:t>
      </w:r>
      <w:r w:rsidRPr="006D4662">
        <w:t>является</w:t>
      </w:r>
      <w:r w:rsidR="006D4662" w:rsidRPr="006D4662">
        <w:t xml:space="preserve"> </w:t>
      </w:r>
      <w:r w:rsidRPr="006D4662">
        <w:t>уровень</w:t>
      </w:r>
      <w:r w:rsidR="006D4662" w:rsidRPr="006D4662">
        <w:t xml:space="preserve"> </w:t>
      </w:r>
      <w:r w:rsidRPr="006D4662">
        <w:t>значимости</w:t>
      </w:r>
      <w:r w:rsidR="006D4662">
        <w:t xml:space="preserve"> (</w:t>
      </w:r>
      <w:r w:rsidRPr="006D4662">
        <w:t>вероятность</w:t>
      </w:r>
      <w:r w:rsidR="006D4662" w:rsidRPr="006D4662">
        <w:t xml:space="preserve">) </w:t>
      </w:r>
      <w:r w:rsidRPr="006D4662">
        <w:t>и</w:t>
      </w:r>
      <w:r w:rsidR="006D4662" w:rsidRPr="006D4662">
        <w:t xml:space="preserve"> </w:t>
      </w:r>
      <w:r w:rsidRPr="006D4662">
        <w:t>число</w:t>
      </w:r>
      <w:r w:rsidR="006D4662" w:rsidRPr="006D4662">
        <w:t xml:space="preserve"> </w:t>
      </w:r>
      <w:r w:rsidRPr="006D4662">
        <w:t>степеней</w:t>
      </w:r>
      <w:r w:rsidR="006D4662" w:rsidRPr="006D4662">
        <w:t xml:space="preserve"> </w:t>
      </w:r>
      <w:r w:rsidRPr="006D4662">
        <w:t>свободы</w:t>
      </w:r>
      <w:r w:rsidR="006D4662" w:rsidRPr="006D4662">
        <w:t xml:space="preserve"> </w:t>
      </w:r>
      <w:r w:rsidRPr="006D4662">
        <w:t>1</w:t>
      </w:r>
      <w:r w:rsidR="006D4662" w:rsidRPr="006D4662">
        <w:t xml:space="preserve"> </w:t>
      </w:r>
      <w:r w:rsidRPr="006D4662">
        <w:t>и</w:t>
      </w:r>
      <w:r w:rsidR="006D4662" w:rsidRPr="006D4662">
        <w:t xml:space="preserve"> </w:t>
      </w:r>
      <w:r w:rsidRPr="006D4662">
        <w:t>2</w:t>
      </w:r>
      <w:r w:rsidR="006D4662" w:rsidRPr="006D4662">
        <w:t xml:space="preserve">. </w:t>
      </w:r>
      <w:r w:rsidRPr="006D4662">
        <w:t>Для</w:t>
      </w:r>
      <w:r w:rsidR="006D4662" w:rsidRPr="006D4662">
        <w:t xml:space="preserve"> </w:t>
      </w:r>
      <w:r w:rsidRPr="006D4662">
        <w:t>модели</w:t>
      </w:r>
      <w:r w:rsidR="006D4662" w:rsidRPr="006D4662">
        <w:t xml:space="preserve"> </w:t>
      </w:r>
      <w:r w:rsidRPr="006D4662">
        <w:t>парной</w:t>
      </w:r>
      <w:r w:rsidR="006D4662" w:rsidRPr="006D4662">
        <w:t xml:space="preserve"> </w:t>
      </w:r>
      <w:r w:rsidRPr="006D4662">
        <w:t>регрессии</w:t>
      </w:r>
      <w:r w:rsidR="006D4662" w:rsidRPr="006D4662">
        <w:t xml:space="preserve"> </w:t>
      </w:r>
      <w:r w:rsidRPr="006D4662">
        <w:t>число</w:t>
      </w:r>
      <w:r w:rsidR="006D4662" w:rsidRPr="006D4662">
        <w:t xml:space="preserve"> </w:t>
      </w:r>
      <w:r w:rsidRPr="006D4662">
        <w:t>степеней</w:t>
      </w:r>
      <w:r w:rsidR="006D4662" w:rsidRPr="006D4662">
        <w:t xml:space="preserve"> </w:t>
      </w:r>
      <w:r w:rsidRPr="006D4662">
        <w:t>свободы</w:t>
      </w:r>
      <w:r w:rsidR="006D4662" w:rsidRPr="006D4662">
        <w:t xml:space="preserve"> </w:t>
      </w:r>
      <w:r w:rsidRPr="006D4662">
        <w:t>соответственно</w:t>
      </w:r>
      <w:r w:rsidR="006D4662" w:rsidRPr="006D4662">
        <w:t xml:space="preserve"> </w:t>
      </w:r>
      <w:r w:rsidRPr="006D4662">
        <w:t>равно</w:t>
      </w:r>
      <w:r w:rsidR="006D4662" w:rsidRPr="006D4662">
        <w:t xml:space="preserve"> </w:t>
      </w:r>
      <w:r w:rsidRPr="006D4662">
        <w:t>1</w:t>
      </w:r>
      <w:r w:rsidR="006D4662">
        <w:t xml:space="preserve"> (</w:t>
      </w:r>
      <w:r w:rsidRPr="006D4662">
        <w:t>одна</w:t>
      </w:r>
      <w:r w:rsidR="006D4662" w:rsidRPr="006D4662">
        <w:t xml:space="preserve"> </w:t>
      </w:r>
      <w:r w:rsidRPr="006D4662">
        <w:t>объясняющая</w:t>
      </w:r>
      <w:r w:rsidR="006D4662" w:rsidRPr="006D4662">
        <w:t xml:space="preserve"> </w:t>
      </w:r>
      <w:r w:rsidRPr="006D4662">
        <w:t>переменная</w:t>
      </w:r>
      <w:r w:rsidR="006D4662" w:rsidRPr="006D4662">
        <w:t xml:space="preserve">) </w:t>
      </w:r>
      <w:r w:rsidRPr="006D4662">
        <w:t>и</w:t>
      </w:r>
      <w:r w:rsidR="006D4662" w:rsidRPr="006D4662">
        <w:t xml:space="preserve"> </w:t>
      </w:r>
      <w:r w:rsidRPr="006D4662">
        <w:rPr>
          <w:i/>
        </w:rPr>
        <w:t>n</w:t>
      </w:r>
      <w:r w:rsidR="006D4662" w:rsidRPr="006D4662">
        <w:rPr>
          <w:i/>
        </w:rPr>
        <w:t xml:space="preserve"> - </w:t>
      </w:r>
      <w:r w:rsidRPr="006D4662">
        <w:t>2</w:t>
      </w:r>
      <w:r w:rsidR="006D4662" w:rsidRPr="006D4662">
        <w:t xml:space="preserve"> </w:t>
      </w:r>
      <w:r w:rsidRPr="006D4662">
        <w:t>=</w:t>
      </w:r>
      <w:r w:rsidR="006D4662" w:rsidRPr="006D4662">
        <w:t xml:space="preserve"> </w:t>
      </w:r>
      <w:r w:rsidRPr="006D4662">
        <w:t>10</w:t>
      </w:r>
      <w:r w:rsidR="006D4662" w:rsidRPr="006D4662">
        <w:t xml:space="preserve"> - </w:t>
      </w:r>
      <w:r w:rsidRPr="006D4662">
        <w:t>2</w:t>
      </w:r>
      <w:r w:rsidR="006D4662" w:rsidRPr="006D4662">
        <w:t xml:space="preserve"> </w:t>
      </w:r>
      <w:r w:rsidRPr="006D4662">
        <w:t>=</w:t>
      </w:r>
      <w:r w:rsidR="006D4662" w:rsidRPr="006D4662">
        <w:t xml:space="preserve"> </w:t>
      </w:r>
      <w:r w:rsidRPr="006D4662">
        <w:t>8</w:t>
      </w:r>
      <w:r w:rsidR="006D4662" w:rsidRPr="006D4662">
        <w:t>.</w:t>
      </w:r>
    </w:p>
    <w:p w:rsidR="006D4662" w:rsidRDefault="006D4662" w:rsidP="006D4662">
      <w:pPr>
        <w:tabs>
          <w:tab w:val="left" w:pos="726"/>
        </w:tabs>
        <w:rPr>
          <w:i/>
        </w:rPr>
      </w:pPr>
    </w:p>
    <w:p w:rsidR="006D4662" w:rsidRPr="006D4662" w:rsidRDefault="00E67DF8" w:rsidP="006D4662">
      <w:pPr>
        <w:tabs>
          <w:tab w:val="left" w:pos="726"/>
        </w:tabs>
        <w:rPr>
          <w:bCs/>
        </w:rPr>
      </w:pPr>
      <w:r w:rsidRPr="006D4662">
        <w:rPr>
          <w:i/>
        </w:rPr>
        <w:t>F</w:t>
      </w:r>
      <w:r w:rsidRPr="006D4662">
        <w:rPr>
          <w:i/>
          <w:vertAlign w:val="subscript"/>
        </w:rPr>
        <w:t>КРИТ</w:t>
      </w:r>
      <w:r w:rsidR="006D4662" w:rsidRPr="006D4662">
        <w:t xml:space="preserve"> </w:t>
      </w:r>
      <w:r w:rsidRPr="006D4662">
        <w:t>=</w:t>
      </w:r>
      <w:r w:rsidR="006D4662" w:rsidRPr="006D4662">
        <w:t xml:space="preserve"> </w:t>
      </w:r>
      <w:r w:rsidRPr="006D4662">
        <w:rPr>
          <w:bCs/>
        </w:rPr>
        <w:t>5,318</w:t>
      </w:r>
      <w:r w:rsidR="006D4662" w:rsidRPr="006D4662">
        <w:rPr>
          <w:bCs/>
        </w:rPr>
        <w:t>.</w:t>
      </w:r>
    </w:p>
    <w:p w:rsidR="006D4662" w:rsidRDefault="006D4662" w:rsidP="006D4662">
      <w:pPr>
        <w:tabs>
          <w:tab w:val="left" w:pos="726"/>
        </w:tabs>
        <w:rPr>
          <w:bCs/>
        </w:rPr>
      </w:pPr>
    </w:p>
    <w:p w:rsidR="006D4662" w:rsidRPr="006D4662" w:rsidRDefault="00E67DF8" w:rsidP="006D4662">
      <w:pPr>
        <w:tabs>
          <w:tab w:val="left" w:pos="726"/>
        </w:tabs>
      </w:pPr>
      <w:r w:rsidRPr="006D4662">
        <w:rPr>
          <w:bCs/>
        </w:rPr>
        <w:t>Расчетное</w:t>
      </w:r>
      <w:r w:rsidR="006D4662" w:rsidRPr="006D4662">
        <w:rPr>
          <w:bCs/>
        </w:rPr>
        <w:t xml:space="preserve"> </w:t>
      </w:r>
      <w:r w:rsidRPr="006D4662">
        <w:rPr>
          <w:bCs/>
        </w:rPr>
        <w:t>значение</w:t>
      </w:r>
      <w:r w:rsidR="006D4662" w:rsidRPr="006D4662">
        <w:rPr>
          <w:bCs/>
        </w:rPr>
        <w:t xml:space="preserve"> </w:t>
      </w:r>
      <w:r w:rsidRPr="006D4662">
        <w:rPr>
          <w:i/>
          <w:lang w:val="en-US"/>
        </w:rPr>
        <w:t>F</w:t>
      </w:r>
      <w:r w:rsidR="006D4662" w:rsidRPr="006D4662">
        <w:t xml:space="preserve"> </w:t>
      </w:r>
      <w:r w:rsidRPr="006D4662">
        <w:t>=</w:t>
      </w:r>
      <w:r w:rsidR="006D4662" w:rsidRPr="006D4662">
        <w:t xml:space="preserve"> </w:t>
      </w:r>
      <w:r w:rsidRPr="006D4662">
        <w:t>2,078</w:t>
      </w:r>
      <w:r w:rsidR="006D4662" w:rsidRPr="006D4662">
        <w:t xml:space="preserve"> </w:t>
      </w:r>
      <w:r w:rsidRPr="006D4662">
        <w:t>меньше</w:t>
      </w:r>
      <w:r w:rsidR="006D4662" w:rsidRPr="006D4662">
        <w:t xml:space="preserve"> </w:t>
      </w:r>
      <w:r w:rsidRPr="006D4662">
        <w:t>критического</w:t>
      </w:r>
      <w:r w:rsidR="006D4662" w:rsidRPr="006D4662">
        <w:t xml:space="preserve"> </w:t>
      </w:r>
      <w:r w:rsidRPr="006D4662">
        <w:rPr>
          <w:i/>
        </w:rPr>
        <w:t>F</w:t>
      </w:r>
      <w:r w:rsidRPr="006D4662">
        <w:rPr>
          <w:i/>
          <w:vertAlign w:val="subscript"/>
        </w:rPr>
        <w:t>КРИТ</w:t>
      </w:r>
      <w:r w:rsidR="006D4662" w:rsidRPr="006D4662">
        <w:t xml:space="preserve"> </w:t>
      </w:r>
      <w:r w:rsidRPr="006D4662">
        <w:t>=</w:t>
      </w:r>
      <w:r w:rsidR="006D4662" w:rsidRPr="006D4662">
        <w:t xml:space="preserve"> </w:t>
      </w:r>
      <w:r w:rsidRPr="006D4662">
        <w:rPr>
          <w:bCs/>
        </w:rPr>
        <w:t>5,318,</w:t>
      </w:r>
      <w:r w:rsidR="006D4662" w:rsidRPr="006D4662">
        <w:rPr>
          <w:bCs/>
        </w:rPr>
        <w:t xml:space="preserve"> </w:t>
      </w:r>
      <w:r w:rsidRPr="006D4662">
        <w:rPr>
          <w:bCs/>
        </w:rPr>
        <w:t>поэтому</w:t>
      </w:r>
      <w:r w:rsidR="006D4662" w:rsidRPr="006D4662">
        <w:rPr>
          <w:bCs/>
        </w:rPr>
        <w:t xml:space="preserve"> </w:t>
      </w:r>
      <w:r w:rsidRPr="006D4662">
        <w:rPr>
          <w:bCs/>
        </w:rPr>
        <w:t>нулевая</w:t>
      </w:r>
      <w:r w:rsidR="006D4662" w:rsidRPr="006D4662">
        <w:rPr>
          <w:bCs/>
        </w:rPr>
        <w:t xml:space="preserve"> </w:t>
      </w:r>
      <w:r w:rsidRPr="006D4662">
        <w:rPr>
          <w:bCs/>
        </w:rPr>
        <w:t>гипотеза</w:t>
      </w:r>
      <w:r w:rsidR="006D4662" w:rsidRPr="006D4662">
        <w:rPr>
          <w:bCs/>
        </w:rPr>
        <w:t xml:space="preserve"> </w:t>
      </w:r>
      <w:r w:rsidRPr="006D4662">
        <w:rPr>
          <w:i/>
        </w:rPr>
        <w:t>H</w:t>
      </w:r>
      <w:r w:rsidRPr="006D4662">
        <w:rPr>
          <w:vertAlign w:val="subscript"/>
        </w:rPr>
        <w:t>0</w:t>
      </w:r>
      <w:r w:rsidR="006D4662" w:rsidRPr="006D4662">
        <w:t xml:space="preserve"> </w:t>
      </w:r>
      <w:r w:rsidRPr="006D4662">
        <w:t>о</w:t>
      </w:r>
      <w:r w:rsidR="006D4662" w:rsidRPr="006D4662">
        <w:t xml:space="preserve"> </w:t>
      </w:r>
      <w:r w:rsidRPr="006D4662">
        <w:t>статистической</w:t>
      </w:r>
      <w:r w:rsidR="006D4662" w:rsidRPr="006D4662">
        <w:t xml:space="preserve"> </w:t>
      </w:r>
      <w:r w:rsidRPr="006D4662">
        <w:t>незначимости</w:t>
      </w:r>
      <w:r w:rsidR="006D4662" w:rsidRPr="006D4662">
        <w:t xml:space="preserve"> </w:t>
      </w:r>
      <w:r w:rsidRPr="006D4662">
        <w:t>уравнения</w:t>
      </w:r>
      <w:r w:rsidR="006D4662" w:rsidRPr="006D4662">
        <w:t xml:space="preserve"> </w:t>
      </w:r>
      <w:r w:rsidRPr="006D4662">
        <w:t>регрессии</w:t>
      </w:r>
      <w:r w:rsidR="006D4662" w:rsidRPr="006D4662">
        <w:t xml:space="preserve"> </w:t>
      </w:r>
      <w:r w:rsidR="00593E17" w:rsidRPr="006D4662">
        <w:object w:dxaOrig="1980" w:dyaOrig="320">
          <v:shape id="_x0000_i1042" type="#_x0000_t75" style="width:108pt;height:17.25pt" o:ole="">
            <v:imagedata r:id="rId16" o:title=""/>
          </v:shape>
          <o:OLEObject Type="Embed" ProgID="Equation.3" ShapeID="_x0000_i1042" DrawAspect="Content" ObjectID="_1457446987" r:id="rId39"/>
        </w:object>
      </w:r>
      <w:r w:rsidR="006D4662" w:rsidRPr="006D4662">
        <w:t xml:space="preserve"> </w:t>
      </w:r>
      <w:r w:rsidRPr="006D4662">
        <w:t>принимается,</w:t>
      </w:r>
      <w:r w:rsidR="006D4662" w:rsidRPr="006D4662">
        <w:t xml:space="preserve"> </w:t>
      </w:r>
      <w:r w:rsidRPr="006D4662">
        <w:t>что</w:t>
      </w:r>
      <w:r w:rsidR="006D4662" w:rsidRPr="006D4662">
        <w:t xml:space="preserve"> </w:t>
      </w:r>
      <w:r w:rsidRPr="006D4662">
        <w:t>подтверждает</w:t>
      </w:r>
      <w:r w:rsidR="006D4662" w:rsidRPr="006D4662">
        <w:t xml:space="preserve"> </w:t>
      </w:r>
      <w:r w:rsidRPr="006D4662">
        <w:t>вывод,</w:t>
      </w:r>
      <w:r w:rsidR="006D4662" w:rsidRPr="006D4662">
        <w:t xml:space="preserve"> </w:t>
      </w:r>
      <w:r w:rsidRPr="006D4662">
        <w:t>сделанный</w:t>
      </w:r>
      <w:r w:rsidR="006D4662" w:rsidRPr="006D4662">
        <w:t xml:space="preserve"> </w:t>
      </w:r>
      <w:r w:rsidRPr="006D4662">
        <w:t>в</w:t>
      </w:r>
      <w:r w:rsidR="006D4662" w:rsidRPr="006D4662">
        <w:t xml:space="preserve"> </w:t>
      </w:r>
      <w:r w:rsidRPr="006D4662">
        <w:t>п</w:t>
      </w:r>
      <w:r w:rsidR="006D4662">
        <w:t>.2.3</w:t>
      </w:r>
      <w:r w:rsidR="006D4662" w:rsidRPr="006D4662">
        <w:t>.</w:t>
      </w:r>
    </w:p>
    <w:p w:rsidR="006D4662" w:rsidRPr="006D4662" w:rsidRDefault="00E67DF8" w:rsidP="006D4662">
      <w:pPr>
        <w:tabs>
          <w:tab w:val="left" w:pos="726"/>
        </w:tabs>
      </w:pPr>
      <w:r w:rsidRPr="006D4662">
        <w:t>При</w:t>
      </w:r>
      <w:r w:rsidR="006D4662" w:rsidRPr="006D4662">
        <w:t xml:space="preserve"> </w:t>
      </w:r>
      <w:r w:rsidRPr="006D4662">
        <w:t>расчете</w:t>
      </w:r>
      <w:r w:rsidR="006D4662" w:rsidRPr="006D4662">
        <w:t xml:space="preserve"> </w:t>
      </w:r>
      <w:r w:rsidRPr="006D4662">
        <w:t>критериев</w:t>
      </w:r>
      <w:r w:rsidR="006D4662" w:rsidRPr="006D4662">
        <w:t xml:space="preserve"> </w:t>
      </w:r>
      <w:r w:rsidRPr="006D4662">
        <w:t>Фишера</w:t>
      </w:r>
      <w:r w:rsidR="006D4662" w:rsidRPr="006D4662">
        <w:t xml:space="preserve"> </w:t>
      </w:r>
      <w:r w:rsidRPr="006D4662">
        <w:t>для</w:t>
      </w:r>
      <w:r w:rsidR="006D4662" w:rsidRPr="006D4662">
        <w:t xml:space="preserve"> </w:t>
      </w:r>
      <w:r w:rsidRPr="006D4662">
        <w:t>сокращенной</w:t>
      </w:r>
      <w:r w:rsidR="006D4662" w:rsidRPr="006D4662">
        <w:t xml:space="preserve"> </w:t>
      </w:r>
      <w:r w:rsidRPr="006D4662">
        <w:t>выборки</w:t>
      </w:r>
      <w:r w:rsidR="006D4662">
        <w:t xml:space="preserve"> (</w:t>
      </w:r>
      <w:r w:rsidRPr="006D4662">
        <w:t>исключая</w:t>
      </w:r>
      <w:r w:rsidR="006D4662" w:rsidRPr="006D4662">
        <w:t xml:space="preserve"> </w:t>
      </w:r>
      <w:r w:rsidRPr="006D4662">
        <w:t>данные</w:t>
      </w:r>
      <w:r w:rsidR="006D4662" w:rsidRPr="006D4662">
        <w:t xml:space="preserve"> </w:t>
      </w:r>
      <w:r w:rsidRPr="006D4662">
        <w:t>по</w:t>
      </w:r>
      <w:r w:rsidR="006D4662" w:rsidRPr="006D4662">
        <w:t xml:space="preserve"> </w:t>
      </w:r>
      <w:r w:rsidRPr="006D4662">
        <w:t>Брянской</w:t>
      </w:r>
      <w:r w:rsidR="006D4662" w:rsidRPr="006D4662">
        <w:t xml:space="preserve"> </w:t>
      </w:r>
      <w:r w:rsidRPr="006D4662">
        <w:t>и</w:t>
      </w:r>
      <w:r w:rsidR="006D4662" w:rsidRPr="006D4662">
        <w:t xml:space="preserve"> </w:t>
      </w:r>
      <w:r w:rsidRPr="006D4662">
        <w:t>Белгородской</w:t>
      </w:r>
      <w:r w:rsidR="006D4662" w:rsidRPr="006D4662">
        <w:t xml:space="preserve"> </w:t>
      </w:r>
      <w:r w:rsidRPr="006D4662">
        <w:t>областям</w:t>
      </w:r>
      <w:r w:rsidR="006D4662" w:rsidRPr="006D4662">
        <w:t xml:space="preserve">) </w:t>
      </w:r>
      <w:r w:rsidRPr="006D4662">
        <w:t>получаем</w:t>
      </w:r>
      <w:r w:rsidR="006D4662" w:rsidRPr="006D4662">
        <w:t xml:space="preserve"> </w:t>
      </w:r>
      <w:r w:rsidRPr="006D4662">
        <w:t>аналогичный</w:t>
      </w:r>
      <w:r w:rsidR="006D4662" w:rsidRPr="006D4662">
        <w:t xml:space="preserve"> </w:t>
      </w:r>
      <w:r w:rsidRPr="006D4662">
        <w:t>результат</w:t>
      </w:r>
      <w:r w:rsidR="006D4662" w:rsidRPr="006D4662">
        <w:t>.</w:t>
      </w:r>
    </w:p>
    <w:p w:rsidR="006D4662" w:rsidRDefault="006D4662" w:rsidP="006D4662">
      <w:pPr>
        <w:tabs>
          <w:tab w:val="left" w:pos="726"/>
        </w:tabs>
        <w:rPr>
          <w:i/>
        </w:rPr>
      </w:pPr>
    </w:p>
    <w:p w:rsidR="006D4662" w:rsidRDefault="00E67DF8" w:rsidP="006D4662">
      <w:pPr>
        <w:tabs>
          <w:tab w:val="left" w:pos="726"/>
        </w:tabs>
        <w:rPr>
          <w:bCs/>
        </w:rPr>
      </w:pPr>
      <w:r w:rsidRPr="006D4662">
        <w:rPr>
          <w:i/>
          <w:lang w:val="en-US"/>
        </w:rPr>
        <w:t>F</w:t>
      </w:r>
      <w:r w:rsidR="006D4662" w:rsidRPr="006D4662">
        <w:t xml:space="preserve"> </w:t>
      </w:r>
      <w:r w:rsidRPr="006D4662">
        <w:t>=</w:t>
      </w:r>
      <w:r w:rsidR="006D4662" w:rsidRPr="006D4662">
        <w:t xml:space="preserve"> </w:t>
      </w:r>
      <w:r w:rsidRPr="006D4662">
        <w:t>2,</w:t>
      </w:r>
      <w:r w:rsidRPr="006D4662">
        <w:rPr>
          <w:lang w:val="en-US"/>
        </w:rPr>
        <w:t>115</w:t>
      </w:r>
      <w:r w:rsidR="006D4662" w:rsidRPr="006D4662">
        <w:t xml:space="preserve"> </w:t>
      </w:r>
      <w:r w:rsidRPr="006D4662">
        <w:rPr>
          <w:lang w:val="en-US"/>
        </w:rPr>
        <w:t>&lt;</w:t>
      </w:r>
      <w:r w:rsidR="006D4662" w:rsidRPr="006D4662">
        <w:rPr>
          <w:lang w:val="en-US"/>
        </w:rPr>
        <w:t xml:space="preserve"> </w:t>
      </w:r>
      <w:r w:rsidRPr="006D4662">
        <w:rPr>
          <w:i/>
        </w:rPr>
        <w:t>F</w:t>
      </w:r>
      <w:r w:rsidRPr="006D4662">
        <w:rPr>
          <w:i/>
          <w:vertAlign w:val="subscript"/>
        </w:rPr>
        <w:t>КРИТ</w:t>
      </w:r>
      <w:r w:rsidR="006D4662" w:rsidRPr="006D4662">
        <w:t xml:space="preserve"> </w:t>
      </w:r>
      <w:r w:rsidRPr="006D4662">
        <w:t>=</w:t>
      </w:r>
      <w:r w:rsidR="006D4662" w:rsidRPr="006D4662">
        <w:t xml:space="preserve"> </w:t>
      </w:r>
      <w:r w:rsidRPr="006D4662">
        <w:rPr>
          <w:bCs/>
        </w:rPr>
        <w:t>5,</w:t>
      </w:r>
      <w:r w:rsidRPr="006D4662">
        <w:rPr>
          <w:bCs/>
          <w:lang w:val="en-US"/>
        </w:rPr>
        <w:t>987</w:t>
      </w:r>
      <w:r w:rsidR="006D4662" w:rsidRPr="006D4662">
        <w:rPr>
          <w:bCs/>
        </w:rPr>
        <w:t>.</w:t>
      </w:r>
    </w:p>
    <w:p w:rsidR="006D4662" w:rsidRPr="006D4662" w:rsidRDefault="006D4662" w:rsidP="006D4662">
      <w:pPr>
        <w:tabs>
          <w:tab w:val="left" w:pos="726"/>
        </w:tabs>
        <w:rPr>
          <w:bCs/>
        </w:rPr>
      </w:pPr>
    </w:p>
    <w:p w:rsidR="006D4662" w:rsidRPr="006D4662" w:rsidRDefault="0045376F" w:rsidP="006D4662">
      <w:pPr>
        <w:numPr>
          <w:ilvl w:val="1"/>
          <w:numId w:val="1"/>
        </w:numPr>
        <w:tabs>
          <w:tab w:val="clear" w:pos="792"/>
          <w:tab w:val="left" w:pos="726"/>
        </w:tabs>
        <w:ind w:left="0" w:firstLine="709"/>
      </w:pPr>
      <w:r w:rsidRPr="006D4662">
        <w:t>Сделать</w:t>
      </w:r>
      <w:r w:rsidR="006D4662" w:rsidRPr="006D4662">
        <w:t xml:space="preserve"> </w:t>
      </w:r>
      <w:r w:rsidRPr="006D4662">
        <w:t>итоговые</w:t>
      </w:r>
      <w:r w:rsidR="006D4662" w:rsidRPr="006D4662">
        <w:t xml:space="preserve"> </w:t>
      </w:r>
      <w:r w:rsidRPr="006D4662">
        <w:t>выводы</w:t>
      </w:r>
      <w:r w:rsidR="006D4662" w:rsidRPr="006D4662">
        <w:t>.</w:t>
      </w:r>
    </w:p>
    <w:p w:rsidR="006D4662" w:rsidRPr="006D4662" w:rsidRDefault="000A7877" w:rsidP="006D4662">
      <w:pPr>
        <w:tabs>
          <w:tab w:val="left" w:pos="726"/>
        </w:tabs>
      </w:pPr>
      <w:r w:rsidRPr="006D4662">
        <w:t>1</w:t>
      </w:r>
      <w:r w:rsidR="006D4662" w:rsidRPr="006D4662">
        <w:t xml:space="preserve">. </w:t>
      </w:r>
      <w:r w:rsidR="006167BD" w:rsidRPr="006D4662">
        <w:t>Уравнение</w:t>
      </w:r>
      <w:r w:rsidR="006D4662" w:rsidRPr="006D4662">
        <w:t xml:space="preserve"> </w:t>
      </w:r>
      <w:r w:rsidR="006167BD" w:rsidRPr="006D4662">
        <w:t>парной</w:t>
      </w:r>
      <w:r w:rsidR="006D4662" w:rsidRPr="006D4662">
        <w:t xml:space="preserve"> </w:t>
      </w:r>
      <w:r w:rsidR="006167BD" w:rsidRPr="006D4662">
        <w:t>линейной</w:t>
      </w:r>
      <w:r w:rsidR="006D4662" w:rsidRPr="006D4662">
        <w:t xml:space="preserve"> </w:t>
      </w:r>
      <w:r w:rsidR="006167BD" w:rsidRPr="006D4662">
        <w:t>регрессии,</w:t>
      </w:r>
      <w:r w:rsidR="006D4662" w:rsidRPr="006D4662">
        <w:t xml:space="preserve"> </w:t>
      </w:r>
      <w:r w:rsidR="006167BD" w:rsidRPr="006D4662">
        <w:t>связывающе</w:t>
      </w:r>
      <w:r w:rsidR="00CA4216" w:rsidRPr="006D4662">
        <w:t>е</w:t>
      </w:r>
      <w:r w:rsidR="006D4662" w:rsidRPr="006D4662">
        <w:t xml:space="preserve"> </w:t>
      </w:r>
      <w:r w:rsidR="006167BD" w:rsidRPr="006D4662">
        <w:t>объемы</w:t>
      </w:r>
      <w:r w:rsidR="006D4662" w:rsidRPr="006D4662">
        <w:t xml:space="preserve"> </w:t>
      </w:r>
      <w:r w:rsidR="006167BD" w:rsidRPr="006D4662">
        <w:t>перевозимых</w:t>
      </w:r>
      <w:r w:rsidR="006D4662" w:rsidRPr="006D4662">
        <w:t xml:space="preserve"> </w:t>
      </w:r>
      <w:r w:rsidR="006167BD" w:rsidRPr="006D4662">
        <w:t>грузовыми</w:t>
      </w:r>
      <w:r w:rsidR="006D4662" w:rsidRPr="006D4662">
        <w:t xml:space="preserve"> </w:t>
      </w:r>
      <w:r w:rsidR="006167BD" w:rsidRPr="006D4662">
        <w:t>автомобилями</w:t>
      </w:r>
      <w:r w:rsidR="006D4662" w:rsidRPr="006D4662">
        <w:t xml:space="preserve"> </w:t>
      </w:r>
      <w:r w:rsidR="006167BD" w:rsidRPr="006D4662">
        <w:t>крупных</w:t>
      </w:r>
      <w:r w:rsidR="006D4662" w:rsidRPr="006D4662">
        <w:t xml:space="preserve"> </w:t>
      </w:r>
      <w:r w:rsidR="006167BD" w:rsidRPr="006D4662">
        <w:t>и</w:t>
      </w:r>
      <w:r w:rsidR="006D4662" w:rsidRPr="006D4662">
        <w:t xml:space="preserve"> </w:t>
      </w:r>
      <w:r w:rsidR="006167BD" w:rsidRPr="006D4662">
        <w:t>средних</w:t>
      </w:r>
      <w:r w:rsidR="006D4662" w:rsidRPr="006D4662">
        <w:t xml:space="preserve"> </w:t>
      </w:r>
      <w:r w:rsidR="006167BD" w:rsidRPr="006D4662">
        <w:t>организаций</w:t>
      </w:r>
      <w:r w:rsidR="006D4662" w:rsidRPr="006D4662">
        <w:t xml:space="preserve"> </w:t>
      </w:r>
      <w:r w:rsidR="006167BD" w:rsidRPr="006D4662">
        <w:t>автомобильного</w:t>
      </w:r>
      <w:r w:rsidR="006D4662" w:rsidRPr="006D4662">
        <w:t xml:space="preserve"> </w:t>
      </w:r>
      <w:r w:rsidR="006167BD" w:rsidRPr="006D4662">
        <w:t>транспорта</w:t>
      </w:r>
      <w:r w:rsidR="006D4662" w:rsidRPr="006D4662">
        <w:t xml:space="preserve"> </w:t>
      </w:r>
      <w:r w:rsidR="006167BD" w:rsidRPr="006D4662">
        <w:t>в</w:t>
      </w:r>
      <w:r w:rsidR="006D4662" w:rsidRPr="006D4662">
        <w:t xml:space="preserve"> </w:t>
      </w:r>
      <w:r w:rsidR="006167BD" w:rsidRPr="006D4662">
        <w:t>2006</w:t>
      </w:r>
      <w:r w:rsidR="006D4662" w:rsidRPr="006D4662">
        <w:t xml:space="preserve"> </w:t>
      </w:r>
      <w:r w:rsidR="006167BD" w:rsidRPr="006D4662">
        <w:t>году,</w:t>
      </w:r>
      <w:r w:rsidR="006D4662" w:rsidRPr="006D4662">
        <w:t xml:space="preserve"> </w:t>
      </w:r>
      <w:r w:rsidR="006167BD" w:rsidRPr="006D4662">
        <w:rPr>
          <w:i/>
        </w:rPr>
        <w:t>y</w:t>
      </w:r>
      <w:r w:rsidR="006D4662" w:rsidRPr="006D4662">
        <w:t xml:space="preserve"> </w:t>
      </w:r>
      <w:r w:rsidR="006167BD" w:rsidRPr="006D4662">
        <w:t>с</w:t>
      </w:r>
      <w:r w:rsidR="006D4662" w:rsidRPr="006D4662">
        <w:t xml:space="preserve"> </w:t>
      </w:r>
      <w:r w:rsidR="006167BD" w:rsidRPr="006D4662">
        <w:t>величиной</w:t>
      </w:r>
      <w:r w:rsidR="006D4662" w:rsidRPr="006D4662">
        <w:t xml:space="preserve"> </w:t>
      </w:r>
      <w:r w:rsidR="006167BD" w:rsidRPr="006D4662">
        <w:t>расходов</w:t>
      </w:r>
      <w:r w:rsidR="006D4662" w:rsidRPr="006D4662">
        <w:t xml:space="preserve"> </w:t>
      </w:r>
      <w:r w:rsidR="006167BD" w:rsidRPr="006D4662">
        <w:t>на</w:t>
      </w:r>
      <w:r w:rsidR="006D4662" w:rsidRPr="006D4662">
        <w:t xml:space="preserve"> </w:t>
      </w:r>
      <w:r w:rsidR="006167BD" w:rsidRPr="006D4662">
        <w:t>перевозку</w:t>
      </w:r>
      <w:r w:rsidR="006D4662" w:rsidRPr="006D4662">
        <w:t xml:space="preserve"> </w:t>
      </w:r>
      <w:r w:rsidR="006167BD" w:rsidRPr="006D4662">
        <w:rPr>
          <w:i/>
        </w:rPr>
        <w:t>x</w:t>
      </w:r>
      <w:r w:rsidR="006167BD" w:rsidRPr="006D4662">
        <w:t>,</w:t>
      </w:r>
      <w:r w:rsidR="006D4662" w:rsidRPr="006D4662">
        <w:t xml:space="preserve"> </w:t>
      </w:r>
      <w:r w:rsidR="006167BD" w:rsidRPr="006D4662">
        <w:t>имеет</w:t>
      </w:r>
      <w:r w:rsidR="006D4662" w:rsidRPr="006D4662">
        <w:t xml:space="preserve"> </w:t>
      </w:r>
      <w:r w:rsidR="006167BD" w:rsidRPr="006D4662">
        <w:t>вид</w:t>
      </w:r>
      <w:r w:rsidR="006D4662" w:rsidRPr="006D4662">
        <w:t>:</w:t>
      </w:r>
    </w:p>
    <w:p w:rsidR="006D4662" w:rsidRDefault="006D4662" w:rsidP="006D4662">
      <w:pPr>
        <w:tabs>
          <w:tab w:val="left" w:pos="726"/>
        </w:tabs>
      </w:pPr>
    </w:p>
    <w:p w:rsidR="006167BD" w:rsidRDefault="00593E17" w:rsidP="006D4662">
      <w:pPr>
        <w:tabs>
          <w:tab w:val="left" w:pos="726"/>
        </w:tabs>
      </w:pPr>
      <w:r w:rsidRPr="006D4662">
        <w:object w:dxaOrig="1980" w:dyaOrig="320">
          <v:shape id="_x0000_i1043" type="#_x0000_t75" style="width:108pt;height:17.25pt" o:ole="">
            <v:imagedata r:id="rId16" o:title=""/>
          </v:shape>
          <o:OLEObject Type="Embed" ProgID="Equation.3" ShapeID="_x0000_i1043" DrawAspect="Content" ObjectID="_1457446988" r:id="rId40"/>
        </w:object>
      </w:r>
    </w:p>
    <w:p w:rsidR="006D4662" w:rsidRPr="006D4662" w:rsidRDefault="006D4662" w:rsidP="006D4662">
      <w:pPr>
        <w:tabs>
          <w:tab w:val="left" w:pos="726"/>
        </w:tabs>
      </w:pPr>
    </w:p>
    <w:p w:rsidR="006D4662" w:rsidRPr="006D4662" w:rsidRDefault="006167BD" w:rsidP="006D4662">
      <w:pPr>
        <w:tabs>
          <w:tab w:val="left" w:pos="726"/>
        </w:tabs>
      </w:pPr>
      <w:r w:rsidRPr="006D4662">
        <w:t>При</w:t>
      </w:r>
      <w:r w:rsidR="006D4662" w:rsidRPr="006D4662">
        <w:t xml:space="preserve"> </w:t>
      </w:r>
      <w:r w:rsidRPr="006D4662">
        <w:t>этом</w:t>
      </w:r>
      <w:r w:rsidR="006D4662" w:rsidRPr="006D4662">
        <w:t xml:space="preserve"> </w:t>
      </w:r>
      <w:r w:rsidRPr="006D4662">
        <w:t>доля</w:t>
      </w:r>
      <w:r w:rsidR="006D4662" w:rsidRPr="006D4662">
        <w:t xml:space="preserve"> </w:t>
      </w:r>
      <w:r w:rsidRPr="006D4662">
        <w:t>всех</w:t>
      </w:r>
      <w:r w:rsidR="006D4662" w:rsidRPr="006D4662">
        <w:t xml:space="preserve"> </w:t>
      </w:r>
      <w:r w:rsidRPr="006D4662">
        <w:t>неучтенных</w:t>
      </w:r>
      <w:r w:rsidR="006D4662" w:rsidRPr="006D4662">
        <w:t xml:space="preserve"> </w:t>
      </w:r>
      <w:r w:rsidRPr="006D4662">
        <w:t>в</w:t>
      </w:r>
      <w:r w:rsidR="006D4662" w:rsidRPr="006D4662">
        <w:t xml:space="preserve"> </w:t>
      </w:r>
      <w:r w:rsidRPr="006D4662">
        <w:t>полученной</w:t>
      </w:r>
      <w:r w:rsidR="006D4662" w:rsidRPr="006D4662">
        <w:t xml:space="preserve"> </w:t>
      </w:r>
      <w:r w:rsidRPr="006D4662">
        <w:t>эконометрической</w:t>
      </w:r>
      <w:r w:rsidR="006D4662" w:rsidRPr="006D4662">
        <w:t xml:space="preserve"> </w:t>
      </w:r>
      <w:r w:rsidRPr="006D4662">
        <w:t>модели</w:t>
      </w:r>
      <w:r w:rsidR="006D4662" w:rsidRPr="006D4662">
        <w:t xml:space="preserve"> </w:t>
      </w:r>
      <w:r w:rsidRPr="006D4662">
        <w:t>объясняющих</w:t>
      </w:r>
      <w:r w:rsidR="006D4662" w:rsidRPr="006D4662">
        <w:t xml:space="preserve"> </w:t>
      </w:r>
      <w:r w:rsidRPr="006D4662">
        <w:t>переменных</w:t>
      </w:r>
      <w:r w:rsidR="006D4662" w:rsidRPr="006D4662">
        <w:t xml:space="preserve"> </w:t>
      </w:r>
      <w:r w:rsidRPr="006D4662">
        <w:t>приблизительно</w:t>
      </w:r>
      <w:r w:rsidR="006D4662" w:rsidRPr="006D4662">
        <w:t xml:space="preserve"> </w:t>
      </w:r>
      <w:r w:rsidRPr="006D4662">
        <w:t>составляет</w:t>
      </w:r>
      <w:r w:rsidR="006D4662" w:rsidRPr="006D4662">
        <w:t xml:space="preserve"> </w:t>
      </w:r>
      <w:r w:rsidRPr="006D4662">
        <w:t>79,4%,</w:t>
      </w:r>
      <w:r w:rsidR="006D4662" w:rsidRPr="006D4662">
        <w:t xml:space="preserve"> </w:t>
      </w:r>
      <w:r w:rsidR="006D4662">
        <w:t>т.е.</w:t>
      </w:r>
      <w:r w:rsidR="006D4662" w:rsidRPr="006D4662">
        <w:t xml:space="preserve"> </w:t>
      </w:r>
      <w:r w:rsidRPr="006D4662">
        <w:t>уч</w:t>
      </w:r>
      <w:r w:rsidR="000A7877" w:rsidRPr="006D4662">
        <w:t>т</w:t>
      </w:r>
      <w:r w:rsidRPr="006D4662">
        <w:t>енными</w:t>
      </w:r>
      <w:r w:rsidR="006D4662" w:rsidRPr="006D4662">
        <w:t xml:space="preserve"> </w:t>
      </w:r>
      <w:r w:rsidRPr="006D4662">
        <w:t>остаются</w:t>
      </w:r>
      <w:r w:rsidR="006D4662" w:rsidRPr="006D4662">
        <w:t xml:space="preserve"> </w:t>
      </w:r>
      <w:r w:rsidRPr="006D4662">
        <w:t>лишь</w:t>
      </w:r>
      <w:r w:rsidR="006D4662" w:rsidRPr="006D4662">
        <w:t xml:space="preserve"> </w:t>
      </w:r>
      <w:r w:rsidRPr="006D4662">
        <w:t>20,6</w:t>
      </w:r>
      <w:r w:rsidR="006D4662" w:rsidRPr="006D4662">
        <w:t xml:space="preserve"> </w:t>
      </w:r>
      <w:r w:rsidRPr="006D4662">
        <w:t>%</w:t>
      </w:r>
      <w:r w:rsidR="006D4662" w:rsidRPr="006D4662">
        <w:t xml:space="preserve"> </w:t>
      </w:r>
      <w:r w:rsidRPr="006D4662">
        <w:t>параметров</w:t>
      </w:r>
      <w:r w:rsidR="006D4662" w:rsidRPr="006D4662">
        <w:t>.</w:t>
      </w:r>
    </w:p>
    <w:p w:rsidR="006D4662" w:rsidRPr="006D4662" w:rsidRDefault="006167BD" w:rsidP="006D4662">
      <w:pPr>
        <w:tabs>
          <w:tab w:val="left" w:pos="726"/>
        </w:tabs>
      </w:pPr>
      <w:r w:rsidRPr="006D4662">
        <w:t>Величина</w:t>
      </w:r>
      <w:r w:rsidR="006D4662" w:rsidRPr="006D4662">
        <w:t xml:space="preserve"> </w:t>
      </w:r>
      <w:r w:rsidRPr="006D4662">
        <w:t>коэффициента</w:t>
      </w:r>
      <w:r w:rsidR="006D4662" w:rsidRPr="006D4662">
        <w:t xml:space="preserve"> </w:t>
      </w:r>
      <w:r w:rsidRPr="006D4662">
        <w:t>эластичности</w:t>
      </w:r>
      <w:r w:rsidR="006D4662" w:rsidRPr="006D4662">
        <w:t xml:space="preserve"> </w:t>
      </w:r>
      <w:r w:rsidRPr="006D4662">
        <w:t>говорит</w:t>
      </w:r>
      <w:r w:rsidR="006D4662" w:rsidRPr="006D4662">
        <w:t xml:space="preserve"> </w:t>
      </w:r>
      <w:r w:rsidRPr="006D4662">
        <w:t>о</w:t>
      </w:r>
      <w:r w:rsidR="006D4662" w:rsidRPr="006D4662">
        <w:t xml:space="preserve"> </w:t>
      </w:r>
      <w:r w:rsidRPr="006D4662">
        <w:t>том,</w:t>
      </w:r>
      <w:r w:rsidR="006D4662" w:rsidRPr="006D4662">
        <w:t xml:space="preserve"> </w:t>
      </w:r>
      <w:r w:rsidRPr="006D4662">
        <w:t>что</w:t>
      </w:r>
      <w:r w:rsidR="006D4662" w:rsidRPr="006D4662">
        <w:t xml:space="preserve"> </w:t>
      </w:r>
      <w:r w:rsidRPr="006D4662">
        <w:t>при</w:t>
      </w:r>
      <w:r w:rsidR="006D4662" w:rsidRPr="006D4662">
        <w:t xml:space="preserve"> </w:t>
      </w:r>
      <w:r w:rsidRPr="006D4662">
        <w:t>изменении</w:t>
      </w:r>
      <w:r w:rsidR="006D4662" w:rsidRPr="006D4662">
        <w:t xml:space="preserve"> </w:t>
      </w:r>
      <w:r w:rsidRPr="006D4662">
        <w:t>величины</w:t>
      </w:r>
      <w:r w:rsidR="006D4662" w:rsidRPr="006D4662">
        <w:t xml:space="preserve"> </w:t>
      </w:r>
      <w:r w:rsidRPr="006D4662">
        <w:t>расходов</w:t>
      </w:r>
      <w:r w:rsidR="006D4662" w:rsidRPr="006D4662">
        <w:t xml:space="preserve"> </w:t>
      </w:r>
      <w:r w:rsidRPr="006D4662">
        <w:t>на</w:t>
      </w:r>
      <w:r w:rsidR="006D4662" w:rsidRPr="006D4662">
        <w:t xml:space="preserve"> </w:t>
      </w:r>
      <w:r w:rsidRPr="006D4662">
        <w:t>грузоперевозки</w:t>
      </w:r>
      <w:r w:rsidR="006D4662" w:rsidRPr="006D4662">
        <w:t xml:space="preserve"> </w:t>
      </w:r>
      <w:r w:rsidRPr="006D4662">
        <w:t>на</w:t>
      </w:r>
      <w:r w:rsidR="006D4662" w:rsidRPr="006D4662">
        <w:t xml:space="preserve"> </w:t>
      </w:r>
      <w:r w:rsidRPr="006D4662">
        <w:t>1%</w:t>
      </w:r>
      <w:r w:rsidR="006D4662" w:rsidRPr="006D4662">
        <w:t xml:space="preserve"> </w:t>
      </w:r>
      <w:r w:rsidRPr="006D4662">
        <w:t>их</w:t>
      </w:r>
      <w:r w:rsidR="006D4662" w:rsidRPr="006D4662">
        <w:t xml:space="preserve"> </w:t>
      </w:r>
      <w:r w:rsidRPr="006D4662">
        <w:t>объем</w:t>
      </w:r>
      <w:r w:rsidR="006D4662" w:rsidRPr="006D4662">
        <w:t xml:space="preserve"> </w:t>
      </w:r>
      <w:r w:rsidRPr="006D4662">
        <w:t>должен</w:t>
      </w:r>
      <w:r w:rsidR="006D4662" w:rsidRPr="006D4662">
        <w:t xml:space="preserve"> </w:t>
      </w:r>
      <w:r w:rsidRPr="006D4662">
        <w:t>измениться</w:t>
      </w:r>
      <w:r w:rsidR="006D4662" w:rsidRPr="006D4662">
        <w:t xml:space="preserve"> </w:t>
      </w:r>
      <w:r w:rsidRPr="006D4662">
        <w:t>на</w:t>
      </w:r>
      <w:r w:rsidR="006D4662" w:rsidRPr="006D4662">
        <w:t xml:space="preserve"> </w:t>
      </w:r>
      <w:r w:rsidRPr="006D4662">
        <w:t>0,49%</w:t>
      </w:r>
      <w:r w:rsidR="006D4662" w:rsidRPr="006D4662">
        <w:t>.</w:t>
      </w:r>
    </w:p>
    <w:p w:rsidR="006D4662" w:rsidRPr="006D4662" w:rsidRDefault="006167BD" w:rsidP="006D4662">
      <w:pPr>
        <w:tabs>
          <w:tab w:val="left" w:pos="726"/>
        </w:tabs>
      </w:pPr>
      <w:r w:rsidRPr="006D4662">
        <w:t>Расчет</w:t>
      </w:r>
      <w:r w:rsidR="006D4662" w:rsidRPr="006D4662">
        <w:t xml:space="preserve"> </w:t>
      </w:r>
      <w:r w:rsidRPr="006D4662">
        <w:t>средней</w:t>
      </w:r>
      <w:r w:rsidR="006D4662" w:rsidRPr="006D4662">
        <w:t xml:space="preserve"> </w:t>
      </w:r>
      <w:r w:rsidRPr="006D4662">
        <w:t>ошибки</w:t>
      </w:r>
      <w:r w:rsidR="006D4662" w:rsidRPr="006D4662">
        <w:t xml:space="preserve"> </w:t>
      </w:r>
      <w:r w:rsidRPr="006D4662">
        <w:t>аппроксимации</w:t>
      </w:r>
      <w:r w:rsidR="006D4662">
        <w:t xml:space="preserve"> (</w:t>
      </w:r>
      <w:r w:rsidRPr="006D4662">
        <w:rPr>
          <w:i/>
        </w:rPr>
        <w:t>А</w:t>
      </w:r>
      <w:r w:rsidR="006D4662" w:rsidRPr="006D4662">
        <w:t xml:space="preserve"> </w:t>
      </w:r>
      <w:r w:rsidRPr="006D4662">
        <w:t>=</w:t>
      </w:r>
      <w:r w:rsidR="006D4662" w:rsidRPr="006D4662">
        <w:t xml:space="preserve"> </w:t>
      </w:r>
      <w:r w:rsidRPr="006D4662">
        <w:t>96,62</w:t>
      </w:r>
      <w:r w:rsidR="006D4662" w:rsidRPr="006D4662">
        <w:t xml:space="preserve"> </w:t>
      </w:r>
      <w:r w:rsidRPr="006D4662">
        <w:t>%</w:t>
      </w:r>
      <w:r w:rsidR="006D4662" w:rsidRPr="006D4662">
        <w:t xml:space="preserve">), </w:t>
      </w:r>
      <w:r w:rsidRPr="006D4662">
        <w:t>а</w:t>
      </w:r>
      <w:r w:rsidR="006D4662" w:rsidRPr="006D4662">
        <w:t xml:space="preserve"> </w:t>
      </w:r>
      <w:r w:rsidRPr="006D4662">
        <w:t>также</w:t>
      </w:r>
      <w:r w:rsidR="006D4662" w:rsidRPr="006D4662">
        <w:t xml:space="preserve"> </w:t>
      </w:r>
      <w:r w:rsidRPr="006D4662">
        <w:t>анализ</w:t>
      </w:r>
      <w:r w:rsidR="006D4662" w:rsidRPr="006D4662">
        <w:t xml:space="preserve"> </w:t>
      </w:r>
      <w:r w:rsidRPr="006D4662">
        <w:t>при</w:t>
      </w:r>
      <w:r w:rsidR="006D4662" w:rsidRPr="006D4662">
        <w:t xml:space="preserve"> </w:t>
      </w:r>
      <w:r w:rsidRPr="006D4662">
        <w:t>помощи</w:t>
      </w:r>
      <w:r w:rsidR="006D4662" w:rsidRPr="006D4662">
        <w:t xml:space="preserve"> </w:t>
      </w:r>
      <w:r w:rsidRPr="006D4662">
        <w:t>критерия</w:t>
      </w:r>
      <w:r w:rsidR="006D4662" w:rsidRPr="006D4662">
        <w:t xml:space="preserve"> </w:t>
      </w:r>
      <w:r w:rsidRPr="006D4662">
        <w:t>Фишера</w:t>
      </w:r>
      <w:r w:rsidR="006D4662" w:rsidRPr="006D4662">
        <w:t xml:space="preserve"> </w:t>
      </w:r>
      <w:r w:rsidRPr="006D4662">
        <w:t>показал,</w:t>
      </w:r>
      <w:r w:rsidR="006D4662" w:rsidRPr="006D4662">
        <w:t xml:space="preserve"> </w:t>
      </w:r>
      <w:r w:rsidRPr="006D4662">
        <w:t>что</w:t>
      </w:r>
      <w:r w:rsidR="006D4662" w:rsidRPr="006D4662">
        <w:t xml:space="preserve"> </w:t>
      </w:r>
      <w:r w:rsidRPr="006D4662">
        <w:t>полученное</w:t>
      </w:r>
      <w:r w:rsidR="006D4662" w:rsidRPr="006D4662">
        <w:t xml:space="preserve"> </w:t>
      </w:r>
      <w:r w:rsidRPr="006D4662">
        <w:t>уравнение</w:t>
      </w:r>
      <w:r w:rsidR="006D4662" w:rsidRPr="006D4662">
        <w:t xml:space="preserve"> </w:t>
      </w:r>
      <w:r w:rsidRPr="006D4662">
        <w:t>регрессии</w:t>
      </w:r>
      <w:r w:rsidR="006D4662" w:rsidRPr="006D4662">
        <w:t xml:space="preserve"> </w:t>
      </w:r>
      <w:r w:rsidRPr="006D4662">
        <w:t>не</w:t>
      </w:r>
      <w:r w:rsidR="006D4662" w:rsidRPr="006D4662">
        <w:t xml:space="preserve"> </w:t>
      </w:r>
      <w:r w:rsidRPr="006D4662">
        <w:t>соответствует</w:t>
      </w:r>
      <w:r w:rsidR="006D4662" w:rsidRPr="006D4662">
        <w:t xml:space="preserve"> </w:t>
      </w:r>
      <w:r w:rsidRPr="006D4662">
        <w:t>реальной</w:t>
      </w:r>
      <w:r w:rsidR="006D4662" w:rsidRPr="006D4662">
        <w:t xml:space="preserve"> </w:t>
      </w:r>
      <w:r w:rsidRPr="006D4662">
        <w:t>зависимости</w:t>
      </w:r>
      <w:r w:rsidR="006D4662">
        <w:t xml:space="preserve"> (</w:t>
      </w:r>
      <w:r w:rsidRPr="006D4662">
        <w:t>в</w:t>
      </w:r>
      <w:r w:rsidR="006D4662" w:rsidRPr="006D4662">
        <w:t xml:space="preserve"> </w:t>
      </w:r>
      <w:r w:rsidRPr="006D4662">
        <w:t>силу</w:t>
      </w:r>
      <w:r w:rsidR="006D4662" w:rsidRPr="006D4662">
        <w:t xml:space="preserve"> </w:t>
      </w:r>
      <w:r w:rsidRPr="006D4662">
        <w:t>большой</w:t>
      </w:r>
      <w:r w:rsidR="006D4662" w:rsidRPr="006D4662">
        <w:t xml:space="preserve"> </w:t>
      </w:r>
      <w:r w:rsidRPr="006D4662">
        <w:t>доли</w:t>
      </w:r>
      <w:r w:rsidR="006D4662" w:rsidRPr="006D4662">
        <w:t xml:space="preserve"> </w:t>
      </w:r>
      <w:r w:rsidRPr="006D4662">
        <w:t>неучтенных</w:t>
      </w:r>
      <w:r w:rsidR="006D4662" w:rsidRPr="006D4662">
        <w:t xml:space="preserve"> </w:t>
      </w:r>
      <w:r w:rsidRPr="006D4662">
        <w:t>в</w:t>
      </w:r>
      <w:r w:rsidR="006D4662" w:rsidRPr="006D4662">
        <w:t xml:space="preserve"> </w:t>
      </w:r>
      <w:r w:rsidRPr="006D4662">
        <w:t>зависимости</w:t>
      </w:r>
      <w:r w:rsidR="006D4662" w:rsidRPr="006D4662">
        <w:t xml:space="preserve"> </w:t>
      </w:r>
      <w:r w:rsidRPr="006D4662">
        <w:t>параметров</w:t>
      </w:r>
      <w:r w:rsidR="006D4662" w:rsidRPr="006D4662">
        <w:t>).</w:t>
      </w:r>
    </w:p>
    <w:p w:rsidR="006D4662" w:rsidRPr="006D4662" w:rsidRDefault="000A7877" w:rsidP="006D4662">
      <w:pPr>
        <w:tabs>
          <w:tab w:val="left" w:pos="726"/>
        </w:tabs>
      </w:pPr>
      <w:r w:rsidRPr="006D4662">
        <w:t>2</w:t>
      </w:r>
      <w:r w:rsidR="006D4662" w:rsidRPr="006D4662">
        <w:t xml:space="preserve">. </w:t>
      </w:r>
      <w:r w:rsidR="006167BD" w:rsidRPr="006D4662">
        <w:t>Уравнение</w:t>
      </w:r>
      <w:r w:rsidR="006D4662" w:rsidRPr="006D4662">
        <w:t xml:space="preserve"> </w:t>
      </w:r>
      <w:r w:rsidR="006167BD" w:rsidRPr="006D4662">
        <w:t>парной</w:t>
      </w:r>
      <w:r w:rsidR="006D4662" w:rsidRPr="006D4662">
        <w:t xml:space="preserve"> </w:t>
      </w:r>
      <w:r w:rsidR="006167BD" w:rsidRPr="006D4662">
        <w:t>линейной</w:t>
      </w:r>
      <w:r w:rsidR="006D4662" w:rsidRPr="006D4662">
        <w:t xml:space="preserve"> </w:t>
      </w:r>
      <w:r w:rsidR="006167BD" w:rsidRPr="006D4662">
        <w:t>регрессии</w:t>
      </w:r>
      <w:r w:rsidR="006D4662" w:rsidRPr="006D4662">
        <w:t xml:space="preserve"> </w:t>
      </w:r>
      <w:r w:rsidR="006167BD" w:rsidRPr="006D4662">
        <w:t>для</w:t>
      </w:r>
      <w:r w:rsidR="006D4662" w:rsidRPr="006D4662">
        <w:t xml:space="preserve"> </w:t>
      </w:r>
      <w:r w:rsidR="006167BD" w:rsidRPr="006D4662">
        <w:t>выборки</w:t>
      </w:r>
      <w:r w:rsidR="006D4662" w:rsidRPr="006D4662">
        <w:t xml:space="preserve"> </w:t>
      </w:r>
      <w:r w:rsidR="006167BD" w:rsidRPr="006D4662">
        <w:t>исходных</w:t>
      </w:r>
      <w:r w:rsidR="006D4662" w:rsidRPr="006D4662">
        <w:t xml:space="preserve"> </w:t>
      </w:r>
      <w:r w:rsidR="006167BD" w:rsidRPr="006D4662">
        <w:t>данных,</w:t>
      </w:r>
      <w:r w:rsidR="006D4662" w:rsidRPr="006D4662">
        <w:t xml:space="preserve"> </w:t>
      </w:r>
      <w:r w:rsidR="006167BD" w:rsidRPr="006D4662">
        <w:t>исключающей</w:t>
      </w:r>
      <w:r w:rsidR="006D4662" w:rsidRPr="006D4662">
        <w:t xml:space="preserve"> </w:t>
      </w:r>
      <w:r w:rsidR="006167BD" w:rsidRPr="006D4662">
        <w:t>данные</w:t>
      </w:r>
      <w:r w:rsidR="006D4662" w:rsidRPr="006D4662">
        <w:t xml:space="preserve"> </w:t>
      </w:r>
      <w:r w:rsidR="006167BD" w:rsidRPr="006D4662">
        <w:t>по</w:t>
      </w:r>
      <w:r w:rsidR="006D4662" w:rsidRPr="006D4662">
        <w:t xml:space="preserve"> </w:t>
      </w:r>
      <w:r w:rsidR="006167BD" w:rsidRPr="006D4662">
        <w:t>Брянской</w:t>
      </w:r>
      <w:r w:rsidR="006D4662" w:rsidRPr="006D4662">
        <w:t xml:space="preserve"> </w:t>
      </w:r>
      <w:r w:rsidR="006167BD" w:rsidRPr="006D4662">
        <w:t>и</w:t>
      </w:r>
      <w:r w:rsidR="006D4662" w:rsidRPr="006D4662">
        <w:t xml:space="preserve"> </w:t>
      </w:r>
      <w:r w:rsidR="006167BD" w:rsidRPr="006D4662">
        <w:t>Белгородской</w:t>
      </w:r>
      <w:r w:rsidR="006D4662" w:rsidRPr="006D4662">
        <w:t xml:space="preserve"> </w:t>
      </w:r>
      <w:r w:rsidR="006167BD" w:rsidRPr="006D4662">
        <w:t>областям,</w:t>
      </w:r>
      <w:r w:rsidR="006D4662" w:rsidRPr="006D4662">
        <w:t xml:space="preserve"> </w:t>
      </w:r>
      <w:r w:rsidR="006167BD" w:rsidRPr="006D4662">
        <w:t>которые</w:t>
      </w:r>
      <w:r w:rsidR="006D4662" w:rsidRPr="006D4662">
        <w:t xml:space="preserve"> </w:t>
      </w:r>
      <w:r w:rsidR="006167BD" w:rsidRPr="006D4662">
        <w:t>по</w:t>
      </w:r>
      <w:r w:rsidR="006D4662" w:rsidRPr="006D4662">
        <w:t xml:space="preserve"> </w:t>
      </w:r>
      <w:r w:rsidR="006167BD" w:rsidRPr="006D4662">
        <w:t>результатам</w:t>
      </w:r>
      <w:r w:rsidR="006D4662" w:rsidRPr="006D4662">
        <w:t xml:space="preserve"> </w:t>
      </w:r>
      <w:r w:rsidR="006167BD" w:rsidRPr="006D4662">
        <w:t>выполнения</w:t>
      </w:r>
      <w:r w:rsidR="006D4662" w:rsidRPr="006D4662">
        <w:t xml:space="preserve"> </w:t>
      </w:r>
      <w:r w:rsidR="006167BD" w:rsidRPr="006D4662">
        <w:t>задания</w:t>
      </w:r>
      <w:r w:rsidR="006D4662" w:rsidRPr="006D4662">
        <w:t xml:space="preserve"> </w:t>
      </w:r>
      <w:r w:rsidR="006167BD" w:rsidRPr="006D4662">
        <w:t>1</w:t>
      </w:r>
      <w:r w:rsidR="006D4662" w:rsidRPr="006D4662">
        <w:t xml:space="preserve"> </w:t>
      </w:r>
      <w:r w:rsidR="006167BD" w:rsidRPr="006D4662">
        <w:t>признаны</w:t>
      </w:r>
      <w:r w:rsidR="006D4662" w:rsidRPr="006D4662">
        <w:t xml:space="preserve"> </w:t>
      </w:r>
      <w:r w:rsidR="006167BD" w:rsidRPr="006D4662">
        <w:t>точками</w:t>
      </w:r>
      <w:r w:rsidR="006D4662" w:rsidRPr="006D4662">
        <w:t xml:space="preserve"> </w:t>
      </w:r>
      <w:r w:rsidR="006167BD" w:rsidRPr="006D4662">
        <w:t>выброса,</w:t>
      </w:r>
      <w:r w:rsidR="006D4662" w:rsidRPr="006D4662">
        <w:t xml:space="preserve"> </w:t>
      </w:r>
      <w:r w:rsidR="006167BD" w:rsidRPr="006D4662">
        <w:t>имеет</w:t>
      </w:r>
      <w:r w:rsidR="006D4662" w:rsidRPr="006D4662">
        <w:t xml:space="preserve"> </w:t>
      </w:r>
      <w:r w:rsidR="006167BD" w:rsidRPr="006D4662">
        <w:t>вид</w:t>
      </w:r>
      <w:r w:rsidR="006D4662" w:rsidRPr="006D4662">
        <w:t>:</w:t>
      </w:r>
    </w:p>
    <w:p w:rsidR="006D4662" w:rsidRDefault="006D4662" w:rsidP="006D4662">
      <w:pPr>
        <w:tabs>
          <w:tab w:val="left" w:pos="726"/>
        </w:tabs>
      </w:pPr>
    </w:p>
    <w:p w:rsidR="006167BD" w:rsidRDefault="00593E17" w:rsidP="006D4662">
      <w:pPr>
        <w:tabs>
          <w:tab w:val="left" w:pos="726"/>
        </w:tabs>
      </w:pPr>
      <w:r w:rsidRPr="006D4662">
        <w:object w:dxaOrig="2000" w:dyaOrig="320">
          <v:shape id="_x0000_i1044" type="#_x0000_t75" style="width:108.75pt;height:17.25pt" o:ole="">
            <v:imagedata r:id="rId33" o:title=""/>
          </v:shape>
          <o:OLEObject Type="Embed" ProgID="Equation.3" ShapeID="_x0000_i1044" DrawAspect="Content" ObjectID="_1457446989" r:id="rId41"/>
        </w:object>
      </w:r>
    </w:p>
    <w:p w:rsidR="006D4662" w:rsidRPr="006D4662" w:rsidRDefault="006D4662" w:rsidP="006D4662">
      <w:pPr>
        <w:tabs>
          <w:tab w:val="left" w:pos="726"/>
        </w:tabs>
      </w:pPr>
    </w:p>
    <w:p w:rsidR="006D4662" w:rsidRPr="006D4662" w:rsidRDefault="006167BD" w:rsidP="006D4662">
      <w:pPr>
        <w:tabs>
          <w:tab w:val="left" w:pos="726"/>
        </w:tabs>
      </w:pPr>
      <w:r w:rsidRPr="006D4662">
        <w:t>При</w:t>
      </w:r>
      <w:r w:rsidR="006D4662" w:rsidRPr="006D4662">
        <w:t xml:space="preserve"> </w:t>
      </w:r>
      <w:r w:rsidRPr="006D4662">
        <w:t>этом</w:t>
      </w:r>
      <w:r w:rsidR="006D4662" w:rsidRPr="006D4662">
        <w:t xml:space="preserve"> </w:t>
      </w:r>
      <w:r w:rsidRPr="006D4662">
        <w:t>доля</w:t>
      </w:r>
      <w:r w:rsidR="006D4662" w:rsidRPr="006D4662">
        <w:t xml:space="preserve"> </w:t>
      </w:r>
      <w:r w:rsidRPr="006D4662">
        <w:t>всех</w:t>
      </w:r>
      <w:r w:rsidR="006D4662" w:rsidRPr="006D4662">
        <w:t xml:space="preserve"> </w:t>
      </w:r>
      <w:r w:rsidRPr="006D4662">
        <w:t>неучтенных</w:t>
      </w:r>
      <w:r w:rsidR="006D4662" w:rsidRPr="006D4662">
        <w:t xml:space="preserve"> </w:t>
      </w:r>
      <w:r w:rsidRPr="006D4662">
        <w:t>в</w:t>
      </w:r>
      <w:r w:rsidR="006D4662" w:rsidRPr="006D4662">
        <w:t xml:space="preserve"> </w:t>
      </w:r>
      <w:r w:rsidRPr="006D4662">
        <w:t>полученной</w:t>
      </w:r>
      <w:r w:rsidR="006D4662" w:rsidRPr="006D4662">
        <w:t xml:space="preserve"> </w:t>
      </w:r>
      <w:r w:rsidRPr="006D4662">
        <w:t>эконометрической</w:t>
      </w:r>
      <w:r w:rsidR="006D4662" w:rsidRPr="006D4662">
        <w:t xml:space="preserve"> </w:t>
      </w:r>
      <w:r w:rsidRPr="006D4662">
        <w:t>модели</w:t>
      </w:r>
      <w:r w:rsidR="006D4662" w:rsidRPr="006D4662">
        <w:t xml:space="preserve"> </w:t>
      </w:r>
      <w:r w:rsidRPr="006D4662">
        <w:t>объясняющих</w:t>
      </w:r>
      <w:r w:rsidR="006D4662" w:rsidRPr="006D4662">
        <w:t xml:space="preserve"> </w:t>
      </w:r>
      <w:r w:rsidRPr="006D4662">
        <w:t>переменных</w:t>
      </w:r>
      <w:r w:rsidR="006D4662" w:rsidRPr="006D4662">
        <w:t xml:space="preserve"> </w:t>
      </w:r>
      <w:r w:rsidRPr="006D4662">
        <w:t>приблизительно</w:t>
      </w:r>
      <w:r w:rsidR="006D4662" w:rsidRPr="006D4662">
        <w:t xml:space="preserve"> </w:t>
      </w:r>
      <w:r w:rsidRPr="006D4662">
        <w:t>составляет</w:t>
      </w:r>
      <w:r w:rsidR="006D4662" w:rsidRPr="006D4662">
        <w:t xml:space="preserve"> </w:t>
      </w:r>
      <w:r w:rsidRPr="006D4662">
        <w:t>74</w:t>
      </w:r>
      <w:r w:rsidR="000A7877" w:rsidRPr="006D4662">
        <w:t>%</w:t>
      </w:r>
      <w:r w:rsidR="006D4662" w:rsidRPr="006D4662">
        <w:t>.</w:t>
      </w:r>
    </w:p>
    <w:p w:rsidR="006D4662" w:rsidRPr="006D4662" w:rsidRDefault="006167BD" w:rsidP="006D4662">
      <w:pPr>
        <w:tabs>
          <w:tab w:val="left" w:pos="726"/>
        </w:tabs>
      </w:pPr>
      <w:r w:rsidRPr="006D4662">
        <w:t>Величина</w:t>
      </w:r>
      <w:r w:rsidR="006D4662" w:rsidRPr="006D4662">
        <w:t xml:space="preserve"> </w:t>
      </w:r>
      <w:r w:rsidRPr="006D4662">
        <w:t>коэффициента</w:t>
      </w:r>
      <w:r w:rsidR="006D4662" w:rsidRPr="006D4662">
        <w:t xml:space="preserve"> </w:t>
      </w:r>
      <w:r w:rsidRPr="006D4662">
        <w:t>эластичности</w:t>
      </w:r>
      <w:r w:rsidR="006D4662" w:rsidRPr="006D4662">
        <w:t xml:space="preserve"> </w:t>
      </w:r>
      <w:r w:rsidRPr="006D4662">
        <w:t>говорит</w:t>
      </w:r>
      <w:r w:rsidR="006D4662" w:rsidRPr="006D4662">
        <w:t xml:space="preserve"> </w:t>
      </w:r>
      <w:r w:rsidRPr="006D4662">
        <w:t>о</w:t>
      </w:r>
      <w:r w:rsidR="006D4662" w:rsidRPr="006D4662">
        <w:t xml:space="preserve"> </w:t>
      </w:r>
      <w:r w:rsidRPr="006D4662">
        <w:t>том,</w:t>
      </w:r>
      <w:r w:rsidR="006D4662" w:rsidRPr="006D4662">
        <w:t xml:space="preserve"> </w:t>
      </w:r>
      <w:r w:rsidRPr="006D4662">
        <w:t>что</w:t>
      </w:r>
      <w:r w:rsidR="006D4662" w:rsidRPr="006D4662">
        <w:t xml:space="preserve"> </w:t>
      </w:r>
      <w:r w:rsidRPr="006D4662">
        <w:t>при</w:t>
      </w:r>
      <w:r w:rsidR="006D4662" w:rsidRPr="006D4662">
        <w:t xml:space="preserve"> </w:t>
      </w:r>
      <w:r w:rsidRPr="006D4662">
        <w:t>изменении</w:t>
      </w:r>
      <w:r w:rsidR="006D4662" w:rsidRPr="006D4662">
        <w:t xml:space="preserve"> </w:t>
      </w:r>
      <w:r w:rsidRPr="006D4662">
        <w:t>величины</w:t>
      </w:r>
      <w:r w:rsidR="006D4662" w:rsidRPr="006D4662">
        <w:t xml:space="preserve"> </w:t>
      </w:r>
      <w:r w:rsidRPr="006D4662">
        <w:t>расходов</w:t>
      </w:r>
      <w:r w:rsidR="006D4662" w:rsidRPr="006D4662">
        <w:t xml:space="preserve"> </w:t>
      </w:r>
      <w:r w:rsidRPr="006D4662">
        <w:t>на</w:t>
      </w:r>
      <w:r w:rsidR="006D4662" w:rsidRPr="006D4662">
        <w:t xml:space="preserve"> </w:t>
      </w:r>
      <w:r w:rsidRPr="006D4662">
        <w:t>грузоперевозки</w:t>
      </w:r>
      <w:r w:rsidR="006D4662" w:rsidRPr="006D4662">
        <w:t xml:space="preserve"> </w:t>
      </w:r>
      <w:r w:rsidRPr="006D4662">
        <w:t>на</w:t>
      </w:r>
      <w:r w:rsidR="006D4662" w:rsidRPr="006D4662">
        <w:t xml:space="preserve"> </w:t>
      </w:r>
      <w:r w:rsidRPr="006D4662">
        <w:t>1%</w:t>
      </w:r>
      <w:r w:rsidR="006D4662" w:rsidRPr="006D4662">
        <w:t xml:space="preserve"> </w:t>
      </w:r>
      <w:r w:rsidRPr="006D4662">
        <w:t>их</w:t>
      </w:r>
      <w:r w:rsidR="006D4662" w:rsidRPr="006D4662">
        <w:t xml:space="preserve"> </w:t>
      </w:r>
      <w:r w:rsidRPr="006D4662">
        <w:t>объем</w:t>
      </w:r>
      <w:r w:rsidR="006D4662" w:rsidRPr="006D4662">
        <w:t xml:space="preserve"> </w:t>
      </w:r>
      <w:r w:rsidRPr="006D4662">
        <w:t>должен</w:t>
      </w:r>
      <w:r w:rsidR="006D4662" w:rsidRPr="006D4662">
        <w:t xml:space="preserve"> </w:t>
      </w:r>
      <w:r w:rsidRPr="006D4662">
        <w:t>измениться</w:t>
      </w:r>
      <w:r w:rsidR="006D4662" w:rsidRPr="006D4662">
        <w:t xml:space="preserve"> </w:t>
      </w:r>
      <w:r w:rsidRPr="006D4662">
        <w:t>на</w:t>
      </w:r>
      <w:r w:rsidR="006D4662" w:rsidRPr="006D4662">
        <w:t xml:space="preserve"> </w:t>
      </w:r>
      <w:r w:rsidRPr="006D4662">
        <w:t>0,</w:t>
      </w:r>
      <w:r w:rsidR="000A7877" w:rsidRPr="006D4662">
        <w:t>81</w:t>
      </w:r>
      <w:r w:rsidRPr="006D4662">
        <w:t>%</w:t>
      </w:r>
      <w:r w:rsidR="006D4662" w:rsidRPr="006D4662">
        <w:t>.</w:t>
      </w:r>
    </w:p>
    <w:p w:rsidR="006D4662" w:rsidRPr="006D4662" w:rsidRDefault="006167BD" w:rsidP="006D4662">
      <w:pPr>
        <w:tabs>
          <w:tab w:val="left" w:pos="726"/>
        </w:tabs>
      </w:pPr>
      <w:r w:rsidRPr="006D4662">
        <w:t>Расчет</w:t>
      </w:r>
      <w:r w:rsidR="006D4662" w:rsidRPr="006D4662">
        <w:t xml:space="preserve"> </w:t>
      </w:r>
      <w:r w:rsidRPr="006D4662">
        <w:t>средней</w:t>
      </w:r>
      <w:r w:rsidR="006D4662" w:rsidRPr="006D4662">
        <w:t xml:space="preserve"> </w:t>
      </w:r>
      <w:r w:rsidRPr="006D4662">
        <w:t>ошибки</w:t>
      </w:r>
      <w:r w:rsidR="006D4662" w:rsidRPr="006D4662">
        <w:t xml:space="preserve"> </w:t>
      </w:r>
      <w:r w:rsidRPr="006D4662">
        <w:t>аппроксимации</w:t>
      </w:r>
      <w:r w:rsidR="006D4662">
        <w:t xml:space="preserve"> (</w:t>
      </w:r>
      <w:r w:rsidRPr="006D4662">
        <w:rPr>
          <w:i/>
        </w:rPr>
        <w:t>А</w:t>
      </w:r>
      <w:r w:rsidR="006D4662" w:rsidRPr="006D4662">
        <w:t xml:space="preserve"> </w:t>
      </w:r>
      <w:r w:rsidRPr="006D4662">
        <w:t>=</w:t>
      </w:r>
      <w:r w:rsidR="006D4662" w:rsidRPr="006D4662">
        <w:t xml:space="preserve"> </w:t>
      </w:r>
      <w:r w:rsidR="000A7877" w:rsidRPr="006D4662">
        <w:t>56,25</w:t>
      </w:r>
      <w:r w:rsidR="006D4662" w:rsidRPr="006D4662">
        <w:t xml:space="preserve"> </w:t>
      </w:r>
      <w:r w:rsidRPr="006D4662">
        <w:t>%</w:t>
      </w:r>
      <w:r w:rsidR="006D4662" w:rsidRPr="006D4662">
        <w:t xml:space="preserve">), </w:t>
      </w:r>
      <w:r w:rsidRPr="006D4662">
        <w:t>а</w:t>
      </w:r>
      <w:r w:rsidR="006D4662" w:rsidRPr="006D4662">
        <w:t xml:space="preserve"> </w:t>
      </w:r>
      <w:r w:rsidRPr="006D4662">
        <w:t>также</w:t>
      </w:r>
      <w:r w:rsidR="006D4662" w:rsidRPr="006D4662">
        <w:t xml:space="preserve"> </w:t>
      </w:r>
      <w:r w:rsidRPr="006D4662">
        <w:t>анализ</w:t>
      </w:r>
      <w:r w:rsidR="006D4662" w:rsidRPr="006D4662">
        <w:t xml:space="preserve"> </w:t>
      </w:r>
      <w:r w:rsidRPr="006D4662">
        <w:t>при</w:t>
      </w:r>
      <w:r w:rsidR="006D4662" w:rsidRPr="006D4662">
        <w:t xml:space="preserve"> </w:t>
      </w:r>
      <w:r w:rsidRPr="006D4662">
        <w:t>помощи</w:t>
      </w:r>
      <w:r w:rsidR="006D4662" w:rsidRPr="006D4662">
        <w:t xml:space="preserve"> </w:t>
      </w:r>
      <w:r w:rsidRPr="006D4662">
        <w:t>критерия</w:t>
      </w:r>
      <w:r w:rsidR="006D4662" w:rsidRPr="006D4662">
        <w:t xml:space="preserve"> </w:t>
      </w:r>
      <w:r w:rsidRPr="006D4662">
        <w:t>Фишера</w:t>
      </w:r>
      <w:r w:rsidR="006D4662" w:rsidRPr="006D4662">
        <w:t xml:space="preserve"> </w:t>
      </w:r>
      <w:r w:rsidRPr="006D4662">
        <w:t>показал,</w:t>
      </w:r>
      <w:r w:rsidR="006D4662" w:rsidRPr="006D4662">
        <w:t xml:space="preserve"> </w:t>
      </w:r>
      <w:r w:rsidRPr="006D4662">
        <w:t>что</w:t>
      </w:r>
      <w:r w:rsidR="006D4662" w:rsidRPr="006D4662">
        <w:t xml:space="preserve"> </w:t>
      </w:r>
      <w:r w:rsidRPr="006D4662">
        <w:t>полученное</w:t>
      </w:r>
      <w:r w:rsidR="006D4662" w:rsidRPr="006D4662">
        <w:t xml:space="preserve"> </w:t>
      </w:r>
      <w:r w:rsidRPr="006D4662">
        <w:t>уравнение</w:t>
      </w:r>
      <w:r w:rsidR="006D4662" w:rsidRPr="006D4662">
        <w:t xml:space="preserve"> </w:t>
      </w:r>
      <w:r w:rsidRPr="006D4662">
        <w:t>регрессии</w:t>
      </w:r>
      <w:r w:rsidR="006D4662" w:rsidRPr="006D4662">
        <w:t xml:space="preserve"> </w:t>
      </w:r>
      <w:r w:rsidR="000A7877" w:rsidRPr="006D4662">
        <w:t>также</w:t>
      </w:r>
      <w:r w:rsidR="006D4662" w:rsidRPr="006D4662">
        <w:t xml:space="preserve"> </w:t>
      </w:r>
      <w:r w:rsidRPr="006D4662">
        <w:t>не</w:t>
      </w:r>
      <w:r w:rsidR="006D4662" w:rsidRPr="006D4662">
        <w:t xml:space="preserve"> </w:t>
      </w:r>
      <w:r w:rsidRPr="006D4662">
        <w:t>соответствует</w:t>
      </w:r>
      <w:r w:rsidR="006D4662" w:rsidRPr="006D4662">
        <w:t xml:space="preserve"> </w:t>
      </w:r>
      <w:r w:rsidRPr="006D4662">
        <w:t>реальной</w:t>
      </w:r>
      <w:r w:rsidR="006D4662" w:rsidRPr="006D4662">
        <w:t xml:space="preserve"> </w:t>
      </w:r>
      <w:r w:rsidRPr="006D4662">
        <w:t>зависимости</w:t>
      </w:r>
      <w:r w:rsidR="006D4662">
        <w:t xml:space="preserve"> (</w:t>
      </w:r>
      <w:r w:rsidRPr="006D4662">
        <w:t>в</w:t>
      </w:r>
      <w:r w:rsidR="006D4662" w:rsidRPr="006D4662">
        <w:t xml:space="preserve"> </w:t>
      </w:r>
      <w:r w:rsidRPr="006D4662">
        <w:t>силу</w:t>
      </w:r>
      <w:r w:rsidR="006D4662" w:rsidRPr="006D4662">
        <w:t xml:space="preserve"> </w:t>
      </w:r>
      <w:r w:rsidRPr="006D4662">
        <w:t>большой</w:t>
      </w:r>
      <w:r w:rsidR="006D4662" w:rsidRPr="006D4662">
        <w:t xml:space="preserve"> </w:t>
      </w:r>
      <w:r w:rsidRPr="006D4662">
        <w:t>доли</w:t>
      </w:r>
      <w:r w:rsidR="006D4662" w:rsidRPr="006D4662">
        <w:t xml:space="preserve"> </w:t>
      </w:r>
      <w:r w:rsidRPr="006D4662">
        <w:t>неучтенных</w:t>
      </w:r>
      <w:r w:rsidR="006D4662" w:rsidRPr="006D4662">
        <w:t xml:space="preserve"> </w:t>
      </w:r>
      <w:r w:rsidRPr="006D4662">
        <w:t>в</w:t>
      </w:r>
      <w:r w:rsidR="006D4662" w:rsidRPr="006D4662">
        <w:t xml:space="preserve"> </w:t>
      </w:r>
      <w:r w:rsidRPr="006D4662">
        <w:t>зависимости</w:t>
      </w:r>
      <w:r w:rsidR="006D4662" w:rsidRPr="006D4662">
        <w:t xml:space="preserve"> </w:t>
      </w:r>
      <w:r w:rsidRPr="006D4662">
        <w:t>параметров</w:t>
      </w:r>
      <w:r w:rsidR="006D4662" w:rsidRPr="006D4662">
        <w:t>).</w:t>
      </w:r>
    </w:p>
    <w:p w:rsidR="00DF1E8D" w:rsidRDefault="00DF1E8D" w:rsidP="006D4662">
      <w:pPr>
        <w:tabs>
          <w:tab w:val="left" w:pos="726"/>
        </w:tabs>
      </w:pPr>
      <w:r w:rsidRPr="006D4662">
        <w:t>Результаты</w:t>
      </w:r>
      <w:r w:rsidR="006D4662" w:rsidRPr="006D4662">
        <w:t xml:space="preserve"> </w:t>
      </w:r>
      <w:r w:rsidRPr="006D4662">
        <w:t>регрессионного</w:t>
      </w:r>
      <w:r w:rsidR="006D4662" w:rsidRPr="006D4662">
        <w:t xml:space="preserve"> </w:t>
      </w:r>
      <w:r w:rsidRPr="006D4662">
        <w:t>моделирования</w:t>
      </w:r>
      <w:r w:rsidR="006D4662" w:rsidRPr="006D4662">
        <w:t xml:space="preserve"> </w:t>
      </w:r>
      <w:r w:rsidRPr="006D4662">
        <w:t>не</w:t>
      </w:r>
      <w:r w:rsidR="006D4662" w:rsidRPr="006D4662">
        <w:t xml:space="preserve"> </w:t>
      </w:r>
      <w:r w:rsidRPr="006D4662">
        <w:t>надежны</w:t>
      </w:r>
      <w:r w:rsidR="006D4662" w:rsidRPr="006D4662">
        <w:t>.</w:t>
      </w:r>
    </w:p>
    <w:p w:rsidR="0068254A" w:rsidRPr="0068254A" w:rsidRDefault="0068254A" w:rsidP="0068254A">
      <w:pPr>
        <w:pStyle w:val="af5"/>
      </w:pPr>
      <w:bookmarkStart w:id="0" w:name="_GoBack"/>
      <w:bookmarkEnd w:id="0"/>
    </w:p>
    <w:sectPr w:rsidR="0068254A" w:rsidRPr="0068254A" w:rsidSect="006D4662">
      <w:headerReference w:type="default" r:id="rId42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1DB" w:rsidRDefault="000A01DB" w:rsidP="006D4662">
      <w:r>
        <w:separator/>
      </w:r>
    </w:p>
  </w:endnote>
  <w:endnote w:type="continuationSeparator" w:id="0">
    <w:p w:rsidR="000A01DB" w:rsidRDefault="000A01DB" w:rsidP="006D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1DB" w:rsidRDefault="000A01DB" w:rsidP="006D4662">
      <w:r>
        <w:separator/>
      </w:r>
    </w:p>
  </w:footnote>
  <w:footnote w:type="continuationSeparator" w:id="0">
    <w:p w:rsidR="000A01DB" w:rsidRDefault="000A01DB" w:rsidP="006D4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662" w:rsidRDefault="006D4662" w:rsidP="006D4662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01E62"/>
    <w:multiLevelType w:val="hybridMultilevel"/>
    <w:tmpl w:val="A6DCB1A2"/>
    <w:lvl w:ilvl="0" w:tplc="9A10BF5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6C36B5"/>
    <w:multiLevelType w:val="hybridMultilevel"/>
    <w:tmpl w:val="C9CC2E18"/>
    <w:lvl w:ilvl="0" w:tplc="69F2C734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F5406D9"/>
    <w:multiLevelType w:val="hybridMultilevel"/>
    <w:tmpl w:val="B350A7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3F6CB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4BEC62D5"/>
    <w:multiLevelType w:val="hybridMultilevel"/>
    <w:tmpl w:val="B7A4BF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F7615EC"/>
    <w:multiLevelType w:val="hybridMultilevel"/>
    <w:tmpl w:val="586A3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18D9"/>
    <w:rsid w:val="00013B6F"/>
    <w:rsid w:val="000A01DB"/>
    <w:rsid w:val="000A4C7B"/>
    <w:rsid w:val="000A7877"/>
    <w:rsid w:val="000F049E"/>
    <w:rsid w:val="000F160C"/>
    <w:rsid w:val="0019145D"/>
    <w:rsid w:val="001D6F1C"/>
    <w:rsid w:val="001F103B"/>
    <w:rsid w:val="002243AC"/>
    <w:rsid w:val="002D5D1E"/>
    <w:rsid w:val="00367343"/>
    <w:rsid w:val="0038798C"/>
    <w:rsid w:val="00416F9D"/>
    <w:rsid w:val="0045376F"/>
    <w:rsid w:val="00496E3E"/>
    <w:rsid w:val="00593E17"/>
    <w:rsid w:val="005A2E1D"/>
    <w:rsid w:val="005F13A2"/>
    <w:rsid w:val="006167BD"/>
    <w:rsid w:val="006227E9"/>
    <w:rsid w:val="0068254A"/>
    <w:rsid w:val="006A5A94"/>
    <w:rsid w:val="006B66CD"/>
    <w:rsid w:val="006C1813"/>
    <w:rsid w:val="006D4662"/>
    <w:rsid w:val="006F0899"/>
    <w:rsid w:val="00896C80"/>
    <w:rsid w:val="00927B45"/>
    <w:rsid w:val="0094177F"/>
    <w:rsid w:val="00983C19"/>
    <w:rsid w:val="009937F3"/>
    <w:rsid w:val="009A26ED"/>
    <w:rsid w:val="009E7459"/>
    <w:rsid w:val="00A96A36"/>
    <w:rsid w:val="00AF0F7D"/>
    <w:rsid w:val="00AF18D9"/>
    <w:rsid w:val="00B16FA6"/>
    <w:rsid w:val="00B22D61"/>
    <w:rsid w:val="00B27C90"/>
    <w:rsid w:val="00B365CD"/>
    <w:rsid w:val="00C114E2"/>
    <w:rsid w:val="00C65CC6"/>
    <w:rsid w:val="00C72652"/>
    <w:rsid w:val="00CA4216"/>
    <w:rsid w:val="00CC7D6B"/>
    <w:rsid w:val="00D012D5"/>
    <w:rsid w:val="00D97BA8"/>
    <w:rsid w:val="00DF1E8D"/>
    <w:rsid w:val="00E67DF8"/>
    <w:rsid w:val="00F017CD"/>
    <w:rsid w:val="00F4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872B48A3-9090-497F-B74F-EE4755DB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6D4662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locked/>
    <w:rsid w:val="006D4662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locked/>
    <w:rsid w:val="006D4662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locked/>
    <w:rsid w:val="006D4662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locked/>
    <w:rsid w:val="006D4662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locked/>
    <w:rsid w:val="006D4662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locked/>
    <w:rsid w:val="006D4662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locked/>
    <w:rsid w:val="006D4662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locked/>
    <w:rsid w:val="006D4662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locked/>
    <w:rsid w:val="006D466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6D466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6D4662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locked/>
    <w:rsid w:val="006D4662"/>
  </w:style>
  <w:style w:type="character" w:customStyle="1" w:styleId="a9">
    <w:name w:val="Основной текст Знак"/>
    <w:link w:val="a6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6D4662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6D4662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6D4662"/>
    <w:pPr>
      <w:numPr>
        <w:numId w:val="8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6D4662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locked/>
    <w:rsid w:val="006D4662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6D466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6D4662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6D4662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6D4662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6D4662"/>
    <w:rPr>
      <w:szCs w:val="20"/>
    </w:rPr>
  </w:style>
  <w:style w:type="paragraph" w:styleId="11">
    <w:name w:val="toc 1"/>
    <w:basedOn w:val="a1"/>
    <w:next w:val="a1"/>
    <w:autoRedefine/>
    <w:uiPriority w:val="99"/>
    <w:semiHidden/>
    <w:locked/>
    <w:rsid w:val="006D4662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6D4662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6D4662"/>
    <w:rPr>
      <w:color w:val="FFFFFF"/>
    </w:rPr>
  </w:style>
  <w:style w:type="paragraph" w:customStyle="1" w:styleId="af6">
    <w:name w:val="содержание"/>
    <w:uiPriority w:val="99"/>
    <w:rsid w:val="006D4662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6D4662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6D4662"/>
    <w:pPr>
      <w:jc w:val="center"/>
    </w:pPr>
    <w:rPr>
      <w:rFonts w:ascii="Times New Roman" w:eastAsia="Times New Roman" w:hAnsi="Times New Roman"/>
    </w:rPr>
  </w:style>
  <w:style w:type="paragraph" w:customStyle="1" w:styleId="af8">
    <w:name w:val="ТАБЛИЦА"/>
    <w:next w:val="a1"/>
    <w:autoRedefine/>
    <w:uiPriority w:val="99"/>
    <w:rsid w:val="006D4662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6D4662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6D4662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6D4662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6D4662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numbering" w:customStyle="1" w:styleId="a0">
    <w:name w:val="Стиль нумерованный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47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0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</vt:lpstr>
    </vt:vector>
  </TitlesOfParts>
  <Company/>
  <LinksUpToDate>false</LinksUpToDate>
  <CharactersWithSpaces>13195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</dc:title>
  <dc:subject/>
  <dc:creator>User</dc:creator>
  <cp:keywords/>
  <dc:description/>
  <cp:lastModifiedBy>admin</cp:lastModifiedBy>
  <cp:revision>2</cp:revision>
  <dcterms:created xsi:type="dcterms:W3CDTF">2014-03-27T15:36:00Z</dcterms:created>
  <dcterms:modified xsi:type="dcterms:W3CDTF">2014-03-27T15:36:00Z</dcterms:modified>
</cp:coreProperties>
</file>