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A25" w:rsidRPr="00C66BC6" w:rsidRDefault="00151A25" w:rsidP="00C66BC6">
      <w:pPr>
        <w:spacing w:line="360" w:lineRule="auto"/>
        <w:ind w:firstLine="709"/>
        <w:jc w:val="center"/>
        <w:rPr>
          <w:b/>
          <w:sz w:val="28"/>
          <w:szCs w:val="28"/>
        </w:rPr>
      </w:pPr>
      <w:r w:rsidRPr="00C66BC6">
        <w:rPr>
          <w:b/>
          <w:sz w:val="28"/>
          <w:szCs w:val="28"/>
        </w:rPr>
        <w:t>МИНИСТЕРСТВО ОБРАЗОВАНИЯ РОССИЙСКОЙ ФЕДЕРАЦИИ</w:t>
      </w: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center"/>
        <w:rPr>
          <w:b/>
          <w:sz w:val="28"/>
          <w:szCs w:val="28"/>
        </w:rPr>
      </w:pPr>
      <w:r w:rsidRPr="00C66BC6">
        <w:rPr>
          <w:b/>
          <w:sz w:val="28"/>
          <w:szCs w:val="28"/>
        </w:rPr>
        <w:t>Курсовая работа по ГО</w:t>
      </w: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both"/>
        <w:rPr>
          <w:sz w:val="28"/>
          <w:szCs w:val="28"/>
        </w:rPr>
      </w:pPr>
    </w:p>
    <w:p w:rsidR="00151A25" w:rsidRPr="00C66BC6" w:rsidRDefault="00151A25" w:rsidP="00C66BC6">
      <w:pPr>
        <w:spacing w:line="360" w:lineRule="auto"/>
        <w:ind w:firstLine="709"/>
        <w:jc w:val="center"/>
        <w:rPr>
          <w:sz w:val="28"/>
          <w:szCs w:val="28"/>
        </w:rPr>
      </w:pPr>
      <w:r w:rsidRPr="00C66BC6">
        <w:rPr>
          <w:sz w:val="28"/>
          <w:szCs w:val="28"/>
        </w:rPr>
        <w:t>2002</w:t>
      </w:r>
    </w:p>
    <w:p w:rsidR="003504B1" w:rsidRPr="00C66BC6" w:rsidRDefault="00C66BC6" w:rsidP="00C66BC6">
      <w:pPr>
        <w:spacing w:line="360" w:lineRule="auto"/>
        <w:ind w:firstLine="709"/>
        <w:jc w:val="both"/>
        <w:rPr>
          <w:b/>
          <w:sz w:val="28"/>
          <w:szCs w:val="28"/>
        </w:rPr>
      </w:pPr>
      <w:r w:rsidRPr="00C66BC6">
        <w:rPr>
          <w:b/>
          <w:sz w:val="28"/>
          <w:szCs w:val="28"/>
        </w:rPr>
        <w:br w:type="page"/>
      </w:r>
      <w:r w:rsidR="00D473CE" w:rsidRPr="00C66BC6">
        <w:rPr>
          <w:b/>
          <w:sz w:val="28"/>
          <w:szCs w:val="28"/>
        </w:rPr>
        <w:t>Задание №1.</w:t>
      </w:r>
    </w:p>
    <w:p w:rsidR="00DE09C5" w:rsidRPr="00C66BC6" w:rsidRDefault="00DE09C5" w:rsidP="00C66BC6">
      <w:pPr>
        <w:spacing w:line="360" w:lineRule="auto"/>
        <w:ind w:firstLine="709"/>
        <w:jc w:val="both"/>
        <w:rPr>
          <w:b/>
          <w:sz w:val="28"/>
          <w:szCs w:val="28"/>
        </w:rPr>
      </w:pPr>
    </w:p>
    <w:p w:rsidR="00D473CE" w:rsidRPr="00C66BC6" w:rsidRDefault="00D473CE" w:rsidP="00C66BC6">
      <w:pPr>
        <w:spacing w:line="360" w:lineRule="auto"/>
        <w:ind w:firstLine="709"/>
        <w:jc w:val="both"/>
        <w:rPr>
          <w:sz w:val="28"/>
          <w:szCs w:val="28"/>
        </w:rPr>
      </w:pPr>
      <w:r w:rsidRPr="00C66BC6">
        <w:rPr>
          <w:sz w:val="28"/>
          <w:szCs w:val="28"/>
        </w:rPr>
        <w:t xml:space="preserve">Определить дозу радиации </w:t>
      </w:r>
      <w:r w:rsidRPr="00C66BC6">
        <w:rPr>
          <w:sz w:val="28"/>
          <w:szCs w:val="28"/>
          <w:lang w:val="en-US"/>
        </w:rPr>
        <w:t>D</w:t>
      </w:r>
      <w:r w:rsidRPr="00C66BC6">
        <w:rPr>
          <w:sz w:val="28"/>
          <w:szCs w:val="28"/>
        </w:rPr>
        <w:t>, которую получит личный состав при преодолении оси следа под углом 45</w:t>
      </w:r>
      <w:r w:rsidR="00DE09C5" w:rsidRPr="00C66BC6">
        <w:rPr>
          <w:sz w:val="28"/>
          <w:szCs w:val="28"/>
        </w:rPr>
        <w:t xml:space="preserve">°, если </w:t>
      </w:r>
      <w:r w:rsidR="00DE09C5" w:rsidRPr="00C66BC6">
        <w:rPr>
          <w:sz w:val="28"/>
          <w:szCs w:val="28"/>
          <w:lang w:val="en-US"/>
        </w:rPr>
        <w:t>P</w:t>
      </w:r>
      <w:r w:rsidR="00DE09C5" w:rsidRPr="00C66BC6">
        <w:rPr>
          <w:sz w:val="28"/>
          <w:szCs w:val="28"/>
        </w:rPr>
        <w:t>мах =</w:t>
      </w:r>
      <w:r w:rsidR="002B2396" w:rsidRPr="00C66BC6">
        <w:rPr>
          <w:sz w:val="28"/>
          <w:szCs w:val="28"/>
        </w:rPr>
        <w:t>140</w:t>
      </w:r>
      <w:r w:rsidR="00DE09C5" w:rsidRPr="00C66BC6">
        <w:rPr>
          <w:sz w:val="28"/>
          <w:szCs w:val="28"/>
        </w:rPr>
        <w:t xml:space="preserve"> Р/ч, </w:t>
      </w:r>
      <w:r w:rsidR="00DE09C5" w:rsidRPr="00C66BC6">
        <w:rPr>
          <w:sz w:val="28"/>
          <w:szCs w:val="28"/>
          <w:lang w:val="en-US"/>
        </w:rPr>
        <w:t>L</w:t>
      </w:r>
      <w:r w:rsidR="00DE09C5" w:rsidRPr="00C66BC6">
        <w:rPr>
          <w:sz w:val="28"/>
          <w:szCs w:val="28"/>
        </w:rPr>
        <w:t xml:space="preserve">=28 км, </w:t>
      </w:r>
      <w:r w:rsidR="00DE09C5" w:rsidRPr="00C66BC6">
        <w:rPr>
          <w:sz w:val="28"/>
          <w:szCs w:val="28"/>
          <w:lang w:val="en-US"/>
        </w:rPr>
        <w:t>V</w:t>
      </w:r>
      <w:r w:rsidR="002F39A7" w:rsidRPr="00C66BC6">
        <w:rPr>
          <w:sz w:val="28"/>
          <w:szCs w:val="28"/>
          <w:lang w:val="en-US"/>
        </w:rPr>
        <w:t>A</w:t>
      </w:r>
      <w:r w:rsidR="00DE09C5" w:rsidRPr="00C66BC6">
        <w:rPr>
          <w:sz w:val="28"/>
          <w:szCs w:val="28"/>
        </w:rPr>
        <w:t>=30 км/ч, Кос.=2 (на автомашинах).</w:t>
      </w:r>
    </w:p>
    <w:p w:rsidR="00DE09C5" w:rsidRPr="00C66BC6" w:rsidRDefault="00DE09C5" w:rsidP="00C66BC6">
      <w:pPr>
        <w:spacing w:line="360" w:lineRule="auto"/>
        <w:ind w:firstLine="709"/>
        <w:jc w:val="both"/>
        <w:rPr>
          <w:sz w:val="28"/>
          <w:szCs w:val="28"/>
        </w:rPr>
      </w:pPr>
    </w:p>
    <w:p w:rsidR="00DE09C5" w:rsidRPr="00C66BC6" w:rsidRDefault="00DE09C5" w:rsidP="00C66BC6">
      <w:pPr>
        <w:spacing w:line="360" w:lineRule="auto"/>
        <w:ind w:firstLine="709"/>
        <w:jc w:val="both"/>
        <w:rPr>
          <w:b/>
          <w:sz w:val="28"/>
          <w:szCs w:val="28"/>
        </w:rPr>
      </w:pPr>
      <w:r w:rsidRPr="00C66BC6">
        <w:rPr>
          <w:b/>
          <w:sz w:val="28"/>
          <w:szCs w:val="28"/>
        </w:rPr>
        <w:t>Решение.</w:t>
      </w:r>
    </w:p>
    <w:p w:rsidR="00DE09C5" w:rsidRPr="00C66BC6" w:rsidRDefault="00DE09C5" w:rsidP="00C66BC6">
      <w:pPr>
        <w:spacing w:line="360" w:lineRule="auto"/>
        <w:ind w:firstLine="709"/>
        <w:jc w:val="both"/>
        <w:rPr>
          <w:sz w:val="28"/>
          <w:szCs w:val="28"/>
        </w:rPr>
      </w:pPr>
    </w:p>
    <w:p w:rsidR="00DE09C5" w:rsidRPr="00C66BC6" w:rsidRDefault="00DE09C5" w:rsidP="00C66BC6">
      <w:pPr>
        <w:spacing w:line="360" w:lineRule="auto"/>
        <w:ind w:firstLine="709"/>
        <w:jc w:val="both"/>
        <w:rPr>
          <w:sz w:val="28"/>
          <w:szCs w:val="28"/>
          <w:lang w:val="en-US"/>
        </w:rPr>
      </w:pPr>
      <w:r w:rsidRPr="00C66BC6">
        <w:rPr>
          <w:sz w:val="28"/>
          <w:szCs w:val="28"/>
        </w:rPr>
        <w:t>Расчет дозы радиации будем выполнять про формуле:</w:t>
      </w:r>
      <w:r w:rsidR="002F39A7" w:rsidRPr="00C66BC6">
        <w:rPr>
          <w:sz w:val="28"/>
          <w:szCs w:val="28"/>
        </w:rPr>
        <w:t xml:space="preserve"> </w:t>
      </w:r>
      <w:r w:rsidR="00277BAA">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5.25pt">
            <v:imagedata r:id="rId5" o:title=""/>
          </v:shape>
        </w:pict>
      </w:r>
      <w:r w:rsidR="002F39A7" w:rsidRPr="00C66BC6">
        <w:rPr>
          <w:sz w:val="28"/>
          <w:szCs w:val="28"/>
        </w:rPr>
        <w:t xml:space="preserve"> </w:t>
      </w:r>
    </w:p>
    <w:p w:rsidR="002F39A7" w:rsidRPr="00C66BC6" w:rsidRDefault="002F39A7" w:rsidP="00C66BC6">
      <w:pPr>
        <w:spacing w:line="360" w:lineRule="auto"/>
        <w:ind w:firstLine="709"/>
        <w:jc w:val="both"/>
        <w:rPr>
          <w:sz w:val="28"/>
          <w:szCs w:val="28"/>
        </w:rPr>
      </w:pPr>
      <w:r w:rsidRPr="00C66BC6">
        <w:rPr>
          <w:sz w:val="28"/>
          <w:szCs w:val="28"/>
        </w:rPr>
        <w:t xml:space="preserve">Где (исходя из ά=45°) </w:t>
      </w:r>
      <w:r w:rsidR="00277BAA">
        <w:rPr>
          <w:position w:val="-24"/>
          <w:sz w:val="28"/>
          <w:szCs w:val="28"/>
        </w:rPr>
        <w:pict>
          <v:shape id="_x0000_i1026" type="#_x0000_t75" style="width:86.25pt;height:32.25pt">
            <v:imagedata r:id="rId6" o:title=""/>
          </v:shape>
        </w:pict>
      </w:r>
      <w:r w:rsidRPr="00C66BC6">
        <w:rPr>
          <w:sz w:val="28"/>
          <w:szCs w:val="28"/>
        </w:rPr>
        <w:t>.</w:t>
      </w:r>
    </w:p>
    <w:p w:rsidR="002F39A7" w:rsidRPr="00C66BC6" w:rsidRDefault="002F39A7" w:rsidP="00C66BC6">
      <w:pPr>
        <w:spacing w:line="360" w:lineRule="auto"/>
        <w:ind w:firstLine="709"/>
        <w:jc w:val="both"/>
        <w:rPr>
          <w:sz w:val="28"/>
          <w:szCs w:val="28"/>
        </w:rPr>
      </w:pPr>
      <w:r w:rsidRPr="00C66BC6">
        <w:rPr>
          <w:sz w:val="28"/>
          <w:szCs w:val="28"/>
        </w:rPr>
        <w:t xml:space="preserve">Т.е. в общем случае имеем: </w:t>
      </w:r>
      <w:r w:rsidR="00277BAA">
        <w:rPr>
          <w:position w:val="-30"/>
          <w:sz w:val="28"/>
          <w:szCs w:val="28"/>
        </w:rPr>
        <w:pict>
          <v:shape id="_x0000_i1027" type="#_x0000_t75" style="width:240.75pt;height:35.25pt">
            <v:imagedata r:id="rId7" o:title=""/>
          </v:shape>
        </w:pict>
      </w:r>
    </w:p>
    <w:p w:rsidR="002F39A7" w:rsidRPr="00C66BC6" w:rsidRDefault="002F39A7" w:rsidP="00C66BC6">
      <w:pPr>
        <w:spacing w:line="360" w:lineRule="auto"/>
        <w:ind w:firstLine="709"/>
        <w:jc w:val="both"/>
        <w:rPr>
          <w:sz w:val="28"/>
          <w:szCs w:val="28"/>
        </w:rPr>
      </w:pPr>
    </w:p>
    <w:p w:rsidR="002F39A7" w:rsidRPr="00C66BC6" w:rsidRDefault="002F39A7" w:rsidP="00C66BC6">
      <w:pPr>
        <w:spacing w:line="360" w:lineRule="auto"/>
        <w:ind w:firstLine="709"/>
        <w:jc w:val="both"/>
        <w:rPr>
          <w:b/>
          <w:sz w:val="28"/>
          <w:szCs w:val="28"/>
        </w:rPr>
      </w:pPr>
      <w:r w:rsidRPr="00C66BC6">
        <w:rPr>
          <w:b/>
          <w:sz w:val="28"/>
          <w:szCs w:val="28"/>
        </w:rPr>
        <w:t>Ответ: доза радиации, которую получит личный состав при преодолении оси следа составит 24,5 рад.</w:t>
      </w:r>
    </w:p>
    <w:p w:rsidR="002F39A7" w:rsidRPr="00C66BC6" w:rsidRDefault="00C66BC6" w:rsidP="00C66BC6">
      <w:pPr>
        <w:spacing w:line="360" w:lineRule="auto"/>
        <w:ind w:firstLine="709"/>
        <w:jc w:val="both"/>
        <w:rPr>
          <w:b/>
          <w:sz w:val="28"/>
          <w:szCs w:val="28"/>
        </w:rPr>
      </w:pPr>
      <w:r>
        <w:rPr>
          <w:sz w:val="28"/>
          <w:szCs w:val="28"/>
        </w:rPr>
        <w:br w:type="page"/>
      </w:r>
      <w:r w:rsidR="002F39A7" w:rsidRPr="00C66BC6">
        <w:rPr>
          <w:b/>
          <w:sz w:val="28"/>
          <w:szCs w:val="28"/>
        </w:rPr>
        <w:t>Задание №2.</w:t>
      </w:r>
    </w:p>
    <w:p w:rsidR="002F39A7" w:rsidRPr="00C66BC6" w:rsidRDefault="002F39A7" w:rsidP="00C66BC6">
      <w:pPr>
        <w:spacing w:line="360" w:lineRule="auto"/>
        <w:ind w:firstLine="709"/>
        <w:jc w:val="both"/>
        <w:rPr>
          <w:b/>
          <w:sz w:val="28"/>
          <w:szCs w:val="28"/>
        </w:rPr>
      </w:pPr>
    </w:p>
    <w:p w:rsidR="002F39A7" w:rsidRPr="00C66BC6" w:rsidRDefault="002F39A7" w:rsidP="00C66BC6">
      <w:pPr>
        <w:spacing w:line="360" w:lineRule="auto"/>
        <w:ind w:firstLine="709"/>
        <w:jc w:val="both"/>
        <w:rPr>
          <w:sz w:val="28"/>
          <w:szCs w:val="28"/>
        </w:rPr>
      </w:pPr>
      <w:r w:rsidRPr="00C66BC6">
        <w:rPr>
          <w:sz w:val="28"/>
          <w:szCs w:val="28"/>
        </w:rPr>
        <w:t xml:space="preserve">Определить </w:t>
      </w:r>
      <w:r w:rsidR="004D65C7" w:rsidRPr="00C66BC6">
        <w:rPr>
          <w:sz w:val="28"/>
          <w:szCs w:val="28"/>
        </w:rPr>
        <w:t xml:space="preserve">начало работ на местности, заражённой РВ, если измеренный разведкой уровень радиации через 3 часа после взрыва был равен </w:t>
      </w:r>
      <w:r w:rsidR="004D65C7" w:rsidRPr="00C66BC6">
        <w:rPr>
          <w:sz w:val="28"/>
          <w:szCs w:val="28"/>
          <w:lang w:val="en-US"/>
        </w:rPr>
        <w:t>P</w:t>
      </w:r>
      <w:r w:rsidR="004D65C7" w:rsidRPr="00C66BC6">
        <w:rPr>
          <w:sz w:val="28"/>
          <w:szCs w:val="28"/>
        </w:rPr>
        <w:t xml:space="preserve">3=50 Р/ч. Продолжительность работы Т=7 часов, установленная доза радиации </w:t>
      </w:r>
      <w:r w:rsidR="004D65C7" w:rsidRPr="00C66BC6">
        <w:rPr>
          <w:sz w:val="28"/>
          <w:szCs w:val="28"/>
          <w:lang w:val="en-US"/>
        </w:rPr>
        <w:t>D</w:t>
      </w:r>
      <w:r w:rsidR="004D65C7" w:rsidRPr="00C66BC6">
        <w:rPr>
          <w:sz w:val="28"/>
          <w:szCs w:val="28"/>
        </w:rPr>
        <w:t>уст=20 рад. Кос.=4.</w:t>
      </w:r>
    </w:p>
    <w:p w:rsidR="004D65C7" w:rsidRPr="00C66BC6" w:rsidRDefault="004D65C7" w:rsidP="00C66BC6">
      <w:pPr>
        <w:spacing w:line="360" w:lineRule="auto"/>
        <w:ind w:firstLine="709"/>
        <w:jc w:val="both"/>
        <w:rPr>
          <w:sz w:val="28"/>
          <w:szCs w:val="28"/>
        </w:rPr>
      </w:pPr>
    </w:p>
    <w:p w:rsidR="002F39A7" w:rsidRPr="00C66BC6" w:rsidRDefault="002F39A7" w:rsidP="00C66BC6">
      <w:pPr>
        <w:spacing w:line="360" w:lineRule="auto"/>
        <w:ind w:firstLine="709"/>
        <w:jc w:val="both"/>
        <w:rPr>
          <w:b/>
          <w:sz w:val="28"/>
          <w:szCs w:val="28"/>
        </w:rPr>
      </w:pPr>
      <w:r w:rsidRPr="00C66BC6">
        <w:rPr>
          <w:b/>
          <w:sz w:val="28"/>
          <w:szCs w:val="28"/>
        </w:rPr>
        <w:t>Решение.</w:t>
      </w:r>
    </w:p>
    <w:p w:rsidR="004D65C7" w:rsidRPr="00C66BC6" w:rsidRDefault="004D65C7" w:rsidP="00C66BC6">
      <w:pPr>
        <w:spacing w:line="360" w:lineRule="auto"/>
        <w:ind w:firstLine="709"/>
        <w:jc w:val="both"/>
        <w:rPr>
          <w:b/>
          <w:sz w:val="28"/>
          <w:szCs w:val="28"/>
        </w:rPr>
      </w:pPr>
    </w:p>
    <w:p w:rsidR="004D65C7" w:rsidRPr="00C66BC6" w:rsidRDefault="004D65C7" w:rsidP="00C66BC6">
      <w:pPr>
        <w:spacing w:line="360" w:lineRule="auto"/>
        <w:ind w:firstLine="709"/>
        <w:jc w:val="both"/>
        <w:rPr>
          <w:sz w:val="28"/>
          <w:szCs w:val="28"/>
        </w:rPr>
      </w:pPr>
      <w:r w:rsidRPr="00C66BC6">
        <w:rPr>
          <w:sz w:val="28"/>
          <w:szCs w:val="28"/>
        </w:rPr>
        <w:t>Решение данной задачи будем производить по линейке РЛ (линейка для оценки радиационной обстановки при наземных взрывах) методом подбора следующем образом:</w:t>
      </w:r>
    </w:p>
    <w:p w:rsidR="004D65C7" w:rsidRPr="00C66BC6" w:rsidRDefault="004D65C7" w:rsidP="00C66BC6">
      <w:pPr>
        <w:numPr>
          <w:ilvl w:val="0"/>
          <w:numId w:val="1"/>
        </w:numPr>
        <w:spacing w:line="360" w:lineRule="auto"/>
        <w:ind w:left="1418" w:hanging="709"/>
        <w:jc w:val="both"/>
        <w:rPr>
          <w:sz w:val="28"/>
          <w:szCs w:val="28"/>
        </w:rPr>
      </w:pPr>
      <w:r w:rsidRPr="00C66BC6">
        <w:rPr>
          <w:sz w:val="28"/>
          <w:szCs w:val="28"/>
        </w:rPr>
        <w:t>Определим уровень радиации на местности:</w:t>
      </w:r>
    </w:p>
    <w:p w:rsidR="004D65C7" w:rsidRPr="00C66BC6" w:rsidRDefault="004D65C7" w:rsidP="00C66BC6">
      <w:pPr>
        <w:spacing w:line="360" w:lineRule="auto"/>
        <w:ind w:left="1418" w:hanging="709"/>
        <w:jc w:val="both"/>
        <w:rPr>
          <w:sz w:val="28"/>
          <w:szCs w:val="28"/>
        </w:rPr>
      </w:pPr>
      <w:r w:rsidRPr="00C66BC6">
        <w:rPr>
          <w:sz w:val="28"/>
          <w:szCs w:val="28"/>
          <w:lang w:val="en-US"/>
        </w:rPr>
        <w:t>P</w:t>
      </w:r>
      <w:r w:rsidR="00E75F71" w:rsidRPr="00C66BC6">
        <w:rPr>
          <w:sz w:val="28"/>
          <w:szCs w:val="28"/>
        </w:rPr>
        <w:t>расчит.</w:t>
      </w:r>
      <w:r w:rsidRPr="00C66BC6">
        <w:rPr>
          <w:sz w:val="28"/>
          <w:szCs w:val="28"/>
        </w:rPr>
        <w:t>=</w:t>
      </w:r>
      <w:r w:rsidRPr="00C66BC6">
        <w:rPr>
          <w:sz w:val="28"/>
          <w:szCs w:val="28"/>
          <w:lang w:val="en-US"/>
        </w:rPr>
        <w:t>D</w:t>
      </w:r>
      <w:r w:rsidRPr="00C66BC6">
        <w:rPr>
          <w:sz w:val="28"/>
          <w:szCs w:val="28"/>
        </w:rPr>
        <w:t>уст*Кос=20*4=80 Р/ч.</w:t>
      </w:r>
    </w:p>
    <w:p w:rsidR="004D65C7" w:rsidRPr="00C66BC6" w:rsidRDefault="004D65C7" w:rsidP="00C66BC6">
      <w:pPr>
        <w:numPr>
          <w:ilvl w:val="0"/>
          <w:numId w:val="1"/>
        </w:numPr>
        <w:spacing w:line="360" w:lineRule="auto"/>
        <w:ind w:left="1418" w:hanging="709"/>
        <w:jc w:val="both"/>
        <w:rPr>
          <w:sz w:val="28"/>
          <w:szCs w:val="28"/>
        </w:rPr>
      </w:pPr>
      <w:r w:rsidRPr="00C66BC6">
        <w:rPr>
          <w:sz w:val="28"/>
          <w:szCs w:val="28"/>
        </w:rPr>
        <w:t>Выставляем на линейке РЛ путём вращения розовой шкалы значение 3 часов напротив 50 Р/ч жёлтой шкалы.</w:t>
      </w:r>
    </w:p>
    <w:p w:rsidR="004D65C7" w:rsidRPr="00C66BC6" w:rsidRDefault="004940ED" w:rsidP="00C66BC6">
      <w:pPr>
        <w:numPr>
          <w:ilvl w:val="0"/>
          <w:numId w:val="1"/>
        </w:numPr>
        <w:spacing w:line="360" w:lineRule="auto"/>
        <w:ind w:left="1418" w:hanging="709"/>
        <w:jc w:val="both"/>
        <w:rPr>
          <w:sz w:val="28"/>
          <w:szCs w:val="28"/>
        </w:rPr>
      </w:pPr>
      <w:r w:rsidRPr="00C66BC6">
        <w:rPr>
          <w:sz w:val="28"/>
          <w:szCs w:val="28"/>
        </w:rPr>
        <w:t>Путём поворота серой шкалы, устанавливаем риску напротив 1 часа (</w:t>
      </w:r>
      <w:r w:rsidRPr="00C66BC6">
        <w:rPr>
          <w:sz w:val="28"/>
          <w:szCs w:val="28"/>
          <w:lang w:val="en-US"/>
        </w:rPr>
        <w:t>t</w:t>
      </w:r>
      <w:r w:rsidRPr="00C66BC6">
        <w:rPr>
          <w:sz w:val="28"/>
          <w:szCs w:val="28"/>
        </w:rPr>
        <w:t>нач.раб.=1 ч).</w:t>
      </w:r>
    </w:p>
    <w:p w:rsidR="004940ED" w:rsidRPr="00C66BC6" w:rsidRDefault="004940ED" w:rsidP="00C66BC6">
      <w:pPr>
        <w:numPr>
          <w:ilvl w:val="0"/>
          <w:numId w:val="1"/>
        </w:numPr>
        <w:spacing w:line="360" w:lineRule="auto"/>
        <w:ind w:left="1418" w:hanging="709"/>
        <w:jc w:val="both"/>
        <w:rPr>
          <w:sz w:val="28"/>
          <w:szCs w:val="28"/>
        </w:rPr>
      </w:pPr>
      <w:r w:rsidRPr="00C66BC6">
        <w:rPr>
          <w:sz w:val="28"/>
          <w:szCs w:val="28"/>
        </w:rPr>
        <w:t xml:space="preserve">Определяем </w:t>
      </w:r>
      <w:r w:rsidRPr="00C66BC6">
        <w:rPr>
          <w:sz w:val="28"/>
          <w:szCs w:val="28"/>
          <w:lang w:val="en-US"/>
        </w:rPr>
        <w:t>t</w:t>
      </w:r>
      <w:r w:rsidRPr="00C66BC6">
        <w:rPr>
          <w:sz w:val="28"/>
          <w:szCs w:val="28"/>
        </w:rPr>
        <w:t xml:space="preserve">полное= </w:t>
      </w:r>
      <w:r w:rsidRPr="00C66BC6">
        <w:rPr>
          <w:sz w:val="28"/>
          <w:szCs w:val="28"/>
          <w:lang w:val="en-US"/>
        </w:rPr>
        <w:t>t</w:t>
      </w:r>
      <w:r w:rsidRPr="00C66BC6">
        <w:rPr>
          <w:sz w:val="28"/>
          <w:szCs w:val="28"/>
        </w:rPr>
        <w:t>нач.раб.+</w:t>
      </w:r>
      <w:r w:rsidRPr="00C66BC6">
        <w:rPr>
          <w:sz w:val="28"/>
          <w:szCs w:val="28"/>
          <w:lang w:val="en-US"/>
        </w:rPr>
        <w:t>T</w:t>
      </w:r>
      <w:r w:rsidRPr="00C66BC6">
        <w:rPr>
          <w:sz w:val="28"/>
          <w:szCs w:val="28"/>
        </w:rPr>
        <w:t>=1+7=8 ч.</w:t>
      </w:r>
    </w:p>
    <w:p w:rsidR="00E75F71" w:rsidRPr="00C66BC6" w:rsidRDefault="00E75F71" w:rsidP="00C66BC6">
      <w:pPr>
        <w:numPr>
          <w:ilvl w:val="0"/>
          <w:numId w:val="1"/>
        </w:numPr>
        <w:spacing w:line="360" w:lineRule="auto"/>
        <w:ind w:left="1418" w:hanging="709"/>
        <w:jc w:val="both"/>
        <w:rPr>
          <w:sz w:val="28"/>
          <w:szCs w:val="28"/>
        </w:rPr>
      </w:pPr>
      <w:r w:rsidRPr="00C66BC6">
        <w:rPr>
          <w:sz w:val="28"/>
          <w:szCs w:val="28"/>
        </w:rPr>
        <w:t xml:space="preserve">Определяем уровень радиации через 8 часов – </w:t>
      </w:r>
      <w:r w:rsidRPr="00C66BC6">
        <w:rPr>
          <w:sz w:val="28"/>
          <w:szCs w:val="28"/>
          <w:lang w:val="en-US"/>
        </w:rPr>
        <w:t>P</w:t>
      </w:r>
      <w:r w:rsidRPr="00C66BC6">
        <w:rPr>
          <w:sz w:val="28"/>
          <w:szCs w:val="28"/>
        </w:rPr>
        <w:t>=290 Р/ч.</w:t>
      </w:r>
    </w:p>
    <w:p w:rsidR="00E75F71" w:rsidRPr="00C66BC6" w:rsidRDefault="00E75F71" w:rsidP="00C66BC6">
      <w:pPr>
        <w:numPr>
          <w:ilvl w:val="0"/>
          <w:numId w:val="1"/>
        </w:numPr>
        <w:spacing w:line="360" w:lineRule="auto"/>
        <w:ind w:left="1418" w:hanging="709"/>
        <w:jc w:val="both"/>
        <w:rPr>
          <w:sz w:val="28"/>
          <w:szCs w:val="28"/>
        </w:rPr>
      </w:pPr>
      <w:r w:rsidRPr="00C66BC6">
        <w:rPr>
          <w:sz w:val="28"/>
          <w:szCs w:val="28"/>
        </w:rPr>
        <w:t xml:space="preserve">Сравнивая </w:t>
      </w:r>
      <w:r w:rsidRPr="00C66BC6">
        <w:rPr>
          <w:sz w:val="28"/>
          <w:szCs w:val="28"/>
          <w:lang w:val="en-US"/>
        </w:rPr>
        <w:t>P</w:t>
      </w:r>
      <w:r w:rsidRPr="00C66BC6">
        <w:rPr>
          <w:sz w:val="28"/>
          <w:szCs w:val="28"/>
        </w:rPr>
        <w:t xml:space="preserve">расчит.=80 Р/ч </w:t>
      </w:r>
      <w:r w:rsidRPr="00C66BC6">
        <w:rPr>
          <w:sz w:val="28"/>
          <w:szCs w:val="28"/>
          <w:lang w:val="en-US"/>
        </w:rPr>
        <w:t>c</w:t>
      </w:r>
      <w:r w:rsidRPr="00C66BC6">
        <w:rPr>
          <w:sz w:val="28"/>
          <w:szCs w:val="28"/>
        </w:rPr>
        <w:t xml:space="preserve"> </w:t>
      </w:r>
      <w:r w:rsidRPr="00C66BC6">
        <w:rPr>
          <w:sz w:val="28"/>
          <w:szCs w:val="28"/>
          <w:lang w:val="en-US"/>
        </w:rPr>
        <w:t>P</w:t>
      </w:r>
      <w:r w:rsidRPr="00C66BC6">
        <w:rPr>
          <w:sz w:val="28"/>
          <w:szCs w:val="28"/>
        </w:rPr>
        <w:t xml:space="preserve">=290 Р/ч, определяем что </w:t>
      </w:r>
      <w:r w:rsidRPr="00C66BC6">
        <w:rPr>
          <w:sz w:val="28"/>
          <w:szCs w:val="28"/>
          <w:lang w:val="en-US"/>
        </w:rPr>
        <w:t>t</w:t>
      </w:r>
      <w:r w:rsidRPr="00C66BC6">
        <w:rPr>
          <w:sz w:val="28"/>
          <w:szCs w:val="28"/>
        </w:rPr>
        <w:t>нач.раб.=1 ч является не верным результатом.</w:t>
      </w:r>
    </w:p>
    <w:p w:rsidR="00E75F71" w:rsidRPr="00C66BC6" w:rsidRDefault="00E75F71" w:rsidP="00C66BC6">
      <w:pPr>
        <w:numPr>
          <w:ilvl w:val="0"/>
          <w:numId w:val="1"/>
        </w:numPr>
        <w:spacing w:line="360" w:lineRule="auto"/>
        <w:ind w:left="1418" w:hanging="709"/>
        <w:jc w:val="both"/>
        <w:rPr>
          <w:sz w:val="28"/>
          <w:szCs w:val="28"/>
        </w:rPr>
      </w:pPr>
      <w:r w:rsidRPr="00C66BC6">
        <w:rPr>
          <w:sz w:val="28"/>
          <w:szCs w:val="28"/>
        </w:rPr>
        <w:t>Повторяем действия 3. – 4. – 5. – 6, получим следующее</w:t>
      </w:r>
      <w:r w:rsidRPr="00C66BC6">
        <w:rPr>
          <w:sz w:val="28"/>
          <w:szCs w:val="28"/>
          <w:lang w:val="en-US"/>
        </w:rPr>
        <w:t>:</w:t>
      </w:r>
    </w:p>
    <w:p w:rsidR="004D65C7" w:rsidRPr="00C66BC6" w:rsidRDefault="00E75F71" w:rsidP="00C66BC6">
      <w:pPr>
        <w:spacing w:line="360" w:lineRule="auto"/>
        <w:ind w:left="1418" w:hanging="709"/>
        <w:jc w:val="both"/>
        <w:rPr>
          <w:sz w:val="28"/>
          <w:szCs w:val="28"/>
        </w:rPr>
      </w:pPr>
      <w:r w:rsidRPr="00C66BC6">
        <w:rPr>
          <w:sz w:val="28"/>
          <w:szCs w:val="28"/>
        </w:rPr>
        <w:t xml:space="preserve">- при </w:t>
      </w:r>
      <w:r w:rsidRPr="00C66BC6">
        <w:rPr>
          <w:sz w:val="28"/>
          <w:szCs w:val="28"/>
          <w:lang w:val="en-US"/>
        </w:rPr>
        <w:t>t</w:t>
      </w:r>
      <w:r w:rsidRPr="00C66BC6">
        <w:rPr>
          <w:sz w:val="28"/>
          <w:szCs w:val="28"/>
        </w:rPr>
        <w:t xml:space="preserve">нач.раб.=3 ч уровень радиации составляет </w:t>
      </w:r>
      <w:r w:rsidRPr="00C66BC6">
        <w:rPr>
          <w:sz w:val="28"/>
          <w:szCs w:val="28"/>
          <w:lang w:val="en-US"/>
        </w:rPr>
        <w:t>P</w:t>
      </w:r>
      <w:r w:rsidRPr="00C66BC6">
        <w:rPr>
          <w:sz w:val="28"/>
          <w:szCs w:val="28"/>
        </w:rPr>
        <w:t>=142 Р/ч;</w:t>
      </w:r>
    </w:p>
    <w:p w:rsidR="00E75F71" w:rsidRPr="00C66BC6" w:rsidRDefault="00E75F71" w:rsidP="00C66BC6">
      <w:pPr>
        <w:spacing w:line="360" w:lineRule="auto"/>
        <w:ind w:left="1418" w:hanging="709"/>
        <w:jc w:val="both"/>
        <w:rPr>
          <w:sz w:val="28"/>
          <w:szCs w:val="28"/>
        </w:rPr>
      </w:pPr>
      <w:r w:rsidRPr="00C66BC6">
        <w:rPr>
          <w:sz w:val="28"/>
          <w:szCs w:val="28"/>
        </w:rPr>
        <w:t xml:space="preserve">- при </w:t>
      </w:r>
      <w:r w:rsidRPr="00C66BC6">
        <w:rPr>
          <w:sz w:val="28"/>
          <w:szCs w:val="28"/>
          <w:lang w:val="en-US"/>
        </w:rPr>
        <w:t>t</w:t>
      </w:r>
      <w:r w:rsidRPr="00C66BC6">
        <w:rPr>
          <w:sz w:val="28"/>
          <w:szCs w:val="28"/>
        </w:rPr>
        <w:t xml:space="preserve">нач.раб.=5 ч уровень радиации составляет </w:t>
      </w:r>
      <w:r w:rsidRPr="00C66BC6">
        <w:rPr>
          <w:sz w:val="28"/>
          <w:szCs w:val="28"/>
          <w:lang w:val="en-US"/>
        </w:rPr>
        <w:t>P</w:t>
      </w:r>
      <w:r w:rsidRPr="00C66BC6">
        <w:rPr>
          <w:sz w:val="28"/>
          <w:szCs w:val="28"/>
        </w:rPr>
        <w:t>=85Р/ч;</w:t>
      </w:r>
    </w:p>
    <w:p w:rsidR="00E75F71" w:rsidRPr="00C66BC6" w:rsidRDefault="00E75F71" w:rsidP="00C66BC6">
      <w:pPr>
        <w:spacing w:line="360" w:lineRule="auto"/>
        <w:ind w:left="1418" w:hanging="709"/>
        <w:jc w:val="both"/>
        <w:rPr>
          <w:sz w:val="28"/>
          <w:szCs w:val="28"/>
        </w:rPr>
      </w:pPr>
      <w:r w:rsidRPr="00C66BC6">
        <w:rPr>
          <w:sz w:val="28"/>
          <w:szCs w:val="28"/>
        </w:rPr>
        <w:t xml:space="preserve">- при </w:t>
      </w:r>
      <w:r w:rsidRPr="00C66BC6">
        <w:rPr>
          <w:sz w:val="28"/>
          <w:szCs w:val="28"/>
          <w:lang w:val="en-US"/>
        </w:rPr>
        <w:t>t</w:t>
      </w:r>
      <w:r w:rsidRPr="00C66BC6">
        <w:rPr>
          <w:sz w:val="28"/>
          <w:szCs w:val="28"/>
        </w:rPr>
        <w:t xml:space="preserve">нач.раб.=6 ч уровень радиации составляет </w:t>
      </w:r>
      <w:r w:rsidRPr="00C66BC6">
        <w:rPr>
          <w:sz w:val="28"/>
          <w:szCs w:val="28"/>
          <w:lang w:val="en-US"/>
        </w:rPr>
        <w:t>P</w:t>
      </w:r>
      <w:r w:rsidRPr="00C66BC6">
        <w:rPr>
          <w:sz w:val="28"/>
          <w:szCs w:val="28"/>
        </w:rPr>
        <w:t>=80 Р/ч;</w:t>
      </w:r>
    </w:p>
    <w:p w:rsidR="00E75F71" w:rsidRPr="00C66BC6" w:rsidRDefault="00E75F71" w:rsidP="00C66BC6">
      <w:pPr>
        <w:spacing w:line="360" w:lineRule="auto"/>
        <w:ind w:firstLine="709"/>
        <w:jc w:val="both"/>
        <w:rPr>
          <w:sz w:val="28"/>
          <w:szCs w:val="28"/>
        </w:rPr>
      </w:pPr>
    </w:p>
    <w:p w:rsidR="00E75F71" w:rsidRPr="00C66BC6" w:rsidRDefault="00E75F71" w:rsidP="00C66BC6">
      <w:pPr>
        <w:spacing w:line="360" w:lineRule="auto"/>
        <w:ind w:firstLine="709"/>
        <w:jc w:val="both"/>
        <w:rPr>
          <w:b/>
          <w:sz w:val="28"/>
          <w:szCs w:val="28"/>
        </w:rPr>
      </w:pPr>
      <w:r w:rsidRPr="00C66BC6">
        <w:rPr>
          <w:b/>
          <w:sz w:val="28"/>
          <w:szCs w:val="28"/>
        </w:rPr>
        <w:t xml:space="preserve">Ответ: Время начала работ на местности составляет </w:t>
      </w:r>
      <w:r w:rsidRPr="00C66BC6">
        <w:rPr>
          <w:b/>
          <w:sz w:val="28"/>
          <w:szCs w:val="28"/>
          <w:lang w:val="en-US"/>
        </w:rPr>
        <w:t>t</w:t>
      </w:r>
      <w:r w:rsidRPr="00C66BC6">
        <w:rPr>
          <w:b/>
          <w:sz w:val="28"/>
          <w:szCs w:val="28"/>
        </w:rPr>
        <w:t>нач.раб.=6 ч.</w:t>
      </w:r>
    </w:p>
    <w:p w:rsidR="00E75F71" w:rsidRPr="00C66BC6" w:rsidRDefault="00C66BC6" w:rsidP="00C66BC6">
      <w:pPr>
        <w:spacing w:line="360" w:lineRule="auto"/>
        <w:ind w:firstLine="709"/>
        <w:jc w:val="both"/>
        <w:rPr>
          <w:b/>
          <w:sz w:val="28"/>
          <w:szCs w:val="28"/>
        </w:rPr>
      </w:pPr>
      <w:r>
        <w:rPr>
          <w:sz w:val="28"/>
          <w:szCs w:val="28"/>
        </w:rPr>
        <w:br w:type="page"/>
      </w:r>
      <w:r w:rsidR="00E75F71" w:rsidRPr="00C66BC6">
        <w:rPr>
          <w:b/>
          <w:sz w:val="28"/>
          <w:szCs w:val="28"/>
        </w:rPr>
        <w:t>Задание №3.</w:t>
      </w:r>
    </w:p>
    <w:p w:rsidR="00E75F71" w:rsidRPr="00C66BC6" w:rsidRDefault="00E75F71" w:rsidP="00C66BC6">
      <w:pPr>
        <w:spacing w:line="360" w:lineRule="auto"/>
        <w:ind w:firstLine="709"/>
        <w:jc w:val="both"/>
        <w:rPr>
          <w:b/>
          <w:sz w:val="28"/>
          <w:szCs w:val="28"/>
        </w:rPr>
      </w:pPr>
    </w:p>
    <w:p w:rsidR="00E75F71" w:rsidRPr="00C66BC6" w:rsidRDefault="00E75F71" w:rsidP="00C66BC6">
      <w:pPr>
        <w:spacing w:line="360" w:lineRule="auto"/>
        <w:ind w:firstLine="709"/>
        <w:jc w:val="both"/>
        <w:rPr>
          <w:sz w:val="28"/>
          <w:szCs w:val="28"/>
        </w:rPr>
      </w:pPr>
      <w:r w:rsidRPr="00C66BC6">
        <w:rPr>
          <w:sz w:val="28"/>
          <w:szCs w:val="28"/>
        </w:rPr>
        <w:t>А) Поражающие факторы ядерного оружия.</w:t>
      </w:r>
    </w:p>
    <w:p w:rsidR="00E75F71" w:rsidRPr="00C66BC6" w:rsidRDefault="00E75F71" w:rsidP="00C66BC6">
      <w:pPr>
        <w:spacing w:line="360" w:lineRule="auto"/>
        <w:ind w:firstLine="709"/>
        <w:jc w:val="both"/>
        <w:rPr>
          <w:sz w:val="28"/>
          <w:szCs w:val="28"/>
        </w:rPr>
      </w:pPr>
      <w:r w:rsidRPr="00C66BC6">
        <w:rPr>
          <w:sz w:val="28"/>
          <w:szCs w:val="28"/>
        </w:rPr>
        <w:t xml:space="preserve">Б) </w:t>
      </w:r>
      <w:r w:rsidR="009E770D" w:rsidRPr="00C66BC6">
        <w:rPr>
          <w:sz w:val="28"/>
          <w:szCs w:val="28"/>
        </w:rPr>
        <w:t>Дать характеристику световому излучению.</w:t>
      </w:r>
    </w:p>
    <w:p w:rsidR="00E75F71" w:rsidRPr="00C66BC6" w:rsidRDefault="00E75F71" w:rsidP="00C66BC6">
      <w:pPr>
        <w:spacing w:line="360" w:lineRule="auto"/>
        <w:ind w:firstLine="709"/>
        <w:jc w:val="both"/>
        <w:rPr>
          <w:sz w:val="28"/>
          <w:szCs w:val="28"/>
        </w:rPr>
      </w:pPr>
    </w:p>
    <w:p w:rsidR="00E75F71" w:rsidRPr="00C66BC6" w:rsidRDefault="006D454A" w:rsidP="00C66BC6">
      <w:pPr>
        <w:spacing w:line="360" w:lineRule="auto"/>
        <w:ind w:firstLine="709"/>
        <w:jc w:val="both"/>
        <w:rPr>
          <w:b/>
          <w:sz w:val="28"/>
          <w:szCs w:val="28"/>
        </w:rPr>
      </w:pPr>
      <w:r w:rsidRPr="00C66BC6">
        <w:rPr>
          <w:b/>
          <w:sz w:val="28"/>
          <w:szCs w:val="28"/>
        </w:rPr>
        <w:t>Ответ</w:t>
      </w:r>
      <w:r w:rsidR="00E75F71" w:rsidRPr="00C66BC6">
        <w:rPr>
          <w:b/>
          <w:sz w:val="28"/>
          <w:szCs w:val="28"/>
        </w:rPr>
        <w:t>.</w:t>
      </w:r>
    </w:p>
    <w:p w:rsidR="009E770D" w:rsidRPr="00C66BC6" w:rsidRDefault="009E770D" w:rsidP="00C66BC6">
      <w:pPr>
        <w:spacing w:line="360" w:lineRule="auto"/>
        <w:ind w:firstLine="709"/>
        <w:jc w:val="both"/>
        <w:rPr>
          <w:b/>
          <w:sz w:val="28"/>
          <w:szCs w:val="28"/>
        </w:rPr>
      </w:pPr>
    </w:p>
    <w:p w:rsidR="00E75F71" w:rsidRPr="00C66BC6" w:rsidRDefault="009E770D" w:rsidP="00C66BC6">
      <w:pPr>
        <w:spacing w:line="360" w:lineRule="auto"/>
        <w:ind w:firstLine="709"/>
        <w:jc w:val="both"/>
        <w:rPr>
          <w:sz w:val="28"/>
          <w:szCs w:val="28"/>
        </w:rPr>
      </w:pPr>
      <w:r w:rsidRPr="00C66BC6">
        <w:rPr>
          <w:sz w:val="28"/>
          <w:szCs w:val="28"/>
        </w:rPr>
        <w:t>А) Поражающими факторами ядерного оружия являются следующие 5 факторов:</w:t>
      </w:r>
    </w:p>
    <w:p w:rsidR="009E770D" w:rsidRPr="00C66BC6" w:rsidRDefault="009E770D" w:rsidP="00C66BC6">
      <w:pPr>
        <w:numPr>
          <w:ilvl w:val="0"/>
          <w:numId w:val="2"/>
        </w:numPr>
        <w:tabs>
          <w:tab w:val="clear" w:pos="2133"/>
          <w:tab w:val="num" w:pos="1418"/>
        </w:tabs>
        <w:spacing w:line="360" w:lineRule="auto"/>
        <w:ind w:left="0" w:firstLine="709"/>
        <w:jc w:val="both"/>
        <w:rPr>
          <w:sz w:val="28"/>
          <w:szCs w:val="28"/>
        </w:rPr>
      </w:pPr>
      <w:r w:rsidRPr="00C66BC6">
        <w:rPr>
          <w:sz w:val="28"/>
          <w:szCs w:val="28"/>
        </w:rPr>
        <w:t>Воздушная ударная волна (ВУВ)</w:t>
      </w:r>
      <w:r w:rsidRPr="00C66BC6">
        <w:rPr>
          <w:sz w:val="28"/>
          <w:szCs w:val="28"/>
          <w:lang w:val="en-US"/>
        </w:rPr>
        <w:t>;</w:t>
      </w:r>
    </w:p>
    <w:p w:rsidR="009E770D" w:rsidRPr="00C66BC6" w:rsidRDefault="009E770D" w:rsidP="00C66BC6">
      <w:pPr>
        <w:numPr>
          <w:ilvl w:val="0"/>
          <w:numId w:val="2"/>
        </w:numPr>
        <w:tabs>
          <w:tab w:val="clear" w:pos="2133"/>
          <w:tab w:val="num" w:pos="1418"/>
        </w:tabs>
        <w:spacing w:line="360" w:lineRule="auto"/>
        <w:ind w:left="0" w:firstLine="709"/>
        <w:jc w:val="both"/>
        <w:rPr>
          <w:sz w:val="28"/>
          <w:szCs w:val="28"/>
        </w:rPr>
      </w:pPr>
      <w:r w:rsidRPr="00C66BC6">
        <w:rPr>
          <w:sz w:val="28"/>
          <w:szCs w:val="28"/>
        </w:rPr>
        <w:t>Световое излучение;</w:t>
      </w:r>
    </w:p>
    <w:p w:rsidR="009E770D" w:rsidRPr="00C66BC6" w:rsidRDefault="009E770D" w:rsidP="00C66BC6">
      <w:pPr>
        <w:numPr>
          <w:ilvl w:val="0"/>
          <w:numId w:val="2"/>
        </w:numPr>
        <w:tabs>
          <w:tab w:val="clear" w:pos="2133"/>
          <w:tab w:val="num" w:pos="1418"/>
        </w:tabs>
        <w:spacing w:line="360" w:lineRule="auto"/>
        <w:ind w:left="0" w:firstLine="709"/>
        <w:jc w:val="both"/>
        <w:rPr>
          <w:sz w:val="28"/>
          <w:szCs w:val="28"/>
        </w:rPr>
      </w:pPr>
      <w:r w:rsidRPr="00C66BC6">
        <w:rPr>
          <w:sz w:val="28"/>
          <w:szCs w:val="28"/>
        </w:rPr>
        <w:t>Проникающая радиация(ПР);</w:t>
      </w:r>
    </w:p>
    <w:p w:rsidR="009E770D" w:rsidRPr="00C66BC6" w:rsidRDefault="009E770D" w:rsidP="00C66BC6">
      <w:pPr>
        <w:numPr>
          <w:ilvl w:val="0"/>
          <w:numId w:val="2"/>
        </w:numPr>
        <w:tabs>
          <w:tab w:val="clear" w:pos="2133"/>
          <w:tab w:val="num" w:pos="1418"/>
        </w:tabs>
        <w:spacing w:line="360" w:lineRule="auto"/>
        <w:ind w:left="0" w:firstLine="709"/>
        <w:jc w:val="both"/>
        <w:rPr>
          <w:sz w:val="28"/>
          <w:szCs w:val="28"/>
        </w:rPr>
      </w:pPr>
      <w:r w:rsidRPr="00C66BC6">
        <w:rPr>
          <w:sz w:val="28"/>
          <w:szCs w:val="28"/>
        </w:rPr>
        <w:t>Радиоактивное заражение (РЗ);</w:t>
      </w:r>
    </w:p>
    <w:p w:rsidR="009E770D" w:rsidRPr="00C66BC6" w:rsidRDefault="009E770D" w:rsidP="00C66BC6">
      <w:pPr>
        <w:numPr>
          <w:ilvl w:val="0"/>
          <w:numId w:val="2"/>
        </w:numPr>
        <w:tabs>
          <w:tab w:val="clear" w:pos="2133"/>
          <w:tab w:val="num" w:pos="1418"/>
        </w:tabs>
        <w:spacing w:line="360" w:lineRule="auto"/>
        <w:ind w:left="0" w:firstLine="709"/>
        <w:jc w:val="both"/>
        <w:rPr>
          <w:sz w:val="28"/>
          <w:szCs w:val="28"/>
        </w:rPr>
      </w:pPr>
      <w:r w:rsidRPr="00C66BC6">
        <w:rPr>
          <w:sz w:val="28"/>
          <w:szCs w:val="28"/>
        </w:rPr>
        <w:t>Электромагнитный импульс (ЭМИ).</w:t>
      </w:r>
    </w:p>
    <w:p w:rsidR="009E770D" w:rsidRPr="00C66BC6" w:rsidRDefault="009E770D" w:rsidP="00C66BC6">
      <w:pPr>
        <w:spacing w:line="360" w:lineRule="auto"/>
        <w:ind w:firstLine="709"/>
        <w:jc w:val="both"/>
        <w:rPr>
          <w:sz w:val="28"/>
          <w:szCs w:val="28"/>
        </w:rPr>
      </w:pPr>
    </w:p>
    <w:p w:rsidR="009E770D" w:rsidRPr="00C66BC6" w:rsidRDefault="009E770D" w:rsidP="00C66BC6">
      <w:pPr>
        <w:spacing w:line="360" w:lineRule="auto"/>
        <w:ind w:firstLine="709"/>
        <w:jc w:val="both"/>
        <w:rPr>
          <w:sz w:val="28"/>
          <w:szCs w:val="28"/>
        </w:rPr>
      </w:pPr>
      <w:r w:rsidRPr="00C66BC6">
        <w:rPr>
          <w:sz w:val="28"/>
          <w:szCs w:val="28"/>
        </w:rPr>
        <w:t>Б) Охарактеризуем световое излучение следующим образом:</w:t>
      </w:r>
    </w:p>
    <w:p w:rsidR="009E770D" w:rsidRPr="00C66BC6" w:rsidRDefault="009E770D" w:rsidP="00C66BC6">
      <w:pPr>
        <w:numPr>
          <w:ilvl w:val="0"/>
          <w:numId w:val="3"/>
        </w:numPr>
        <w:spacing w:line="360" w:lineRule="auto"/>
        <w:ind w:left="0" w:firstLine="709"/>
        <w:jc w:val="both"/>
        <w:rPr>
          <w:b/>
          <w:i/>
          <w:sz w:val="28"/>
          <w:szCs w:val="28"/>
          <w:lang w:val="en-US"/>
        </w:rPr>
      </w:pPr>
      <w:r w:rsidRPr="00C66BC6">
        <w:rPr>
          <w:b/>
          <w:i/>
          <w:sz w:val="28"/>
          <w:szCs w:val="28"/>
        </w:rPr>
        <w:t>Физическая сущность явления</w:t>
      </w:r>
      <w:r w:rsidRPr="00C66BC6">
        <w:rPr>
          <w:b/>
          <w:i/>
          <w:sz w:val="28"/>
          <w:szCs w:val="28"/>
          <w:lang w:val="en-US"/>
        </w:rPr>
        <w:t>.</w:t>
      </w:r>
    </w:p>
    <w:p w:rsidR="002D16E3" w:rsidRPr="00C66BC6" w:rsidRDefault="00872883" w:rsidP="00C66BC6">
      <w:pPr>
        <w:spacing w:line="360" w:lineRule="auto"/>
        <w:ind w:firstLine="709"/>
        <w:jc w:val="both"/>
        <w:rPr>
          <w:sz w:val="28"/>
          <w:szCs w:val="28"/>
        </w:rPr>
      </w:pPr>
      <w:r w:rsidRPr="00C66BC6">
        <w:rPr>
          <w:sz w:val="28"/>
          <w:szCs w:val="28"/>
        </w:rPr>
        <w:t>По своей природе световое излучение ядерного взрыва это совокупность видимого света и близких к нему по спектру ультрафиолетовых и инфракрасных лучей.</w:t>
      </w:r>
    </w:p>
    <w:p w:rsidR="009E770D" w:rsidRPr="00C66BC6" w:rsidRDefault="002D16E3" w:rsidP="00C66BC6">
      <w:pPr>
        <w:numPr>
          <w:ilvl w:val="0"/>
          <w:numId w:val="3"/>
        </w:numPr>
        <w:spacing w:line="360" w:lineRule="auto"/>
        <w:ind w:left="0" w:firstLine="709"/>
        <w:jc w:val="both"/>
        <w:rPr>
          <w:b/>
          <w:i/>
          <w:sz w:val="28"/>
          <w:szCs w:val="28"/>
          <w:lang w:val="en-US"/>
        </w:rPr>
      </w:pPr>
      <w:r w:rsidRPr="00C66BC6">
        <w:rPr>
          <w:b/>
          <w:i/>
          <w:sz w:val="28"/>
          <w:szCs w:val="28"/>
        </w:rPr>
        <w:t>Источник возникновения фактора.</w:t>
      </w:r>
    </w:p>
    <w:p w:rsidR="002D16E3" w:rsidRPr="00C66BC6" w:rsidRDefault="00872883" w:rsidP="00C66BC6">
      <w:pPr>
        <w:spacing w:line="360" w:lineRule="auto"/>
        <w:ind w:firstLine="709"/>
        <w:jc w:val="both"/>
        <w:rPr>
          <w:sz w:val="28"/>
          <w:szCs w:val="28"/>
        </w:rPr>
      </w:pPr>
      <w:r w:rsidRPr="00C66BC6">
        <w:rPr>
          <w:sz w:val="28"/>
          <w:szCs w:val="28"/>
        </w:rPr>
        <w:t>Источником светового излучения является светящаяся область</w:t>
      </w:r>
      <w:r w:rsidR="000A3467" w:rsidRPr="00C66BC6">
        <w:rPr>
          <w:sz w:val="28"/>
          <w:szCs w:val="28"/>
        </w:rPr>
        <w:t xml:space="preserve"> взрыва, состоящая из нагретых до высокой температуры веществ ядерного боеприпаса, воздуха и грунта (при наземном взрыве). Температура светящейся области в течени</w:t>
      </w:r>
      <w:r w:rsidR="00051935" w:rsidRPr="00C66BC6">
        <w:rPr>
          <w:sz w:val="28"/>
          <w:szCs w:val="28"/>
        </w:rPr>
        <w:t>е</w:t>
      </w:r>
      <w:r w:rsidR="000A3467" w:rsidRPr="00C66BC6">
        <w:rPr>
          <w:sz w:val="28"/>
          <w:szCs w:val="28"/>
        </w:rPr>
        <w:t xml:space="preserve"> некоторого времени</w:t>
      </w:r>
      <w:r w:rsidR="00EE3E76" w:rsidRPr="00C66BC6">
        <w:rPr>
          <w:sz w:val="28"/>
          <w:szCs w:val="28"/>
        </w:rPr>
        <w:t xml:space="preserve"> сравнима с температурой поверхности солнца (минимум 1800°С и максимум 8000-100</w:t>
      </w:r>
      <w:r w:rsidR="00AC5239" w:rsidRPr="00C66BC6">
        <w:rPr>
          <w:sz w:val="28"/>
          <w:szCs w:val="28"/>
        </w:rPr>
        <w:t>0</w:t>
      </w:r>
      <w:r w:rsidR="00EE3E76" w:rsidRPr="00C66BC6">
        <w:rPr>
          <w:sz w:val="28"/>
          <w:szCs w:val="28"/>
        </w:rPr>
        <w:t>0°С).</w:t>
      </w:r>
      <w:r w:rsidR="000F46A2" w:rsidRPr="00C66BC6">
        <w:rPr>
          <w:sz w:val="28"/>
          <w:szCs w:val="28"/>
        </w:rPr>
        <w:t xml:space="preserve"> Размеры светящейся </w:t>
      </w:r>
      <w:r w:rsidR="00AC5239" w:rsidRPr="00C66BC6">
        <w:rPr>
          <w:sz w:val="28"/>
          <w:szCs w:val="28"/>
        </w:rPr>
        <w:t>области её температура</w:t>
      </w:r>
      <w:r w:rsidR="00C66BC6">
        <w:rPr>
          <w:sz w:val="28"/>
          <w:szCs w:val="28"/>
        </w:rPr>
        <w:t xml:space="preserve"> </w:t>
      </w:r>
      <w:r w:rsidR="00AC5239" w:rsidRPr="00C66BC6">
        <w:rPr>
          <w:sz w:val="28"/>
          <w:szCs w:val="28"/>
        </w:rPr>
        <w:t>быстро изменяются во времени. Продолжительность светового излучения</w:t>
      </w:r>
      <w:r w:rsidR="0030507F" w:rsidRPr="00C66BC6">
        <w:rPr>
          <w:sz w:val="28"/>
          <w:szCs w:val="28"/>
        </w:rPr>
        <w:t xml:space="preserve"> зависит от мощности и вида взрыва и может продолжаться</w:t>
      </w:r>
      <w:r w:rsidR="00C66BC6">
        <w:rPr>
          <w:sz w:val="28"/>
          <w:szCs w:val="28"/>
        </w:rPr>
        <w:t xml:space="preserve"> </w:t>
      </w:r>
      <w:r w:rsidR="0030507F" w:rsidRPr="00C66BC6">
        <w:rPr>
          <w:sz w:val="28"/>
          <w:szCs w:val="28"/>
        </w:rPr>
        <w:t xml:space="preserve">до десятков секунд. При воздушном взрыве ядерного боеприпаса мощностью 20 кт световое излучение продолжается 3 с. и рассчитывается по формуле </w:t>
      </w:r>
      <w:r w:rsidR="00277BAA">
        <w:rPr>
          <w:position w:val="-12"/>
          <w:sz w:val="28"/>
          <w:szCs w:val="28"/>
        </w:rPr>
        <w:pict>
          <v:shape id="_x0000_i1028" type="#_x0000_t75" style="width:36pt;height:20.25pt">
            <v:imagedata r:id="rId8" o:title=""/>
          </v:shape>
        </w:pict>
      </w:r>
      <w:r w:rsidR="0030507F" w:rsidRPr="00C66BC6">
        <w:rPr>
          <w:sz w:val="28"/>
          <w:szCs w:val="28"/>
        </w:rPr>
        <w:t>, [с]</w:t>
      </w:r>
    </w:p>
    <w:p w:rsidR="002D16E3" w:rsidRPr="00C66BC6" w:rsidRDefault="002D16E3" w:rsidP="00C66BC6">
      <w:pPr>
        <w:numPr>
          <w:ilvl w:val="0"/>
          <w:numId w:val="3"/>
        </w:numPr>
        <w:spacing w:line="360" w:lineRule="auto"/>
        <w:ind w:left="1418" w:hanging="709"/>
        <w:jc w:val="both"/>
        <w:rPr>
          <w:b/>
          <w:i/>
          <w:sz w:val="28"/>
          <w:szCs w:val="28"/>
        </w:rPr>
      </w:pPr>
      <w:r w:rsidRPr="00C66BC6">
        <w:rPr>
          <w:b/>
          <w:i/>
          <w:sz w:val="28"/>
          <w:szCs w:val="28"/>
        </w:rPr>
        <w:t>Чем характеризуется поражающее действие данного фактора.</w:t>
      </w:r>
    </w:p>
    <w:p w:rsidR="00A431AE" w:rsidRPr="00C66BC6" w:rsidRDefault="006C00DF" w:rsidP="00C66BC6">
      <w:pPr>
        <w:spacing w:line="360" w:lineRule="auto"/>
        <w:ind w:firstLine="709"/>
        <w:jc w:val="both"/>
        <w:rPr>
          <w:sz w:val="28"/>
          <w:szCs w:val="28"/>
        </w:rPr>
      </w:pPr>
      <w:r w:rsidRPr="00C66BC6">
        <w:rPr>
          <w:sz w:val="28"/>
          <w:szCs w:val="28"/>
        </w:rPr>
        <w:t xml:space="preserve">Поражающее действие светового излучения характеризуется световым импульсом. Световым импульсом называется отношение количества световой энергии </w:t>
      </w:r>
      <w:r w:rsidR="00D166A3" w:rsidRPr="00C66BC6">
        <w:rPr>
          <w:sz w:val="28"/>
          <w:szCs w:val="28"/>
        </w:rPr>
        <w:t>к площади освещённой поверхности, расположенной перпендикулярно</w:t>
      </w:r>
      <w:r w:rsidR="00822D77" w:rsidRPr="00C66BC6">
        <w:rPr>
          <w:sz w:val="28"/>
          <w:szCs w:val="28"/>
        </w:rPr>
        <w:t xml:space="preserve"> распространению световых лучей. Единица измерения светового импульса – джоуль на квадратный метр </w:t>
      </w:r>
      <w:r w:rsidR="00DE58BC" w:rsidRPr="00C66BC6">
        <w:rPr>
          <w:sz w:val="28"/>
          <w:szCs w:val="28"/>
        </w:rPr>
        <w:t>[</w:t>
      </w:r>
      <w:r w:rsidR="00277BAA">
        <w:rPr>
          <w:position w:val="-10"/>
          <w:sz w:val="28"/>
          <w:szCs w:val="28"/>
        </w:rPr>
        <w:pict>
          <v:shape id="_x0000_i1029" type="#_x0000_t75" style="width:45pt;height:18pt">
            <v:imagedata r:id="rId9" o:title=""/>
          </v:shape>
        </w:pict>
      </w:r>
      <w:r w:rsidR="00DE58BC" w:rsidRPr="00C66BC6">
        <w:rPr>
          <w:sz w:val="28"/>
          <w:szCs w:val="28"/>
        </w:rPr>
        <w:t>]</w:t>
      </w:r>
      <w:r w:rsidR="00822D77" w:rsidRPr="00C66BC6">
        <w:rPr>
          <w:sz w:val="28"/>
          <w:szCs w:val="28"/>
        </w:rPr>
        <w:t xml:space="preserve"> или </w:t>
      </w:r>
      <w:r w:rsidR="009437E6" w:rsidRPr="00C66BC6">
        <w:rPr>
          <w:sz w:val="28"/>
          <w:szCs w:val="28"/>
        </w:rPr>
        <w:t xml:space="preserve">калория на квадратный сантиметр </w:t>
      </w:r>
    </w:p>
    <w:p w:rsidR="002D16E3" w:rsidRPr="00C66BC6" w:rsidRDefault="00DE58BC" w:rsidP="00C66BC6">
      <w:pPr>
        <w:spacing w:line="360" w:lineRule="auto"/>
        <w:ind w:firstLine="709"/>
        <w:jc w:val="both"/>
        <w:rPr>
          <w:sz w:val="28"/>
          <w:szCs w:val="28"/>
        </w:rPr>
      </w:pPr>
      <w:r w:rsidRPr="00C66BC6">
        <w:rPr>
          <w:sz w:val="28"/>
          <w:szCs w:val="28"/>
        </w:rPr>
        <w:t>[</w:t>
      </w:r>
      <w:r w:rsidR="00277BAA">
        <w:rPr>
          <w:position w:val="-6"/>
          <w:sz w:val="28"/>
          <w:szCs w:val="28"/>
        </w:rPr>
        <w:pict>
          <v:shape id="_x0000_i1030" type="#_x0000_t75" style="width:42pt;height:15.75pt">
            <v:imagedata r:id="rId10" o:title=""/>
          </v:shape>
        </w:pict>
      </w:r>
      <w:r w:rsidRPr="00C66BC6">
        <w:rPr>
          <w:sz w:val="28"/>
          <w:szCs w:val="28"/>
        </w:rPr>
        <w:t>]. 1</w:t>
      </w:r>
      <w:r w:rsidR="00A431AE" w:rsidRPr="00C66BC6">
        <w:rPr>
          <w:sz w:val="28"/>
          <w:szCs w:val="28"/>
        </w:rPr>
        <w:t xml:space="preserve"> </w:t>
      </w:r>
      <w:r w:rsidR="00277BAA">
        <w:rPr>
          <w:position w:val="-10"/>
          <w:sz w:val="28"/>
          <w:szCs w:val="28"/>
        </w:rPr>
        <w:pict>
          <v:shape id="_x0000_i1031" type="#_x0000_t75" style="width:45pt;height:18pt">
            <v:imagedata r:id="rId11" o:title=""/>
          </v:shape>
        </w:pict>
      </w:r>
      <w:r w:rsidR="00A431AE" w:rsidRPr="00C66BC6">
        <w:rPr>
          <w:sz w:val="28"/>
          <w:szCs w:val="28"/>
        </w:rPr>
        <w:t xml:space="preserve">= </w:t>
      </w:r>
      <w:r w:rsidR="00277BAA">
        <w:rPr>
          <w:sz w:val="28"/>
          <w:szCs w:val="28"/>
        </w:rPr>
        <w:pict>
          <v:shape id="_x0000_i1032" type="#_x0000_t75" style="width:77.25pt;height:27pt">
            <v:imagedata r:id="rId12" o:title=""/>
          </v:shape>
        </w:pict>
      </w:r>
      <w:r w:rsidR="00A431AE" w:rsidRPr="00C66BC6">
        <w:rPr>
          <w:sz w:val="28"/>
          <w:szCs w:val="28"/>
        </w:rPr>
        <w:t xml:space="preserve"> </w:t>
      </w:r>
      <w:r w:rsidR="00277BAA">
        <w:rPr>
          <w:position w:val="-6"/>
          <w:sz w:val="28"/>
          <w:szCs w:val="28"/>
        </w:rPr>
        <w:pict>
          <v:shape id="_x0000_i1033" type="#_x0000_t75" style="width:42pt;height:15.75pt">
            <v:imagedata r:id="rId13" o:title=""/>
          </v:shape>
        </w:pict>
      </w:r>
      <w:r w:rsidR="00651474" w:rsidRPr="00C66BC6">
        <w:rPr>
          <w:sz w:val="28"/>
          <w:szCs w:val="28"/>
        </w:rPr>
        <w:t>. Световой импульс зависит</w:t>
      </w:r>
      <w:r w:rsidR="00EE7FED" w:rsidRPr="00C66BC6">
        <w:rPr>
          <w:sz w:val="28"/>
          <w:szCs w:val="28"/>
        </w:rPr>
        <w:t xml:space="preserve"> от мощности и вида взрыва, расстояния от центра взрыва и ослабления светового излучения в атмосфере, а так же от экранирующего воздействия дыма, пыли, растительности, неровностей местности. При обычном ядерном взрыве тратится 35% энергии на световое излучение, при нейтронном – 25% всей энергии взрыва.</w:t>
      </w:r>
    </w:p>
    <w:p w:rsidR="00132811" w:rsidRPr="00C66BC6" w:rsidRDefault="002D16E3" w:rsidP="00C66BC6">
      <w:pPr>
        <w:numPr>
          <w:ilvl w:val="0"/>
          <w:numId w:val="3"/>
        </w:numPr>
        <w:spacing w:line="360" w:lineRule="auto"/>
        <w:ind w:left="0" w:firstLine="709"/>
        <w:jc w:val="both"/>
        <w:rPr>
          <w:b/>
          <w:i/>
          <w:sz w:val="28"/>
          <w:szCs w:val="28"/>
        </w:rPr>
      </w:pPr>
      <w:r w:rsidRPr="00C66BC6">
        <w:rPr>
          <w:b/>
          <w:i/>
          <w:sz w:val="28"/>
          <w:szCs w:val="28"/>
        </w:rPr>
        <w:t>Воздействие на людей, животных, и т.д.</w:t>
      </w:r>
    </w:p>
    <w:p w:rsidR="00132811" w:rsidRPr="00C66BC6" w:rsidRDefault="00132811" w:rsidP="00C66BC6">
      <w:pPr>
        <w:spacing w:line="360" w:lineRule="auto"/>
        <w:ind w:firstLine="709"/>
        <w:jc w:val="both"/>
        <w:rPr>
          <w:sz w:val="28"/>
          <w:szCs w:val="28"/>
        </w:rPr>
      </w:pPr>
      <w:r w:rsidRPr="00C66BC6">
        <w:rPr>
          <w:sz w:val="28"/>
          <w:szCs w:val="28"/>
        </w:rPr>
        <w:t>Световое излучение ядерного взрыва при непосредственном воздействии вызывает ожоги открытых участков тела, временное ослепление или ожоги сетчатки глаз. Возможны вторичные ожоги, возникающие от пламени горящих зданий, сооружений, растительности, воспламенившейся или тлеющей одежды.</w:t>
      </w:r>
    </w:p>
    <w:p w:rsidR="00132811" w:rsidRPr="00C66BC6" w:rsidRDefault="00132811" w:rsidP="00C66BC6">
      <w:pPr>
        <w:spacing w:line="360" w:lineRule="auto"/>
        <w:ind w:firstLine="709"/>
        <w:jc w:val="both"/>
        <w:rPr>
          <w:sz w:val="28"/>
          <w:szCs w:val="28"/>
        </w:rPr>
      </w:pPr>
      <w:r w:rsidRPr="00C66BC6">
        <w:rPr>
          <w:sz w:val="28"/>
          <w:szCs w:val="28"/>
        </w:rPr>
        <w:t>Не зависимо от причин возникновения, ожоги подразделяют по тяжести поражения организма.</w:t>
      </w:r>
    </w:p>
    <w:p w:rsidR="00132811" w:rsidRPr="00C66BC6" w:rsidRDefault="00132811" w:rsidP="00C66BC6">
      <w:pPr>
        <w:spacing w:line="360" w:lineRule="auto"/>
        <w:ind w:firstLine="709"/>
        <w:jc w:val="both"/>
        <w:rPr>
          <w:sz w:val="28"/>
          <w:szCs w:val="28"/>
        </w:rPr>
      </w:pPr>
      <w:r w:rsidRPr="00C66BC6">
        <w:rPr>
          <w:i/>
          <w:sz w:val="28"/>
          <w:szCs w:val="28"/>
        </w:rPr>
        <w:t>Ожоги первой степени</w:t>
      </w:r>
      <w:r w:rsidRPr="00C66BC6">
        <w:rPr>
          <w:sz w:val="28"/>
          <w:szCs w:val="28"/>
        </w:rPr>
        <w:t xml:space="preserve"> выражаются в болезненности, покраснении и припухлости кожи. Они не представляют серьёзной опасности здоровью и не приводят к каким-либо последствиям.</w:t>
      </w:r>
    </w:p>
    <w:p w:rsidR="00132811" w:rsidRPr="00C66BC6" w:rsidRDefault="00132811" w:rsidP="00C66BC6">
      <w:pPr>
        <w:spacing w:line="360" w:lineRule="auto"/>
        <w:ind w:firstLine="709"/>
        <w:jc w:val="both"/>
        <w:rPr>
          <w:sz w:val="28"/>
          <w:szCs w:val="28"/>
        </w:rPr>
      </w:pPr>
      <w:r w:rsidRPr="00C66BC6">
        <w:rPr>
          <w:i/>
          <w:sz w:val="28"/>
          <w:szCs w:val="28"/>
        </w:rPr>
        <w:t>Ожоги второй степени</w:t>
      </w:r>
      <w:r w:rsidRPr="00C66BC6">
        <w:rPr>
          <w:sz w:val="28"/>
          <w:szCs w:val="28"/>
        </w:rPr>
        <w:t xml:space="preserve"> выражаются в о</w:t>
      </w:r>
      <w:r w:rsidR="00D1008F" w:rsidRPr="00C66BC6">
        <w:rPr>
          <w:sz w:val="28"/>
          <w:szCs w:val="28"/>
        </w:rPr>
        <w:t>бразовании пузырей, заполненных прозрачной белковой жидкостью</w:t>
      </w:r>
      <w:r w:rsidR="00D15BEE" w:rsidRPr="00C66BC6">
        <w:rPr>
          <w:sz w:val="28"/>
          <w:szCs w:val="28"/>
        </w:rPr>
        <w:t>; при поражении значительных участков кожи человек может потерять на некоторое время трудоспособность и нуждается в специальном лечении. Пострадавшие с поражением 50-60% поверхности кожи обычно выздоравливают.</w:t>
      </w:r>
    </w:p>
    <w:p w:rsidR="009E7C89" w:rsidRPr="00C66BC6" w:rsidRDefault="009E7C89" w:rsidP="00C66BC6">
      <w:pPr>
        <w:spacing w:line="360" w:lineRule="auto"/>
        <w:ind w:firstLine="709"/>
        <w:jc w:val="both"/>
        <w:rPr>
          <w:sz w:val="28"/>
          <w:szCs w:val="28"/>
        </w:rPr>
      </w:pPr>
      <w:r w:rsidRPr="00C66BC6">
        <w:rPr>
          <w:i/>
          <w:sz w:val="28"/>
          <w:szCs w:val="28"/>
        </w:rPr>
        <w:t>Ожоги третьей степени</w:t>
      </w:r>
      <w:r w:rsidRPr="00C66BC6">
        <w:rPr>
          <w:sz w:val="28"/>
          <w:szCs w:val="28"/>
        </w:rPr>
        <w:t xml:space="preserve"> характеризуются омертвлением кожи с частичным покраснением росткового слоя.</w:t>
      </w:r>
    </w:p>
    <w:p w:rsidR="009E7C89" w:rsidRPr="00C66BC6" w:rsidRDefault="009E7C89" w:rsidP="00C66BC6">
      <w:pPr>
        <w:spacing w:line="360" w:lineRule="auto"/>
        <w:ind w:firstLine="709"/>
        <w:jc w:val="both"/>
        <w:rPr>
          <w:sz w:val="28"/>
          <w:szCs w:val="28"/>
        </w:rPr>
      </w:pPr>
      <w:r w:rsidRPr="00C66BC6">
        <w:rPr>
          <w:i/>
          <w:sz w:val="28"/>
          <w:szCs w:val="28"/>
        </w:rPr>
        <w:t>Ожоги четвёртой степени</w:t>
      </w:r>
      <w:r w:rsidRPr="00C66BC6">
        <w:rPr>
          <w:sz w:val="28"/>
          <w:szCs w:val="28"/>
        </w:rPr>
        <w:t xml:space="preserve"> характеризуются омертвлением кожи и более глубоких слоёв тканей (подкожной клетчатки, мышц, сухожилий, костей)</w:t>
      </w:r>
      <w:r w:rsidR="00C867BF" w:rsidRPr="00C66BC6">
        <w:rPr>
          <w:sz w:val="28"/>
          <w:szCs w:val="28"/>
        </w:rPr>
        <w:t>. Поражение ожогами третьей и четвёртой степеней может привести к смертельному исходу пострадавшего.</w:t>
      </w:r>
    </w:p>
    <w:p w:rsidR="00FF3805" w:rsidRPr="00C66BC6" w:rsidRDefault="00FF3805" w:rsidP="00C66BC6">
      <w:pPr>
        <w:spacing w:line="360" w:lineRule="auto"/>
        <w:ind w:firstLine="709"/>
        <w:jc w:val="both"/>
        <w:rPr>
          <w:sz w:val="28"/>
          <w:szCs w:val="28"/>
        </w:rPr>
      </w:pPr>
      <w:r w:rsidRPr="00C66BC6">
        <w:rPr>
          <w:sz w:val="28"/>
          <w:szCs w:val="28"/>
        </w:rPr>
        <w:t>Световое излучение оказывает тепловое воздействие на материалы. Световая энергия падая на поверхность частично отражается и остальная часть поглощается материалом в зависимости от цвета и отражающих свойств материала.</w:t>
      </w:r>
    </w:p>
    <w:p w:rsidR="00EF091C" w:rsidRPr="00C66BC6" w:rsidRDefault="00EF091C" w:rsidP="00C66BC6">
      <w:pPr>
        <w:spacing w:line="360" w:lineRule="auto"/>
        <w:ind w:firstLine="709"/>
        <w:jc w:val="both"/>
        <w:rPr>
          <w:sz w:val="28"/>
          <w:szCs w:val="28"/>
        </w:rPr>
      </w:pPr>
      <w:r w:rsidRPr="00C66BC6">
        <w:rPr>
          <w:sz w:val="28"/>
          <w:szCs w:val="28"/>
        </w:rPr>
        <w:t>От воздействия светового излучения возникают пожары на объектах и в населённых пунктах</w:t>
      </w:r>
      <w:r w:rsidR="00BF3250" w:rsidRPr="00C66BC6">
        <w:rPr>
          <w:sz w:val="28"/>
          <w:szCs w:val="28"/>
        </w:rPr>
        <w:t>. Распространение пожаров зависит от места пожаров(лес, либо населённый пункт) и от огнестойкости материалов.</w:t>
      </w:r>
    </w:p>
    <w:p w:rsidR="0025441B" w:rsidRPr="00C66BC6" w:rsidRDefault="0025441B" w:rsidP="00C66BC6">
      <w:pPr>
        <w:spacing w:line="360" w:lineRule="auto"/>
        <w:ind w:firstLine="709"/>
        <w:jc w:val="both"/>
        <w:rPr>
          <w:sz w:val="28"/>
          <w:szCs w:val="28"/>
        </w:rPr>
      </w:pPr>
      <w:r w:rsidRPr="00C66BC6">
        <w:rPr>
          <w:i/>
          <w:sz w:val="28"/>
          <w:szCs w:val="28"/>
        </w:rPr>
        <w:t>Зоны отдельных пожаров</w:t>
      </w:r>
      <w:r w:rsidRPr="00C66BC6">
        <w:rPr>
          <w:sz w:val="28"/>
          <w:szCs w:val="28"/>
        </w:rPr>
        <w:t xml:space="preserve"> представляют собой районы, участки застройки, на территории</w:t>
      </w:r>
      <w:r w:rsidR="00F30A12" w:rsidRPr="00C66BC6">
        <w:rPr>
          <w:sz w:val="28"/>
          <w:szCs w:val="28"/>
        </w:rPr>
        <w:t xml:space="preserve"> которых пожары возникают в отдельных зданиях, сооружениях. Маневр формирования между отдельными пожарами без средств тепловой защиты возможен.</w:t>
      </w:r>
    </w:p>
    <w:p w:rsidR="00F30A12" w:rsidRPr="00C66BC6" w:rsidRDefault="00F30A12" w:rsidP="00C66BC6">
      <w:pPr>
        <w:spacing w:line="360" w:lineRule="auto"/>
        <w:ind w:firstLine="709"/>
        <w:jc w:val="both"/>
        <w:rPr>
          <w:sz w:val="28"/>
          <w:szCs w:val="28"/>
        </w:rPr>
      </w:pPr>
      <w:r w:rsidRPr="00C66BC6">
        <w:rPr>
          <w:i/>
          <w:sz w:val="28"/>
          <w:szCs w:val="28"/>
        </w:rPr>
        <w:t xml:space="preserve">Зоны </w:t>
      </w:r>
      <w:r w:rsidR="00043660" w:rsidRPr="00C66BC6">
        <w:rPr>
          <w:i/>
          <w:sz w:val="28"/>
          <w:szCs w:val="28"/>
        </w:rPr>
        <w:t>сплошных</w:t>
      </w:r>
      <w:r w:rsidRPr="00C66BC6">
        <w:rPr>
          <w:i/>
          <w:sz w:val="28"/>
          <w:szCs w:val="28"/>
        </w:rPr>
        <w:t xml:space="preserve"> пожаров</w:t>
      </w:r>
      <w:r w:rsidR="00043660" w:rsidRPr="00C66BC6">
        <w:rPr>
          <w:sz w:val="28"/>
          <w:szCs w:val="28"/>
        </w:rPr>
        <w:t xml:space="preserve"> – территория на которой горит большинство сохранившихся зданий. Через эту территорию невозможен проход или нахождение на ней</w:t>
      </w:r>
      <w:r w:rsidR="003A4CB8" w:rsidRPr="00C66BC6">
        <w:rPr>
          <w:sz w:val="28"/>
          <w:szCs w:val="28"/>
        </w:rPr>
        <w:t xml:space="preserve"> формирований без средств защиты от теплового излучения или проведение специальных противопожарных мероприятий п локализации или тушению пожара.</w:t>
      </w:r>
    </w:p>
    <w:p w:rsidR="003A4CB8" w:rsidRPr="00C66BC6" w:rsidRDefault="003A4CB8" w:rsidP="00C66BC6">
      <w:pPr>
        <w:spacing w:line="360" w:lineRule="auto"/>
        <w:ind w:firstLine="709"/>
        <w:jc w:val="both"/>
        <w:rPr>
          <w:sz w:val="28"/>
          <w:szCs w:val="28"/>
        </w:rPr>
      </w:pPr>
      <w:r w:rsidRPr="00C66BC6">
        <w:rPr>
          <w:i/>
          <w:sz w:val="28"/>
          <w:szCs w:val="28"/>
        </w:rPr>
        <w:t>Зоны горения и тления</w:t>
      </w:r>
      <w:r w:rsidR="00C66BC6">
        <w:rPr>
          <w:i/>
          <w:sz w:val="28"/>
          <w:szCs w:val="28"/>
        </w:rPr>
        <w:t xml:space="preserve"> </w:t>
      </w:r>
      <w:r w:rsidR="00C10D52" w:rsidRPr="00C66BC6">
        <w:rPr>
          <w:sz w:val="28"/>
          <w:szCs w:val="28"/>
        </w:rPr>
        <w:t>в завалах</w:t>
      </w:r>
      <w:r w:rsidR="0068534E" w:rsidRPr="00C66BC6">
        <w:rPr>
          <w:sz w:val="28"/>
          <w:szCs w:val="28"/>
        </w:rPr>
        <w:t xml:space="preserve"> представляют собой территорию, на которой горят разрушенные здания и сооружения </w:t>
      </w:r>
      <w:r w:rsidR="0068534E" w:rsidRPr="00C66BC6">
        <w:rPr>
          <w:sz w:val="28"/>
          <w:szCs w:val="28"/>
          <w:lang w:val="en-US"/>
        </w:rPr>
        <w:t>I</w:t>
      </w:r>
      <w:r w:rsidR="0068534E" w:rsidRPr="00C66BC6">
        <w:rPr>
          <w:sz w:val="28"/>
          <w:szCs w:val="28"/>
        </w:rPr>
        <w:t xml:space="preserve">, </w:t>
      </w:r>
      <w:r w:rsidR="0068534E" w:rsidRPr="00C66BC6">
        <w:rPr>
          <w:sz w:val="28"/>
          <w:szCs w:val="28"/>
          <w:lang w:val="en-US"/>
        </w:rPr>
        <w:t>II</w:t>
      </w:r>
      <w:r w:rsidR="0068534E" w:rsidRPr="00C66BC6">
        <w:rPr>
          <w:sz w:val="28"/>
          <w:szCs w:val="28"/>
        </w:rPr>
        <w:t xml:space="preserve"> и </w:t>
      </w:r>
      <w:r w:rsidR="0068534E" w:rsidRPr="00C66BC6">
        <w:rPr>
          <w:sz w:val="28"/>
          <w:szCs w:val="28"/>
          <w:lang w:val="en-US"/>
        </w:rPr>
        <w:t>III</w:t>
      </w:r>
      <w:r w:rsidR="0068534E" w:rsidRPr="00C66BC6">
        <w:rPr>
          <w:sz w:val="28"/>
          <w:szCs w:val="28"/>
        </w:rPr>
        <w:t xml:space="preserve"> степеней огнестойкости. Она характеризуется сильным задымлением, выделением окиси углерода и других токсичных газов и продолжительным (до нескольких суток) горением в завалах</w:t>
      </w:r>
      <w:r w:rsidR="00BC1B29" w:rsidRPr="00C66BC6">
        <w:rPr>
          <w:sz w:val="28"/>
          <w:szCs w:val="28"/>
        </w:rPr>
        <w:t>. Сплошные пожары могут развиться в огневой шторм, представляющий собой особую форму пожара.</w:t>
      </w:r>
    </w:p>
    <w:p w:rsidR="004D1EF5" w:rsidRPr="00C66BC6" w:rsidRDefault="00213C9F" w:rsidP="00C66BC6">
      <w:pPr>
        <w:spacing w:line="360" w:lineRule="auto"/>
        <w:ind w:firstLine="709"/>
        <w:jc w:val="both"/>
        <w:rPr>
          <w:sz w:val="28"/>
          <w:szCs w:val="28"/>
        </w:rPr>
      </w:pPr>
      <w:r w:rsidRPr="00C66BC6">
        <w:rPr>
          <w:i/>
          <w:sz w:val="28"/>
          <w:szCs w:val="28"/>
        </w:rPr>
        <w:t xml:space="preserve">Зоны огневого шторма </w:t>
      </w:r>
      <w:r w:rsidRPr="00C66BC6">
        <w:rPr>
          <w:sz w:val="28"/>
          <w:szCs w:val="28"/>
        </w:rPr>
        <w:t xml:space="preserve">характеризуются </w:t>
      </w:r>
      <w:r w:rsidR="00E167DC" w:rsidRPr="00C66BC6">
        <w:rPr>
          <w:sz w:val="28"/>
          <w:szCs w:val="28"/>
        </w:rPr>
        <w:t>мощными восходящими на в</w:t>
      </w:r>
      <w:r w:rsidR="00907A6F" w:rsidRPr="00C66BC6">
        <w:rPr>
          <w:sz w:val="28"/>
          <w:szCs w:val="28"/>
        </w:rPr>
        <w:t>в</w:t>
      </w:r>
      <w:r w:rsidR="00E167DC" w:rsidRPr="00C66BC6">
        <w:rPr>
          <w:sz w:val="28"/>
          <w:szCs w:val="28"/>
        </w:rPr>
        <w:t>е</w:t>
      </w:r>
      <w:r w:rsidR="00907A6F" w:rsidRPr="00C66BC6">
        <w:rPr>
          <w:sz w:val="28"/>
          <w:szCs w:val="28"/>
        </w:rPr>
        <w:t>р</w:t>
      </w:r>
      <w:r w:rsidR="00E167DC" w:rsidRPr="00C66BC6">
        <w:rPr>
          <w:sz w:val="28"/>
          <w:szCs w:val="28"/>
        </w:rPr>
        <w:t>х</w:t>
      </w:r>
      <w:r w:rsidR="00AB4FE5" w:rsidRPr="00C66BC6">
        <w:rPr>
          <w:sz w:val="28"/>
          <w:szCs w:val="28"/>
        </w:rPr>
        <w:t xml:space="preserve"> </w:t>
      </w:r>
      <w:r w:rsidR="009B2700" w:rsidRPr="00C66BC6">
        <w:rPr>
          <w:sz w:val="28"/>
          <w:szCs w:val="28"/>
        </w:rPr>
        <w:t>потоками продуктов сгорания и нагретого воздуха, создающими условия для ураганного ветра, дующего со всех сторон к центру горящего района со скоростью</w:t>
      </w:r>
      <w:r w:rsidR="00C66BC6">
        <w:rPr>
          <w:sz w:val="28"/>
          <w:szCs w:val="28"/>
        </w:rPr>
        <w:t xml:space="preserve"> </w:t>
      </w:r>
      <w:r w:rsidR="009B2700" w:rsidRPr="00C66BC6">
        <w:rPr>
          <w:sz w:val="28"/>
          <w:szCs w:val="28"/>
        </w:rPr>
        <w:t>50-60 км/ч и более.</w:t>
      </w:r>
    </w:p>
    <w:p w:rsidR="00132811" w:rsidRPr="00C66BC6" w:rsidRDefault="00132811" w:rsidP="00C66BC6">
      <w:pPr>
        <w:numPr>
          <w:ilvl w:val="0"/>
          <w:numId w:val="3"/>
        </w:numPr>
        <w:spacing w:line="360" w:lineRule="auto"/>
        <w:ind w:left="0" w:firstLine="709"/>
        <w:jc w:val="both"/>
        <w:rPr>
          <w:b/>
          <w:i/>
          <w:sz w:val="28"/>
          <w:szCs w:val="28"/>
        </w:rPr>
      </w:pPr>
      <w:r w:rsidRPr="00C66BC6">
        <w:rPr>
          <w:b/>
          <w:i/>
          <w:sz w:val="28"/>
          <w:szCs w:val="28"/>
        </w:rPr>
        <w:t>Защита для людей.</w:t>
      </w:r>
      <w:r w:rsidR="00C66BC6">
        <w:rPr>
          <w:b/>
          <w:i/>
          <w:sz w:val="28"/>
          <w:szCs w:val="28"/>
        </w:rPr>
        <w:t xml:space="preserve"> </w:t>
      </w:r>
    </w:p>
    <w:p w:rsidR="009760B1" w:rsidRPr="00C66BC6" w:rsidRDefault="009760B1" w:rsidP="00C66BC6">
      <w:pPr>
        <w:spacing w:line="360" w:lineRule="auto"/>
        <w:ind w:firstLine="709"/>
        <w:jc w:val="both"/>
        <w:rPr>
          <w:sz w:val="28"/>
          <w:szCs w:val="28"/>
        </w:rPr>
      </w:pPr>
      <w:r w:rsidRPr="00C66BC6">
        <w:rPr>
          <w:sz w:val="28"/>
          <w:szCs w:val="28"/>
        </w:rPr>
        <w:t>Защита от светового излучения более проста , чем от других поражающих факторов в связи с прямолинейным распростране-нием. Любая непрозрачная преграда, любой объект, создающий тень, могут служить защитой от светового излучения. Исполь</w:t>
      </w:r>
      <w:r w:rsidR="008813B9" w:rsidRPr="00C66BC6">
        <w:rPr>
          <w:sz w:val="28"/>
          <w:szCs w:val="28"/>
        </w:rPr>
        <w:t>зуя для укрытия ямы, каналы, бугры, насыпи, простенки между окнами, различные виды техники, кроны деревьев, и т. п.</w:t>
      </w:r>
      <w:r w:rsidR="00D11438" w:rsidRPr="00C66BC6">
        <w:rPr>
          <w:sz w:val="28"/>
          <w:szCs w:val="28"/>
        </w:rPr>
        <w:t xml:space="preserve"> Полную защиту обеспечивают убежища и противорадиационные укрытия.</w:t>
      </w:r>
    </w:p>
    <w:p w:rsidR="006D454A" w:rsidRPr="00C66BC6" w:rsidRDefault="00C66BC6" w:rsidP="00C66BC6">
      <w:pPr>
        <w:spacing w:line="360" w:lineRule="auto"/>
        <w:ind w:firstLine="709"/>
        <w:jc w:val="both"/>
        <w:rPr>
          <w:b/>
          <w:sz w:val="28"/>
          <w:szCs w:val="28"/>
        </w:rPr>
      </w:pPr>
      <w:r>
        <w:rPr>
          <w:sz w:val="28"/>
          <w:szCs w:val="28"/>
        </w:rPr>
        <w:br w:type="page"/>
      </w:r>
      <w:r w:rsidR="006D454A" w:rsidRPr="00C66BC6">
        <w:rPr>
          <w:b/>
          <w:sz w:val="28"/>
          <w:szCs w:val="28"/>
        </w:rPr>
        <w:t>Задание №4.</w:t>
      </w:r>
    </w:p>
    <w:p w:rsidR="006D454A" w:rsidRPr="00C66BC6" w:rsidRDefault="006D454A" w:rsidP="00C66BC6">
      <w:pPr>
        <w:spacing w:line="360" w:lineRule="auto"/>
        <w:ind w:firstLine="709"/>
        <w:jc w:val="both"/>
        <w:rPr>
          <w:b/>
          <w:sz w:val="28"/>
          <w:szCs w:val="28"/>
        </w:rPr>
      </w:pPr>
    </w:p>
    <w:p w:rsidR="006D454A" w:rsidRPr="00C66BC6" w:rsidRDefault="006D454A" w:rsidP="00C66BC6">
      <w:pPr>
        <w:spacing w:line="360" w:lineRule="auto"/>
        <w:ind w:firstLine="709"/>
        <w:jc w:val="both"/>
        <w:rPr>
          <w:sz w:val="28"/>
          <w:szCs w:val="28"/>
        </w:rPr>
      </w:pPr>
      <w:r w:rsidRPr="00C66BC6">
        <w:rPr>
          <w:sz w:val="28"/>
          <w:szCs w:val="28"/>
        </w:rPr>
        <w:t>А) Дать характеристику ОВ кожно-нарывного действия.</w:t>
      </w:r>
    </w:p>
    <w:p w:rsidR="006D454A" w:rsidRPr="00C66BC6" w:rsidRDefault="006D454A" w:rsidP="00C66BC6">
      <w:pPr>
        <w:spacing w:line="360" w:lineRule="auto"/>
        <w:ind w:firstLine="709"/>
        <w:jc w:val="both"/>
        <w:rPr>
          <w:sz w:val="28"/>
          <w:szCs w:val="28"/>
          <w:lang w:val="en-US"/>
        </w:rPr>
      </w:pPr>
      <w:r w:rsidRPr="00C66BC6">
        <w:rPr>
          <w:sz w:val="28"/>
          <w:szCs w:val="28"/>
        </w:rPr>
        <w:t>Б) Какими приборами определяют боевую концентрацию ОВ</w:t>
      </w:r>
      <w:r w:rsidRPr="00C66BC6">
        <w:rPr>
          <w:sz w:val="28"/>
          <w:szCs w:val="28"/>
          <w:lang w:val="en-US"/>
        </w:rPr>
        <w:t>?</w:t>
      </w:r>
    </w:p>
    <w:p w:rsidR="006D454A" w:rsidRPr="00C66BC6" w:rsidRDefault="006D454A" w:rsidP="00C66BC6">
      <w:pPr>
        <w:spacing w:line="360" w:lineRule="auto"/>
        <w:ind w:firstLine="709"/>
        <w:jc w:val="both"/>
        <w:rPr>
          <w:sz w:val="28"/>
          <w:szCs w:val="28"/>
        </w:rPr>
      </w:pPr>
    </w:p>
    <w:p w:rsidR="006D454A" w:rsidRPr="00C66BC6" w:rsidRDefault="006D454A" w:rsidP="00C66BC6">
      <w:pPr>
        <w:spacing w:line="360" w:lineRule="auto"/>
        <w:ind w:firstLine="709"/>
        <w:jc w:val="both"/>
        <w:rPr>
          <w:b/>
          <w:sz w:val="28"/>
          <w:szCs w:val="28"/>
        </w:rPr>
      </w:pPr>
      <w:r w:rsidRPr="00C66BC6">
        <w:rPr>
          <w:b/>
          <w:sz w:val="28"/>
          <w:szCs w:val="28"/>
        </w:rPr>
        <w:t>Ответ.</w:t>
      </w:r>
    </w:p>
    <w:p w:rsidR="006D454A" w:rsidRPr="00C66BC6" w:rsidRDefault="006D454A" w:rsidP="00C66BC6">
      <w:pPr>
        <w:spacing w:line="360" w:lineRule="auto"/>
        <w:ind w:firstLine="709"/>
        <w:jc w:val="both"/>
        <w:rPr>
          <w:b/>
          <w:sz w:val="28"/>
          <w:szCs w:val="28"/>
        </w:rPr>
      </w:pPr>
    </w:p>
    <w:p w:rsidR="00E75F71" w:rsidRPr="00C66BC6" w:rsidRDefault="006D454A" w:rsidP="00C66BC6">
      <w:pPr>
        <w:spacing w:line="360" w:lineRule="auto"/>
        <w:ind w:firstLine="709"/>
        <w:jc w:val="both"/>
        <w:rPr>
          <w:sz w:val="28"/>
          <w:szCs w:val="28"/>
        </w:rPr>
      </w:pPr>
      <w:r w:rsidRPr="00C66BC6">
        <w:rPr>
          <w:sz w:val="28"/>
          <w:szCs w:val="28"/>
        </w:rPr>
        <w:t xml:space="preserve">А) </w:t>
      </w:r>
      <w:r w:rsidR="00E21869" w:rsidRPr="00C66BC6">
        <w:rPr>
          <w:sz w:val="28"/>
          <w:szCs w:val="28"/>
        </w:rPr>
        <w:t>ОВ кожно-нарывного действия</w:t>
      </w:r>
      <w:r w:rsidR="00FA572E" w:rsidRPr="00C66BC6">
        <w:rPr>
          <w:sz w:val="28"/>
          <w:szCs w:val="28"/>
        </w:rPr>
        <w:t xml:space="preserve"> (токсическое воздействие) </w:t>
      </w:r>
      <w:r w:rsidR="00B63CB3" w:rsidRPr="00C66BC6">
        <w:rPr>
          <w:sz w:val="28"/>
          <w:szCs w:val="28"/>
        </w:rPr>
        <w:t>–</w:t>
      </w:r>
      <w:r w:rsidR="00FA572E" w:rsidRPr="00C66BC6">
        <w:rPr>
          <w:sz w:val="28"/>
          <w:szCs w:val="28"/>
        </w:rPr>
        <w:t xml:space="preserve"> </w:t>
      </w:r>
      <w:r w:rsidR="00E14B38" w:rsidRPr="00C66BC6">
        <w:rPr>
          <w:sz w:val="28"/>
          <w:szCs w:val="28"/>
        </w:rPr>
        <w:t>ИПРИТ и АЗОТИСТЫЙ ИПРИТ относятся по тактическому действию к Стойким Отравляющим Веществам (СОВ).</w:t>
      </w:r>
    </w:p>
    <w:p w:rsidR="00123B3C" w:rsidRPr="00C66BC6" w:rsidRDefault="00123B3C" w:rsidP="00C66BC6">
      <w:pPr>
        <w:spacing w:line="360" w:lineRule="auto"/>
        <w:ind w:firstLine="709"/>
        <w:jc w:val="both"/>
        <w:rPr>
          <w:sz w:val="28"/>
          <w:szCs w:val="28"/>
        </w:rPr>
      </w:pPr>
      <w:r w:rsidRPr="00C66BC6">
        <w:rPr>
          <w:i/>
          <w:sz w:val="28"/>
          <w:szCs w:val="28"/>
        </w:rPr>
        <w:t>Цвет, запах:</w:t>
      </w:r>
      <w:r w:rsidR="009671BD" w:rsidRPr="00C66BC6">
        <w:rPr>
          <w:i/>
          <w:sz w:val="28"/>
          <w:szCs w:val="28"/>
        </w:rPr>
        <w:t xml:space="preserve"> </w:t>
      </w:r>
      <w:r w:rsidR="009671BD" w:rsidRPr="00C66BC6">
        <w:rPr>
          <w:sz w:val="28"/>
          <w:szCs w:val="28"/>
        </w:rPr>
        <w:t xml:space="preserve">Химически чистый иприт - маслянистая бесцветная жидкость, технический </w:t>
      </w:r>
      <w:r w:rsidR="00B63CB3" w:rsidRPr="00C66BC6">
        <w:rPr>
          <w:sz w:val="28"/>
          <w:szCs w:val="28"/>
        </w:rPr>
        <w:t>–</w:t>
      </w:r>
      <w:r w:rsidR="009671BD" w:rsidRPr="00C66BC6">
        <w:rPr>
          <w:sz w:val="28"/>
          <w:szCs w:val="28"/>
        </w:rPr>
        <w:t xml:space="preserve"> </w:t>
      </w:r>
      <w:r w:rsidR="00B63CB3" w:rsidRPr="00C66BC6">
        <w:rPr>
          <w:sz w:val="28"/>
          <w:szCs w:val="28"/>
        </w:rPr>
        <w:t>маслянистая жидкость</w:t>
      </w:r>
      <w:r w:rsidR="007855C5" w:rsidRPr="00C66BC6">
        <w:rPr>
          <w:sz w:val="28"/>
          <w:szCs w:val="28"/>
        </w:rPr>
        <w:t xml:space="preserve"> жёлто-бурого или буро-чёрного цвета с запахом горчицы или чеснока.</w:t>
      </w:r>
    </w:p>
    <w:p w:rsidR="007855C5" w:rsidRPr="00C66BC6" w:rsidRDefault="007855C5" w:rsidP="00C66BC6">
      <w:pPr>
        <w:spacing w:line="360" w:lineRule="auto"/>
        <w:ind w:firstLine="709"/>
        <w:jc w:val="both"/>
        <w:rPr>
          <w:sz w:val="28"/>
          <w:szCs w:val="28"/>
        </w:rPr>
      </w:pPr>
      <w:r w:rsidRPr="00C66BC6">
        <w:rPr>
          <w:i/>
          <w:sz w:val="28"/>
          <w:szCs w:val="28"/>
        </w:rPr>
        <w:t>Физические и химические свойства:</w:t>
      </w:r>
      <w:r w:rsidRPr="00C66BC6">
        <w:rPr>
          <w:sz w:val="28"/>
          <w:szCs w:val="28"/>
        </w:rPr>
        <w:t xml:space="preserve"> тяжелее воды в 1.3 раза, температура кипения 217°С</w:t>
      </w:r>
      <w:r w:rsidR="00B26556" w:rsidRPr="00C66BC6">
        <w:rPr>
          <w:sz w:val="28"/>
          <w:szCs w:val="28"/>
        </w:rPr>
        <w:t>, химически чистый иприт затвердевает при температуре около 14°С, а технический – при 8°С, в воде растворяется плохо, в жирах и органических растворителях – хорошо.</w:t>
      </w:r>
      <w:r w:rsidR="00E372E9" w:rsidRPr="00C66BC6">
        <w:rPr>
          <w:sz w:val="28"/>
          <w:szCs w:val="28"/>
        </w:rPr>
        <w:t xml:space="preserve"> Действует иприт в капельно-жидком, аэрозольном и парообразном состоянии</w:t>
      </w:r>
      <w:r w:rsidR="00F4249E" w:rsidRPr="00C66BC6">
        <w:rPr>
          <w:sz w:val="28"/>
          <w:szCs w:val="28"/>
        </w:rPr>
        <w:t>.</w:t>
      </w:r>
    </w:p>
    <w:p w:rsidR="00915290" w:rsidRPr="00C66BC6" w:rsidRDefault="00915290" w:rsidP="00C66BC6">
      <w:pPr>
        <w:spacing w:line="360" w:lineRule="auto"/>
        <w:ind w:firstLine="709"/>
        <w:jc w:val="both"/>
        <w:rPr>
          <w:sz w:val="28"/>
          <w:szCs w:val="28"/>
        </w:rPr>
      </w:pPr>
      <w:r w:rsidRPr="00C66BC6">
        <w:rPr>
          <w:i/>
          <w:sz w:val="28"/>
          <w:szCs w:val="28"/>
        </w:rPr>
        <w:t>Признаки отравления :</w:t>
      </w:r>
      <w:r w:rsidRPr="00C66BC6">
        <w:rPr>
          <w:sz w:val="28"/>
          <w:szCs w:val="28"/>
        </w:rPr>
        <w:t>через 4-8 ч. Покраснение кожи; через 2-3 дня – язвы. Пи вдыхании – сухость во рту, жжение носоглотки, головная боль, тошнота, рвота, боли в желудке.</w:t>
      </w:r>
    </w:p>
    <w:p w:rsidR="001905EC" w:rsidRPr="00C66BC6" w:rsidRDefault="001905EC" w:rsidP="00C66BC6">
      <w:pPr>
        <w:spacing w:line="360" w:lineRule="auto"/>
        <w:ind w:firstLine="709"/>
        <w:jc w:val="both"/>
        <w:rPr>
          <w:sz w:val="28"/>
          <w:szCs w:val="28"/>
        </w:rPr>
      </w:pPr>
      <w:r w:rsidRPr="00C66BC6">
        <w:rPr>
          <w:i/>
          <w:sz w:val="28"/>
          <w:szCs w:val="28"/>
        </w:rPr>
        <w:t xml:space="preserve">Поражает: </w:t>
      </w:r>
      <w:r w:rsidRPr="00C66BC6">
        <w:rPr>
          <w:sz w:val="28"/>
          <w:szCs w:val="28"/>
        </w:rPr>
        <w:t>органы дыхания, кожу, глаза, органы пищеварения (при попадании с пищей и водой).</w:t>
      </w:r>
    </w:p>
    <w:p w:rsidR="00DC5EC4" w:rsidRPr="00C66BC6" w:rsidRDefault="00DC5EC4" w:rsidP="00C66BC6">
      <w:pPr>
        <w:spacing w:line="360" w:lineRule="auto"/>
        <w:ind w:firstLine="709"/>
        <w:jc w:val="both"/>
        <w:rPr>
          <w:sz w:val="28"/>
          <w:szCs w:val="28"/>
        </w:rPr>
      </w:pPr>
      <w:r w:rsidRPr="00C66BC6">
        <w:rPr>
          <w:i/>
          <w:sz w:val="28"/>
          <w:szCs w:val="28"/>
        </w:rPr>
        <w:t>Смертельная доза:</w:t>
      </w:r>
      <w:r w:rsidRPr="00C66BC6">
        <w:rPr>
          <w:sz w:val="28"/>
          <w:szCs w:val="28"/>
        </w:rPr>
        <w:t xml:space="preserve"> 1,5 мг/л на органы дыхания; 70 мл на 1 кг массы человека.</w:t>
      </w:r>
    </w:p>
    <w:p w:rsidR="000743DD" w:rsidRPr="00C66BC6" w:rsidRDefault="000743DD" w:rsidP="00C66BC6">
      <w:pPr>
        <w:spacing w:line="360" w:lineRule="auto"/>
        <w:ind w:firstLine="709"/>
        <w:jc w:val="both"/>
        <w:rPr>
          <w:sz w:val="28"/>
          <w:szCs w:val="28"/>
        </w:rPr>
      </w:pPr>
      <w:r w:rsidRPr="00C66BC6">
        <w:rPr>
          <w:i/>
          <w:sz w:val="28"/>
          <w:szCs w:val="28"/>
        </w:rPr>
        <w:t>Стойкость:</w:t>
      </w:r>
      <w:r w:rsidRPr="00C66BC6">
        <w:rPr>
          <w:sz w:val="28"/>
          <w:szCs w:val="28"/>
        </w:rPr>
        <w:t xml:space="preserve"> летом - сутки; зимой – недели.</w:t>
      </w:r>
    </w:p>
    <w:p w:rsidR="00BC6C6C" w:rsidRPr="00C66BC6" w:rsidRDefault="00693713" w:rsidP="00C66BC6">
      <w:pPr>
        <w:spacing w:line="360" w:lineRule="auto"/>
        <w:ind w:firstLine="709"/>
        <w:jc w:val="both"/>
        <w:rPr>
          <w:sz w:val="28"/>
          <w:szCs w:val="28"/>
        </w:rPr>
      </w:pPr>
      <w:r w:rsidRPr="00C66BC6">
        <w:rPr>
          <w:i/>
          <w:sz w:val="28"/>
          <w:szCs w:val="28"/>
        </w:rPr>
        <w:t>Защита</w:t>
      </w:r>
      <w:r w:rsidRPr="00C66BC6">
        <w:rPr>
          <w:i/>
          <w:sz w:val="28"/>
          <w:szCs w:val="28"/>
          <w:lang w:val="en-US"/>
        </w:rPr>
        <w:t>:</w:t>
      </w:r>
      <w:r w:rsidRPr="00C66BC6">
        <w:rPr>
          <w:sz w:val="28"/>
          <w:szCs w:val="28"/>
          <w:lang w:val="en-US"/>
        </w:rPr>
        <w:t xml:space="preserve"> </w:t>
      </w:r>
      <w:r w:rsidRPr="00C66BC6">
        <w:rPr>
          <w:sz w:val="28"/>
          <w:szCs w:val="28"/>
        </w:rPr>
        <w:t>противогаз, защитная одежда.</w:t>
      </w:r>
    </w:p>
    <w:p w:rsidR="0032353F" w:rsidRPr="00C66BC6" w:rsidRDefault="0032353F" w:rsidP="00C66BC6">
      <w:pPr>
        <w:spacing w:line="360" w:lineRule="auto"/>
        <w:ind w:firstLine="709"/>
        <w:jc w:val="both"/>
        <w:rPr>
          <w:sz w:val="28"/>
          <w:szCs w:val="28"/>
        </w:rPr>
      </w:pPr>
      <w:r w:rsidRPr="00C66BC6">
        <w:rPr>
          <w:i/>
          <w:sz w:val="28"/>
          <w:szCs w:val="28"/>
        </w:rPr>
        <w:t>Первая помощь:</w:t>
      </w:r>
      <w:r w:rsidRPr="00C66BC6">
        <w:rPr>
          <w:sz w:val="28"/>
          <w:szCs w:val="28"/>
        </w:rPr>
        <w:t xml:space="preserve"> надеть противогаз, капли удалить с помощью ИПП. Глаза, рот, нос и горло прополоскать </w:t>
      </w:r>
      <w:r w:rsidR="00C21D5B" w:rsidRPr="00C66BC6">
        <w:rPr>
          <w:sz w:val="28"/>
          <w:szCs w:val="28"/>
        </w:rPr>
        <w:t>2% раствором питьевой соды.</w:t>
      </w:r>
    </w:p>
    <w:p w:rsidR="007F3F75" w:rsidRPr="00C66BC6" w:rsidRDefault="007F3F75" w:rsidP="00C66BC6">
      <w:pPr>
        <w:spacing w:line="360" w:lineRule="auto"/>
        <w:ind w:firstLine="709"/>
        <w:jc w:val="both"/>
        <w:rPr>
          <w:sz w:val="28"/>
          <w:szCs w:val="28"/>
        </w:rPr>
      </w:pPr>
      <w:r w:rsidRPr="00C66BC6">
        <w:rPr>
          <w:i/>
          <w:sz w:val="28"/>
          <w:szCs w:val="28"/>
        </w:rPr>
        <w:t>Дегазация:</w:t>
      </w:r>
      <w:r w:rsidRPr="00C66BC6">
        <w:rPr>
          <w:sz w:val="28"/>
          <w:szCs w:val="28"/>
        </w:rPr>
        <w:t xml:space="preserve"> местность, здания – водными растворами хлорной извести, гипохлорит кальция. Технику – растворами дихлорамина или гексахлорамина в дихлорэтане.</w:t>
      </w:r>
    </w:p>
    <w:p w:rsidR="00C8095A" w:rsidRPr="00C66BC6" w:rsidRDefault="00C8095A" w:rsidP="00C66BC6">
      <w:pPr>
        <w:spacing w:line="360" w:lineRule="auto"/>
        <w:ind w:firstLine="709"/>
        <w:jc w:val="both"/>
        <w:rPr>
          <w:sz w:val="28"/>
          <w:szCs w:val="28"/>
        </w:rPr>
      </w:pPr>
      <w:r w:rsidRPr="00C66BC6">
        <w:rPr>
          <w:i/>
          <w:sz w:val="28"/>
          <w:szCs w:val="28"/>
        </w:rPr>
        <w:t>Обнаружение:</w:t>
      </w:r>
      <w:r w:rsidRPr="00C66BC6">
        <w:rPr>
          <w:sz w:val="28"/>
          <w:szCs w:val="28"/>
        </w:rPr>
        <w:t xml:space="preserve"> ВПХР</w:t>
      </w:r>
      <w:r w:rsidR="00C66BC6" w:rsidRPr="00C66BC6">
        <w:rPr>
          <w:sz w:val="28"/>
          <w:szCs w:val="28"/>
        </w:rPr>
        <w:t xml:space="preserve"> </w:t>
      </w:r>
      <w:r w:rsidR="003B3BA6" w:rsidRPr="00C66BC6">
        <w:rPr>
          <w:sz w:val="28"/>
          <w:szCs w:val="28"/>
        </w:rPr>
        <w:t>(восковой прибор химической разведки)</w:t>
      </w:r>
      <w:r w:rsidRPr="00C66BC6">
        <w:rPr>
          <w:sz w:val="28"/>
          <w:szCs w:val="28"/>
        </w:rPr>
        <w:t>.</w:t>
      </w:r>
    </w:p>
    <w:p w:rsidR="009E770D" w:rsidRPr="00C66BC6" w:rsidRDefault="003B3BA6" w:rsidP="00C66BC6">
      <w:pPr>
        <w:spacing w:line="360" w:lineRule="auto"/>
        <w:ind w:firstLine="709"/>
        <w:jc w:val="both"/>
        <w:rPr>
          <w:sz w:val="28"/>
          <w:szCs w:val="28"/>
        </w:rPr>
      </w:pPr>
      <w:r w:rsidRPr="00C66BC6">
        <w:rPr>
          <w:sz w:val="28"/>
          <w:szCs w:val="28"/>
        </w:rPr>
        <w:t>Б) Для определения боевой концентрации ОВ пользуются следующими приборами:</w:t>
      </w:r>
    </w:p>
    <w:p w:rsidR="008741F8" w:rsidRPr="00C66BC6" w:rsidRDefault="008741F8" w:rsidP="00C66BC6">
      <w:pPr>
        <w:spacing w:line="360" w:lineRule="auto"/>
        <w:ind w:firstLine="709"/>
        <w:jc w:val="both"/>
        <w:rPr>
          <w:sz w:val="28"/>
          <w:szCs w:val="28"/>
        </w:rPr>
      </w:pPr>
      <w:r w:rsidRPr="00C66BC6">
        <w:rPr>
          <w:sz w:val="28"/>
          <w:szCs w:val="28"/>
        </w:rPr>
        <w:t>1. Основным прибором химической разведки является войсковой прибор химической разведки (ВПХР)</w:t>
      </w:r>
      <w:r w:rsidR="00E86C14" w:rsidRPr="00C66BC6">
        <w:rPr>
          <w:sz w:val="28"/>
          <w:szCs w:val="28"/>
        </w:rPr>
        <w:t>, предназначенный</w:t>
      </w:r>
      <w:r w:rsidR="00952E2B" w:rsidRPr="00C66BC6">
        <w:rPr>
          <w:sz w:val="28"/>
          <w:szCs w:val="28"/>
        </w:rPr>
        <w:t xml:space="preserve"> для определения в воздухе, на местности и технике ОВ типа Ви-Икс, зарин,</w:t>
      </w:r>
      <w:r w:rsidR="00B40DF1" w:rsidRPr="00C66BC6">
        <w:rPr>
          <w:sz w:val="28"/>
          <w:szCs w:val="28"/>
        </w:rPr>
        <w:t xml:space="preserve"> зоман, иприт, фосген, синильная кислота и хлорциан.</w:t>
      </w:r>
    </w:p>
    <w:p w:rsidR="008741F8" w:rsidRPr="00C66BC6" w:rsidRDefault="008741F8" w:rsidP="00C66BC6">
      <w:pPr>
        <w:spacing w:line="360" w:lineRule="auto"/>
        <w:ind w:firstLine="709"/>
        <w:jc w:val="both"/>
        <w:rPr>
          <w:sz w:val="28"/>
          <w:szCs w:val="28"/>
        </w:rPr>
      </w:pPr>
      <w:r w:rsidRPr="00C66BC6">
        <w:rPr>
          <w:sz w:val="28"/>
          <w:szCs w:val="28"/>
        </w:rPr>
        <w:t xml:space="preserve">2. Полуавтоматический </w:t>
      </w:r>
      <w:r w:rsidR="00F4551C" w:rsidRPr="00C66BC6">
        <w:rPr>
          <w:sz w:val="28"/>
          <w:szCs w:val="28"/>
        </w:rPr>
        <w:t>прибор химической разведки ППХР имеет аналогичные ВПХР по тактико-техническим характеристикам и принципу действия.</w:t>
      </w:r>
    </w:p>
    <w:p w:rsidR="008741F8" w:rsidRPr="00C66BC6" w:rsidRDefault="00E86C14" w:rsidP="00C66BC6">
      <w:pPr>
        <w:spacing w:line="360" w:lineRule="auto"/>
        <w:ind w:firstLine="709"/>
        <w:jc w:val="both"/>
        <w:rPr>
          <w:sz w:val="28"/>
          <w:szCs w:val="28"/>
        </w:rPr>
      </w:pPr>
      <w:r w:rsidRPr="00C66BC6">
        <w:rPr>
          <w:sz w:val="28"/>
          <w:szCs w:val="28"/>
        </w:rPr>
        <w:t>3. Приборы химической разведки ветеринарной и медицинской служб (ПХР-МВ)</w:t>
      </w:r>
      <w:r w:rsidR="003C5D9F" w:rsidRPr="00C66BC6">
        <w:rPr>
          <w:sz w:val="28"/>
          <w:szCs w:val="28"/>
        </w:rPr>
        <w:t xml:space="preserve"> предназначены для определения: в воздухе: на местности и технике фосфорорганический ОВ, иприта, синильной кислоты, хлорциана, фосгена, и мышьяковистого водорода; в воде: фосфорорганический ОВ, иприта, синильной кислоты; в фураже: фосфорорганический ОВ, иприта, синильной кислоты, хлорциана, фосгена, дифосгена</w:t>
      </w:r>
      <w:r w:rsidR="003D5F14" w:rsidRPr="00C66BC6">
        <w:rPr>
          <w:sz w:val="28"/>
          <w:szCs w:val="28"/>
        </w:rPr>
        <w:t>.</w:t>
      </w:r>
    </w:p>
    <w:p w:rsidR="006D454A" w:rsidRPr="00C66BC6" w:rsidRDefault="00C66BC6" w:rsidP="00C66BC6">
      <w:pPr>
        <w:spacing w:line="360" w:lineRule="auto"/>
        <w:ind w:firstLine="709"/>
        <w:jc w:val="both"/>
        <w:rPr>
          <w:b/>
          <w:sz w:val="28"/>
          <w:szCs w:val="28"/>
        </w:rPr>
      </w:pPr>
      <w:r>
        <w:rPr>
          <w:sz w:val="28"/>
          <w:szCs w:val="28"/>
        </w:rPr>
        <w:br w:type="page"/>
      </w:r>
      <w:r w:rsidR="006D454A" w:rsidRPr="00C66BC6">
        <w:rPr>
          <w:b/>
          <w:sz w:val="28"/>
          <w:szCs w:val="28"/>
        </w:rPr>
        <w:t>Задание №5.</w:t>
      </w:r>
    </w:p>
    <w:p w:rsidR="006D454A" w:rsidRPr="00C66BC6" w:rsidRDefault="006D454A" w:rsidP="00C66BC6">
      <w:pPr>
        <w:spacing w:line="360" w:lineRule="auto"/>
        <w:ind w:firstLine="709"/>
        <w:jc w:val="both"/>
        <w:rPr>
          <w:b/>
          <w:sz w:val="28"/>
          <w:szCs w:val="28"/>
        </w:rPr>
      </w:pPr>
    </w:p>
    <w:p w:rsidR="006D454A" w:rsidRPr="00C66BC6" w:rsidRDefault="006D454A" w:rsidP="00C66BC6">
      <w:pPr>
        <w:spacing w:line="360" w:lineRule="auto"/>
        <w:ind w:firstLine="709"/>
        <w:jc w:val="both"/>
        <w:rPr>
          <w:sz w:val="28"/>
          <w:szCs w:val="28"/>
          <w:lang w:val="en-US"/>
        </w:rPr>
      </w:pPr>
      <w:r w:rsidRPr="00C66BC6">
        <w:rPr>
          <w:sz w:val="28"/>
          <w:szCs w:val="28"/>
        </w:rPr>
        <w:t>А) Что относится к бактериологическому оружию?</w:t>
      </w:r>
    </w:p>
    <w:p w:rsidR="00DE38E5" w:rsidRPr="00C66BC6" w:rsidRDefault="006D454A" w:rsidP="00C66BC6">
      <w:pPr>
        <w:spacing w:line="360" w:lineRule="auto"/>
        <w:ind w:firstLine="709"/>
        <w:jc w:val="both"/>
        <w:rPr>
          <w:sz w:val="28"/>
          <w:szCs w:val="28"/>
        </w:rPr>
      </w:pPr>
      <w:r w:rsidRPr="00C66BC6">
        <w:rPr>
          <w:sz w:val="28"/>
          <w:szCs w:val="28"/>
        </w:rPr>
        <w:t xml:space="preserve">Б) </w:t>
      </w:r>
      <w:r w:rsidR="00DE38E5" w:rsidRPr="00C66BC6">
        <w:rPr>
          <w:sz w:val="28"/>
          <w:szCs w:val="28"/>
        </w:rPr>
        <w:t>Дайте характеристику одному из них.</w:t>
      </w:r>
    </w:p>
    <w:p w:rsidR="006D454A" w:rsidRPr="00C66BC6" w:rsidRDefault="00DE38E5" w:rsidP="00C66BC6">
      <w:pPr>
        <w:spacing w:line="360" w:lineRule="auto"/>
        <w:ind w:firstLine="709"/>
        <w:jc w:val="both"/>
        <w:rPr>
          <w:sz w:val="28"/>
          <w:szCs w:val="28"/>
        </w:rPr>
      </w:pPr>
      <w:r w:rsidRPr="00C66BC6">
        <w:rPr>
          <w:sz w:val="28"/>
          <w:szCs w:val="28"/>
        </w:rPr>
        <w:t>В) Какие профилактические и лечебные мероприятия проводятся в зоне карантина?</w:t>
      </w:r>
    </w:p>
    <w:p w:rsidR="006D454A" w:rsidRPr="00C66BC6" w:rsidRDefault="006D454A" w:rsidP="00C66BC6">
      <w:pPr>
        <w:spacing w:line="360" w:lineRule="auto"/>
        <w:ind w:firstLine="709"/>
        <w:jc w:val="both"/>
        <w:rPr>
          <w:sz w:val="28"/>
          <w:szCs w:val="28"/>
        </w:rPr>
      </w:pPr>
    </w:p>
    <w:p w:rsidR="006D454A" w:rsidRPr="00C66BC6" w:rsidRDefault="006D454A" w:rsidP="00C66BC6">
      <w:pPr>
        <w:spacing w:line="360" w:lineRule="auto"/>
        <w:ind w:firstLine="709"/>
        <w:jc w:val="both"/>
        <w:rPr>
          <w:b/>
          <w:sz w:val="28"/>
          <w:szCs w:val="28"/>
        </w:rPr>
      </w:pPr>
      <w:r w:rsidRPr="00C66BC6">
        <w:rPr>
          <w:b/>
          <w:sz w:val="28"/>
          <w:szCs w:val="28"/>
        </w:rPr>
        <w:t>Ответ.</w:t>
      </w:r>
    </w:p>
    <w:p w:rsidR="006D454A" w:rsidRPr="00C66BC6" w:rsidRDefault="006D454A" w:rsidP="00C66BC6">
      <w:pPr>
        <w:spacing w:line="360" w:lineRule="auto"/>
        <w:ind w:firstLine="709"/>
        <w:jc w:val="both"/>
        <w:rPr>
          <w:b/>
          <w:sz w:val="28"/>
          <w:szCs w:val="28"/>
        </w:rPr>
      </w:pPr>
    </w:p>
    <w:p w:rsidR="009E770D" w:rsidRPr="00C66BC6" w:rsidRDefault="006D454A" w:rsidP="00C66BC6">
      <w:pPr>
        <w:spacing w:line="360" w:lineRule="auto"/>
        <w:ind w:firstLine="709"/>
        <w:jc w:val="both"/>
        <w:rPr>
          <w:sz w:val="28"/>
          <w:szCs w:val="28"/>
        </w:rPr>
      </w:pPr>
      <w:r w:rsidRPr="00C66BC6">
        <w:rPr>
          <w:sz w:val="28"/>
          <w:szCs w:val="28"/>
        </w:rPr>
        <w:t xml:space="preserve">А) </w:t>
      </w:r>
      <w:r w:rsidR="00293CFA" w:rsidRPr="00C66BC6">
        <w:rPr>
          <w:sz w:val="28"/>
          <w:szCs w:val="28"/>
        </w:rPr>
        <w:t xml:space="preserve">К бактериологическому оружию относятся возбудители </w:t>
      </w:r>
      <w:r w:rsidR="000B152D" w:rsidRPr="00C66BC6">
        <w:rPr>
          <w:sz w:val="28"/>
          <w:szCs w:val="28"/>
        </w:rPr>
        <w:t>таких болезней как чума,</w:t>
      </w:r>
      <w:r w:rsidR="00C66BC6">
        <w:rPr>
          <w:sz w:val="28"/>
          <w:szCs w:val="28"/>
        </w:rPr>
        <w:t xml:space="preserve"> </w:t>
      </w:r>
      <w:r w:rsidR="000B152D" w:rsidRPr="00C66BC6">
        <w:rPr>
          <w:sz w:val="28"/>
          <w:szCs w:val="28"/>
        </w:rPr>
        <w:t xml:space="preserve">холера, сибирская язва, ботулизм, туляремия, натуральная оспа и т.д. </w:t>
      </w:r>
    </w:p>
    <w:p w:rsidR="00682801" w:rsidRPr="00C66BC6" w:rsidRDefault="00682801" w:rsidP="00C66BC6">
      <w:pPr>
        <w:spacing w:line="360" w:lineRule="auto"/>
        <w:ind w:firstLine="709"/>
        <w:jc w:val="both"/>
        <w:rPr>
          <w:sz w:val="28"/>
          <w:szCs w:val="28"/>
        </w:rPr>
      </w:pPr>
      <w:r w:rsidRPr="00C66BC6">
        <w:rPr>
          <w:sz w:val="28"/>
          <w:szCs w:val="28"/>
        </w:rPr>
        <w:t xml:space="preserve">Б) Охарактеризуем действие сибирской язвы. </w:t>
      </w:r>
      <w:r w:rsidRPr="00C66BC6">
        <w:rPr>
          <w:i/>
          <w:sz w:val="28"/>
          <w:szCs w:val="28"/>
        </w:rPr>
        <w:t>Сибирская язва</w:t>
      </w:r>
      <w:r w:rsidRPr="00C66BC6">
        <w:rPr>
          <w:sz w:val="28"/>
          <w:szCs w:val="28"/>
        </w:rPr>
        <w:t xml:space="preserve"> – острое </w:t>
      </w:r>
      <w:r w:rsidR="00670113" w:rsidRPr="00C66BC6">
        <w:rPr>
          <w:sz w:val="28"/>
          <w:szCs w:val="28"/>
        </w:rPr>
        <w:t>инфекционное заболевание, которое поражает как животных так и людей</w:t>
      </w:r>
      <w:r w:rsidR="00D84F26" w:rsidRPr="00C66BC6">
        <w:rPr>
          <w:sz w:val="28"/>
          <w:szCs w:val="28"/>
        </w:rPr>
        <w:t>. Возбудитель сибирской язвы приникает в организм через дыхательные пути, пищеварительный тракт или через раны на коже. Заболевание</w:t>
      </w:r>
      <w:r w:rsidR="00907707" w:rsidRPr="00C66BC6">
        <w:rPr>
          <w:sz w:val="28"/>
          <w:szCs w:val="28"/>
        </w:rPr>
        <w:t xml:space="preserve"> протекает в трёх формах: кожной, лёгочной и кишечной.</w:t>
      </w:r>
    </w:p>
    <w:p w:rsidR="00115BD4" w:rsidRPr="00C66BC6" w:rsidRDefault="00115BD4" w:rsidP="00C66BC6">
      <w:pPr>
        <w:spacing w:line="360" w:lineRule="auto"/>
        <w:ind w:firstLine="709"/>
        <w:jc w:val="both"/>
        <w:rPr>
          <w:sz w:val="28"/>
          <w:szCs w:val="28"/>
        </w:rPr>
      </w:pPr>
      <w:r w:rsidRPr="00C66BC6">
        <w:rPr>
          <w:sz w:val="28"/>
          <w:szCs w:val="28"/>
        </w:rPr>
        <w:t xml:space="preserve">При кожной форме сибирской язвы поражаются чаще всего открытые участки рук, ног, шеи и лица. На месте попадания возбудителя появляется </w:t>
      </w:r>
      <w:r w:rsidR="00545862" w:rsidRPr="00C66BC6">
        <w:rPr>
          <w:sz w:val="28"/>
          <w:szCs w:val="28"/>
        </w:rPr>
        <w:t xml:space="preserve">зудящее пятно, которое превращается в пузырь с мутной или кровянистой жидкостью. Пузырёк вскоре лопается, образуя язву, покрывающуюся чёрным струпом, вокруг которого образуется массивный отёк. Характерным признаком является </w:t>
      </w:r>
      <w:r w:rsidR="00AB37D7" w:rsidRPr="00C66BC6">
        <w:rPr>
          <w:sz w:val="28"/>
          <w:szCs w:val="28"/>
        </w:rPr>
        <w:t>снижение или полное отсутствие чувствительности в области язвы.</w:t>
      </w:r>
      <w:r w:rsidR="00F62D59" w:rsidRPr="00C66BC6">
        <w:rPr>
          <w:sz w:val="28"/>
          <w:szCs w:val="28"/>
        </w:rPr>
        <w:t xml:space="preserve"> При благоприятном благоприятном течении болезни через 4-5 дней температура у больного снижается и болезненные язвы проходят. Но чаще всего заражение приводит к смертельным исходам.</w:t>
      </w:r>
    </w:p>
    <w:p w:rsidR="009F706A" w:rsidRPr="00C66BC6" w:rsidRDefault="009F706A" w:rsidP="00C66BC6">
      <w:pPr>
        <w:spacing w:line="360" w:lineRule="auto"/>
        <w:ind w:firstLine="709"/>
        <w:jc w:val="both"/>
        <w:rPr>
          <w:sz w:val="28"/>
          <w:szCs w:val="28"/>
        </w:rPr>
      </w:pPr>
      <w:r w:rsidRPr="00C66BC6">
        <w:rPr>
          <w:sz w:val="28"/>
          <w:szCs w:val="28"/>
        </w:rPr>
        <w:t>В)</w:t>
      </w:r>
      <w:r w:rsidR="00C66BC6">
        <w:rPr>
          <w:sz w:val="28"/>
          <w:szCs w:val="28"/>
        </w:rPr>
        <w:t xml:space="preserve"> </w:t>
      </w:r>
      <w:r w:rsidRPr="00C66BC6">
        <w:rPr>
          <w:sz w:val="28"/>
          <w:szCs w:val="28"/>
        </w:rPr>
        <w:t xml:space="preserve">В зонах карантина с самого начала </w:t>
      </w:r>
      <w:r w:rsidR="007C1357" w:rsidRPr="00C66BC6">
        <w:rPr>
          <w:sz w:val="28"/>
          <w:szCs w:val="28"/>
        </w:rPr>
        <w:t>их</w:t>
      </w:r>
      <w:r w:rsidRPr="00C66BC6">
        <w:rPr>
          <w:sz w:val="28"/>
          <w:szCs w:val="28"/>
        </w:rPr>
        <w:t xml:space="preserve"> образования проводятся мероприятия по обеззараживанию (дезинфекция), дезинсекции и дератизации (уничтожение всех насекомых и грызунов). Карантин вводится при бесспорном установлении факта применения бактериальных средств заражения. На объектах, где установлен карантин, организуется внутренняя комендантская служба. Запрещается</w:t>
      </w:r>
      <w:r w:rsidR="00C66BC6">
        <w:rPr>
          <w:sz w:val="28"/>
          <w:szCs w:val="28"/>
        </w:rPr>
        <w:t xml:space="preserve"> </w:t>
      </w:r>
      <w:r w:rsidRPr="00C66BC6">
        <w:rPr>
          <w:sz w:val="28"/>
          <w:szCs w:val="28"/>
        </w:rPr>
        <w:t>выход людей, вывод животных и вывоз имущества. Вход и въезд могут осуществляться только лишь специальными формированиями ГО и медицинским персоналом</w:t>
      </w:r>
      <w:r w:rsidR="0065553F" w:rsidRPr="00C66BC6">
        <w:rPr>
          <w:sz w:val="28"/>
          <w:szCs w:val="28"/>
        </w:rPr>
        <w:t xml:space="preserve"> для оказания помощи по ликвидации последствий применения бактериальных средств. Так же в зоне карантина прекращаются работы всех учебных заведений, зрелищных учреждений, рынков, и базаров.</w:t>
      </w:r>
      <w:r w:rsidR="00113EFF" w:rsidRPr="00C66BC6">
        <w:rPr>
          <w:sz w:val="28"/>
          <w:szCs w:val="28"/>
        </w:rPr>
        <w:t xml:space="preserve"> </w:t>
      </w:r>
      <w:r w:rsidR="00113EFF" w:rsidRPr="00C66BC6">
        <w:rPr>
          <w:sz w:val="28"/>
          <w:szCs w:val="28"/>
          <w:u w:val="single"/>
        </w:rPr>
        <w:t>Карантин снимается после излечения последнего больного + скрытый период</w:t>
      </w:r>
      <w:r w:rsidR="00113EFF" w:rsidRPr="00C66BC6">
        <w:rPr>
          <w:sz w:val="28"/>
          <w:szCs w:val="28"/>
        </w:rPr>
        <w:t>.</w:t>
      </w:r>
      <w:bookmarkStart w:id="0" w:name="_GoBack"/>
      <w:bookmarkEnd w:id="0"/>
    </w:p>
    <w:sectPr w:rsidR="009F706A" w:rsidRPr="00C66BC6" w:rsidSect="00C66BC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572C"/>
    <w:multiLevelType w:val="hybridMultilevel"/>
    <w:tmpl w:val="F7B45E7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2AA821F5"/>
    <w:multiLevelType w:val="hybridMultilevel"/>
    <w:tmpl w:val="18A86786"/>
    <w:lvl w:ilvl="0" w:tplc="236648BE">
      <w:start w:val="1"/>
      <w:numFmt w:val="decimal"/>
      <w:lvlText w:val="%1."/>
      <w:lvlJc w:val="left"/>
      <w:pPr>
        <w:tabs>
          <w:tab w:val="num" w:pos="1413"/>
        </w:tabs>
        <w:ind w:left="1413" w:hanging="7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C5A6751"/>
    <w:multiLevelType w:val="hybridMultilevel"/>
    <w:tmpl w:val="910A9630"/>
    <w:lvl w:ilvl="0" w:tplc="236648BE">
      <w:start w:val="1"/>
      <w:numFmt w:val="decimal"/>
      <w:lvlText w:val="%1."/>
      <w:lvlJc w:val="left"/>
      <w:pPr>
        <w:tabs>
          <w:tab w:val="num" w:pos="1415"/>
        </w:tabs>
        <w:ind w:left="141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FCA7A15"/>
    <w:multiLevelType w:val="hybridMultilevel"/>
    <w:tmpl w:val="48F20330"/>
    <w:lvl w:ilvl="0" w:tplc="04190001">
      <w:start w:val="1"/>
      <w:numFmt w:val="bullet"/>
      <w:lvlText w:val=""/>
      <w:lvlJc w:val="left"/>
      <w:pPr>
        <w:tabs>
          <w:tab w:val="num" w:pos="2133"/>
        </w:tabs>
        <w:ind w:left="2133" w:hanging="360"/>
      </w:pPr>
      <w:rPr>
        <w:rFonts w:ascii="Symbol" w:hAnsi="Symbol" w:hint="default"/>
      </w:rPr>
    </w:lvl>
    <w:lvl w:ilvl="1" w:tplc="236648BE">
      <w:start w:val="1"/>
      <w:numFmt w:val="decimal"/>
      <w:lvlText w:val="%2."/>
      <w:lvlJc w:val="left"/>
      <w:pPr>
        <w:tabs>
          <w:tab w:val="num" w:pos="3198"/>
        </w:tabs>
        <w:ind w:left="3198" w:hanging="705"/>
      </w:pPr>
      <w:rPr>
        <w:rFonts w:cs="Times New Roman" w:hint="default"/>
      </w:rPr>
    </w:lvl>
    <w:lvl w:ilvl="2" w:tplc="04190005" w:tentative="1">
      <w:start w:val="1"/>
      <w:numFmt w:val="bullet"/>
      <w:lvlText w:val=""/>
      <w:lvlJc w:val="left"/>
      <w:pPr>
        <w:tabs>
          <w:tab w:val="num" w:pos="3573"/>
        </w:tabs>
        <w:ind w:left="3573" w:hanging="360"/>
      </w:pPr>
      <w:rPr>
        <w:rFonts w:ascii="Wingdings" w:hAnsi="Wingdings" w:hint="default"/>
      </w:rPr>
    </w:lvl>
    <w:lvl w:ilvl="3" w:tplc="04190001" w:tentative="1">
      <w:start w:val="1"/>
      <w:numFmt w:val="bullet"/>
      <w:lvlText w:val=""/>
      <w:lvlJc w:val="left"/>
      <w:pPr>
        <w:tabs>
          <w:tab w:val="num" w:pos="4293"/>
        </w:tabs>
        <w:ind w:left="4293" w:hanging="360"/>
      </w:pPr>
      <w:rPr>
        <w:rFonts w:ascii="Symbol" w:hAnsi="Symbol" w:hint="default"/>
      </w:rPr>
    </w:lvl>
    <w:lvl w:ilvl="4" w:tplc="04190003" w:tentative="1">
      <w:start w:val="1"/>
      <w:numFmt w:val="bullet"/>
      <w:lvlText w:val="o"/>
      <w:lvlJc w:val="left"/>
      <w:pPr>
        <w:tabs>
          <w:tab w:val="num" w:pos="5013"/>
        </w:tabs>
        <w:ind w:left="5013" w:hanging="360"/>
      </w:pPr>
      <w:rPr>
        <w:rFonts w:ascii="Courier New" w:hAnsi="Courier New" w:hint="default"/>
      </w:rPr>
    </w:lvl>
    <w:lvl w:ilvl="5" w:tplc="04190005" w:tentative="1">
      <w:start w:val="1"/>
      <w:numFmt w:val="bullet"/>
      <w:lvlText w:val=""/>
      <w:lvlJc w:val="left"/>
      <w:pPr>
        <w:tabs>
          <w:tab w:val="num" w:pos="5733"/>
        </w:tabs>
        <w:ind w:left="5733" w:hanging="360"/>
      </w:pPr>
      <w:rPr>
        <w:rFonts w:ascii="Wingdings" w:hAnsi="Wingdings" w:hint="default"/>
      </w:rPr>
    </w:lvl>
    <w:lvl w:ilvl="6" w:tplc="04190001" w:tentative="1">
      <w:start w:val="1"/>
      <w:numFmt w:val="bullet"/>
      <w:lvlText w:val=""/>
      <w:lvlJc w:val="left"/>
      <w:pPr>
        <w:tabs>
          <w:tab w:val="num" w:pos="6453"/>
        </w:tabs>
        <w:ind w:left="6453" w:hanging="360"/>
      </w:pPr>
      <w:rPr>
        <w:rFonts w:ascii="Symbol" w:hAnsi="Symbol" w:hint="default"/>
      </w:rPr>
    </w:lvl>
    <w:lvl w:ilvl="7" w:tplc="04190003" w:tentative="1">
      <w:start w:val="1"/>
      <w:numFmt w:val="bullet"/>
      <w:lvlText w:val="o"/>
      <w:lvlJc w:val="left"/>
      <w:pPr>
        <w:tabs>
          <w:tab w:val="num" w:pos="7173"/>
        </w:tabs>
        <w:ind w:left="7173" w:hanging="360"/>
      </w:pPr>
      <w:rPr>
        <w:rFonts w:ascii="Courier New" w:hAnsi="Courier New" w:hint="default"/>
      </w:rPr>
    </w:lvl>
    <w:lvl w:ilvl="8" w:tplc="04190005" w:tentative="1">
      <w:start w:val="1"/>
      <w:numFmt w:val="bullet"/>
      <w:lvlText w:val=""/>
      <w:lvlJc w:val="left"/>
      <w:pPr>
        <w:tabs>
          <w:tab w:val="num" w:pos="7893"/>
        </w:tabs>
        <w:ind w:left="7893"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0FB"/>
    <w:rsid w:val="00043660"/>
    <w:rsid w:val="00051935"/>
    <w:rsid w:val="000743DD"/>
    <w:rsid w:val="000A3467"/>
    <w:rsid w:val="000B152D"/>
    <w:rsid w:val="000F46A2"/>
    <w:rsid w:val="00113EFF"/>
    <w:rsid w:val="00115BD4"/>
    <w:rsid w:val="00123B3C"/>
    <w:rsid w:val="00132811"/>
    <w:rsid w:val="00151A25"/>
    <w:rsid w:val="00157EB9"/>
    <w:rsid w:val="001640FB"/>
    <w:rsid w:val="001905EC"/>
    <w:rsid w:val="00213C9F"/>
    <w:rsid w:val="0025441B"/>
    <w:rsid w:val="00277BAA"/>
    <w:rsid w:val="00293CFA"/>
    <w:rsid w:val="002B2396"/>
    <w:rsid w:val="002D16E3"/>
    <w:rsid w:val="002F39A7"/>
    <w:rsid w:val="0030507F"/>
    <w:rsid w:val="0032353F"/>
    <w:rsid w:val="0034791C"/>
    <w:rsid w:val="003504B1"/>
    <w:rsid w:val="00364F06"/>
    <w:rsid w:val="003A4CB8"/>
    <w:rsid w:val="003B32A7"/>
    <w:rsid w:val="003B3BA6"/>
    <w:rsid w:val="003C5D9F"/>
    <w:rsid w:val="003D3E72"/>
    <w:rsid w:val="003D5F14"/>
    <w:rsid w:val="004940ED"/>
    <w:rsid w:val="004D1EF5"/>
    <w:rsid w:val="004D65C7"/>
    <w:rsid w:val="00545862"/>
    <w:rsid w:val="00573456"/>
    <w:rsid w:val="005F4466"/>
    <w:rsid w:val="00651474"/>
    <w:rsid w:val="0065553F"/>
    <w:rsid w:val="00670113"/>
    <w:rsid w:val="00682801"/>
    <w:rsid w:val="0068534E"/>
    <w:rsid w:val="00693713"/>
    <w:rsid w:val="006C00DF"/>
    <w:rsid w:val="006D454A"/>
    <w:rsid w:val="007855C5"/>
    <w:rsid w:val="007C1357"/>
    <w:rsid w:val="007F3F75"/>
    <w:rsid w:val="00822D77"/>
    <w:rsid w:val="0084036F"/>
    <w:rsid w:val="00872883"/>
    <w:rsid w:val="008741F8"/>
    <w:rsid w:val="008813B9"/>
    <w:rsid w:val="008D1F96"/>
    <w:rsid w:val="00907707"/>
    <w:rsid w:val="00907A6F"/>
    <w:rsid w:val="00915290"/>
    <w:rsid w:val="009437E6"/>
    <w:rsid w:val="00952E2B"/>
    <w:rsid w:val="009671BD"/>
    <w:rsid w:val="009760B1"/>
    <w:rsid w:val="009B2700"/>
    <w:rsid w:val="009E770D"/>
    <w:rsid w:val="009E7C89"/>
    <w:rsid w:val="009F706A"/>
    <w:rsid w:val="00A431AE"/>
    <w:rsid w:val="00A62856"/>
    <w:rsid w:val="00AB37D7"/>
    <w:rsid w:val="00AB4FE5"/>
    <w:rsid w:val="00AC5239"/>
    <w:rsid w:val="00AE6717"/>
    <w:rsid w:val="00B26556"/>
    <w:rsid w:val="00B40DF1"/>
    <w:rsid w:val="00B63CB3"/>
    <w:rsid w:val="00BA4AB2"/>
    <w:rsid w:val="00BC1B29"/>
    <w:rsid w:val="00BC6C6C"/>
    <w:rsid w:val="00BF3250"/>
    <w:rsid w:val="00C10D52"/>
    <w:rsid w:val="00C21D5B"/>
    <w:rsid w:val="00C66BC6"/>
    <w:rsid w:val="00C8095A"/>
    <w:rsid w:val="00C867BF"/>
    <w:rsid w:val="00D1008F"/>
    <w:rsid w:val="00D11438"/>
    <w:rsid w:val="00D15BEE"/>
    <w:rsid w:val="00D166A3"/>
    <w:rsid w:val="00D473CE"/>
    <w:rsid w:val="00D84F26"/>
    <w:rsid w:val="00DB7B85"/>
    <w:rsid w:val="00DC32B0"/>
    <w:rsid w:val="00DC5EC4"/>
    <w:rsid w:val="00DE09C5"/>
    <w:rsid w:val="00DE38E5"/>
    <w:rsid w:val="00DE58BC"/>
    <w:rsid w:val="00E0586D"/>
    <w:rsid w:val="00E14B38"/>
    <w:rsid w:val="00E167DC"/>
    <w:rsid w:val="00E21869"/>
    <w:rsid w:val="00E372E9"/>
    <w:rsid w:val="00E7477C"/>
    <w:rsid w:val="00E75F71"/>
    <w:rsid w:val="00E86C14"/>
    <w:rsid w:val="00EC1DE9"/>
    <w:rsid w:val="00ED7F99"/>
    <w:rsid w:val="00EE3E76"/>
    <w:rsid w:val="00EE7FED"/>
    <w:rsid w:val="00EF091C"/>
    <w:rsid w:val="00F30A12"/>
    <w:rsid w:val="00F4249E"/>
    <w:rsid w:val="00F4551C"/>
    <w:rsid w:val="00F62D59"/>
    <w:rsid w:val="00F95876"/>
    <w:rsid w:val="00FA572E"/>
    <w:rsid w:val="00FB19BC"/>
    <w:rsid w:val="00FF3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EA3AE379-AD7E-49CE-93EC-D9224A9D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5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259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1677</Words>
  <Characters>9563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Андрей</dc:creator>
  <cp:keywords/>
  <dc:description/>
  <cp:lastModifiedBy>admin</cp:lastModifiedBy>
  <cp:revision>2</cp:revision>
  <dcterms:created xsi:type="dcterms:W3CDTF">2014-03-13T19:34:00Z</dcterms:created>
  <dcterms:modified xsi:type="dcterms:W3CDTF">2014-03-13T19:34:00Z</dcterms:modified>
</cp:coreProperties>
</file>