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1E" w:rsidRDefault="00FD691E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</w:rPr>
        <w:t>ФЕДЕРАЛЬНОЕ АГЕНТСТВО ПО ОБРАЗОВАНИЮ РОССИЙСКОЙ ФЕДЕРАЦИИ</w:t>
      </w: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</w:rPr>
        <w:t>САНКТ-ПЕТЕРБУРГСКИЙ ГОСУДАРСТВЕННЫЙ УНИВЕРСИТЕТ СЕРВИСА И ЭКОНОМИКИ</w:t>
      </w: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</w:rPr>
        <w:t>СЫКТЫВКАРСКИЙ ФИЛИАЛ</w:t>
      </w: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563EF8" w:rsidRDefault="00563EF8" w:rsidP="00023E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4E95" w:rsidRDefault="00494E95" w:rsidP="00023E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94E95" w:rsidRPr="00023E81" w:rsidRDefault="00494E95" w:rsidP="00023E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36"/>
        </w:rPr>
      </w:pPr>
      <w:r w:rsidRPr="00023E81">
        <w:rPr>
          <w:b/>
          <w:bCs/>
          <w:sz w:val="28"/>
          <w:szCs w:val="36"/>
        </w:rPr>
        <w:t>Контрольная работа</w:t>
      </w:r>
    </w:p>
    <w:p w:rsidR="00563EF8" w:rsidRPr="00023E81" w:rsidRDefault="00563EF8" w:rsidP="00023E81">
      <w:pPr>
        <w:spacing w:line="360" w:lineRule="auto"/>
        <w:ind w:firstLine="709"/>
        <w:rPr>
          <w:sz w:val="28"/>
          <w:szCs w:val="32"/>
        </w:rPr>
      </w:pPr>
      <w:r w:rsidRPr="00023E81">
        <w:rPr>
          <w:sz w:val="28"/>
          <w:szCs w:val="28"/>
        </w:rPr>
        <w:t>По дисциплине:</w:t>
      </w:r>
      <w:r w:rsidR="00023E81">
        <w:rPr>
          <w:sz w:val="28"/>
          <w:szCs w:val="28"/>
        </w:rPr>
        <w:t xml:space="preserve"> </w:t>
      </w:r>
      <w:r w:rsidR="005A6B9E" w:rsidRPr="00023E81">
        <w:rPr>
          <w:sz w:val="28"/>
          <w:szCs w:val="32"/>
        </w:rPr>
        <w:t>Управление качеством</w:t>
      </w:r>
      <w:r w:rsidRPr="00023E81">
        <w:rPr>
          <w:sz w:val="28"/>
          <w:szCs w:val="32"/>
        </w:rPr>
        <w:t xml:space="preserve"> </w:t>
      </w:r>
    </w:p>
    <w:p w:rsidR="00563EF8" w:rsidRPr="00023E81" w:rsidRDefault="00563EF8" w:rsidP="00023E81">
      <w:pPr>
        <w:spacing w:line="360" w:lineRule="auto"/>
        <w:ind w:firstLine="709"/>
        <w:rPr>
          <w:sz w:val="28"/>
          <w:szCs w:val="32"/>
        </w:rPr>
      </w:pPr>
      <w:r w:rsidRPr="00023E81">
        <w:rPr>
          <w:sz w:val="28"/>
          <w:szCs w:val="28"/>
        </w:rPr>
        <w:t>На тему:</w:t>
      </w:r>
      <w:r w:rsidR="00023E81">
        <w:rPr>
          <w:sz w:val="28"/>
          <w:szCs w:val="28"/>
        </w:rPr>
        <w:t xml:space="preserve"> </w:t>
      </w:r>
      <w:r w:rsidR="009E7CC0" w:rsidRPr="00023E81">
        <w:rPr>
          <w:sz w:val="28"/>
          <w:szCs w:val="28"/>
        </w:rPr>
        <w:t>Японская модель управления качеством</w:t>
      </w:r>
    </w:p>
    <w:p w:rsidR="00563EF8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494E95" w:rsidRPr="00023E81" w:rsidRDefault="00494E95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563EF8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49F0" w:rsidRPr="00023E81" w:rsidRDefault="00DE49F0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</w:rPr>
        <w:t>Сыктывкар</w:t>
      </w:r>
    </w:p>
    <w:p w:rsidR="00563EF8" w:rsidRPr="00023E81" w:rsidRDefault="00563EF8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</w:rPr>
        <w:t>2010</w:t>
      </w:r>
    </w:p>
    <w:p w:rsidR="00F72FEB" w:rsidRPr="00023E81" w:rsidRDefault="00494E95" w:rsidP="00023E8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2FEB" w:rsidRPr="00EB4C60">
        <w:rPr>
          <w:b/>
          <w:sz w:val="28"/>
          <w:szCs w:val="28"/>
        </w:rPr>
        <w:t>Содержание</w:t>
      </w:r>
    </w:p>
    <w:p w:rsidR="00EB4C60" w:rsidRDefault="00EB4C60" w:rsidP="00023E81">
      <w:pPr>
        <w:spacing w:line="360" w:lineRule="auto"/>
        <w:ind w:firstLine="709"/>
        <w:rPr>
          <w:sz w:val="28"/>
          <w:szCs w:val="28"/>
        </w:rPr>
      </w:pPr>
    </w:p>
    <w:p w:rsidR="00F72FEB" w:rsidRPr="00023E81" w:rsidRDefault="00F72FEB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Введение</w:t>
      </w:r>
    </w:p>
    <w:p w:rsidR="00F72FEB" w:rsidRPr="00023E81" w:rsidRDefault="00325482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 xml:space="preserve">1. </w:t>
      </w:r>
      <w:r w:rsidR="00F72FEB" w:rsidRPr="00023E81">
        <w:rPr>
          <w:sz w:val="28"/>
          <w:szCs w:val="28"/>
        </w:rPr>
        <w:t>Японская модель управления качеством</w:t>
      </w:r>
    </w:p>
    <w:p w:rsidR="00325482" w:rsidRPr="00023E81" w:rsidRDefault="00325482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1.1 Кружки качества</w:t>
      </w:r>
    </w:p>
    <w:p w:rsidR="00325482" w:rsidRPr="00023E81" w:rsidRDefault="00325482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1.2 Программа «Пяти нулей»</w:t>
      </w:r>
    </w:p>
    <w:p w:rsidR="00F72FEB" w:rsidRPr="00023E81" w:rsidRDefault="00F72FEB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Заключение</w:t>
      </w:r>
      <w:r w:rsidR="00023E81">
        <w:rPr>
          <w:sz w:val="28"/>
          <w:szCs w:val="28"/>
        </w:rPr>
        <w:t xml:space="preserve"> </w:t>
      </w:r>
    </w:p>
    <w:p w:rsidR="00F72FEB" w:rsidRPr="00023E81" w:rsidRDefault="00325482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Список литературы</w:t>
      </w:r>
    </w:p>
    <w:p w:rsidR="00F72FEB" w:rsidRPr="00023E81" w:rsidRDefault="009E7CC0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Задание № 2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15</w:t>
      </w:r>
    </w:p>
    <w:p w:rsidR="00F72FEB" w:rsidRPr="00023E81" w:rsidRDefault="00E0721F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Задание №3</w:t>
      </w:r>
      <w:r w:rsidR="00023E81">
        <w:rPr>
          <w:sz w:val="28"/>
          <w:szCs w:val="28"/>
        </w:rPr>
        <w:t xml:space="preserve"> </w:t>
      </w:r>
      <w:r w:rsidR="008459B3" w:rsidRPr="00023E81">
        <w:rPr>
          <w:sz w:val="28"/>
          <w:szCs w:val="28"/>
        </w:rPr>
        <w:t>16</w:t>
      </w:r>
    </w:p>
    <w:p w:rsidR="00E0721F" w:rsidRDefault="00E0721F" w:rsidP="00EB4C60">
      <w:pPr>
        <w:spacing w:line="360" w:lineRule="auto"/>
        <w:rPr>
          <w:sz w:val="28"/>
          <w:szCs w:val="28"/>
        </w:rPr>
      </w:pPr>
      <w:r w:rsidRPr="00023E81">
        <w:rPr>
          <w:sz w:val="28"/>
          <w:szCs w:val="28"/>
        </w:rPr>
        <w:t>Задание №4</w:t>
      </w:r>
      <w:r w:rsidR="00023E81">
        <w:rPr>
          <w:sz w:val="28"/>
          <w:szCs w:val="28"/>
        </w:rPr>
        <w:t xml:space="preserve"> </w:t>
      </w:r>
      <w:r w:rsidR="008459B3" w:rsidRPr="00023E81">
        <w:rPr>
          <w:sz w:val="28"/>
          <w:szCs w:val="28"/>
        </w:rPr>
        <w:t>18</w:t>
      </w:r>
    </w:p>
    <w:p w:rsidR="00DE49F0" w:rsidRDefault="00DE49F0" w:rsidP="00EB4C60">
      <w:pPr>
        <w:spacing w:line="360" w:lineRule="auto"/>
        <w:rPr>
          <w:sz w:val="28"/>
          <w:szCs w:val="28"/>
        </w:rPr>
      </w:pPr>
    </w:p>
    <w:p w:rsidR="00DE49F0" w:rsidRPr="00023E81" w:rsidRDefault="00DE49F0" w:rsidP="00EB4C60">
      <w:pPr>
        <w:spacing w:line="360" w:lineRule="auto"/>
        <w:rPr>
          <w:sz w:val="28"/>
          <w:szCs w:val="28"/>
        </w:rPr>
      </w:pPr>
    </w:p>
    <w:p w:rsidR="00DE3C91" w:rsidRPr="00023E81" w:rsidRDefault="00EB4C60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3C91" w:rsidRPr="00023E81">
        <w:rPr>
          <w:b/>
          <w:sz w:val="28"/>
          <w:szCs w:val="28"/>
        </w:rPr>
        <w:t>Введение</w:t>
      </w:r>
    </w:p>
    <w:p w:rsidR="00EB4C60" w:rsidRDefault="00EB4C60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325482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Японский управленческий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опыт уже много лет активно и</w:t>
      </w:r>
      <w:r w:rsidR="00EF2A4A" w:rsidRPr="00023E81">
        <w:rPr>
          <w:sz w:val="28"/>
          <w:szCs w:val="28"/>
        </w:rPr>
        <w:t xml:space="preserve">зучают во всех странах мира. </w:t>
      </w:r>
      <w:r w:rsidRPr="00023E81">
        <w:rPr>
          <w:sz w:val="28"/>
          <w:szCs w:val="28"/>
        </w:rPr>
        <w:t>Возможно, наиболее активно его изучают 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промышленно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развитых странах Запада: предприниматели именно этих стран,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столкнувшись с возрастающей конкурентоспособностью японских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товаров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 с необходимостью прилагать все большие усилия,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чтобы удержать свои позиции,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столкнулись с необходимостью найти ответы на вопросы: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как удалось достичь того,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что сегодня называется "японским чудом";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благодаря каким подходам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японские компании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обеспечивают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производство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качественной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продукции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 услуг; какие методы позволяют им делать это быстро и дешево; что и как делают японские фирмы для того,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чтобы захватить все новые и новые рынки сбыта.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По мнению многих исследователей, эффективность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деятельности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японских фирм во многом обусловлена особенностями японского менеджмента, что и объясняет </w:t>
      </w:r>
      <w:r w:rsidRPr="00023E81">
        <w:rPr>
          <w:b/>
          <w:sz w:val="28"/>
          <w:szCs w:val="28"/>
        </w:rPr>
        <w:t>актуальность</w:t>
      </w:r>
      <w:r w:rsidRPr="00023E81">
        <w:rPr>
          <w:sz w:val="28"/>
          <w:szCs w:val="28"/>
        </w:rPr>
        <w:t xml:space="preserve"> выбранной темы.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 японских учебниках управления дается следующее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определение менеджмента: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"Этим термином именуется координация и объединение в процессе производства индивидуальных усилий и предоставление работающим побудительных мотивов, которые, во-первых, стимулировали бы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координацию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объединение,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во-вторых, способствовали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бы совмещению взглядов и целей всех или, по крайней мере, большинства участников производства."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b/>
          <w:sz w:val="28"/>
          <w:szCs w:val="28"/>
        </w:rPr>
        <w:t>Цель</w:t>
      </w:r>
      <w:r w:rsidRPr="00023E81">
        <w:rPr>
          <w:sz w:val="28"/>
          <w:szCs w:val="28"/>
        </w:rPr>
        <w:t xml:space="preserve"> данной работы – на основании литературных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источников изучить сущность системы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«управления качеством продукции».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b/>
          <w:sz w:val="28"/>
          <w:szCs w:val="28"/>
        </w:rPr>
        <w:t>Задачи</w:t>
      </w:r>
      <w:r w:rsidRPr="00023E81">
        <w:rPr>
          <w:sz w:val="28"/>
          <w:szCs w:val="28"/>
        </w:rPr>
        <w:t xml:space="preserve"> контрольной работы: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- изучить особенности японской модели управления качеством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- изучить понятие и сущность концепции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«управления качеством продукции».</w:t>
      </w:r>
    </w:p>
    <w:p w:rsidR="00EA3462" w:rsidRPr="00023E81" w:rsidRDefault="00EB4C60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5482" w:rsidRPr="00023E81">
        <w:rPr>
          <w:b/>
          <w:sz w:val="28"/>
          <w:szCs w:val="28"/>
        </w:rPr>
        <w:t xml:space="preserve">1. </w:t>
      </w:r>
      <w:r w:rsidR="00EA3462" w:rsidRPr="00023E81">
        <w:rPr>
          <w:b/>
          <w:sz w:val="28"/>
          <w:szCs w:val="28"/>
        </w:rPr>
        <w:t>Японская модель управления качеством</w:t>
      </w:r>
    </w:p>
    <w:p w:rsidR="00EB4C60" w:rsidRDefault="00EB4C60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 Японии после окончания</w:t>
      </w:r>
      <w:r w:rsidR="00023E81">
        <w:rPr>
          <w:sz w:val="28"/>
          <w:szCs w:val="28"/>
        </w:rPr>
        <w:t xml:space="preserve"> </w:t>
      </w:r>
      <w:r w:rsidR="00EA3462" w:rsidRPr="00023E81">
        <w:rPr>
          <w:sz w:val="28"/>
          <w:szCs w:val="28"/>
        </w:rPr>
        <w:t>в</w:t>
      </w:r>
      <w:r w:rsidRPr="00023E81">
        <w:rPr>
          <w:sz w:val="28"/>
          <w:szCs w:val="28"/>
        </w:rPr>
        <w:t xml:space="preserve">торой мировой войны совершенствование качества возвели в ранг государственной политики. Решение проблем качества в этой стране за довольно короткий срок было весьма успешным.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В Японии была создана система управления качеством, в которой всеобщий контроль качества представляет собой единый процесс обеспечения качества повсеместно на предприятиях, этот процесс осуществляется всем персоналом от президента до простых работников. Основные подходы к управлению качеством в японских моделях сводятся к следующим моментам: </w:t>
      </w:r>
      <w:r w:rsidR="00E8284D" w:rsidRPr="00023E81">
        <w:rPr>
          <w:sz w:val="28"/>
          <w:szCs w:val="28"/>
        </w:rPr>
        <w:t>у</w:t>
      </w:r>
      <w:r w:rsidRPr="00023E81">
        <w:rPr>
          <w:sz w:val="28"/>
          <w:szCs w:val="28"/>
        </w:rPr>
        <w:t>знать запросы потребителей</w:t>
      </w:r>
      <w:r w:rsidR="00E8284D" w:rsidRPr="00023E81">
        <w:rPr>
          <w:sz w:val="28"/>
          <w:szCs w:val="28"/>
        </w:rPr>
        <w:t>;</w:t>
      </w:r>
      <w:r w:rsidRPr="00023E81">
        <w:rPr>
          <w:sz w:val="28"/>
          <w:szCs w:val="28"/>
        </w:rPr>
        <w:t xml:space="preserve"> </w:t>
      </w:r>
      <w:r w:rsidR="00E8284D" w:rsidRPr="00023E81">
        <w:rPr>
          <w:sz w:val="28"/>
          <w:szCs w:val="28"/>
        </w:rPr>
        <w:t>у</w:t>
      </w:r>
      <w:r w:rsidRPr="00023E81">
        <w:rPr>
          <w:sz w:val="28"/>
          <w:szCs w:val="28"/>
        </w:rPr>
        <w:t xml:space="preserve">знать, что будут покупать </w:t>
      </w:r>
      <w:r w:rsidR="00E8284D" w:rsidRPr="00023E81">
        <w:rPr>
          <w:sz w:val="28"/>
          <w:szCs w:val="28"/>
        </w:rPr>
        <w:t>потребители; о</w:t>
      </w:r>
      <w:r w:rsidRPr="00023E81">
        <w:rPr>
          <w:sz w:val="28"/>
          <w:szCs w:val="28"/>
        </w:rPr>
        <w:t>пределить затраты, необходимые для достижения качества</w:t>
      </w:r>
      <w:r w:rsidR="00E8284D" w:rsidRPr="00023E81">
        <w:rPr>
          <w:sz w:val="28"/>
          <w:szCs w:val="28"/>
        </w:rPr>
        <w:t>;</w:t>
      </w:r>
      <w:r w:rsidRPr="00023E81">
        <w:rPr>
          <w:sz w:val="28"/>
          <w:szCs w:val="28"/>
        </w:rPr>
        <w:t xml:space="preserve"> </w:t>
      </w:r>
      <w:r w:rsidR="00E8284D" w:rsidRPr="00023E81">
        <w:rPr>
          <w:sz w:val="28"/>
          <w:szCs w:val="28"/>
        </w:rPr>
        <w:t>п</w:t>
      </w:r>
      <w:r w:rsidRPr="00023E81">
        <w:rPr>
          <w:sz w:val="28"/>
          <w:szCs w:val="28"/>
        </w:rPr>
        <w:t>редупредить возможные дефекты и претензии</w:t>
      </w:r>
      <w:r w:rsidR="00E8284D" w:rsidRPr="00023E81">
        <w:rPr>
          <w:sz w:val="28"/>
          <w:szCs w:val="28"/>
        </w:rPr>
        <w:t>;</w:t>
      </w:r>
      <w:r w:rsidRPr="00023E81">
        <w:rPr>
          <w:sz w:val="28"/>
          <w:szCs w:val="28"/>
        </w:rPr>
        <w:t xml:space="preserve"> </w:t>
      </w:r>
      <w:r w:rsidR="00E8284D" w:rsidRPr="00023E81">
        <w:rPr>
          <w:sz w:val="28"/>
          <w:szCs w:val="28"/>
        </w:rPr>
        <w:t>п</w:t>
      </w:r>
      <w:r w:rsidRPr="00023E81">
        <w:rPr>
          <w:sz w:val="28"/>
          <w:szCs w:val="28"/>
        </w:rPr>
        <w:t>редусмотреть корректирующие воздействие</w:t>
      </w:r>
      <w:r w:rsidR="00E8284D" w:rsidRPr="00023E81">
        <w:rPr>
          <w:sz w:val="28"/>
          <w:szCs w:val="28"/>
        </w:rPr>
        <w:t>; и</w:t>
      </w:r>
      <w:r w:rsidRPr="00023E81">
        <w:rPr>
          <w:sz w:val="28"/>
          <w:szCs w:val="28"/>
        </w:rPr>
        <w:t>сключить необходимость проверки</w:t>
      </w:r>
      <w:r w:rsidR="00E8284D" w:rsidRPr="00023E81">
        <w:rPr>
          <w:sz w:val="28"/>
          <w:szCs w:val="28"/>
        </w:rPr>
        <w:t>.</w:t>
      </w:r>
      <w:r w:rsidRPr="00023E81">
        <w:rPr>
          <w:sz w:val="28"/>
          <w:szCs w:val="28"/>
        </w:rPr>
        <w:t xml:space="preserve">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В 1967 г на 7-м Симпозиуме по управлению качеством были названы 6 особенностей японской модели управления качеством: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Участие всех звеньев в управлении качеством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Подготовка кадров и обучение методам качества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Деятельность кружков качества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Инспектирование деятельности по управлению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Использование статистических методов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Общенациональные программы по управлению качеством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В Японии были разработаны и применены свои инструменты управления качеством. Сегодня всем хорошо известны эти «семь инструментов»: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1) </w:t>
      </w:r>
      <w:r w:rsidR="00DE3C91" w:rsidRPr="00023E81">
        <w:rPr>
          <w:sz w:val="28"/>
          <w:szCs w:val="28"/>
        </w:rPr>
        <w:t>Вовлечение в процесс обеспечения ка</w:t>
      </w:r>
      <w:r w:rsidRPr="00023E81">
        <w:rPr>
          <w:sz w:val="28"/>
          <w:szCs w:val="28"/>
        </w:rPr>
        <w:t>чества каждого сотрудника фирмы.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2) </w:t>
      </w:r>
      <w:r w:rsidR="00DE3C91" w:rsidRPr="00023E81">
        <w:rPr>
          <w:sz w:val="28"/>
          <w:szCs w:val="28"/>
        </w:rPr>
        <w:t>Использование статистических методов контроля над качеством</w:t>
      </w:r>
      <w:r w:rsidRPr="00023E81">
        <w:rPr>
          <w:sz w:val="28"/>
          <w:szCs w:val="28"/>
        </w:rPr>
        <w:t>.</w:t>
      </w:r>
      <w:r w:rsidR="00DE3C91" w:rsidRPr="00023E81">
        <w:rPr>
          <w:sz w:val="28"/>
          <w:szCs w:val="28"/>
        </w:rPr>
        <w:t xml:space="preserve">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3) </w:t>
      </w:r>
      <w:r w:rsidR="00DE3C91" w:rsidRPr="00023E81">
        <w:rPr>
          <w:sz w:val="28"/>
          <w:szCs w:val="28"/>
        </w:rPr>
        <w:t>Создание системы мотивации</w:t>
      </w:r>
      <w:r w:rsidRPr="00023E81">
        <w:rPr>
          <w:sz w:val="28"/>
          <w:szCs w:val="28"/>
        </w:rPr>
        <w:t>.</w:t>
      </w:r>
      <w:r w:rsidR="00DE3C91" w:rsidRPr="00023E81">
        <w:rPr>
          <w:sz w:val="28"/>
          <w:szCs w:val="28"/>
        </w:rPr>
        <w:t xml:space="preserve">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4) </w:t>
      </w:r>
      <w:r w:rsidR="00DE3C91" w:rsidRPr="00023E81">
        <w:rPr>
          <w:sz w:val="28"/>
          <w:szCs w:val="28"/>
        </w:rPr>
        <w:t>Поощрение обучения, повышения квалификации</w:t>
      </w:r>
      <w:r w:rsidRPr="00023E81">
        <w:rPr>
          <w:sz w:val="28"/>
          <w:szCs w:val="28"/>
        </w:rPr>
        <w:t>.</w:t>
      </w:r>
      <w:r w:rsidR="00DE3C91" w:rsidRPr="00023E81">
        <w:rPr>
          <w:sz w:val="28"/>
          <w:szCs w:val="28"/>
        </w:rPr>
        <w:t xml:space="preserve">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5) </w:t>
      </w:r>
      <w:r w:rsidR="00DE3C91" w:rsidRPr="00023E81">
        <w:rPr>
          <w:sz w:val="28"/>
          <w:szCs w:val="28"/>
        </w:rPr>
        <w:t>Организация кружков качества, поддерживающих низшую иерархическую ступень управления</w:t>
      </w:r>
      <w:r w:rsidRPr="00023E81">
        <w:rPr>
          <w:sz w:val="28"/>
          <w:szCs w:val="28"/>
        </w:rPr>
        <w:t>.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6) </w:t>
      </w:r>
      <w:r w:rsidR="00DE3C91" w:rsidRPr="00023E81">
        <w:rPr>
          <w:sz w:val="28"/>
          <w:szCs w:val="28"/>
        </w:rPr>
        <w:t>Создание команд (временных коллективов) из специалистов, заинтересованных в решении конкретной проблемы</w:t>
      </w:r>
      <w:r w:rsidRPr="00023E81">
        <w:rPr>
          <w:sz w:val="28"/>
          <w:szCs w:val="28"/>
        </w:rPr>
        <w:t>.</w:t>
      </w:r>
      <w:r w:rsidR="00DE3C91" w:rsidRPr="00023E81">
        <w:rPr>
          <w:sz w:val="28"/>
          <w:szCs w:val="28"/>
        </w:rPr>
        <w:t xml:space="preserve"> </w:t>
      </w:r>
    </w:p>
    <w:p w:rsidR="00DE3C91" w:rsidRPr="00023E81" w:rsidRDefault="00EA346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7) </w:t>
      </w:r>
      <w:r w:rsidR="00DE3C91" w:rsidRPr="00023E81">
        <w:rPr>
          <w:sz w:val="28"/>
          <w:szCs w:val="28"/>
        </w:rPr>
        <w:t xml:space="preserve">Превращение проблемы обеспечения качества в общенациональную задачу. </w:t>
      </w:r>
    </w:p>
    <w:p w:rsidR="00DE3C9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 японских системах управления качеством впервые была использована четырехуровневая иерархия качества, в которой угадывается основн</w:t>
      </w:r>
      <w:r w:rsidR="00E8284D" w:rsidRPr="00023E81">
        <w:rPr>
          <w:sz w:val="28"/>
          <w:szCs w:val="28"/>
        </w:rPr>
        <w:t>ой принцип будущей концепции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— ориентации на удовлетворение текущих и потенциальных запросов потребителей. Эта структура выглядела следующим образом: </w:t>
      </w:r>
    </w:p>
    <w:p w:rsidR="00DE49F0" w:rsidRPr="00023E81" w:rsidRDefault="00DE49F0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EA3462" w:rsidRPr="00023E81" w:rsidRDefault="00EF2A4A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Рис 1. четырехуровневая иерархия качества.</w:t>
      </w:r>
    </w:p>
    <w:p w:rsidR="00DE3C91" w:rsidRPr="00023E81" w:rsidRDefault="00154679" w:rsidP="00023E8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42.5pt">
            <v:imagedata r:id="rId7" o:title=""/>
          </v:shape>
        </w:pict>
      </w:r>
    </w:p>
    <w:p w:rsidR="00EF2A4A" w:rsidRPr="00023E81" w:rsidRDefault="00EF2A4A" w:rsidP="00023E81">
      <w:pPr>
        <w:spacing w:line="360" w:lineRule="auto"/>
        <w:ind w:firstLine="709"/>
        <w:rPr>
          <w:b/>
          <w:sz w:val="28"/>
          <w:szCs w:val="28"/>
        </w:rPr>
      </w:pPr>
    </w:p>
    <w:p w:rsidR="00DE3C91" w:rsidRPr="00023E81" w:rsidRDefault="00DE3C91" w:rsidP="00F07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3E81">
        <w:rPr>
          <w:b/>
          <w:sz w:val="28"/>
          <w:szCs w:val="28"/>
        </w:rPr>
        <w:t>1.1 Кружки качества</w:t>
      </w:r>
    </w:p>
    <w:p w:rsidR="00F07DE2" w:rsidRDefault="00F07DE2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Профессор Каору Исикава, один из коллег знаменитого Деминга, предложил идею создания </w:t>
      </w:r>
      <w:r w:rsidR="00E8284D" w:rsidRPr="00023E81">
        <w:rPr>
          <w:sz w:val="28"/>
          <w:szCs w:val="28"/>
        </w:rPr>
        <w:t>знаменитых Кружков качества</w:t>
      </w:r>
      <w:r w:rsidRPr="00023E81">
        <w:rPr>
          <w:sz w:val="28"/>
          <w:szCs w:val="28"/>
        </w:rPr>
        <w:t xml:space="preserve">. Первоначальной целью таких кружков было обучение персонала японских компаний статистическим методам контроля. Такое обучение стало проводиться в японских компаниях в 60х годах для вовлечения сотрудников в работу по совершенствованию качества. Сегодняшние Кружки качества в Японии — это добровольные объединения работников организаций различного уровня и разных областей деятельности, собирающиеся в свободное от работы время с целью поиска мероприятий по совершенствованию качества. Обычно такие кружки имеют свои девизы («Думай о качестве ежеминутно», «Качество решает судьбу фирмы» и т. п.) и действуют на основе следующих принципов: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добровольности участия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регулярности собраний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-</w:t>
      </w:r>
      <w:r w:rsidR="00DE3C91" w:rsidRPr="00023E81">
        <w:rPr>
          <w:sz w:val="28"/>
          <w:szCs w:val="28"/>
        </w:rPr>
        <w:t xml:space="preserve">конкретности решаемых проблем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выявления, изучения и оценки проблем качества в ходе обсуждения.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Кружки качества очень популярны в Японии: первый кружок был зарегистрирован в 1962 г., к началу 1965 г. в Японии было 3700 кружков, а в настоящее время и</w:t>
      </w:r>
      <w:r w:rsidR="00E8284D" w:rsidRPr="00023E81">
        <w:rPr>
          <w:sz w:val="28"/>
          <w:szCs w:val="28"/>
        </w:rPr>
        <w:t>х насчитывается более 300 тысяч</w:t>
      </w:r>
      <w:r w:rsidRPr="00023E81">
        <w:rPr>
          <w:sz w:val="28"/>
          <w:szCs w:val="28"/>
        </w:rPr>
        <w:t xml:space="preserve">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Кружки качества являются методом обучения и поощрения персонала, интересы которого, в свою очередь, учитываются в процессе деятельности организации. Используя простые статистические инструменты, люди работают в группах, обсуждая, анализируя и решая различные проблемы, нацеленные чаще всего на стоимость, безопасность и продуктивность. Также их работой является подготовка предложений по усовершенствованию продукции или услуг компании. Основные результаты деятельности кружков качества представлены на рисунке: </w:t>
      </w:r>
    </w:p>
    <w:p w:rsidR="00F07DE2" w:rsidRDefault="00F07DE2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325482" w:rsidRPr="00023E81" w:rsidRDefault="00EF2A4A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Рис.2 . Кружки качества.</w:t>
      </w:r>
    </w:p>
    <w:p w:rsidR="00DE3C91" w:rsidRPr="00023E81" w:rsidRDefault="00154679" w:rsidP="00023E8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57pt;height:188.25pt">
            <v:imagedata r:id="rId8" o:title=""/>
          </v:shape>
        </w:pict>
      </w:r>
    </w:p>
    <w:p w:rsidR="00325482" w:rsidRPr="00023E81" w:rsidRDefault="00DE49F0" w:rsidP="00DE49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3C91" w:rsidRPr="00023E81">
        <w:rPr>
          <w:sz w:val="28"/>
          <w:szCs w:val="28"/>
        </w:rPr>
        <w:t>Японские фирмы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придают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очень большое значение обеспечению высокого качества производимых ими товаров и услуг.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Прежде всего,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это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связано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с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тем,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что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в условиях жесткой конкуренции, господствующей как на внутреннем,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так и на внешних рынках,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 xml:space="preserve">качественная продукция является более </w:t>
      </w:r>
      <w:r w:rsidR="00325482" w:rsidRPr="00023E81">
        <w:rPr>
          <w:sz w:val="28"/>
          <w:szCs w:val="28"/>
        </w:rPr>
        <w:t>конкурентоспособной</w:t>
      </w:r>
      <w:r w:rsidR="00DE3C91" w:rsidRPr="00023E81">
        <w:rPr>
          <w:sz w:val="28"/>
          <w:szCs w:val="28"/>
        </w:rPr>
        <w:t>.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Кроме того,</w:t>
      </w:r>
      <w:r w:rsid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 xml:space="preserve">обеспечение качества товаров длительного пользования снижает издержки фирмы на послепродажное обслуживание.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Однако, одной из наиболее важных причин,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 которой японские фирмы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стремятся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обеспечить высокое качество своей продукции является поддержание хорошей репутации фирмы. В целом, работники практически каждой японской фирмы осознают,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что "качество определяет судьбу предприятия".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Управляющие японских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предприятий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первостепенное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значение придают контролю качества: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основной задачей в управлении производством является обеспечение высокого качества выпускаемой продукции; уровень производительности при этом имеет вторичное значение.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Японские управляющие понимают, что контроль качества требует большего,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чем простое использование статистических методов в процессе контроля: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для повышения качества продукции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необходимо добросовестное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выполнение обязанностей всеми работниками в каждом производственном процессе.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Поэтому задачи по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контролю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качества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должны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возлагаться исключительно на специалистов по контролю качества; за них должны быть ответственны все рабочие и служащие компании</w:t>
      </w:r>
      <w:r w:rsidR="00E8284D" w:rsidRPr="00023E81">
        <w:rPr>
          <w:sz w:val="28"/>
          <w:szCs w:val="28"/>
        </w:rPr>
        <w:t>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Кружок контроля качества - это небольшая группа людей (от 3 до 12 человек),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самостоятельно выполняющая работу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контролю качества на одном рабочем месте. В кружке есть свой лидер, являющийся формальным руководителем,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однако в процессе деятельности кружка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все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его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участники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попеременно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выполняют эту функцию.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Обычно кружок контроля качества имеет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план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работы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год,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 число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разрабатываемых тем зависит от количества членов кружка и колеблется от 3 до 5.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Перед каждым участником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кружка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ставится определенная задача,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 затем контролируется ее поэтапное выполнение.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Цели кружка контроля качества всегда очень конкретны: за данное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время при помощи определенных методов обеспечить определенн</w:t>
      </w:r>
      <w:r w:rsidR="00E8284D" w:rsidRPr="00023E81">
        <w:rPr>
          <w:sz w:val="28"/>
          <w:szCs w:val="28"/>
        </w:rPr>
        <w:t>ое повышение уровня качества</w:t>
      </w:r>
      <w:r w:rsidRPr="00023E81">
        <w:rPr>
          <w:sz w:val="28"/>
          <w:szCs w:val="28"/>
        </w:rPr>
        <w:t xml:space="preserve">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Для своих занятий кружки контроля качества собираются обычно 1-2 раза в месяц, чаще всего после работы, во время обеда или в выходные дни.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 некоторых компаниях собрания кружков являются добровольными; в ряде компаний они проводятся в рабочее время, и если собрание продолжается после окончания рабочего дня,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участники получают сверхурочную оплату.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Цель кружков, во-первых, в том, чтобы дать возможность каждому члену кружка проявить свои способности.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Кружки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также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содействуют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возникновению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у работников удовлетворенности трудом. Благодаря достижению первых двух целей, кружки помогают добиться высокой производител</w:t>
      </w:r>
      <w:r w:rsidR="00E8284D" w:rsidRPr="00023E81">
        <w:rPr>
          <w:sz w:val="28"/>
          <w:szCs w:val="28"/>
        </w:rPr>
        <w:t xml:space="preserve">ьности и высокого качества. </w:t>
      </w:r>
      <w:r w:rsidRPr="00023E81">
        <w:rPr>
          <w:sz w:val="28"/>
          <w:szCs w:val="28"/>
        </w:rPr>
        <w:t>Повестка дня</w:t>
      </w:r>
      <w:r w:rsidR="00E8284D" w:rsidRPr="00023E81">
        <w:rPr>
          <w:sz w:val="28"/>
          <w:szCs w:val="28"/>
        </w:rPr>
        <w:t>,</w:t>
      </w:r>
      <w:r w:rsidRPr="00023E81">
        <w:rPr>
          <w:sz w:val="28"/>
          <w:szCs w:val="28"/>
        </w:rPr>
        <w:t xml:space="preserve"> заседаний кружков контроля качества никогда не навязывается администрацией. Она может посоветовать тему, но никогда не настаивает,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чтобы кружок обязательно с ней согласился.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Ни в один из кружков не входит инженер или менеджер, поэтому рабочие не испытывают при выступлениях стеснения из-за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того,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что не всегда выдвигаемые предложения оказываются технически грамотными.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Высказаться имеют право все члены кружка;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 столкновении мнений выясняются достоинства и недостатки вносимых предложений.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Возможность задавать вопросы и получать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них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ответы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делает предложения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понятными и близкими каждому,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создавая впечатление коллективного авторства. Итог собрания, как общую групповую идею записывают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резолюцию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собрания.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Зачастую в уточнении технических деталей проекта требуется помощь администрации.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Как правило,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администрация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таком содействии никогда не отказывает.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Вопросы, обсуждаемые в кружках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контроля качества,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не обязательно связаны с качеством.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"Ниссан",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например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лишь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22% кружков занимаются вопросами качества.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29% - ищут пути снижения себестоимости продукции или повышения эффективности производства на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своих участках,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26%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- думают над дополнительными способами более рационального использования оборудования. В "Мацусита дэнки" половина тем,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взятых кружками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для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разработки,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охватывает вопросы обеспечения качества,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 40%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- повышения производительности труда. В других фирмах кружки борются за снижение издержек производства, усовершенствование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инструмента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оборудования, улучшение технологического процесса. Иными словами, кружки контроля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качества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стали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средством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развития и использования творческой энергии и инициативы работников.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Деятельность кружков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контроля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качества позволяет добиться </w:t>
      </w:r>
      <w:r w:rsidR="00E8284D" w:rsidRPr="00023E81">
        <w:rPr>
          <w:sz w:val="28"/>
          <w:szCs w:val="28"/>
        </w:rPr>
        <w:t>з</w:t>
      </w:r>
      <w:r w:rsidRPr="00023E81">
        <w:rPr>
          <w:sz w:val="28"/>
          <w:szCs w:val="28"/>
        </w:rPr>
        <w:t>начительного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повышения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эффективности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производства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соответственно,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прибылей фирмы.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Так, фирма "Ниссан" с 1978 по 1984 год сэкономила благодаря деятельности кружков контроля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качества 160 миллионов долларов.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Предложений кружков набирается в Японии в расчете на одного рабочего до 60,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 в "Мацусита дэнки" до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99 ежегодно.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1983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году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кружки контроля качества внесли 827859 предложений, 80% из них были внедрены.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Большинство компаний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имеет специальные организации для содействия кружкам качества.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С целью координации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работы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кружков компании организуют отчетные семинары на уровне цеха или завода, а также на уровне всей фирмы, на которых участники кружков обмениваются информацией о результатах работы. Группы, представившие наилучшие предложения, компания награждает премией.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 японских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компаниях используются меры преимущественно морального поощрения активности работников в кружках контроля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качества: особо отличившимся работникам вручаются почетные знаки и медали,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авторам наилучших проектов предоставляется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возможность выступить со своими предложениями на региональной конференции.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Важной функцией кружков качества является обучение рабочих: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бригадир или квалифицированный рабочий, изучивший новую технологию,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обучает других членов кружка. Участвуя в обсуждении, члены кружка получают возможность повысить свой профессиональный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уровень. Таким образом, кружки качеств</w:t>
      </w:r>
      <w:r w:rsidR="00E8284D" w:rsidRPr="00023E81">
        <w:rPr>
          <w:sz w:val="28"/>
          <w:szCs w:val="28"/>
        </w:rPr>
        <w:t xml:space="preserve">а играют важную роль в развитии </w:t>
      </w:r>
      <w:r w:rsidRPr="00023E81">
        <w:rPr>
          <w:sz w:val="28"/>
          <w:szCs w:val="28"/>
        </w:rPr>
        <w:t>профессиональных навыков работников.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На собраниях кружков качества вырабатывается также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 xml:space="preserve">большое количество предложений по улучшению производства, которые в итоге позволяют значительно увеличить </w:t>
      </w:r>
      <w:r w:rsidR="00E8284D" w:rsidRPr="00023E81">
        <w:rPr>
          <w:sz w:val="28"/>
          <w:szCs w:val="28"/>
        </w:rPr>
        <w:t>производительность</w:t>
      </w:r>
      <w:r w:rsidRPr="00023E81">
        <w:rPr>
          <w:sz w:val="28"/>
          <w:szCs w:val="28"/>
        </w:rPr>
        <w:t>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DE3C91" w:rsidRPr="00023E81" w:rsidRDefault="00DE3C91" w:rsidP="00F07D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3E81">
        <w:rPr>
          <w:b/>
          <w:sz w:val="28"/>
          <w:szCs w:val="28"/>
        </w:rPr>
        <w:t>1.2 Программа «Пяти нулей»</w:t>
      </w:r>
    </w:p>
    <w:p w:rsidR="00DE3C91" w:rsidRPr="00023E81" w:rsidRDefault="00DE3C91" w:rsidP="00023E81">
      <w:pPr>
        <w:spacing w:line="360" w:lineRule="auto"/>
        <w:ind w:firstLine="709"/>
        <w:jc w:val="center"/>
        <w:rPr>
          <w:sz w:val="28"/>
          <w:szCs w:val="28"/>
        </w:rPr>
      </w:pP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Японская система управления качеством на производстве ориентирована на предотвращение возможности допущения дефектов. На японских предприятиях большую популярность завоевала программа «пяти нулей», суть которой сводится к тому, что каждый рабочий НЕ ДОЛЖЕН делать следующее: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принимать дефектную продукцию с предыдущей операции;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создавать условия для появления дефектов;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передавать дефектную продукцию на следующую операцию;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вносить изменения в технологию; </w:t>
      </w:r>
    </w:p>
    <w:p w:rsidR="00DE3C91" w:rsidRPr="00023E81" w:rsidRDefault="00E8284D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- </w:t>
      </w:r>
      <w:r w:rsidR="00DE3C91" w:rsidRPr="00023E81">
        <w:rPr>
          <w:sz w:val="28"/>
          <w:szCs w:val="28"/>
        </w:rPr>
        <w:t xml:space="preserve">повторять ошибки.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Программу «пяти нулей» невозможно было реализовать без максимального использования человеческих ресурсов. И это первым доказал на практике вице-президент фирмы «Тойота» по производству Таичи Охно, создавший концепцию Just-In-Time (JIT) -«делать все вовремя», которая обеспечивает «пять нулей» (ноль запасов, ноль отказов, ноль дефектов) в организации производства и позволяет сократить время от момента получения заказа до момента поставки готового продукта потребителю. Именно совместная оптимизация качества, издержек производства, пунктуальность и тщательность выполнения работ позволяют, в конечном счете, увеличить долю рынка, производительность и прибыльность производства.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Система JIT ведет к эффективным действиям по доставке только требуемых товаров или услуг в «правильном» количестве, в «правильное» время и место. При этом под «правильными» понимаются характеристики, которые ожидают как внутренние, так и внешние потребители. Каждая фаза производства в системе JIT заканчивается изготовлением нужной («правильной») детали именно в тот момент, когда она требуется для последующей операции. Если изготавливаемая деталь будет нужна через час, то она и должна быть изготовлена не раньше, чем через час. Все неиспользуемые какое-то время запасы являются непроизводительными расходами и составляют издержки производителя. Складирование впрок — это выброшенные деньги, время и нерациональное использование площади: таков принцип «Тойоты». </w:t>
      </w:r>
    </w:p>
    <w:p w:rsidR="00DE3C9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В этом суть концепции JIT, означающей все делать только в том количестве, с тем качеством и в то время, которое требуется непосредственно Вашим потребителям (внутренним и внешним). </w:t>
      </w:r>
    </w:p>
    <w:p w:rsidR="00DE49F0" w:rsidRDefault="00DE49F0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DE49F0" w:rsidRPr="00023E81" w:rsidRDefault="00DE49F0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E8284D" w:rsidRPr="00023E81" w:rsidRDefault="00F07DE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5482" w:rsidRPr="00023E81">
        <w:rPr>
          <w:b/>
          <w:sz w:val="28"/>
          <w:szCs w:val="28"/>
        </w:rPr>
        <w:t>Заключение</w:t>
      </w:r>
    </w:p>
    <w:p w:rsidR="00F07DE2" w:rsidRDefault="00F07DE2" w:rsidP="00023E81">
      <w:pPr>
        <w:spacing w:line="360" w:lineRule="auto"/>
        <w:ind w:firstLine="709"/>
        <w:jc w:val="both"/>
        <w:rPr>
          <w:sz w:val="28"/>
          <w:szCs w:val="28"/>
        </w:rPr>
      </w:pP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На основании изученного материала необходимо сделать следующие выводы:</w:t>
      </w:r>
      <w:r w:rsidR="00325482"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Изучению японского опыта управления посвящено множество работ, в которых выдвигаются различные концепции, объясняющие успех японских компаний на мировых рынках; каждый исследователь пытается предложить наиболее полную теорию и вывести универсальные "рецепты" успеха, которые могут быть успешно применены не только в японских, но и в западных компаниях. Однако, в реальной жизни фирмам приходится действовать в обстановке неопределенности, когда не известен полный объем информации, необходимой для принятия решения; поэтому теории, предлагаемые различными исследователями, не являются универсальными. Кроме того, при изучении многих аспектов экономической жизни Японии</w:t>
      </w:r>
      <w:r w:rsidR="00325482"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приходится учитывать огромное влияние японской культуры и традиций, которые формировались на протяжении веков и долгое время не подвергались внешнему воздействию (вследствие изолированности Японии в политико-экономическом и географическом планах) - эти традиции являются важным средством управления в японских компаниях, однако, их использование не всегда возможно в западных фирмах.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Сказанное выше не означает, однако, что теория в области управления и исследование японского управленческого опыта бесполезны; необходимо лишь признать некоторую ограниченность научной теории и результатов научных исследований и применять их только там, где это уместно - в таких случаях использование теории и выводов из нее повышает вероятность принятия правильного решения и позволяет избежать многих ошибок.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В результате исследования деятельности японских компаний, можно выделить следующие особенности менеджмента, способствующие успеху японских фирм на мировых рынках. 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1. Формулирование философии фирмы, воспитание корпорат</w:t>
      </w:r>
      <w:r w:rsidR="00325482" w:rsidRPr="00023E81">
        <w:rPr>
          <w:sz w:val="28"/>
          <w:szCs w:val="28"/>
        </w:rPr>
        <w:t>ивного духа, действие социальны</w:t>
      </w:r>
      <w:r w:rsidRPr="00023E81">
        <w:rPr>
          <w:sz w:val="28"/>
          <w:szCs w:val="28"/>
        </w:rPr>
        <w:t>х норм и других элементов организационной культуры имеют для деятельности японских компаний большое значение, поскольку обеспечение организационного единства, эффективной координации деятельности отдельных частей организации и ее взаимодействия с внешней средой являются решающими факторами для выживания организации.</w:t>
      </w:r>
    </w:p>
    <w:p w:rsidR="00DE3C91" w:rsidRPr="00023E81" w:rsidRDefault="00DE3C91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2. Информация является важнейшим ресурсом, необходимым для создания </w:t>
      </w:r>
      <w:r w:rsidR="00325482" w:rsidRPr="00023E81">
        <w:rPr>
          <w:sz w:val="28"/>
          <w:szCs w:val="28"/>
        </w:rPr>
        <w:t>конкурентоспособных</w:t>
      </w:r>
      <w:r w:rsidRPr="00023E81">
        <w:rPr>
          <w:sz w:val="28"/>
          <w:szCs w:val="28"/>
        </w:rPr>
        <w:t xml:space="preserve"> товаров и услуг. Осознание этого факта заложено в японской культуре и является одной из важнейших основ деятельности японских фирм.</w:t>
      </w:r>
    </w:p>
    <w:p w:rsidR="00325482" w:rsidRPr="00023E81" w:rsidRDefault="00325482" w:rsidP="00023E81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3</w:t>
      </w:r>
      <w:r w:rsidR="00DE3C91" w:rsidRPr="00023E81">
        <w:rPr>
          <w:sz w:val="28"/>
          <w:szCs w:val="28"/>
        </w:rPr>
        <w:t xml:space="preserve">. Контролю качества, как было видно в работе уделено не мало внимания на предприятиях Японии. </w:t>
      </w:r>
    </w:p>
    <w:p w:rsidR="00F07DE2" w:rsidRDefault="00F07DE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5482" w:rsidRPr="00023E81">
        <w:rPr>
          <w:b/>
          <w:sz w:val="28"/>
          <w:szCs w:val="28"/>
        </w:rPr>
        <w:t>Список литературы</w:t>
      </w:r>
    </w:p>
    <w:p w:rsidR="00DE3C91" w:rsidRPr="00023E81" w:rsidRDefault="00DE3C91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F1472" w:rsidRPr="00023E81" w:rsidRDefault="003F1472" w:rsidP="00F07DE2">
      <w:pPr>
        <w:spacing w:line="360" w:lineRule="auto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1. </w:t>
      </w:r>
      <w:r w:rsidR="00DE3C91" w:rsidRPr="00023E81">
        <w:rPr>
          <w:sz w:val="28"/>
          <w:szCs w:val="28"/>
        </w:rPr>
        <w:t>Вахрушев В.</w:t>
      </w:r>
      <w:r w:rsidRPr="00023E81">
        <w:rPr>
          <w:sz w:val="28"/>
          <w:szCs w:val="28"/>
        </w:rPr>
        <w:t xml:space="preserve"> Принципы японского управления. Эти невероятные японцы</w:t>
      </w:r>
      <w:r w:rsidR="00DE3C91" w:rsidRPr="00023E81">
        <w:rPr>
          <w:sz w:val="28"/>
          <w:szCs w:val="28"/>
        </w:rPr>
        <w:t>,</w:t>
      </w:r>
      <w:r w:rsidRPr="00023E81">
        <w:rPr>
          <w:sz w:val="28"/>
          <w:szCs w:val="28"/>
        </w:rPr>
        <w:t xml:space="preserve"> </w:t>
      </w:r>
      <w:r w:rsidR="00DE3C91" w:rsidRPr="00023E81">
        <w:rPr>
          <w:sz w:val="28"/>
          <w:szCs w:val="28"/>
        </w:rPr>
        <w:t>М.</w:t>
      </w:r>
      <w:r w:rsidRPr="00023E81">
        <w:rPr>
          <w:sz w:val="28"/>
          <w:szCs w:val="28"/>
        </w:rPr>
        <w:t>: Прогресс, 1992г. – 32</w:t>
      </w:r>
      <w:r w:rsidR="00DE3C91" w:rsidRPr="00023E81">
        <w:rPr>
          <w:sz w:val="28"/>
          <w:szCs w:val="28"/>
        </w:rPr>
        <w:t>с.</w:t>
      </w:r>
    </w:p>
    <w:p w:rsidR="00DE3C91" w:rsidRPr="00023E81" w:rsidRDefault="003F1472" w:rsidP="00F07DE2">
      <w:pPr>
        <w:spacing w:line="360" w:lineRule="auto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2. Исикава К. Японские методы управления качеством. –</w:t>
      </w:r>
      <w:r w:rsidR="00696922"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</w:rPr>
        <w:t>М.: Экономика, 1998г.- 247с.</w:t>
      </w:r>
    </w:p>
    <w:p w:rsidR="00F07DE2" w:rsidRDefault="004E3CA7" w:rsidP="00F07DE2">
      <w:pPr>
        <w:spacing w:line="360" w:lineRule="auto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3</w:t>
      </w:r>
      <w:r w:rsidR="00DE3C91" w:rsidRPr="00023E81">
        <w:rPr>
          <w:sz w:val="28"/>
          <w:szCs w:val="28"/>
        </w:rPr>
        <w:t>.</w:t>
      </w:r>
      <w:r w:rsidR="003F1472" w:rsidRPr="00023E81">
        <w:rPr>
          <w:sz w:val="28"/>
          <w:szCs w:val="28"/>
        </w:rPr>
        <w:t xml:space="preserve"> Как работают японские предприятия./ Под ред. Я. Мондена и др. М.: Экономика, 1989г.- 156с.</w:t>
      </w:r>
    </w:p>
    <w:p w:rsidR="003F1472" w:rsidRPr="00023E81" w:rsidRDefault="004E3CA7" w:rsidP="00F07DE2">
      <w:pPr>
        <w:spacing w:line="360" w:lineRule="auto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4</w:t>
      </w:r>
      <w:r w:rsidR="003F1472" w:rsidRPr="00023E81">
        <w:rPr>
          <w:sz w:val="28"/>
          <w:szCs w:val="28"/>
        </w:rPr>
        <w:t>. Латышев И.А. Лицо и изнанка экономического чуда в Японии. М.: Наука,</w:t>
      </w:r>
      <w:r w:rsidR="00023E81">
        <w:rPr>
          <w:sz w:val="28"/>
          <w:szCs w:val="28"/>
        </w:rPr>
        <w:t xml:space="preserve"> </w:t>
      </w:r>
      <w:r w:rsidR="003F1472" w:rsidRPr="00023E81">
        <w:rPr>
          <w:sz w:val="28"/>
          <w:szCs w:val="28"/>
        </w:rPr>
        <w:t>1970г.- 86с.</w:t>
      </w:r>
    </w:p>
    <w:p w:rsidR="003F1472" w:rsidRPr="00023E81" w:rsidRDefault="004E3CA7" w:rsidP="00F07DE2">
      <w:pPr>
        <w:spacing w:line="360" w:lineRule="auto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5</w:t>
      </w:r>
      <w:r w:rsidR="003F1472" w:rsidRPr="00023E81">
        <w:rPr>
          <w:sz w:val="28"/>
          <w:szCs w:val="28"/>
        </w:rPr>
        <w:t>.</w:t>
      </w:r>
      <w:r w:rsidR="00696922" w:rsidRPr="00023E81">
        <w:rPr>
          <w:rFonts w:cs="Tahoma"/>
          <w:sz w:val="28"/>
          <w:szCs w:val="20"/>
        </w:rPr>
        <w:t xml:space="preserve"> </w:t>
      </w:r>
      <w:r w:rsidR="00696922" w:rsidRPr="00023E81">
        <w:rPr>
          <w:sz w:val="28"/>
          <w:szCs w:val="28"/>
        </w:rPr>
        <w:t>Соколов А.И. Япония экономика и образование. М.: Наука, 1982г.- 230 с.</w:t>
      </w:r>
    </w:p>
    <w:p w:rsidR="00CC4CFF" w:rsidRPr="00023E81" w:rsidRDefault="00F07DE2" w:rsidP="00F07D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64EC" w:rsidRPr="00F07DE2">
        <w:rPr>
          <w:b/>
          <w:sz w:val="28"/>
          <w:szCs w:val="28"/>
        </w:rPr>
        <w:t>Вариант</w:t>
      </w:r>
      <w:r w:rsidR="005F64EC" w:rsidRPr="00023E81">
        <w:rPr>
          <w:sz w:val="28"/>
          <w:szCs w:val="28"/>
        </w:rPr>
        <w:t xml:space="preserve"> 7</w:t>
      </w:r>
    </w:p>
    <w:p w:rsidR="00F07DE2" w:rsidRDefault="00F07DE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E7CC0" w:rsidRPr="00023E81" w:rsidRDefault="0057278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3E81">
        <w:rPr>
          <w:b/>
          <w:sz w:val="28"/>
          <w:szCs w:val="28"/>
        </w:rPr>
        <w:t>Задание №2</w:t>
      </w:r>
    </w:p>
    <w:p w:rsidR="009E7CC0" w:rsidRPr="00023E81" w:rsidRDefault="009E7CC0" w:rsidP="00F07DE2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Определение коэффициента весомости показателей качества экспертным методом.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9534A6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Эксперт №1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AB1170" w:rsidRPr="00023E81" w:rsidRDefault="009534A6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Эксперт №2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AB1170" w:rsidRPr="00023E81" w:rsidRDefault="009534A6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Эксперт №3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AB1170" w:rsidRPr="00023E81" w:rsidRDefault="009534A6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Эксперт №4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AB1170" w:rsidRPr="00023E81" w:rsidRDefault="009534A6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Эксперт №5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B9640C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Определения суммы рангов каждого из объектов экспертной оценки.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</w:t>
      </w:r>
      <w:r w:rsidRPr="00023E81">
        <w:rPr>
          <w:sz w:val="28"/>
          <w:szCs w:val="28"/>
          <w:vertAlign w:val="subscript"/>
        </w:rPr>
        <w:t xml:space="preserve"> </w:t>
      </w:r>
      <w:r w:rsidRPr="00023E81">
        <w:rPr>
          <w:sz w:val="28"/>
          <w:szCs w:val="28"/>
        </w:rPr>
        <w:t>4+6+4+4+3=21</w:t>
      </w:r>
    </w:p>
    <w:p w:rsidR="00B9640C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- 3+3+2+3+4=15</w:t>
      </w:r>
    </w:p>
    <w:p w:rsidR="00B9640C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-2+2+1+2+2=9</w:t>
      </w: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-6+5+6+5+6=28</w:t>
      </w: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-1+1+3+1+1=7</w:t>
      </w: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-5+4+5+6+5=25</w:t>
      </w: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</w:rPr>
        <w:t>-7+7+7+7+7=35</w:t>
      </w:r>
    </w:p>
    <w:p w:rsidR="00AB1170" w:rsidRPr="00023E81" w:rsidRDefault="00AB1170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Ранжированный ряд:</w:t>
      </w:r>
      <w:r w:rsid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5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3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6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4</w:t>
      </w:r>
      <w:r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Q</w:t>
      </w:r>
      <w:r w:rsidRPr="00023E81">
        <w:rPr>
          <w:sz w:val="28"/>
          <w:szCs w:val="28"/>
          <w:vertAlign w:val="subscript"/>
        </w:rPr>
        <w:t>7</w:t>
      </w:r>
    </w:p>
    <w:p w:rsidR="00AB1170" w:rsidRPr="00023E81" w:rsidRDefault="00AB1170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B9640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n</w:t>
      </w:r>
      <w:r w:rsidR="00023E81" w:rsidRPr="00023E81">
        <w:rPr>
          <w:sz w:val="28"/>
          <w:szCs w:val="28"/>
        </w:rPr>
        <w:t xml:space="preserve"> </w:t>
      </w:r>
      <w:r w:rsidRPr="00023E81">
        <w:rPr>
          <w:sz w:val="28"/>
          <w:szCs w:val="28"/>
          <w:lang w:val="en-US"/>
        </w:rPr>
        <w:t>n</w:t>
      </w:r>
      <w:r w:rsidRPr="00023E81">
        <w:rPr>
          <w:sz w:val="28"/>
          <w:szCs w:val="28"/>
        </w:rPr>
        <w:t>,</w:t>
      </w:r>
      <w:r w:rsidRPr="00023E81">
        <w:rPr>
          <w:sz w:val="28"/>
          <w:szCs w:val="28"/>
          <w:lang w:val="en-US"/>
        </w:rPr>
        <w:t>m</w:t>
      </w:r>
    </w:p>
    <w:p w:rsidR="00B9640C" w:rsidRPr="00023E81" w:rsidRDefault="00B9640C" w:rsidP="00023E81">
      <w:pPr>
        <w:spacing w:line="360" w:lineRule="auto"/>
        <w:ind w:firstLine="709"/>
        <w:rPr>
          <w:sz w:val="28"/>
          <w:szCs w:val="36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>i</w:t>
      </w:r>
      <w:r w:rsidR="00023E81" w:rsidRP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36"/>
        </w:rPr>
        <w:t>=</w:t>
      </w:r>
      <w:r w:rsidR="00023E81" w:rsidRPr="00023E81">
        <w:rPr>
          <w:sz w:val="28"/>
          <w:szCs w:val="36"/>
        </w:rPr>
        <w:t xml:space="preserve"> </w:t>
      </w:r>
      <w:r w:rsidRPr="00023E81">
        <w:rPr>
          <w:sz w:val="28"/>
          <w:szCs w:val="36"/>
        </w:rPr>
        <w:t>∑</w:t>
      </w:r>
      <w:r w:rsidRPr="00023E81">
        <w:rPr>
          <w:sz w:val="28"/>
          <w:szCs w:val="36"/>
          <w:lang w:val="en-US"/>
        </w:rPr>
        <w:t>Q</w:t>
      </w:r>
      <w:r w:rsidRPr="00023E81">
        <w:rPr>
          <w:sz w:val="28"/>
          <w:szCs w:val="36"/>
          <w:vertAlign w:val="subscript"/>
          <w:lang w:val="en-US"/>
        </w:rPr>
        <w:t>ij</w:t>
      </w:r>
      <w:r w:rsidRPr="00023E81">
        <w:rPr>
          <w:sz w:val="28"/>
          <w:szCs w:val="36"/>
        </w:rPr>
        <w:t>/∑</w:t>
      </w:r>
      <w:r w:rsidRPr="00023E81">
        <w:rPr>
          <w:sz w:val="28"/>
          <w:szCs w:val="36"/>
          <w:lang w:val="en-US"/>
        </w:rPr>
        <w:t>Q</w:t>
      </w:r>
      <w:r w:rsidRPr="00023E81">
        <w:rPr>
          <w:sz w:val="28"/>
          <w:szCs w:val="36"/>
          <w:vertAlign w:val="subscript"/>
          <w:lang w:val="en-US"/>
        </w:rPr>
        <w:t>ij</w:t>
      </w:r>
    </w:p>
    <w:p w:rsidR="00B9640C" w:rsidRPr="00023E81" w:rsidRDefault="00B9640C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28"/>
          <w:lang w:val="en-US"/>
        </w:rPr>
        <w:t>i-1</w:t>
      </w:r>
      <w:r w:rsidR="00023E81">
        <w:rPr>
          <w:sz w:val="28"/>
          <w:szCs w:val="28"/>
          <w:lang w:val="en-US"/>
        </w:rPr>
        <w:t xml:space="preserve"> </w:t>
      </w:r>
      <w:r w:rsidRPr="00023E81">
        <w:rPr>
          <w:sz w:val="28"/>
          <w:szCs w:val="28"/>
          <w:vertAlign w:val="subscript"/>
          <w:lang w:val="en-US"/>
        </w:rPr>
        <w:t>i=1j=1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1= </w:t>
      </w:r>
      <w:r w:rsidRPr="00023E81">
        <w:rPr>
          <w:sz w:val="28"/>
          <w:szCs w:val="28"/>
          <w:lang w:val="en-US"/>
        </w:rPr>
        <w:t>21/140=0,15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2= </w:t>
      </w:r>
      <w:r w:rsidRPr="00023E81">
        <w:rPr>
          <w:sz w:val="28"/>
          <w:szCs w:val="28"/>
          <w:lang w:val="en-US"/>
        </w:rPr>
        <w:t>15/140=0,11</w:t>
      </w:r>
    </w:p>
    <w:p w:rsidR="00CC4CFF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3= </w:t>
      </w:r>
      <w:r w:rsidRPr="00023E81">
        <w:rPr>
          <w:sz w:val="28"/>
          <w:szCs w:val="36"/>
          <w:lang w:val="en-US"/>
        </w:rPr>
        <w:t>9/140=0,06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4= </w:t>
      </w:r>
      <w:r w:rsidRPr="00023E81">
        <w:rPr>
          <w:sz w:val="28"/>
          <w:szCs w:val="28"/>
          <w:lang w:val="en-US"/>
        </w:rPr>
        <w:t>28/140=0,2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5 </w:t>
      </w:r>
      <w:r w:rsidRPr="00023E81">
        <w:rPr>
          <w:sz w:val="28"/>
          <w:szCs w:val="28"/>
          <w:lang w:val="en-US"/>
        </w:rPr>
        <w:t>=25/140=0,05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6 </w:t>
      </w:r>
      <w:r w:rsidRPr="00023E81">
        <w:rPr>
          <w:sz w:val="28"/>
          <w:szCs w:val="28"/>
          <w:lang w:val="en-US"/>
        </w:rPr>
        <w:t>= 25/140=0,18</w:t>
      </w:r>
    </w:p>
    <w:p w:rsidR="00AB1170" w:rsidRPr="00023E81" w:rsidRDefault="00CC4CFF" w:rsidP="00023E81">
      <w:pPr>
        <w:spacing w:line="360" w:lineRule="auto"/>
        <w:ind w:firstLine="709"/>
        <w:rPr>
          <w:sz w:val="28"/>
          <w:szCs w:val="28"/>
          <w:lang w:val="en-US"/>
        </w:rPr>
      </w:pP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 xml:space="preserve">7 </w:t>
      </w:r>
      <w:r w:rsidRPr="00023E81">
        <w:rPr>
          <w:sz w:val="28"/>
          <w:szCs w:val="28"/>
          <w:lang w:val="en-US"/>
        </w:rPr>
        <w:t>= 21/140= 0,15</w:t>
      </w:r>
    </w:p>
    <w:p w:rsidR="00F07DE2" w:rsidRPr="00DE49F0" w:rsidRDefault="00F07DE2" w:rsidP="00023E8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B1170" w:rsidRPr="00023E81" w:rsidRDefault="0057278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3E81">
        <w:rPr>
          <w:b/>
          <w:sz w:val="28"/>
          <w:szCs w:val="28"/>
        </w:rPr>
        <w:t>Задание №3</w:t>
      </w:r>
    </w:p>
    <w:p w:rsidR="00AB1170" w:rsidRPr="00023E81" w:rsidRDefault="00AB1170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AB1170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Исходные экономические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1584"/>
        <w:gridCol w:w="1985"/>
      </w:tblGrid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показатели</w:t>
            </w:r>
          </w:p>
        </w:tc>
        <w:tc>
          <w:tcPr>
            <w:tcW w:w="1584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Базовое изделия</w:t>
            </w:r>
          </w:p>
        </w:tc>
        <w:tc>
          <w:tcPr>
            <w:tcW w:w="1985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Новое изделия</w:t>
            </w:r>
          </w:p>
        </w:tc>
      </w:tr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1.Себестоимость единицы работы изделия (И1, И2),руб.</w:t>
            </w:r>
          </w:p>
        </w:tc>
        <w:tc>
          <w:tcPr>
            <w:tcW w:w="1584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2800</w:t>
            </w:r>
          </w:p>
        </w:tc>
        <w:tc>
          <w:tcPr>
            <w:tcW w:w="1985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2800</w:t>
            </w:r>
          </w:p>
        </w:tc>
      </w:tr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2.Наработка на отказ (Тб, Тн),ч</w:t>
            </w:r>
          </w:p>
        </w:tc>
        <w:tc>
          <w:tcPr>
            <w:tcW w:w="1584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1000</w:t>
            </w:r>
          </w:p>
        </w:tc>
        <w:tc>
          <w:tcPr>
            <w:tcW w:w="1985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1800</w:t>
            </w:r>
          </w:p>
        </w:tc>
      </w:tr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3. нормативный коэффициент экономической эффективности</w:t>
            </w:r>
            <w:r w:rsidR="00023E81" w:rsidRPr="00685EFA">
              <w:rPr>
                <w:sz w:val="20"/>
                <w:szCs w:val="28"/>
              </w:rPr>
              <w:t xml:space="preserve"> </w:t>
            </w:r>
            <w:r w:rsidRPr="00685EFA">
              <w:rPr>
                <w:sz w:val="20"/>
                <w:szCs w:val="28"/>
              </w:rPr>
              <w:t>капитальных вложений потребителем (Ен)</w:t>
            </w:r>
          </w:p>
        </w:tc>
        <w:tc>
          <w:tcPr>
            <w:tcW w:w="1584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0,15</w:t>
            </w:r>
          </w:p>
        </w:tc>
        <w:tc>
          <w:tcPr>
            <w:tcW w:w="1985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0,15</w:t>
            </w:r>
          </w:p>
        </w:tc>
      </w:tr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4.Капиталовложение потребителя (К1,К2), руб.</w:t>
            </w:r>
          </w:p>
        </w:tc>
        <w:tc>
          <w:tcPr>
            <w:tcW w:w="1584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24000</w:t>
            </w:r>
          </w:p>
        </w:tc>
        <w:tc>
          <w:tcPr>
            <w:tcW w:w="1985" w:type="dxa"/>
          </w:tcPr>
          <w:p w:rsidR="00AB1170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29000</w:t>
            </w:r>
          </w:p>
        </w:tc>
      </w:tr>
      <w:tr w:rsidR="00AB1170" w:rsidRPr="00685EFA">
        <w:trPr>
          <w:jc w:val="center"/>
        </w:trPr>
        <w:tc>
          <w:tcPr>
            <w:tcW w:w="4422" w:type="dxa"/>
          </w:tcPr>
          <w:p w:rsidR="00AB1170" w:rsidRPr="00685EFA" w:rsidRDefault="00AB1170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5. Гарантийный срок службы изделия, годы.</w:t>
            </w:r>
          </w:p>
        </w:tc>
        <w:tc>
          <w:tcPr>
            <w:tcW w:w="1584" w:type="dxa"/>
          </w:tcPr>
          <w:p w:rsidR="00AB1170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3</w:t>
            </w:r>
          </w:p>
        </w:tc>
        <w:tc>
          <w:tcPr>
            <w:tcW w:w="1985" w:type="dxa"/>
          </w:tcPr>
          <w:p w:rsidR="00AB1170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3</w:t>
            </w:r>
          </w:p>
        </w:tc>
      </w:tr>
    </w:tbl>
    <w:p w:rsidR="00AB1170" w:rsidRPr="00023E81" w:rsidRDefault="00AB1170" w:rsidP="00023E81">
      <w:pPr>
        <w:spacing w:line="360" w:lineRule="auto"/>
        <w:ind w:firstLine="709"/>
        <w:rPr>
          <w:sz w:val="28"/>
          <w:szCs w:val="28"/>
        </w:rPr>
      </w:pPr>
    </w:p>
    <w:p w:rsidR="00AB1170" w:rsidRPr="00023E81" w:rsidRDefault="00AD2840" w:rsidP="00F07DE2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 xml:space="preserve">1) </w:t>
      </w:r>
      <w:r w:rsidR="005F64EC" w:rsidRPr="00023E81">
        <w:rPr>
          <w:sz w:val="28"/>
          <w:szCs w:val="28"/>
        </w:rPr>
        <w:t>определение коэффициента технического уровня параметров нового и базового изделий и весомости каждого параметра.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5F64EC" w:rsidRPr="00023E81" w:rsidRDefault="00CC4CFF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Р</w:t>
      </w:r>
      <w:r w:rsidR="005F64EC" w:rsidRPr="00023E81">
        <w:rPr>
          <w:sz w:val="28"/>
          <w:szCs w:val="28"/>
        </w:rPr>
        <w:t>езультаты расчета коэффициентов технического уровня и весомости параметров.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70"/>
        <w:gridCol w:w="2670"/>
        <w:gridCol w:w="1574"/>
      </w:tblGrid>
      <w:tr w:rsidR="005F64EC" w:rsidRPr="00685EFA">
        <w:trPr>
          <w:jc w:val="center"/>
        </w:trPr>
        <w:tc>
          <w:tcPr>
            <w:tcW w:w="1558" w:type="dxa"/>
            <w:vMerge w:val="restart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Параметры</w:t>
            </w:r>
          </w:p>
        </w:tc>
        <w:tc>
          <w:tcPr>
            <w:tcW w:w="5340" w:type="dxa"/>
            <w:gridSpan w:val="2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Относительная величина параметров</w:t>
            </w:r>
          </w:p>
        </w:tc>
        <w:tc>
          <w:tcPr>
            <w:tcW w:w="1574" w:type="dxa"/>
            <w:vMerge w:val="restart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Коэффициент весомости</w:t>
            </w:r>
          </w:p>
        </w:tc>
      </w:tr>
      <w:tr w:rsidR="005F64EC" w:rsidRPr="00685EFA">
        <w:trPr>
          <w:jc w:val="center"/>
        </w:trPr>
        <w:tc>
          <w:tcPr>
            <w:tcW w:w="1558" w:type="dxa"/>
            <w:vMerge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 xml:space="preserve">Базовое изделие 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 xml:space="preserve">Новое изделие </w:t>
            </w:r>
          </w:p>
        </w:tc>
        <w:tc>
          <w:tcPr>
            <w:tcW w:w="1574" w:type="dxa"/>
            <w:vMerge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5F64EC" w:rsidRPr="00685EFA">
        <w:trPr>
          <w:jc w:val="center"/>
        </w:trPr>
        <w:tc>
          <w:tcPr>
            <w:tcW w:w="1558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А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0,35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0,7</w:t>
            </w:r>
          </w:p>
        </w:tc>
        <w:tc>
          <w:tcPr>
            <w:tcW w:w="1574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0,4</w:t>
            </w:r>
          </w:p>
        </w:tc>
      </w:tr>
      <w:tr w:rsidR="005F64EC" w:rsidRPr="00685EFA">
        <w:trPr>
          <w:jc w:val="center"/>
        </w:trPr>
        <w:tc>
          <w:tcPr>
            <w:tcW w:w="1558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Б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0,55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0,6</w:t>
            </w:r>
          </w:p>
        </w:tc>
        <w:tc>
          <w:tcPr>
            <w:tcW w:w="1574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0,1</w:t>
            </w:r>
          </w:p>
        </w:tc>
      </w:tr>
      <w:tr w:rsidR="005F64EC" w:rsidRPr="00685EFA">
        <w:trPr>
          <w:jc w:val="center"/>
        </w:trPr>
        <w:tc>
          <w:tcPr>
            <w:tcW w:w="1558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В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0,7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0,85</w:t>
            </w:r>
          </w:p>
        </w:tc>
        <w:tc>
          <w:tcPr>
            <w:tcW w:w="1574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0,25</w:t>
            </w:r>
          </w:p>
        </w:tc>
      </w:tr>
      <w:tr w:rsidR="005F64EC" w:rsidRPr="00685EFA">
        <w:trPr>
          <w:jc w:val="center"/>
        </w:trPr>
        <w:tc>
          <w:tcPr>
            <w:tcW w:w="1558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Г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0,9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0,8</w:t>
            </w:r>
          </w:p>
        </w:tc>
        <w:tc>
          <w:tcPr>
            <w:tcW w:w="1574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0,05</w:t>
            </w:r>
          </w:p>
        </w:tc>
      </w:tr>
      <w:tr w:rsidR="005F64EC" w:rsidRPr="00685EFA">
        <w:trPr>
          <w:jc w:val="center"/>
        </w:trPr>
        <w:tc>
          <w:tcPr>
            <w:tcW w:w="1558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Д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0,6</w:t>
            </w:r>
          </w:p>
        </w:tc>
        <w:tc>
          <w:tcPr>
            <w:tcW w:w="2670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0,75</w:t>
            </w:r>
          </w:p>
        </w:tc>
        <w:tc>
          <w:tcPr>
            <w:tcW w:w="1574" w:type="dxa"/>
          </w:tcPr>
          <w:p w:rsidR="005F64EC" w:rsidRPr="00685EFA" w:rsidRDefault="005F64EC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0,2</w:t>
            </w:r>
          </w:p>
        </w:tc>
      </w:tr>
    </w:tbl>
    <w:p w:rsidR="005F64EC" w:rsidRPr="00023E81" w:rsidRDefault="005F64EC" w:rsidP="00023E81">
      <w:pPr>
        <w:spacing w:line="360" w:lineRule="auto"/>
        <w:ind w:firstLine="709"/>
        <w:rPr>
          <w:sz w:val="28"/>
          <w:szCs w:val="28"/>
        </w:rPr>
      </w:pPr>
    </w:p>
    <w:p w:rsidR="00AD2840" w:rsidRPr="00023E81" w:rsidRDefault="00AD2840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 xml:space="preserve">2) Определение коэффициента технического уровня базового </w:t>
      </w:r>
      <w:r w:rsidRPr="00023E81">
        <w:rPr>
          <w:sz w:val="28"/>
          <w:szCs w:val="28"/>
          <w:lang w:val="en-US"/>
        </w:rPr>
        <w:t>w</w:t>
      </w:r>
      <w:r w:rsidRPr="00023E81">
        <w:rPr>
          <w:sz w:val="28"/>
          <w:szCs w:val="28"/>
        </w:rPr>
        <w:t xml:space="preserve">б и нового </w:t>
      </w:r>
      <w:r w:rsidRPr="00023E81">
        <w:rPr>
          <w:sz w:val="28"/>
          <w:szCs w:val="28"/>
          <w:lang w:val="en-US"/>
        </w:rPr>
        <w:t>w</w:t>
      </w:r>
      <w:r w:rsidRPr="00023E81">
        <w:rPr>
          <w:sz w:val="28"/>
          <w:szCs w:val="28"/>
        </w:rPr>
        <w:t>н изделий.</w:t>
      </w:r>
    </w:p>
    <w:p w:rsidR="00AD2840" w:rsidRPr="00023E81" w:rsidRDefault="00F07DE2" w:rsidP="00F07DE2">
      <w:pPr>
        <w:spacing w:line="360" w:lineRule="auto"/>
        <w:ind w:firstLine="709"/>
        <w:jc w:val="center"/>
        <w:rPr>
          <w:sz w:val="28"/>
          <w:szCs w:val="28"/>
        </w:rPr>
      </w:pPr>
      <w:r w:rsidRPr="00DE49F0">
        <w:rPr>
          <w:sz w:val="28"/>
          <w:szCs w:val="28"/>
        </w:rPr>
        <w:br w:type="page"/>
      </w:r>
      <w:r w:rsidR="00D4689D" w:rsidRPr="00023E81">
        <w:rPr>
          <w:sz w:val="28"/>
          <w:szCs w:val="28"/>
          <w:lang w:val="en-US"/>
        </w:rPr>
        <w:t>n</w:t>
      </w:r>
    </w:p>
    <w:p w:rsidR="00D4689D" w:rsidRPr="00023E81" w:rsidRDefault="00D4689D" w:rsidP="00023E81">
      <w:pPr>
        <w:tabs>
          <w:tab w:val="center" w:pos="4677"/>
        </w:tabs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r w:rsidRPr="00023E81">
        <w:rPr>
          <w:sz w:val="28"/>
          <w:szCs w:val="36"/>
        </w:rPr>
        <w:t>ώ</w:t>
      </w:r>
      <w:r w:rsidRPr="00023E81">
        <w:rPr>
          <w:sz w:val="28"/>
          <w:szCs w:val="36"/>
          <w:vertAlign w:val="subscript"/>
        </w:rPr>
        <w:t xml:space="preserve">б </w:t>
      </w:r>
      <w:r w:rsidRPr="00023E81">
        <w:rPr>
          <w:sz w:val="28"/>
          <w:szCs w:val="28"/>
        </w:rPr>
        <w:t xml:space="preserve">= </w:t>
      </w:r>
      <w:r w:rsidRPr="00023E81">
        <w:rPr>
          <w:sz w:val="28"/>
          <w:szCs w:val="36"/>
        </w:rPr>
        <w:t>∑</w:t>
      </w:r>
      <w:r w:rsidR="00023E81">
        <w:rPr>
          <w:sz w:val="28"/>
          <w:szCs w:val="36"/>
        </w:rPr>
        <w:t xml:space="preserve"> </w:t>
      </w: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>i</w:t>
      </w:r>
      <w:r w:rsid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36"/>
          <w:lang w:val="en-US"/>
        </w:rPr>
        <w:t>K</w:t>
      </w:r>
      <w:r w:rsidR="00C4454E" w:rsidRPr="00023E81">
        <w:rPr>
          <w:sz w:val="28"/>
          <w:szCs w:val="36"/>
          <w:vertAlign w:val="subscript"/>
          <w:lang w:val="en-US"/>
        </w:rPr>
        <w:t>i</w:t>
      </w:r>
      <w:r w:rsidR="00C4454E" w:rsidRPr="00023E81">
        <w:rPr>
          <w:sz w:val="28"/>
          <w:szCs w:val="36"/>
          <w:vertAlign w:val="subscript"/>
        </w:rPr>
        <w:t>б</w:t>
      </w:r>
    </w:p>
    <w:p w:rsidR="00AB1170" w:rsidRPr="00023E81" w:rsidRDefault="00D4689D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i</w:t>
      </w:r>
      <w:r w:rsidRPr="00023E81">
        <w:rPr>
          <w:sz w:val="28"/>
          <w:szCs w:val="28"/>
        </w:rPr>
        <w:t>-1</w:t>
      </w:r>
    </w:p>
    <w:p w:rsidR="00C4454E" w:rsidRPr="00023E81" w:rsidRDefault="00C4454E" w:rsidP="00F07DE2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n</w:t>
      </w:r>
    </w:p>
    <w:p w:rsidR="00C4454E" w:rsidRPr="00023E81" w:rsidRDefault="00C4454E" w:rsidP="00023E81">
      <w:pPr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r w:rsidRPr="00023E81">
        <w:rPr>
          <w:sz w:val="28"/>
          <w:szCs w:val="36"/>
        </w:rPr>
        <w:t>ώ</w:t>
      </w:r>
      <w:r w:rsidRPr="00023E81">
        <w:rPr>
          <w:sz w:val="28"/>
          <w:szCs w:val="36"/>
          <w:vertAlign w:val="subscript"/>
          <w:lang w:val="en-US"/>
        </w:rPr>
        <w:t>n</w:t>
      </w:r>
      <w:r w:rsidRP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28"/>
        </w:rPr>
        <w:t xml:space="preserve">= </w:t>
      </w:r>
      <w:r w:rsidRPr="00023E81">
        <w:rPr>
          <w:sz w:val="28"/>
          <w:szCs w:val="36"/>
        </w:rPr>
        <w:t>∑</w:t>
      </w:r>
      <w:r w:rsidR="00023E81">
        <w:rPr>
          <w:sz w:val="28"/>
          <w:szCs w:val="36"/>
        </w:rPr>
        <w:t xml:space="preserve"> </w:t>
      </w:r>
      <w:r w:rsidRPr="00023E81">
        <w:rPr>
          <w:sz w:val="28"/>
          <w:szCs w:val="36"/>
        </w:rPr>
        <w:t>ά</w:t>
      </w:r>
      <w:r w:rsidRPr="00023E81">
        <w:rPr>
          <w:sz w:val="28"/>
          <w:szCs w:val="36"/>
          <w:vertAlign w:val="subscript"/>
          <w:lang w:val="en-US"/>
        </w:rPr>
        <w:t>i</w:t>
      </w:r>
      <w:r w:rsid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36"/>
          <w:lang w:val="en-US"/>
        </w:rPr>
        <w:t>K</w:t>
      </w:r>
      <w:r w:rsidRPr="00023E81">
        <w:rPr>
          <w:sz w:val="28"/>
          <w:szCs w:val="36"/>
          <w:vertAlign w:val="subscript"/>
          <w:lang w:val="en-US"/>
        </w:rPr>
        <w:t>in</w:t>
      </w:r>
    </w:p>
    <w:p w:rsidR="00C4454E" w:rsidRPr="00023E81" w:rsidRDefault="00C4454E" w:rsidP="00023E81">
      <w:pPr>
        <w:spacing w:line="360" w:lineRule="auto"/>
        <w:ind w:firstLine="709"/>
        <w:jc w:val="center"/>
        <w:rPr>
          <w:sz w:val="28"/>
          <w:szCs w:val="28"/>
        </w:rPr>
      </w:pPr>
      <w:r w:rsidRPr="00023E81">
        <w:rPr>
          <w:sz w:val="28"/>
          <w:szCs w:val="28"/>
          <w:lang w:val="en-US"/>
        </w:rPr>
        <w:t>i</w:t>
      </w:r>
      <w:r w:rsidRPr="00023E81">
        <w:rPr>
          <w:sz w:val="28"/>
          <w:szCs w:val="28"/>
        </w:rPr>
        <w:t>-1</w:t>
      </w:r>
    </w:p>
    <w:p w:rsidR="00C4454E" w:rsidRPr="00023E81" w:rsidRDefault="00C4454E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>ώ</w:t>
      </w:r>
      <w:r w:rsidRPr="00023E81">
        <w:rPr>
          <w:sz w:val="28"/>
          <w:szCs w:val="36"/>
          <w:vertAlign w:val="subscript"/>
        </w:rPr>
        <w:t>б=</w:t>
      </w:r>
      <w:r w:rsid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28"/>
        </w:rPr>
        <w:t>0,35*0,4+0,55*0,1+0,7*0,25+0,9*0,05+0,6*0,2=1,215</w:t>
      </w:r>
    </w:p>
    <w:p w:rsidR="00C4454E" w:rsidRPr="00023E81" w:rsidRDefault="00C4454E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>ώ</w:t>
      </w:r>
      <w:r w:rsidRPr="00023E81">
        <w:rPr>
          <w:sz w:val="28"/>
          <w:szCs w:val="36"/>
          <w:vertAlign w:val="subscript"/>
          <w:lang w:val="en-US"/>
        </w:rPr>
        <w:t>n</w:t>
      </w:r>
      <w:r w:rsidRPr="00023E81">
        <w:rPr>
          <w:sz w:val="28"/>
          <w:szCs w:val="36"/>
          <w:vertAlign w:val="subscript"/>
        </w:rPr>
        <w:t xml:space="preserve"> =</w:t>
      </w:r>
      <w:r w:rsidRPr="00023E81">
        <w:rPr>
          <w:sz w:val="28"/>
          <w:szCs w:val="28"/>
        </w:rPr>
        <w:t>0,7*0,4+0,6*0,1+0,85*0,25+0,8*0,05+0,75*0,2=0,7425</w:t>
      </w:r>
    </w:p>
    <w:p w:rsidR="00C4454E" w:rsidRPr="00023E81" w:rsidRDefault="00C4454E" w:rsidP="00023E81">
      <w:pPr>
        <w:spacing w:line="360" w:lineRule="auto"/>
        <w:ind w:firstLine="709"/>
        <w:rPr>
          <w:sz w:val="28"/>
          <w:szCs w:val="28"/>
        </w:rPr>
      </w:pPr>
    </w:p>
    <w:p w:rsidR="00C4454E" w:rsidRPr="00023E81" w:rsidRDefault="00C4454E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3) Определить коэффициент эквивалентности</w:t>
      </w:r>
      <w:r w:rsidR="00D45A1B" w:rsidRPr="00023E81">
        <w:rPr>
          <w:sz w:val="28"/>
          <w:szCs w:val="28"/>
        </w:rPr>
        <w:t>.</w:t>
      </w:r>
    </w:p>
    <w:p w:rsidR="00D45A1B" w:rsidRPr="00023E81" w:rsidRDefault="00D45A1B" w:rsidP="00023E81">
      <w:pPr>
        <w:tabs>
          <w:tab w:val="left" w:pos="675"/>
          <w:tab w:val="center" w:pos="4677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  <w:u w:val="single"/>
        </w:rPr>
      </w:pPr>
      <w:r w:rsidRPr="00023E81">
        <w:rPr>
          <w:sz w:val="28"/>
          <w:szCs w:val="36"/>
        </w:rPr>
        <w:t>ώ =ώ</w:t>
      </w:r>
      <w:r w:rsidRPr="00023E81">
        <w:rPr>
          <w:sz w:val="28"/>
          <w:szCs w:val="36"/>
          <w:vertAlign w:val="subscript"/>
          <w:lang w:val="en-US"/>
        </w:rPr>
        <w:t>n</w:t>
      </w:r>
      <w:r w:rsidR="00023E81" w:rsidRPr="00023E81">
        <w:rPr>
          <w:sz w:val="28"/>
          <w:szCs w:val="36"/>
          <w:vertAlign w:val="subscript"/>
        </w:rPr>
        <w:t xml:space="preserve"> </w:t>
      </w:r>
      <w:r w:rsidRPr="00023E81">
        <w:rPr>
          <w:sz w:val="28"/>
          <w:szCs w:val="36"/>
        </w:rPr>
        <w:t>/ ώ</w:t>
      </w:r>
      <w:r w:rsidRPr="00023E81">
        <w:rPr>
          <w:sz w:val="28"/>
          <w:szCs w:val="36"/>
          <w:vertAlign w:val="subscript"/>
        </w:rPr>
        <w:t>б</w:t>
      </w: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 xml:space="preserve">ώ= </w:t>
      </w:r>
      <w:r w:rsidRPr="00023E81">
        <w:rPr>
          <w:sz w:val="28"/>
          <w:szCs w:val="28"/>
        </w:rPr>
        <w:t>0,7425/1,215=0,61</w:t>
      </w: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4) Определить коэффициент, учитывающего повышение надежности изделия.</w:t>
      </w: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</w:p>
    <w:p w:rsidR="00D45A1B" w:rsidRPr="00023E81" w:rsidRDefault="00D45A1B" w:rsidP="00023E81">
      <w:pPr>
        <w:tabs>
          <w:tab w:val="left" w:pos="1200"/>
        </w:tabs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β= Тн/Тб = 1800/1000= 1,8</w:t>
      </w:r>
    </w:p>
    <w:p w:rsidR="00D45A1B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</w:p>
    <w:p w:rsidR="009C74BE" w:rsidRPr="00023E81" w:rsidRDefault="00D45A1B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5) Определение коэффициента, учитывающего повышение качества изделия.</w:t>
      </w:r>
    </w:p>
    <w:p w:rsidR="009C74BE" w:rsidRPr="00023E81" w:rsidRDefault="009C74BE" w:rsidP="00023E81">
      <w:pPr>
        <w:spacing w:line="360" w:lineRule="auto"/>
        <w:ind w:firstLine="709"/>
        <w:rPr>
          <w:sz w:val="28"/>
          <w:szCs w:val="28"/>
        </w:rPr>
      </w:pPr>
    </w:p>
    <w:p w:rsidR="00D45A1B" w:rsidRPr="00023E81" w:rsidRDefault="009C74BE" w:rsidP="00023E81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>γ= ώ* ά</w:t>
      </w:r>
      <w:r w:rsidRPr="00023E81">
        <w:rPr>
          <w:sz w:val="28"/>
          <w:szCs w:val="36"/>
          <w:vertAlign w:val="subscript"/>
          <w:lang w:val="en-US"/>
        </w:rPr>
        <w:t>n</w:t>
      </w:r>
      <w:r w:rsidRPr="00023E81">
        <w:rPr>
          <w:sz w:val="28"/>
          <w:szCs w:val="36"/>
        </w:rPr>
        <w:t>*</w:t>
      </w:r>
      <w:r w:rsidRPr="00023E81">
        <w:rPr>
          <w:sz w:val="28"/>
          <w:szCs w:val="28"/>
        </w:rPr>
        <w:t>β*δ</w:t>
      </w:r>
    </w:p>
    <w:p w:rsidR="009C74BE" w:rsidRPr="00023E81" w:rsidRDefault="009C74BE" w:rsidP="00023E81">
      <w:pPr>
        <w:tabs>
          <w:tab w:val="left" w:pos="2535"/>
        </w:tabs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>γ=</w:t>
      </w:r>
      <w:r w:rsidRPr="00023E81">
        <w:rPr>
          <w:sz w:val="28"/>
          <w:szCs w:val="28"/>
        </w:rPr>
        <w:t>0,61*1,8*0,026</w:t>
      </w:r>
      <w:r w:rsidR="007E6E7C" w:rsidRPr="00023E81">
        <w:rPr>
          <w:sz w:val="28"/>
          <w:szCs w:val="28"/>
        </w:rPr>
        <w:t>=0,0285</w:t>
      </w:r>
    </w:p>
    <w:p w:rsidR="007E6E7C" w:rsidRPr="00023E81" w:rsidRDefault="007E6E7C" w:rsidP="00023E81">
      <w:pPr>
        <w:spacing w:line="360" w:lineRule="auto"/>
        <w:ind w:firstLine="709"/>
        <w:rPr>
          <w:sz w:val="28"/>
          <w:szCs w:val="36"/>
        </w:rPr>
      </w:pPr>
    </w:p>
    <w:p w:rsidR="007E6E7C" w:rsidRPr="00023E81" w:rsidRDefault="007E6E7C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36"/>
        </w:rPr>
        <w:t xml:space="preserve">6) Определения годовой эффект потребителя изделия с более высокими техническими параметрами. </w:t>
      </w:r>
    </w:p>
    <w:p w:rsidR="007E6E7C" w:rsidRPr="00023E81" w:rsidRDefault="007E6E7C" w:rsidP="00023E81">
      <w:pPr>
        <w:spacing w:line="360" w:lineRule="auto"/>
        <w:ind w:firstLine="709"/>
        <w:rPr>
          <w:sz w:val="28"/>
          <w:szCs w:val="28"/>
        </w:rPr>
      </w:pPr>
    </w:p>
    <w:p w:rsidR="007E6E7C" w:rsidRPr="00023E81" w:rsidRDefault="007E6E7C" w:rsidP="00023E81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</w:t>
      </w:r>
      <w:r w:rsidRPr="00023E81">
        <w:rPr>
          <w:sz w:val="28"/>
          <w:szCs w:val="28"/>
          <w:vertAlign w:val="subscript"/>
        </w:rPr>
        <w:t>потр</w:t>
      </w:r>
      <w:r w:rsidRPr="00023E81">
        <w:rPr>
          <w:sz w:val="28"/>
          <w:szCs w:val="28"/>
        </w:rPr>
        <w:t>=(И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>+Е</w:t>
      </w:r>
      <w:r w:rsidRPr="00023E81">
        <w:rPr>
          <w:sz w:val="28"/>
          <w:szCs w:val="28"/>
          <w:vertAlign w:val="subscript"/>
        </w:rPr>
        <w:t>н</w:t>
      </w:r>
      <w:r w:rsidRPr="00023E81">
        <w:rPr>
          <w:sz w:val="28"/>
          <w:szCs w:val="28"/>
        </w:rPr>
        <w:t>+К</w:t>
      </w:r>
      <w:r w:rsidRPr="00023E81">
        <w:rPr>
          <w:sz w:val="28"/>
          <w:szCs w:val="28"/>
          <w:vertAlign w:val="subscript"/>
        </w:rPr>
        <w:t>1</w:t>
      </w:r>
      <w:r w:rsidRPr="00023E81">
        <w:rPr>
          <w:sz w:val="28"/>
          <w:szCs w:val="28"/>
        </w:rPr>
        <w:t>)</w:t>
      </w:r>
      <w:r w:rsidRPr="00023E81">
        <w:rPr>
          <w:sz w:val="28"/>
          <w:szCs w:val="36"/>
        </w:rPr>
        <w:t xml:space="preserve"> γ-</w:t>
      </w:r>
      <w:r w:rsidRPr="00023E81">
        <w:rPr>
          <w:sz w:val="28"/>
          <w:szCs w:val="28"/>
        </w:rPr>
        <w:t xml:space="preserve"> (И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>+Е</w:t>
      </w:r>
      <w:r w:rsidRPr="00023E81">
        <w:rPr>
          <w:sz w:val="28"/>
          <w:szCs w:val="28"/>
          <w:vertAlign w:val="subscript"/>
        </w:rPr>
        <w:t>н</w:t>
      </w:r>
      <w:r w:rsidRPr="00023E81">
        <w:rPr>
          <w:sz w:val="28"/>
          <w:szCs w:val="28"/>
        </w:rPr>
        <w:t>+К</w:t>
      </w:r>
      <w:r w:rsidRPr="00023E81">
        <w:rPr>
          <w:sz w:val="28"/>
          <w:szCs w:val="28"/>
          <w:vertAlign w:val="subscript"/>
        </w:rPr>
        <w:t>2</w:t>
      </w:r>
      <w:r w:rsidRPr="00023E81">
        <w:rPr>
          <w:sz w:val="28"/>
          <w:szCs w:val="28"/>
        </w:rPr>
        <w:t>)</w:t>
      </w:r>
    </w:p>
    <w:p w:rsidR="00572782" w:rsidRPr="00023E81" w:rsidRDefault="007E6E7C" w:rsidP="00023E81">
      <w:pPr>
        <w:tabs>
          <w:tab w:val="left" w:pos="1005"/>
        </w:tabs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Э</w:t>
      </w:r>
      <w:r w:rsidRPr="00023E81">
        <w:rPr>
          <w:sz w:val="28"/>
          <w:szCs w:val="28"/>
          <w:vertAlign w:val="subscript"/>
        </w:rPr>
        <w:t>потр</w:t>
      </w:r>
      <w:r w:rsidRPr="00023E81">
        <w:rPr>
          <w:sz w:val="28"/>
          <w:szCs w:val="28"/>
        </w:rPr>
        <w:t>= (2800+0,15+24000)* 0,0285-(2800+0,15+29000)=31</w:t>
      </w:r>
      <w:r w:rsidR="00CD3022" w:rsidRPr="00023E81">
        <w:rPr>
          <w:sz w:val="28"/>
          <w:szCs w:val="28"/>
        </w:rPr>
        <w:t>036 руб.</w:t>
      </w:r>
    </w:p>
    <w:p w:rsidR="00572782" w:rsidRPr="00023E81" w:rsidRDefault="00F07DE2" w:rsidP="00023E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2782" w:rsidRPr="00023E81">
        <w:rPr>
          <w:b/>
          <w:sz w:val="28"/>
          <w:szCs w:val="28"/>
        </w:rPr>
        <w:t>Задание № 4</w:t>
      </w:r>
    </w:p>
    <w:p w:rsidR="00572782" w:rsidRPr="00023E81" w:rsidRDefault="00572782" w:rsidP="00023E81">
      <w:pPr>
        <w:spacing w:line="360" w:lineRule="auto"/>
        <w:ind w:firstLine="709"/>
        <w:rPr>
          <w:sz w:val="28"/>
          <w:szCs w:val="28"/>
        </w:rPr>
      </w:pPr>
    </w:p>
    <w:p w:rsidR="00572782" w:rsidRPr="00023E81" w:rsidRDefault="00572782" w:rsidP="00F07DE2">
      <w:pPr>
        <w:spacing w:line="360" w:lineRule="auto"/>
        <w:ind w:firstLine="709"/>
        <w:jc w:val="both"/>
        <w:rPr>
          <w:sz w:val="28"/>
          <w:szCs w:val="28"/>
        </w:rPr>
      </w:pPr>
      <w:r w:rsidRPr="00023E81">
        <w:rPr>
          <w:sz w:val="28"/>
          <w:szCs w:val="28"/>
        </w:rPr>
        <w:t>Определить сумму общих затрат на качество и затраты на качество, являющиеся результатом внутрихозяйственной деятельности.</w:t>
      </w:r>
    </w:p>
    <w:p w:rsidR="00572782" w:rsidRPr="00023E81" w:rsidRDefault="00572782" w:rsidP="00023E81">
      <w:pPr>
        <w:spacing w:line="360" w:lineRule="auto"/>
        <w:ind w:firstLine="709"/>
        <w:rPr>
          <w:sz w:val="28"/>
          <w:szCs w:val="28"/>
        </w:rPr>
      </w:pPr>
    </w:p>
    <w:p w:rsidR="00572782" w:rsidRPr="00023E81" w:rsidRDefault="00572782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Структура затрат предприятия на качество продукции.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Виды затрат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Сумма затрат млн.руб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</w:t>
            </w:r>
            <w:r w:rsidR="00023E81" w:rsidRPr="00685EFA">
              <w:rPr>
                <w:sz w:val="20"/>
                <w:szCs w:val="28"/>
              </w:rPr>
              <w:t xml:space="preserve"> </w:t>
            </w:r>
            <w:r w:rsidRPr="00685EFA">
              <w:rPr>
                <w:sz w:val="20"/>
                <w:szCs w:val="28"/>
              </w:rPr>
              <w:t xml:space="preserve">тех. Оборудование 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120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метрологич. Обеспеч.</w:t>
            </w:r>
            <w:r w:rsidR="00617434" w:rsidRPr="00685EFA">
              <w:rPr>
                <w:sz w:val="20"/>
                <w:szCs w:val="28"/>
              </w:rPr>
              <w:t>(ПЗК)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100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обуч. персонала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10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организ.-технич.обеспеч.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25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лабораторные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35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сертификцию</w:t>
            </w:r>
            <w:r w:rsidR="00617434" w:rsidRPr="00685EFA">
              <w:rPr>
                <w:sz w:val="20"/>
                <w:szCs w:val="28"/>
              </w:rPr>
              <w:t>(ОЗК)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5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на брак в произв.</w:t>
            </w:r>
            <w:r w:rsidR="00617434" w:rsidRPr="00685EFA">
              <w:rPr>
                <w:sz w:val="20"/>
                <w:szCs w:val="28"/>
              </w:rPr>
              <w:t>(ДЗК)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5</w:t>
            </w:r>
          </w:p>
        </w:tc>
      </w:tr>
      <w:tr w:rsidR="00800A53" w:rsidRPr="00685EFA">
        <w:trPr>
          <w:jc w:val="center"/>
        </w:trPr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Затраты связ. С внешним браком</w:t>
            </w:r>
            <w:r w:rsidR="00617434" w:rsidRPr="00685EFA">
              <w:rPr>
                <w:sz w:val="20"/>
                <w:szCs w:val="28"/>
              </w:rPr>
              <w:t>(В</w:t>
            </w:r>
            <w:r w:rsidR="00617434" w:rsidRPr="00685EFA">
              <w:rPr>
                <w:sz w:val="20"/>
                <w:szCs w:val="28"/>
                <w:vertAlign w:val="subscript"/>
              </w:rPr>
              <w:t>ш</w:t>
            </w:r>
            <w:r w:rsidR="00617434" w:rsidRPr="00685EFA">
              <w:rPr>
                <w:sz w:val="20"/>
                <w:szCs w:val="28"/>
              </w:rPr>
              <w:t>ЗК)</w:t>
            </w:r>
          </w:p>
        </w:tc>
        <w:tc>
          <w:tcPr>
            <w:tcW w:w="3190" w:type="dxa"/>
          </w:tcPr>
          <w:p w:rsidR="00800A53" w:rsidRPr="00685EFA" w:rsidRDefault="00800A53" w:rsidP="00685EFA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85EFA">
              <w:rPr>
                <w:sz w:val="20"/>
                <w:szCs w:val="28"/>
              </w:rPr>
              <w:t>10</w:t>
            </w:r>
          </w:p>
        </w:tc>
      </w:tr>
    </w:tbl>
    <w:p w:rsidR="00572782" w:rsidRPr="00023E81" w:rsidRDefault="00572782" w:rsidP="00023E81">
      <w:pPr>
        <w:spacing w:line="360" w:lineRule="auto"/>
        <w:ind w:firstLine="709"/>
        <w:rPr>
          <w:sz w:val="28"/>
          <w:szCs w:val="28"/>
        </w:rPr>
      </w:pPr>
    </w:p>
    <w:p w:rsidR="00E80F47" w:rsidRPr="00023E81" w:rsidRDefault="00E80F47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Определение затрат по внутрихозяйственной деятельности.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E80F47" w:rsidRPr="00023E81" w:rsidRDefault="00E80F47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В</w:t>
      </w:r>
      <w:r w:rsidRPr="00023E81">
        <w:rPr>
          <w:sz w:val="28"/>
          <w:szCs w:val="28"/>
          <w:vertAlign w:val="subscript"/>
        </w:rPr>
        <w:t>у</w:t>
      </w:r>
      <w:r w:rsidRPr="00023E81">
        <w:rPr>
          <w:sz w:val="28"/>
          <w:szCs w:val="28"/>
        </w:rPr>
        <w:t>ЗК=ПЗК+ОЗК+ДЗК=100+5+5=110руб.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E80F47" w:rsidRPr="00023E81" w:rsidRDefault="00E80F47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Определение общей суммы затрат предприятия на качество продукции.</w:t>
      </w:r>
    </w:p>
    <w:p w:rsidR="00F07DE2" w:rsidRDefault="00F07DE2" w:rsidP="00023E81">
      <w:pPr>
        <w:spacing w:line="360" w:lineRule="auto"/>
        <w:ind w:firstLine="709"/>
        <w:rPr>
          <w:sz w:val="28"/>
          <w:szCs w:val="28"/>
        </w:rPr>
      </w:pPr>
    </w:p>
    <w:p w:rsidR="00E80F47" w:rsidRPr="00023E81" w:rsidRDefault="00E80F47" w:rsidP="00023E81">
      <w:pPr>
        <w:spacing w:line="360" w:lineRule="auto"/>
        <w:ind w:firstLine="709"/>
        <w:rPr>
          <w:sz w:val="28"/>
          <w:szCs w:val="28"/>
        </w:rPr>
      </w:pPr>
      <w:r w:rsidRPr="00023E81">
        <w:rPr>
          <w:sz w:val="28"/>
          <w:szCs w:val="28"/>
        </w:rPr>
        <w:t>ЗК= В</w:t>
      </w:r>
      <w:r w:rsidRPr="00023E81">
        <w:rPr>
          <w:sz w:val="28"/>
          <w:szCs w:val="28"/>
          <w:vertAlign w:val="subscript"/>
        </w:rPr>
        <w:t>у</w:t>
      </w:r>
      <w:r w:rsidRPr="00023E81">
        <w:rPr>
          <w:sz w:val="28"/>
          <w:szCs w:val="28"/>
        </w:rPr>
        <w:t>ЗК+В</w:t>
      </w:r>
      <w:r w:rsidRPr="00023E81">
        <w:rPr>
          <w:sz w:val="28"/>
          <w:szCs w:val="28"/>
          <w:vertAlign w:val="subscript"/>
        </w:rPr>
        <w:t>ш</w:t>
      </w:r>
      <w:r w:rsidRPr="00023E81">
        <w:rPr>
          <w:sz w:val="28"/>
          <w:szCs w:val="28"/>
        </w:rPr>
        <w:t>ЗК=110+10=220руб.</w:t>
      </w:r>
      <w:bookmarkStart w:id="0" w:name="_GoBack"/>
      <w:bookmarkEnd w:id="0"/>
    </w:p>
    <w:sectPr w:rsidR="00E80F47" w:rsidRPr="00023E81" w:rsidSect="00494E95">
      <w:headerReference w:type="even" r:id="rId9"/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13" w:rsidRDefault="00B67F13">
      <w:r>
        <w:separator/>
      </w:r>
    </w:p>
  </w:endnote>
  <w:endnote w:type="continuationSeparator" w:id="0">
    <w:p w:rsidR="00B67F13" w:rsidRDefault="00B6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13" w:rsidRDefault="00B67F13">
      <w:r>
        <w:separator/>
      </w:r>
    </w:p>
  </w:footnote>
  <w:footnote w:type="continuationSeparator" w:id="0">
    <w:p w:rsidR="00B67F13" w:rsidRDefault="00B6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B3" w:rsidRDefault="008459B3" w:rsidP="00C44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9B3" w:rsidRDefault="00845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2B5"/>
    <w:multiLevelType w:val="hybridMultilevel"/>
    <w:tmpl w:val="F0F462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FC30F7"/>
    <w:multiLevelType w:val="hybridMultilevel"/>
    <w:tmpl w:val="6DB41A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5852F6"/>
    <w:multiLevelType w:val="hybridMultilevel"/>
    <w:tmpl w:val="C56E8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6E65FB"/>
    <w:multiLevelType w:val="hybridMultilevel"/>
    <w:tmpl w:val="FDF8B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361F6"/>
    <w:multiLevelType w:val="hybridMultilevel"/>
    <w:tmpl w:val="EC1A67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6AA6638"/>
    <w:multiLevelType w:val="hybridMultilevel"/>
    <w:tmpl w:val="931E65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C785F02"/>
    <w:multiLevelType w:val="hybridMultilevel"/>
    <w:tmpl w:val="5448E4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4844AF9"/>
    <w:multiLevelType w:val="hybridMultilevel"/>
    <w:tmpl w:val="ED30F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1EF"/>
    <w:rsid w:val="00023E81"/>
    <w:rsid w:val="00154679"/>
    <w:rsid w:val="0016717E"/>
    <w:rsid w:val="00194B32"/>
    <w:rsid w:val="00325482"/>
    <w:rsid w:val="003F1472"/>
    <w:rsid w:val="00404B17"/>
    <w:rsid w:val="00451EB9"/>
    <w:rsid w:val="00494E95"/>
    <w:rsid w:val="004E3CA7"/>
    <w:rsid w:val="00563EF8"/>
    <w:rsid w:val="00572782"/>
    <w:rsid w:val="005A6B9E"/>
    <w:rsid w:val="005F64EC"/>
    <w:rsid w:val="00617434"/>
    <w:rsid w:val="00685EFA"/>
    <w:rsid w:val="00696922"/>
    <w:rsid w:val="007E013B"/>
    <w:rsid w:val="007E6E7C"/>
    <w:rsid w:val="00800A53"/>
    <w:rsid w:val="008459B3"/>
    <w:rsid w:val="008F5D02"/>
    <w:rsid w:val="009534A6"/>
    <w:rsid w:val="009C74BE"/>
    <w:rsid w:val="009E7CC0"/>
    <w:rsid w:val="00AB1170"/>
    <w:rsid w:val="00AC01EF"/>
    <w:rsid w:val="00AD2840"/>
    <w:rsid w:val="00B67F13"/>
    <w:rsid w:val="00B9640C"/>
    <w:rsid w:val="00C4454E"/>
    <w:rsid w:val="00C93AFC"/>
    <w:rsid w:val="00CC4CFF"/>
    <w:rsid w:val="00CD3022"/>
    <w:rsid w:val="00D45A1B"/>
    <w:rsid w:val="00D4689D"/>
    <w:rsid w:val="00DE3C91"/>
    <w:rsid w:val="00DE49F0"/>
    <w:rsid w:val="00E0721F"/>
    <w:rsid w:val="00E34A34"/>
    <w:rsid w:val="00E80F47"/>
    <w:rsid w:val="00E8284D"/>
    <w:rsid w:val="00EA3462"/>
    <w:rsid w:val="00EB4C60"/>
    <w:rsid w:val="00EF2A4A"/>
    <w:rsid w:val="00F07DE2"/>
    <w:rsid w:val="00F72FEB"/>
    <w:rsid w:val="00F90C13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0DAF871-E3E9-4D8B-9955-BB54938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F8"/>
    <w:rPr>
      <w:sz w:val="24"/>
      <w:szCs w:val="24"/>
    </w:rPr>
  </w:style>
  <w:style w:type="paragraph" w:styleId="3">
    <w:name w:val="heading 3"/>
    <w:basedOn w:val="a"/>
    <w:link w:val="30"/>
    <w:qFormat/>
    <w:rsid w:val="00E34A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9E7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Pr>
      <w:rFonts w:cs="Times New Roman"/>
      <w:sz w:val="24"/>
      <w:szCs w:val="24"/>
    </w:rPr>
  </w:style>
  <w:style w:type="character" w:styleId="a5">
    <w:name w:val="page number"/>
    <w:basedOn w:val="a0"/>
    <w:rsid w:val="009E7CC0"/>
    <w:rPr>
      <w:rFonts w:cs="Times New Roman"/>
    </w:rPr>
  </w:style>
  <w:style w:type="table" w:styleId="a6">
    <w:name w:val="Table Grid"/>
    <w:basedOn w:val="a1"/>
    <w:rsid w:val="00AB1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494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4E9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Reanimator Extreme Edition</Company>
  <LinksUpToDate>false</LinksUpToDate>
  <CharactersWithSpaces>19760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Ольга</dc:creator>
  <cp:keywords/>
  <dc:description/>
  <cp:lastModifiedBy>admin</cp:lastModifiedBy>
  <cp:revision>2</cp:revision>
  <dcterms:created xsi:type="dcterms:W3CDTF">2014-04-07T08:29:00Z</dcterms:created>
  <dcterms:modified xsi:type="dcterms:W3CDTF">2014-04-07T08:29:00Z</dcterms:modified>
</cp:coreProperties>
</file>