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B5" w:rsidRDefault="002218B5" w:rsidP="00722214">
      <w:pPr>
        <w:pStyle w:val="Base"/>
        <w:ind w:firstLine="0"/>
        <w:jc w:val="center"/>
        <w:rPr>
          <w:caps/>
        </w:rPr>
      </w:pPr>
    </w:p>
    <w:p w:rsidR="002145B5" w:rsidRPr="005C0E8B" w:rsidRDefault="002145B5" w:rsidP="00722214">
      <w:pPr>
        <w:pStyle w:val="Base"/>
        <w:ind w:firstLine="0"/>
        <w:jc w:val="center"/>
      </w:pPr>
      <w:r w:rsidRPr="00E57CDE">
        <w:rPr>
          <w:caps/>
        </w:rPr>
        <w:t>М</w:t>
      </w:r>
      <w:r w:rsidRPr="00E57CDE">
        <w:t xml:space="preserve">инистерство образования и науки </w:t>
      </w:r>
      <w:r w:rsidRPr="00E57CDE">
        <w:rPr>
          <w:caps/>
        </w:rPr>
        <w:t>р</w:t>
      </w:r>
      <w:r w:rsidRPr="00E57CDE">
        <w:t xml:space="preserve">оссийской </w:t>
      </w:r>
      <w:r w:rsidRPr="00E57CDE">
        <w:rPr>
          <w:caps/>
        </w:rPr>
        <w:t>Ф</w:t>
      </w:r>
      <w:r w:rsidRPr="00E57CDE">
        <w:t>едерации</w:t>
      </w:r>
    </w:p>
    <w:p w:rsidR="002145B5" w:rsidRPr="005C0E8B" w:rsidRDefault="002145B5" w:rsidP="00722214">
      <w:pPr>
        <w:pStyle w:val="Base"/>
        <w:ind w:firstLine="0"/>
        <w:jc w:val="center"/>
        <w:rPr>
          <w:sz w:val="6"/>
          <w:szCs w:val="6"/>
        </w:rPr>
      </w:pPr>
    </w:p>
    <w:p w:rsidR="002145B5" w:rsidRPr="00E57CDE" w:rsidRDefault="002145B5" w:rsidP="00722214">
      <w:pPr>
        <w:pStyle w:val="Base"/>
        <w:ind w:firstLine="0"/>
        <w:jc w:val="center"/>
      </w:pPr>
      <w:r w:rsidRPr="00E57CDE">
        <w:t>КАЗАНСКИЙ ГОСУДАРСТВЕННЫЙ ТЕХНИЧЕСКИЙ УНИВЕРСИТЕТ</w:t>
      </w:r>
      <w:r w:rsidRPr="00E57CDE">
        <w:br/>
        <w:t xml:space="preserve"> им. А.Н.</w:t>
      </w:r>
      <w:r w:rsidRPr="007071D6">
        <w:t xml:space="preserve"> </w:t>
      </w:r>
      <w:r w:rsidRPr="00E57CDE">
        <w:t>ТУПОЛЕВА</w:t>
      </w:r>
    </w:p>
    <w:p w:rsidR="002145B5" w:rsidRDefault="002145B5" w:rsidP="00722214">
      <w:pPr>
        <w:pStyle w:val="Base"/>
        <w:ind w:firstLine="0"/>
        <w:jc w:val="center"/>
        <w:rPr>
          <w:b/>
        </w:rPr>
      </w:pPr>
      <w:r>
        <w:rPr>
          <w:b/>
        </w:rPr>
        <w:t>__________________________________________________________________</w:t>
      </w:r>
    </w:p>
    <w:p w:rsidR="002145B5" w:rsidRDefault="002145B5" w:rsidP="00722214">
      <w:pPr>
        <w:pStyle w:val="Base"/>
        <w:ind w:firstLine="0"/>
        <w:jc w:val="center"/>
        <w:rPr>
          <w:b/>
        </w:rPr>
      </w:pPr>
    </w:p>
    <w:p w:rsidR="002145B5" w:rsidRDefault="002145B5" w:rsidP="00722214">
      <w:pPr>
        <w:jc w:val="center"/>
      </w:pPr>
      <w:r>
        <w:t xml:space="preserve">Кафедра </w:t>
      </w:r>
    </w:p>
    <w:p w:rsidR="002145B5" w:rsidRDefault="002145B5" w:rsidP="00722214"/>
    <w:p w:rsidR="002145B5" w:rsidRDefault="002145B5" w:rsidP="00722214"/>
    <w:p w:rsidR="002145B5" w:rsidRDefault="002145B5" w:rsidP="00722214"/>
    <w:p w:rsidR="002145B5" w:rsidRDefault="002145B5" w:rsidP="00722214"/>
    <w:p w:rsidR="002145B5" w:rsidRDefault="002145B5" w:rsidP="00722214">
      <w:pPr>
        <w:jc w:val="center"/>
      </w:pPr>
    </w:p>
    <w:p w:rsidR="002145B5" w:rsidRDefault="002145B5" w:rsidP="00722214">
      <w:pPr>
        <w:jc w:val="center"/>
      </w:pPr>
    </w:p>
    <w:p w:rsidR="002145B5" w:rsidRDefault="002145B5" w:rsidP="00722214">
      <w:pPr>
        <w:pStyle w:val="Base"/>
        <w:ind w:firstLine="0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Контрольная работа по дисциплине «Теория государства и права »</w:t>
      </w:r>
    </w:p>
    <w:p w:rsidR="002145B5" w:rsidRPr="00722214" w:rsidRDefault="002145B5" w:rsidP="00722214">
      <w:pPr>
        <w:pStyle w:val="Base"/>
        <w:ind w:firstLine="0"/>
        <w:jc w:val="center"/>
        <w:rPr>
          <w:i/>
          <w:sz w:val="52"/>
          <w:szCs w:val="52"/>
        </w:rPr>
      </w:pPr>
    </w:p>
    <w:p w:rsidR="002145B5" w:rsidRDefault="002145B5" w:rsidP="00722214"/>
    <w:p w:rsidR="002145B5" w:rsidRDefault="002145B5" w:rsidP="00722214"/>
    <w:p w:rsidR="002145B5" w:rsidRDefault="002145B5" w:rsidP="00722214">
      <w:pPr>
        <w:pStyle w:val="a8"/>
        <w:spacing w:line="240" w:lineRule="auto"/>
        <w:ind w:firstLine="0"/>
        <w:jc w:val="center"/>
        <w:rPr>
          <w:rFonts w:ascii="Times New Roman" w:hAnsi="Times New Roman"/>
        </w:rPr>
      </w:pPr>
    </w:p>
    <w:p w:rsidR="002145B5" w:rsidRDefault="002145B5" w:rsidP="00722214"/>
    <w:p w:rsidR="002145B5" w:rsidRPr="00484DA3" w:rsidRDefault="002145B5" w:rsidP="007222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Преподаватель: Богданова В. А.</w:t>
      </w:r>
    </w:p>
    <w:p w:rsidR="002145B5" w:rsidRPr="00563EFD" w:rsidRDefault="002145B5" w:rsidP="007222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Выполнил: Мухтаров И., гр.9171.</w:t>
      </w:r>
    </w:p>
    <w:p w:rsidR="002145B5" w:rsidRDefault="002145B5" w:rsidP="00722214">
      <w:pPr>
        <w:pStyle w:val="a8"/>
        <w:spacing w:line="240" w:lineRule="auto"/>
        <w:ind w:firstLine="0"/>
        <w:jc w:val="right"/>
        <w:rPr>
          <w:rFonts w:ascii="Times New Roman" w:hAnsi="Times New Roman"/>
        </w:rPr>
      </w:pPr>
    </w:p>
    <w:p w:rsidR="002145B5" w:rsidRDefault="002145B5" w:rsidP="00722214">
      <w:pPr>
        <w:pStyle w:val="a8"/>
        <w:spacing w:line="240" w:lineRule="auto"/>
        <w:ind w:firstLine="0"/>
        <w:jc w:val="center"/>
        <w:rPr>
          <w:rFonts w:ascii="Times New Roman" w:hAnsi="Times New Roman"/>
        </w:rPr>
      </w:pPr>
    </w:p>
    <w:p w:rsidR="002145B5" w:rsidRDefault="002145B5" w:rsidP="00722214"/>
    <w:p w:rsidR="002145B5" w:rsidRDefault="002145B5" w:rsidP="00722214"/>
    <w:p w:rsidR="002145B5" w:rsidRDefault="002145B5" w:rsidP="00722214">
      <w:pPr>
        <w:pStyle w:val="Base"/>
        <w:ind w:firstLine="0"/>
        <w:jc w:val="center"/>
      </w:pPr>
    </w:p>
    <w:p w:rsidR="002145B5" w:rsidRDefault="002145B5" w:rsidP="00722214">
      <w:pPr>
        <w:pStyle w:val="Base"/>
        <w:ind w:firstLine="0"/>
        <w:jc w:val="center"/>
      </w:pPr>
      <w:r w:rsidRPr="00E57CDE">
        <w:t>Казань 200</w:t>
      </w:r>
      <w:r>
        <w:t>9</w:t>
      </w:r>
    </w:p>
    <w:p w:rsidR="002145B5" w:rsidRPr="000A5CC4" w:rsidRDefault="002145B5" w:rsidP="000A5CC4">
      <w:pPr>
        <w:spacing w:line="360" w:lineRule="auto"/>
        <w:jc w:val="center"/>
        <w:rPr>
          <w:b/>
          <w:sz w:val="28"/>
          <w:szCs w:val="28"/>
        </w:rPr>
      </w:pPr>
      <w:r w:rsidRPr="000A5CC4">
        <w:rPr>
          <w:b/>
          <w:sz w:val="28"/>
          <w:szCs w:val="28"/>
        </w:rPr>
        <w:t>Юридическая ответственность: понятие и виды.</w:t>
      </w:r>
    </w:p>
    <w:p w:rsidR="002145B5" w:rsidRPr="000A5CC4" w:rsidRDefault="002145B5" w:rsidP="000A5CC4">
      <w:pPr>
        <w:pStyle w:val="21"/>
        <w:spacing w:before="240"/>
        <w:ind w:left="0"/>
      </w:pPr>
      <w:r w:rsidRPr="000A5CC4">
        <w:t>В отечественной науке нет единства в трактовке юридической ответственности. Каждый автор пытается определить ее по своему, подчеркивая те ее стороны, которые он считает главными, определяющими.</w:t>
      </w:r>
    </w:p>
    <w:p w:rsidR="002145B5" w:rsidRPr="000A5CC4" w:rsidRDefault="002145B5" w:rsidP="000A5CC4">
      <w:pPr>
        <w:pStyle w:val="21"/>
        <w:spacing w:before="240"/>
        <w:ind w:left="0"/>
      </w:pPr>
      <w:r w:rsidRPr="000A5CC4">
        <w:t>Большинство авторов понимает юридическую ответственность как меру государственного принуждения либо отождествляет ее с наказанием за правонарушение.</w:t>
      </w:r>
    </w:p>
    <w:p w:rsidR="002145B5" w:rsidRPr="000A5CC4" w:rsidRDefault="002145B5" w:rsidP="000A5CC4">
      <w:pPr>
        <w:pStyle w:val="21"/>
        <w:spacing w:before="240"/>
        <w:ind w:left="0"/>
      </w:pPr>
      <w:r w:rsidRPr="000A5CC4">
        <w:t>Другая группа исследователей просматривает юридическую ответственность в рамках существующих правовых категорий. Они трактуют ее как охранительное правоотношение, как специфическую юридическую обязанность, как реализацию санкций правовых норм и т.д.</w:t>
      </w:r>
    </w:p>
    <w:p w:rsidR="002145B5" w:rsidRPr="000A5CC4" w:rsidRDefault="002145B5" w:rsidP="000A5CC4">
      <w:pPr>
        <w:pStyle w:val="21"/>
        <w:spacing w:before="240"/>
        <w:ind w:left="0"/>
      </w:pPr>
      <w:r w:rsidRPr="000A5CC4">
        <w:t>В последнее время сформировалось еще одно направление – анализ юридической ответственности как явление общесоциального. Результатом его стала концепция позитивной юридической ответственности.</w:t>
      </w:r>
    </w:p>
    <w:p w:rsidR="002145B5" w:rsidRPr="000A5CC4" w:rsidRDefault="002145B5" w:rsidP="000A5CC4">
      <w:pPr>
        <w:pStyle w:val="21"/>
        <w:spacing w:before="240"/>
        <w:ind w:left="0"/>
      </w:pPr>
      <w:r w:rsidRPr="000A5CC4">
        <w:t xml:space="preserve">При характеристике данного феномена мы исходим из следующих посылок. </w:t>
      </w:r>
    </w:p>
    <w:p w:rsidR="002145B5" w:rsidRPr="000A5CC4" w:rsidRDefault="002145B5" w:rsidP="000A5CC4">
      <w:pPr>
        <w:pStyle w:val="21"/>
        <w:numPr>
          <w:ilvl w:val="1"/>
          <w:numId w:val="4"/>
        </w:numPr>
        <w:spacing w:before="240"/>
      </w:pPr>
      <w:r w:rsidRPr="000A5CC4">
        <w:t>Юридическая ответственность отражает специфику любых правовых явлений – их формальную определенность и процессуальный порядок реализации.</w:t>
      </w:r>
    </w:p>
    <w:p w:rsidR="002145B5" w:rsidRPr="000A5CC4" w:rsidRDefault="002145B5" w:rsidP="000A5CC4">
      <w:pPr>
        <w:pStyle w:val="21"/>
        <w:numPr>
          <w:ilvl w:val="1"/>
          <w:numId w:val="4"/>
        </w:numPr>
        <w:spacing w:before="240"/>
      </w:pPr>
      <w:r w:rsidRPr="000A5CC4">
        <w:t>Юридическая ответственность неотделима от правонарушения, выступает его следствием.</w:t>
      </w:r>
    </w:p>
    <w:p w:rsidR="002145B5" w:rsidRPr="000A5CC4" w:rsidRDefault="002145B5" w:rsidP="000A5CC4">
      <w:pPr>
        <w:pStyle w:val="21"/>
        <w:numPr>
          <w:ilvl w:val="1"/>
          <w:numId w:val="4"/>
        </w:numPr>
        <w:spacing w:before="240"/>
      </w:pPr>
      <w:r w:rsidRPr="000A5CC4">
        <w:t>Юридическая  ответственность связана с реализацией санкций правовых норм.</w:t>
      </w:r>
    </w:p>
    <w:p w:rsidR="002145B5" w:rsidRPr="000A5CC4" w:rsidRDefault="002145B5" w:rsidP="000A5CC4">
      <w:pPr>
        <w:pStyle w:val="21"/>
        <w:numPr>
          <w:ilvl w:val="1"/>
          <w:numId w:val="4"/>
        </w:numPr>
        <w:spacing w:before="240"/>
      </w:pPr>
      <w:r w:rsidRPr="000A5CC4">
        <w:t>Юридическая ответственность сопряжена с государственно-властной деятельностью, с государственно-правовым принуждением.</w:t>
      </w:r>
    </w:p>
    <w:p w:rsidR="002145B5" w:rsidRPr="000A5CC4" w:rsidRDefault="002145B5" w:rsidP="000A5CC4">
      <w:pPr>
        <w:pStyle w:val="2"/>
        <w:numPr>
          <w:ilvl w:val="0"/>
          <w:numId w:val="0"/>
        </w:numPr>
        <w:ind w:left="360"/>
        <w:rPr>
          <w:i w:val="0"/>
          <w:sz w:val="28"/>
          <w:szCs w:val="28"/>
        </w:rPr>
      </w:pPr>
      <w:r w:rsidRPr="000A5CC4">
        <w:rPr>
          <w:i w:val="0"/>
          <w:sz w:val="28"/>
          <w:szCs w:val="28"/>
        </w:rPr>
        <w:t xml:space="preserve">Таким образом, </w:t>
      </w:r>
      <w:r w:rsidRPr="000A5CC4">
        <w:rPr>
          <w:b/>
          <w:bCs/>
          <w:i w:val="0"/>
          <w:sz w:val="28"/>
          <w:szCs w:val="28"/>
        </w:rPr>
        <w:t>юридическая ответственность</w:t>
      </w:r>
      <w:r w:rsidRPr="000A5CC4">
        <w:rPr>
          <w:i w:val="0"/>
          <w:sz w:val="28"/>
          <w:szCs w:val="28"/>
        </w:rPr>
        <w:t xml:space="preserve"> – это применение к правонарушителю предусмотренных санкций юридической нормы мер государственного принуждения, выражающихся в форме лишений личного, организационного либо имущественного характера.</w:t>
      </w:r>
    </w:p>
    <w:p w:rsidR="002145B5" w:rsidRDefault="002145B5" w:rsidP="000A5CC4">
      <w:pPr>
        <w:pStyle w:val="21"/>
        <w:spacing w:before="240"/>
        <w:ind w:left="0"/>
      </w:pPr>
      <w:r w:rsidRPr="000A5CC4">
        <w:t>Юридическая ответственность не может осуществляться «вообще». В реальной жизни она всегда достаточно определенна. В отдельных видах ответственности общие ее признаки проявляются по-разному, что обуславливает специфику их регламентации и реализации.</w:t>
      </w:r>
    </w:p>
    <w:p w:rsidR="002145B5" w:rsidRPr="000A5CC4" w:rsidRDefault="002145B5" w:rsidP="000A5CC4">
      <w:pPr>
        <w:pStyle w:val="21"/>
        <w:spacing w:before="240"/>
        <w:ind w:left="0"/>
      </w:pPr>
      <w:r w:rsidRPr="000A5CC4">
        <w:t>В науке классификация видов юридической ответственности производится по самым различным основаниям: по органам, реализующим ответственность, по характеру санкций, по функциям и т.д. Наибольшее распространение получило деление видов ответственности по отраслевому признаку. По этому основанию различают 5 видов юридической ответственности:</w:t>
      </w:r>
    </w:p>
    <w:p w:rsidR="002145B5" w:rsidRPr="000A5CC4" w:rsidRDefault="002145B5" w:rsidP="000A5CC4">
      <w:pPr>
        <w:pStyle w:val="21"/>
        <w:numPr>
          <w:ilvl w:val="0"/>
          <w:numId w:val="1"/>
        </w:numPr>
        <w:spacing w:before="240"/>
      </w:pPr>
      <w:r w:rsidRPr="000A5CC4">
        <w:t>Материальная;</w:t>
      </w:r>
    </w:p>
    <w:p w:rsidR="002145B5" w:rsidRPr="000A5CC4" w:rsidRDefault="002145B5" w:rsidP="000A5CC4">
      <w:pPr>
        <w:pStyle w:val="21"/>
        <w:numPr>
          <w:ilvl w:val="0"/>
          <w:numId w:val="1"/>
        </w:numPr>
        <w:spacing w:before="240"/>
      </w:pPr>
      <w:r w:rsidRPr="000A5CC4">
        <w:t>Дисциплинарная;</w:t>
      </w:r>
    </w:p>
    <w:p w:rsidR="002145B5" w:rsidRPr="000A5CC4" w:rsidRDefault="002145B5" w:rsidP="000A5CC4">
      <w:pPr>
        <w:pStyle w:val="21"/>
        <w:numPr>
          <w:ilvl w:val="0"/>
          <w:numId w:val="1"/>
        </w:numPr>
        <w:spacing w:before="240"/>
      </w:pPr>
      <w:r w:rsidRPr="000A5CC4">
        <w:t>Административная;</w:t>
      </w:r>
    </w:p>
    <w:p w:rsidR="002145B5" w:rsidRPr="000A5CC4" w:rsidRDefault="002145B5" w:rsidP="000A5CC4">
      <w:pPr>
        <w:pStyle w:val="21"/>
        <w:numPr>
          <w:ilvl w:val="0"/>
          <w:numId w:val="1"/>
        </w:numPr>
        <w:spacing w:before="240"/>
      </w:pPr>
      <w:r w:rsidRPr="000A5CC4">
        <w:t>Гражданско-правовая;</w:t>
      </w:r>
    </w:p>
    <w:p w:rsidR="002145B5" w:rsidRPr="000A5CC4" w:rsidRDefault="002145B5" w:rsidP="000A5CC4">
      <w:pPr>
        <w:pStyle w:val="21"/>
        <w:numPr>
          <w:ilvl w:val="0"/>
          <w:numId w:val="1"/>
        </w:numPr>
        <w:spacing w:before="240"/>
      </w:pPr>
      <w:r w:rsidRPr="000A5CC4">
        <w:t>Уголовная.</w:t>
      </w:r>
    </w:p>
    <w:p w:rsidR="002145B5" w:rsidRPr="000A5CC4" w:rsidRDefault="002145B5" w:rsidP="000A5CC4">
      <w:pPr>
        <w:pStyle w:val="21"/>
        <w:tabs>
          <w:tab w:val="left" w:pos="709"/>
        </w:tabs>
        <w:spacing w:before="240"/>
        <w:ind w:left="0" w:hanging="1069"/>
      </w:pPr>
      <w:r w:rsidRPr="000A5CC4">
        <w:tab/>
      </w:r>
      <w:r w:rsidRPr="000A5CC4">
        <w:tab/>
      </w:r>
      <w:r w:rsidRPr="000A5CC4">
        <w:rPr>
          <w:b/>
          <w:bCs/>
        </w:rPr>
        <w:t>МАТЕРИАЛЬНАЯ</w:t>
      </w:r>
      <w:r w:rsidRPr="000A5CC4">
        <w:t xml:space="preserve"> ответственность является самым легким видом юридической ответственности. Она заключается в восстановлении рабочими и служащими предприятий и учреждений ущерба, измеряемого в денежной форме, который они причинили данному предприятию или учреждению. Штраф взыскивается администрацией предприятия и учреждения на основании соответствующего приказа, в результате чего нарушенное право восстанавливается (возмещается ущерб), а данное правоотношение прекращается.</w:t>
      </w:r>
    </w:p>
    <w:p w:rsidR="002145B5" w:rsidRPr="000A5CC4" w:rsidRDefault="002145B5" w:rsidP="000A5CC4">
      <w:pPr>
        <w:pStyle w:val="21"/>
        <w:tabs>
          <w:tab w:val="left" w:pos="0"/>
        </w:tabs>
        <w:spacing w:before="240"/>
        <w:ind w:left="0" w:firstLine="1069"/>
      </w:pPr>
      <w:r w:rsidRPr="000A5CC4">
        <w:rPr>
          <w:b/>
          <w:bCs/>
        </w:rPr>
        <w:t>ДИСЦИПЛИНАРНАЯ</w:t>
      </w:r>
      <w:r w:rsidRPr="000A5CC4">
        <w:t xml:space="preserve"> ответственность наступает в результате нарушения учебной, трудовой, воинской, служебной дисциплины. Данная ответственность заключается в несении неблагоприятных последсвий служебного характера. Наиболее распространенными мерами                            дисциплинарной ответственности являются: предупреждение; выговор; строгий выговор; увольнение.</w:t>
      </w:r>
    </w:p>
    <w:p w:rsidR="002145B5" w:rsidRPr="000A5CC4" w:rsidRDefault="002145B5" w:rsidP="000A5CC4">
      <w:pPr>
        <w:pStyle w:val="21"/>
        <w:tabs>
          <w:tab w:val="left" w:pos="0"/>
        </w:tabs>
        <w:spacing w:before="240"/>
        <w:ind w:left="0" w:firstLine="1069"/>
      </w:pPr>
      <w:r w:rsidRPr="000A5CC4">
        <w:t>Дисциплинарная ответственность налагается на лицо, совершившее нарушение дисциплины (дисциплинарный проступок ), администрацией предприятия, учреждения на основании приказа.</w:t>
      </w:r>
    </w:p>
    <w:p w:rsidR="002145B5" w:rsidRPr="000A5CC4" w:rsidRDefault="002145B5" w:rsidP="000A5CC4">
      <w:pPr>
        <w:pStyle w:val="21"/>
        <w:tabs>
          <w:tab w:val="left" w:pos="0"/>
        </w:tabs>
        <w:spacing w:before="240"/>
        <w:ind w:left="0" w:firstLine="1069"/>
      </w:pPr>
      <w:r w:rsidRPr="000A5CC4">
        <w:rPr>
          <w:b/>
          <w:bCs/>
        </w:rPr>
        <w:t>АДМИНИСТРАТИВНАЯ ОТВЕТСТВЕННОСТЬ</w:t>
      </w:r>
      <w:r w:rsidRPr="000A5CC4">
        <w:t xml:space="preserve"> наступает за совершение правонарушения, не представляющего большой общественной опасности ( административного проступка ). Чаще всего административная ответственность выражается в форме штрафа либо иных незначительных правовых ограничений.</w:t>
      </w:r>
    </w:p>
    <w:p w:rsidR="002145B5" w:rsidRPr="000A5CC4" w:rsidRDefault="002145B5" w:rsidP="000A5CC4">
      <w:pPr>
        <w:pStyle w:val="21"/>
        <w:tabs>
          <w:tab w:val="left" w:pos="0"/>
        </w:tabs>
        <w:spacing w:before="240"/>
        <w:ind w:left="0" w:firstLine="1069"/>
      </w:pPr>
      <w:r w:rsidRPr="000A5CC4">
        <w:t>Привлечение к административной ответственности осуществляется с соблюдением процессуальной формы. Документом, на основании которого происходит привлечение к данному виду ответственности, является протокол об административном правонарушении, который составляется уполномоченными должностными лицами и подписывается правонарушителем. К правонарушителю могут быть применены также меры обеспечения производства по делу: личный досмотр; изъятие вещей и документов; административное задержание.</w:t>
      </w:r>
    </w:p>
    <w:p w:rsidR="002145B5" w:rsidRPr="000A5CC4" w:rsidRDefault="002145B5" w:rsidP="000A5CC4">
      <w:pPr>
        <w:pStyle w:val="21"/>
        <w:tabs>
          <w:tab w:val="left" w:pos="0"/>
        </w:tabs>
        <w:spacing w:before="240"/>
        <w:ind w:left="0" w:firstLine="1069"/>
      </w:pPr>
      <w:r w:rsidRPr="000A5CC4">
        <w:t>Административное дело рассматривают и принимают окончательные решения:</w:t>
      </w:r>
    </w:p>
    <w:p w:rsidR="002145B5" w:rsidRPr="000A5CC4" w:rsidRDefault="002145B5" w:rsidP="000A5CC4">
      <w:pPr>
        <w:pStyle w:val="21"/>
        <w:numPr>
          <w:ilvl w:val="0"/>
          <w:numId w:val="2"/>
        </w:numPr>
        <w:tabs>
          <w:tab w:val="left" w:pos="0"/>
        </w:tabs>
        <w:spacing w:before="240"/>
      </w:pPr>
      <w:r w:rsidRPr="000A5CC4">
        <w:t>суды;</w:t>
      </w:r>
    </w:p>
    <w:p w:rsidR="002145B5" w:rsidRPr="000A5CC4" w:rsidRDefault="002145B5" w:rsidP="000A5CC4">
      <w:pPr>
        <w:pStyle w:val="21"/>
        <w:numPr>
          <w:ilvl w:val="0"/>
          <w:numId w:val="2"/>
        </w:numPr>
        <w:tabs>
          <w:tab w:val="left" w:pos="0"/>
        </w:tabs>
        <w:spacing w:before="240"/>
      </w:pPr>
      <w:r w:rsidRPr="000A5CC4">
        <w:t>судьи;</w:t>
      </w:r>
    </w:p>
    <w:p w:rsidR="002145B5" w:rsidRPr="000A5CC4" w:rsidRDefault="002145B5" w:rsidP="000A5CC4">
      <w:pPr>
        <w:pStyle w:val="21"/>
        <w:numPr>
          <w:ilvl w:val="0"/>
          <w:numId w:val="2"/>
        </w:numPr>
        <w:tabs>
          <w:tab w:val="left" w:pos="0"/>
        </w:tabs>
        <w:spacing w:before="240"/>
      </w:pPr>
      <w:r w:rsidRPr="000A5CC4">
        <w:t>органы внутренних дел;</w:t>
      </w:r>
    </w:p>
    <w:p w:rsidR="002145B5" w:rsidRPr="000A5CC4" w:rsidRDefault="002145B5" w:rsidP="000A5CC4">
      <w:pPr>
        <w:pStyle w:val="21"/>
        <w:numPr>
          <w:ilvl w:val="0"/>
          <w:numId w:val="2"/>
        </w:numPr>
        <w:tabs>
          <w:tab w:val="left" w:pos="0"/>
        </w:tabs>
        <w:spacing w:before="240"/>
      </w:pPr>
      <w:r w:rsidRPr="000A5CC4">
        <w:t>органы государственных инспекций;</w:t>
      </w:r>
    </w:p>
    <w:p w:rsidR="002145B5" w:rsidRPr="000A5CC4" w:rsidRDefault="002145B5" w:rsidP="000A5CC4">
      <w:pPr>
        <w:pStyle w:val="21"/>
        <w:numPr>
          <w:ilvl w:val="0"/>
          <w:numId w:val="2"/>
        </w:numPr>
        <w:tabs>
          <w:tab w:val="left" w:pos="0"/>
        </w:tabs>
        <w:spacing w:before="240"/>
      </w:pPr>
      <w:r w:rsidRPr="000A5CC4">
        <w:t>иные административные органы;</w:t>
      </w:r>
    </w:p>
    <w:p w:rsidR="002145B5" w:rsidRPr="000A5CC4" w:rsidRDefault="002145B5" w:rsidP="000A5CC4">
      <w:pPr>
        <w:pStyle w:val="21"/>
        <w:numPr>
          <w:ilvl w:val="0"/>
          <w:numId w:val="2"/>
        </w:numPr>
        <w:tabs>
          <w:tab w:val="left" w:pos="0"/>
        </w:tabs>
        <w:spacing w:before="240"/>
      </w:pPr>
      <w:r w:rsidRPr="000A5CC4">
        <w:t>уполномоченные должностные лица.</w:t>
      </w:r>
    </w:p>
    <w:p w:rsidR="002145B5" w:rsidRPr="000A5CC4" w:rsidRDefault="002145B5" w:rsidP="000A5CC4">
      <w:pPr>
        <w:pStyle w:val="21"/>
        <w:tabs>
          <w:tab w:val="left" w:pos="0"/>
        </w:tabs>
        <w:spacing w:before="240"/>
        <w:ind w:left="1069"/>
      </w:pPr>
      <w:r w:rsidRPr="000A5CC4">
        <w:t>Гражданско-правовая ответственность наступает за нарушение правовых норм, регулирующих имущественные отношения, а также за причинение внедоговорного  вреда имуществу или личности.</w:t>
      </w:r>
    </w:p>
    <w:p w:rsidR="002145B5" w:rsidRPr="000A5CC4" w:rsidRDefault="002145B5" w:rsidP="000A5CC4">
      <w:pPr>
        <w:pStyle w:val="21"/>
        <w:tabs>
          <w:tab w:val="left" w:pos="0"/>
        </w:tabs>
        <w:spacing w:before="240"/>
        <w:ind w:left="1069"/>
      </w:pPr>
      <w:r w:rsidRPr="000A5CC4">
        <w:t xml:space="preserve">          Данный вид ответственности обычно выражается в:</w:t>
      </w:r>
    </w:p>
    <w:p w:rsidR="002145B5" w:rsidRPr="000A5CC4" w:rsidRDefault="002145B5" w:rsidP="000A5CC4">
      <w:pPr>
        <w:pStyle w:val="21"/>
        <w:numPr>
          <w:ilvl w:val="0"/>
          <w:numId w:val="3"/>
        </w:numPr>
        <w:tabs>
          <w:tab w:val="left" w:pos="0"/>
        </w:tabs>
        <w:spacing w:before="240"/>
      </w:pPr>
      <w:r w:rsidRPr="000A5CC4">
        <w:t>восстановлении нарушенного права;</w:t>
      </w:r>
    </w:p>
    <w:p w:rsidR="002145B5" w:rsidRPr="000A5CC4" w:rsidRDefault="002145B5" w:rsidP="000A5CC4">
      <w:pPr>
        <w:pStyle w:val="21"/>
        <w:numPr>
          <w:ilvl w:val="0"/>
          <w:numId w:val="3"/>
        </w:numPr>
        <w:tabs>
          <w:tab w:val="left" w:pos="0"/>
        </w:tabs>
        <w:spacing w:before="240"/>
      </w:pPr>
      <w:r w:rsidRPr="000A5CC4">
        <w:t>предоставлении компенсации ( чаще всего денежной ).</w:t>
      </w:r>
    </w:p>
    <w:p w:rsidR="002145B5" w:rsidRPr="000A5CC4" w:rsidRDefault="002145B5" w:rsidP="000A5CC4">
      <w:pPr>
        <w:pStyle w:val="21"/>
        <w:tabs>
          <w:tab w:val="left" w:pos="0"/>
        </w:tabs>
        <w:spacing w:before="240"/>
      </w:pPr>
      <w:r w:rsidRPr="000A5CC4">
        <w:t xml:space="preserve">     Указанные меры могут применяться как выборочно, так и совокупности.</w:t>
      </w:r>
    </w:p>
    <w:p w:rsidR="002145B5" w:rsidRPr="000A5CC4" w:rsidRDefault="002145B5" w:rsidP="000A5CC4">
      <w:pPr>
        <w:pStyle w:val="21"/>
        <w:tabs>
          <w:tab w:val="left" w:pos="0"/>
        </w:tabs>
        <w:spacing w:before="240"/>
        <w:ind w:left="709" w:firstLine="709"/>
      </w:pPr>
      <w:r w:rsidRPr="000A5CC4">
        <w:t xml:space="preserve">      Привлечение к гражданско-правовой ответственности осуществляется в строгой процессуальной форме на основании норм Гражданско-процессуального кодекса РФ (возбуждение дела, собирание доказательств, порядок его рассмотрения, принятие решения и иные вопросы ).</w:t>
      </w:r>
    </w:p>
    <w:p w:rsidR="002145B5" w:rsidRPr="000A5CC4" w:rsidRDefault="002145B5" w:rsidP="000A5CC4">
      <w:pPr>
        <w:pStyle w:val="21"/>
        <w:tabs>
          <w:tab w:val="left" w:pos="0"/>
        </w:tabs>
        <w:spacing w:before="240"/>
        <w:ind w:left="709" w:firstLine="709"/>
      </w:pPr>
      <w:r w:rsidRPr="000A5CC4">
        <w:t>Решение по гражданским делам принимается исключительно судом или судьей единолично.</w:t>
      </w:r>
    </w:p>
    <w:p w:rsidR="002145B5" w:rsidRPr="000A5CC4" w:rsidRDefault="002145B5" w:rsidP="000A5CC4">
      <w:pPr>
        <w:pStyle w:val="21"/>
        <w:tabs>
          <w:tab w:val="left" w:pos="0"/>
        </w:tabs>
        <w:spacing w:before="240"/>
        <w:ind w:left="709" w:firstLine="709"/>
      </w:pPr>
      <w:r w:rsidRPr="000A5CC4">
        <w:rPr>
          <w:b/>
          <w:bCs/>
        </w:rPr>
        <w:t>УГОЛОВНАЯ</w:t>
      </w:r>
      <w:r w:rsidRPr="000A5CC4">
        <w:t xml:space="preserve"> ответственность является самым тяжелым и сложным видом юридической ответственности. Она наступает за совершение правонарушений, представляющих большую общественную опасность и предусмотренных  Уголовным кодексом РФ – преступлении. Отличительными чертами уголовной ответственности являются:</w:t>
      </w:r>
    </w:p>
    <w:p w:rsidR="002145B5" w:rsidRPr="000A5CC4" w:rsidRDefault="002145B5" w:rsidP="000A5CC4">
      <w:pPr>
        <w:pStyle w:val="21"/>
        <w:numPr>
          <w:ilvl w:val="0"/>
          <w:numId w:val="3"/>
        </w:numPr>
        <w:tabs>
          <w:tab w:val="left" w:pos="0"/>
        </w:tabs>
        <w:spacing w:before="240"/>
      </w:pPr>
      <w:r w:rsidRPr="000A5CC4">
        <w:t>Наличие исчерпывающего перечня преступлений, за совершение которых  возможна  уголовная  ответственность  (содержится в нормах Уголовного кодекса РФ );</w:t>
      </w:r>
    </w:p>
    <w:p w:rsidR="002145B5" w:rsidRPr="000A5CC4" w:rsidRDefault="002145B5" w:rsidP="000A5CC4">
      <w:pPr>
        <w:pStyle w:val="21"/>
        <w:numPr>
          <w:ilvl w:val="0"/>
          <w:numId w:val="3"/>
        </w:numPr>
        <w:tabs>
          <w:tab w:val="left" w:pos="0"/>
        </w:tabs>
        <w:spacing w:before="240"/>
      </w:pPr>
      <w:r w:rsidRPr="000A5CC4">
        <w:t>Причисление видов деяний к преступлениям только на основании закона;</w:t>
      </w:r>
    </w:p>
    <w:p w:rsidR="002145B5" w:rsidRPr="000A5CC4" w:rsidRDefault="002145B5" w:rsidP="000A5CC4">
      <w:pPr>
        <w:pStyle w:val="21"/>
        <w:numPr>
          <w:ilvl w:val="0"/>
          <w:numId w:val="3"/>
        </w:numPr>
        <w:tabs>
          <w:tab w:val="left" w:pos="0"/>
        </w:tabs>
        <w:spacing w:before="240"/>
      </w:pPr>
      <w:r w:rsidRPr="000A5CC4">
        <w:t>Строжайшее соблюдение процессуальных норм при привлечении к уголовной ответственности;</w:t>
      </w:r>
    </w:p>
    <w:p w:rsidR="002145B5" w:rsidRPr="000A5CC4" w:rsidRDefault="002145B5" w:rsidP="000A5CC4">
      <w:pPr>
        <w:pStyle w:val="21"/>
        <w:numPr>
          <w:ilvl w:val="0"/>
          <w:numId w:val="3"/>
        </w:numPr>
        <w:tabs>
          <w:tab w:val="left" w:pos="0"/>
        </w:tabs>
        <w:spacing w:before="240"/>
      </w:pPr>
      <w:r w:rsidRPr="000A5CC4">
        <w:t>Наличие особой совокупности документов, на основании которых выносится приговор суда, уголовного дела;</w:t>
      </w:r>
    </w:p>
    <w:p w:rsidR="002145B5" w:rsidRPr="000A5CC4" w:rsidRDefault="002145B5" w:rsidP="000A5CC4">
      <w:pPr>
        <w:pStyle w:val="21"/>
        <w:numPr>
          <w:ilvl w:val="0"/>
          <w:numId w:val="3"/>
        </w:numPr>
        <w:tabs>
          <w:tab w:val="left" w:pos="0"/>
        </w:tabs>
        <w:spacing w:before="240"/>
      </w:pPr>
      <w:r w:rsidRPr="000A5CC4">
        <w:t>Особый порядок расследования преступления;</w:t>
      </w:r>
    </w:p>
    <w:p w:rsidR="002145B5" w:rsidRPr="000A5CC4" w:rsidRDefault="002145B5" w:rsidP="000A5CC4">
      <w:pPr>
        <w:pStyle w:val="21"/>
        <w:numPr>
          <w:ilvl w:val="0"/>
          <w:numId w:val="3"/>
        </w:numPr>
        <w:tabs>
          <w:tab w:val="left" w:pos="0"/>
        </w:tabs>
        <w:spacing w:before="240"/>
      </w:pPr>
      <w:r w:rsidRPr="000A5CC4">
        <w:t>Возможность применения мер пресечения – подписка о невыезде, арест, заключение под стражу;</w:t>
      </w:r>
    </w:p>
    <w:p w:rsidR="002145B5" w:rsidRPr="000A5CC4" w:rsidRDefault="002145B5" w:rsidP="000A5CC4">
      <w:pPr>
        <w:pStyle w:val="21"/>
        <w:numPr>
          <w:ilvl w:val="0"/>
          <w:numId w:val="3"/>
        </w:numPr>
        <w:tabs>
          <w:tab w:val="left" w:pos="0"/>
        </w:tabs>
        <w:spacing w:before="240"/>
      </w:pPr>
      <w:r w:rsidRPr="000A5CC4">
        <w:t>Возможность применения принудительных мер медицинского характера;</w:t>
      </w:r>
    </w:p>
    <w:p w:rsidR="002145B5" w:rsidRPr="000A5CC4" w:rsidRDefault="002145B5" w:rsidP="000A5CC4">
      <w:pPr>
        <w:pStyle w:val="21"/>
        <w:numPr>
          <w:ilvl w:val="0"/>
          <w:numId w:val="3"/>
        </w:numPr>
        <w:tabs>
          <w:tab w:val="left" w:pos="0"/>
        </w:tabs>
        <w:spacing w:before="240"/>
      </w:pPr>
      <w:r w:rsidRPr="000A5CC4">
        <w:t>Право обвиняемого на защиту;</w:t>
      </w:r>
    </w:p>
    <w:p w:rsidR="002145B5" w:rsidRPr="000A5CC4" w:rsidRDefault="002145B5" w:rsidP="000A5CC4">
      <w:pPr>
        <w:pStyle w:val="21"/>
        <w:numPr>
          <w:ilvl w:val="0"/>
          <w:numId w:val="3"/>
        </w:numPr>
        <w:tabs>
          <w:tab w:val="left" w:pos="0"/>
        </w:tabs>
        <w:spacing w:before="240"/>
      </w:pPr>
      <w:r w:rsidRPr="000A5CC4">
        <w:t>Рассмотрение дела только судом ( судьей ) в открытом ( в некоторых случаях закрытом ) заседаниях;</w:t>
      </w:r>
    </w:p>
    <w:p w:rsidR="002145B5" w:rsidRPr="000A5CC4" w:rsidRDefault="002145B5" w:rsidP="000A5CC4">
      <w:pPr>
        <w:pStyle w:val="21"/>
        <w:numPr>
          <w:ilvl w:val="0"/>
          <w:numId w:val="3"/>
        </w:numPr>
        <w:tabs>
          <w:tab w:val="left" w:pos="0"/>
        </w:tabs>
        <w:spacing w:before="240"/>
      </w:pPr>
      <w:r w:rsidRPr="000A5CC4">
        <w:t>Состязательность процесса;</w:t>
      </w:r>
    </w:p>
    <w:p w:rsidR="002145B5" w:rsidRPr="000A5CC4" w:rsidRDefault="002145B5" w:rsidP="000A5CC4">
      <w:pPr>
        <w:pStyle w:val="21"/>
        <w:numPr>
          <w:ilvl w:val="0"/>
          <w:numId w:val="3"/>
        </w:numPr>
        <w:tabs>
          <w:tab w:val="left" w:pos="0"/>
        </w:tabs>
        <w:spacing w:before="240"/>
      </w:pPr>
      <w:r w:rsidRPr="000A5CC4">
        <w:t>При признании подсудимого виномным – назначение ему уголовного наказания;</w:t>
      </w:r>
    </w:p>
    <w:p w:rsidR="002145B5" w:rsidRPr="000A5CC4" w:rsidRDefault="002145B5" w:rsidP="000A5CC4">
      <w:pPr>
        <w:pStyle w:val="21"/>
        <w:numPr>
          <w:ilvl w:val="0"/>
          <w:numId w:val="3"/>
        </w:numPr>
        <w:tabs>
          <w:tab w:val="left" w:pos="0"/>
        </w:tabs>
        <w:spacing w:before="240"/>
      </w:pPr>
      <w:r w:rsidRPr="000A5CC4">
        <w:t>Возможность пересмотра приговора в кассационной инстанции;</w:t>
      </w:r>
    </w:p>
    <w:p w:rsidR="002145B5" w:rsidRPr="000A5CC4" w:rsidRDefault="002145B5" w:rsidP="000A5CC4">
      <w:pPr>
        <w:pStyle w:val="21"/>
        <w:numPr>
          <w:ilvl w:val="0"/>
          <w:numId w:val="3"/>
        </w:numPr>
        <w:tabs>
          <w:tab w:val="left" w:pos="0"/>
        </w:tabs>
        <w:spacing w:before="240"/>
      </w:pPr>
      <w:r w:rsidRPr="000A5CC4">
        <w:t>Разнообразие и особая строгость уголовного наказания, крайне неблагоприятные последствия для осужденного</w:t>
      </w:r>
      <w:r w:rsidRPr="000A5CC4">
        <w:rPr>
          <w:rStyle w:val="a5"/>
        </w:rPr>
        <w:footnoteReference w:customMarkFollows="1" w:id="1"/>
        <w:t>1</w:t>
      </w:r>
      <w:r w:rsidRPr="000A5CC4">
        <w:t>;</w:t>
      </w:r>
    </w:p>
    <w:p w:rsidR="002145B5" w:rsidRPr="000A5CC4" w:rsidRDefault="002145B5" w:rsidP="000A5CC4">
      <w:pPr>
        <w:pStyle w:val="21"/>
        <w:numPr>
          <w:ilvl w:val="0"/>
          <w:numId w:val="3"/>
        </w:numPr>
        <w:tabs>
          <w:tab w:val="left" w:pos="0"/>
        </w:tabs>
        <w:spacing w:before="240"/>
      </w:pPr>
      <w:r w:rsidRPr="000A5CC4">
        <w:t>Длительные сроки давности привлечения и уголовной ответственности</w:t>
      </w:r>
      <w:r w:rsidRPr="000A5CC4">
        <w:rPr>
          <w:rStyle w:val="a5"/>
        </w:rPr>
        <w:footnoteReference w:customMarkFollows="1" w:id="2"/>
        <w:t>2</w:t>
      </w:r>
      <w:r w:rsidRPr="000A5CC4">
        <w:t>;</w:t>
      </w:r>
    </w:p>
    <w:p w:rsidR="002145B5" w:rsidRPr="000A5CC4" w:rsidRDefault="002145B5" w:rsidP="000A5CC4">
      <w:pPr>
        <w:pStyle w:val="21"/>
        <w:numPr>
          <w:ilvl w:val="0"/>
          <w:numId w:val="3"/>
        </w:numPr>
        <w:tabs>
          <w:tab w:val="left" w:pos="0"/>
        </w:tabs>
        <w:spacing w:before="240"/>
      </w:pPr>
      <w:r w:rsidRPr="000A5CC4">
        <w:t>Наличие особого состояния после отбытия наказания, ограничивающего правовой статус человека, судимости.</w:t>
      </w:r>
    </w:p>
    <w:p w:rsidR="002145B5" w:rsidRPr="000A5CC4" w:rsidRDefault="002145B5" w:rsidP="000A5CC4">
      <w:pPr>
        <w:pStyle w:val="21"/>
        <w:tabs>
          <w:tab w:val="left" w:pos="0"/>
        </w:tabs>
        <w:spacing w:before="240"/>
      </w:pPr>
      <w:r w:rsidRPr="000A5CC4">
        <w:t>Кроме указанных в качестве самостоятельного вида ответственности в литературе выделяется отмена актов, противоречащих законодательству. Несмотря на определенную близость к юридической ответственности и значимости этого юридического феномена, пологаем, что он отличается от ответственности.</w:t>
      </w:r>
    </w:p>
    <w:p w:rsidR="002145B5" w:rsidRPr="000A5CC4" w:rsidRDefault="002145B5" w:rsidP="000A5CC4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sectPr w:rsidR="002145B5" w:rsidRPr="000A5CC4" w:rsidSect="00D634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5B5" w:rsidRDefault="002145B5" w:rsidP="00D63406">
      <w:pPr>
        <w:spacing w:after="0" w:line="240" w:lineRule="auto"/>
      </w:pPr>
      <w:r>
        <w:separator/>
      </w:r>
    </w:p>
  </w:endnote>
  <w:endnote w:type="continuationSeparator" w:id="0">
    <w:p w:rsidR="002145B5" w:rsidRDefault="002145B5" w:rsidP="00D6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5B5" w:rsidRDefault="002145B5" w:rsidP="00D63406">
      <w:pPr>
        <w:spacing w:after="0" w:line="240" w:lineRule="auto"/>
      </w:pPr>
      <w:r>
        <w:separator/>
      </w:r>
    </w:p>
  </w:footnote>
  <w:footnote w:type="continuationSeparator" w:id="0">
    <w:p w:rsidR="002145B5" w:rsidRDefault="002145B5" w:rsidP="00D63406">
      <w:pPr>
        <w:spacing w:after="0" w:line="240" w:lineRule="auto"/>
      </w:pPr>
      <w:r>
        <w:continuationSeparator/>
      </w:r>
    </w:p>
  </w:footnote>
  <w:footnote w:id="1">
    <w:p w:rsidR="002145B5" w:rsidRDefault="002145B5" w:rsidP="00D63406">
      <w:pPr>
        <w:pStyle w:val="a3"/>
      </w:pPr>
      <w:r>
        <w:rPr>
          <w:rStyle w:val="a5"/>
        </w:rPr>
        <w:t>1</w:t>
      </w:r>
      <w:r>
        <w:t xml:space="preserve"> Например, лишение свободы, пожизненное заключение, смертная казнь.</w:t>
      </w:r>
    </w:p>
  </w:footnote>
  <w:footnote w:id="2">
    <w:p w:rsidR="002145B5" w:rsidRDefault="002145B5" w:rsidP="00D63406">
      <w:pPr>
        <w:pStyle w:val="a3"/>
      </w:pPr>
      <w:r>
        <w:rPr>
          <w:rStyle w:val="a5"/>
        </w:rPr>
        <w:t>2</w:t>
      </w:r>
      <w:r>
        <w:t xml:space="preserve"> Максимальный срок 15 лет, не распространяется на военных преступников.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D087D"/>
    <w:multiLevelType w:val="hybridMultilevel"/>
    <w:tmpl w:val="23C801C0"/>
    <w:lvl w:ilvl="0" w:tplc="07CA19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8087372"/>
    <w:multiLevelType w:val="hybridMultilevel"/>
    <w:tmpl w:val="43CE8924"/>
    <w:lvl w:ilvl="0" w:tplc="1EB8DEAE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BB56650"/>
    <w:multiLevelType w:val="hybridMultilevel"/>
    <w:tmpl w:val="DEE8036C"/>
    <w:lvl w:ilvl="0" w:tplc="A8F40B82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C6490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7672965"/>
    <w:multiLevelType w:val="hybridMultilevel"/>
    <w:tmpl w:val="F1364DD2"/>
    <w:lvl w:ilvl="0" w:tplc="14D23692">
      <w:numFmt w:val="bullet"/>
      <w:lvlText w:val=""/>
      <w:lvlJc w:val="left"/>
      <w:pPr>
        <w:tabs>
          <w:tab w:val="num" w:pos="1654"/>
        </w:tabs>
        <w:ind w:left="1654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74"/>
        </w:tabs>
        <w:ind w:left="23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94"/>
        </w:tabs>
        <w:ind w:left="30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14"/>
        </w:tabs>
        <w:ind w:left="38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34"/>
        </w:tabs>
        <w:ind w:left="45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54"/>
        </w:tabs>
        <w:ind w:left="52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74"/>
        </w:tabs>
        <w:ind w:left="59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94"/>
        </w:tabs>
        <w:ind w:left="66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14"/>
        </w:tabs>
        <w:ind w:left="74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406"/>
    <w:rsid w:val="000A5CC4"/>
    <w:rsid w:val="001330BC"/>
    <w:rsid w:val="001415B6"/>
    <w:rsid w:val="001D55FC"/>
    <w:rsid w:val="002145B5"/>
    <w:rsid w:val="002218B5"/>
    <w:rsid w:val="00484DA3"/>
    <w:rsid w:val="00563EFD"/>
    <w:rsid w:val="005C0E8B"/>
    <w:rsid w:val="006F5633"/>
    <w:rsid w:val="007071D6"/>
    <w:rsid w:val="00722214"/>
    <w:rsid w:val="00D35176"/>
    <w:rsid w:val="00D63406"/>
    <w:rsid w:val="00E36B28"/>
    <w:rsid w:val="00E5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3F203-C969-4BF7-80A9-F9E61E39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5B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A5CC4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36"/>
      <w:szCs w:val="36"/>
      <w:lang w:eastAsia="ru-RU"/>
    </w:rPr>
  </w:style>
  <w:style w:type="paragraph" w:styleId="2">
    <w:name w:val="heading 2"/>
    <w:basedOn w:val="a"/>
    <w:next w:val="a"/>
    <w:link w:val="20"/>
    <w:qFormat/>
    <w:rsid w:val="000A5CC4"/>
    <w:pPr>
      <w:keepNext/>
      <w:numPr>
        <w:numId w:val="4"/>
      </w:numPr>
      <w:spacing w:after="0" w:line="360" w:lineRule="auto"/>
      <w:jc w:val="both"/>
      <w:outlineLvl w:val="1"/>
    </w:pPr>
    <w:rPr>
      <w:rFonts w:ascii="Times New Roman" w:eastAsia="Calibri" w:hAnsi="Times New Roman"/>
      <w:i/>
      <w:i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D63406"/>
    <w:pPr>
      <w:spacing w:after="0" w:line="360" w:lineRule="auto"/>
      <w:ind w:left="708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locked/>
    <w:rsid w:val="00D63406"/>
    <w:rPr>
      <w:rFonts w:ascii="Times New Roman" w:hAnsi="Times New Roman" w:cs="Times New Roman"/>
      <w:sz w:val="28"/>
      <w:szCs w:val="28"/>
      <w:lang w:val="x-none" w:eastAsia="ru-RU"/>
    </w:rPr>
  </w:style>
  <w:style w:type="paragraph" w:styleId="a3">
    <w:name w:val="footnote text"/>
    <w:basedOn w:val="a"/>
    <w:link w:val="a4"/>
    <w:rsid w:val="00D63406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locked/>
    <w:rsid w:val="00D63406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basedOn w:val="a0"/>
    <w:rsid w:val="00D63406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locked/>
    <w:rsid w:val="000A5CC4"/>
    <w:rPr>
      <w:rFonts w:ascii="Times New Roman" w:hAnsi="Times New Roman" w:cs="Times New Roman"/>
      <w:sz w:val="36"/>
      <w:szCs w:val="36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0A5CC4"/>
    <w:rPr>
      <w:rFonts w:ascii="Times New Roman" w:hAnsi="Times New Roman" w:cs="Times New Roman"/>
      <w:i/>
      <w:iCs/>
      <w:sz w:val="32"/>
      <w:szCs w:val="32"/>
      <w:lang w:val="x-none" w:eastAsia="ru-RU"/>
    </w:rPr>
  </w:style>
  <w:style w:type="paragraph" w:customStyle="1" w:styleId="11">
    <w:name w:val="Без интервала1"/>
    <w:link w:val="NoSpacingChar"/>
    <w:rsid w:val="00722214"/>
    <w:rPr>
      <w:sz w:val="22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722214"/>
    <w:rPr>
      <w:rFonts w:eastAsia="Times New Roman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semiHidden/>
    <w:rsid w:val="0072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722214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722214"/>
    <w:pPr>
      <w:widowControl w:val="0"/>
      <w:spacing w:before="240" w:after="0" w:line="360" w:lineRule="auto"/>
      <w:ind w:hanging="940"/>
      <w:jc w:val="both"/>
    </w:pPr>
    <w:rPr>
      <w:rFonts w:ascii="Courier New" w:eastAsia="Calibri" w:hAnsi="Courier New"/>
      <w:sz w:val="28"/>
      <w:szCs w:val="20"/>
      <w:lang w:eastAsia="ru-RU"/>
    </w:rPr>
  </w:style>
  <w:style w:type="paragraph" w:customStyle="1" w:styleId="Base">
    <w:name w:val="Base"/>
    <w:basedOn w:val="a9"/>
    <w:rsid w:val="00722214"/>
    <w:pPr>
      <w:spacing w:after="0" w:line="288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styleId="a9">
    <w:name w:val="Body Text"/>
    <w:basedOn w:val="a"/>
    <w:link w:val="aa"/>
    <w:semiHidden/>
    <w:rsid w:val="00722214"/>
    <w:pPr>
      <w:spacing w:after="120"/>
    </w:pPr>
  </w:style>
  <w:style w:type="character" w:customStyle="1" w:styleId="aa">
    <w:name w:val="Основной текст Знак"/>
    <w:basedOn w:val="a0"/>
    <w:link w:val="a9"/>
    <w:semiHidden/>
    <w:locked/>
    <w:rsid w:val="007222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MultiDVD Team</Company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Amazonka</dc:creator>
  <cp:keywords/>
  <dc:description/>
  <cp:lastModifiedBy>admin</cp:lastModifiedBy>
  <cp:revision>2</cp:revision>
  <dcterms:created xsi:type="dcterms:W3CDTF">2014-04-11T12:07:00Z</dcterms:created>
  <dcterms:modified xsi:type="dcterms:W3CDTF">2014-04-11T12:07:00Z</dcterms:modified>
</cp:coreProperties>
</file>