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61" w:rsidRPr="0055786E" w:rsidRDefault="00764BCC" w:rsidP="0055786E">
      <w:pPr>
        <w:pStyle w:val="ConsPlusNormal"/>
        <w:widowControl/>
        <w:numPr>
          <w:ilvl w:val="0"/>
          <w:numId w:val="6"/>
        </w:numPr>
        <w:spacing w:line="360" w:lineRule="auto"/>
        <w:ind w:left="0" w:firstLine="709"/>
        <w:jc w:val="center"/>
        <w:outlineLvl w:val="2"/>
        <w:rPr>
          <w:rFonts w:ascii="Times New Roman" w:hAnsi="Times New Roman" w:cs="Times New Roman"/>
          <w:b/>
          <w:bCs/>
          <w:iCs/>
          <w:sz w:val="28"/>
          <w:szCs w:val="28"/>
        </w:rPr>
      </w:pPr>
      <w:r w:rsidRPr="0055786E">
        <w:rPr>
          <w:rFonts w:ascii="Times New Roman" w:hAnsi="Times New Roman" w:cs="Times New Roman"/>
          <w:b/>
          <w:bCs/>
          <w:iCs/>
          <w:sz w:val="28"/>
          <w:szCs w:val="28"/>
        </w:rPr>
        <w:t>Понятие и признаки юридического лица</w:t>
      </w:r>
    </w:p>
    <w:p w:rsidR="005841F9" w:rsidRPr="0055786E" w:rsidRDefault="005841F9" w:rsidP="0055786E">
      <w:pPr>
        <w:pStyle w:val="ConsPlusNormal"/>
        <w:widowControl/>
        <w:spacing w:line="360" w:lineRule="auto"/>
        <w:ind w:firstLine="709"/>
        <w:outlineLvl w:val="2"/>
        <w:rPr>
          <w:rFonts w:ascii="Times New Roman" w:hAnsi="Times New Roman" w:cs="Times New Roman"/>
          <w:b/>
          <w:bCs/>
          <w:iCs/>
          <w:sz w:val="28"/>
        </w:rPr>
      </w:pPr>
    </w:p>
    <w:p w:rsidR="00663561" w:rsidRPr="0055786E" w:rsidRDefault="00764BCC" w:rsidP="0055786E">
      <w:pPr>
        <w:autoSpaceDE w:val="0"/>
        <w:autoSpaceDN w:val="0"/>
        <w:adjustRightInd w:val="0"/>
        <w:spacing w:line="360" w:lineRule="auto"/>
        <w:ind w:firstLine="709"/>
        <w:jc w:val="both"/>
        <w:rPr>
          <w:sz w:val="28"/>
        </w:rPr>
      </w:pPr>
      <w:r w:rsidRPr="0055786E">
        <w:rPr>
          <w:sz w:val="28"/>
        </w:rPr>
        <w:t>Юридические лица, в отличие от граждан, являются искусственно созданными субъектами права. Они существуют юридически - с момента внесения в государственный реестр записи о регистрации нового субъекта права и до момента внесения записи о его исключении из Единого государственного реестра юридических лиц.</w:t>
      </w:r>
    </w:p>
    <w:p w:rsidR="00663561" w:rsidRPr="0055786E" w:rsidRDefault="00764BCC" w:rsidP="0055786E">
      <w:pPr>
        <w:pStyle w:val="a6"/>
        <w:ind w:firstLine="709"/>
      </w:pPr>
      <w:r w:rsidRPr="0055786E">
        <w:t>Создание юридического лица как самостоятельного субъекта права преследует различные цели, которые в основном заключаются в объединении капиталов и профессиональном управлении имуществом юридического лица, а также в ограничении имущественной ответственности учредителей.</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Законодательное определение юридического лица дано в статье 48 Гражданского кодекса Российской Федерации (далее ГК РФ).</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 1 ст. 48 Гражданского кодекса Российской Федерации (далее ГК РФ)).</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Выделяют такие </w:t>
      </w:r>
      <w:r w:rsidRPr="0055786E">
        <w:rPr>
          <w:rFonts w:ascii="Times New Roman" w:hAnsi="Times New Roman" w:cs="Times New Roman"/>
          <w:i/>
          <w:iCs/>
          <w:sz w:val="28"/>
          <w:u w:val="single"/>
        </w:rPr>
        <w:t>признаки юридического лица</w:t>
      </w:r>
      <w:r w:rsidRPr="0055786E">
        <w:rPr>
          <w:rFonts w:ascii="Times New Roman" w:hAnsi="Times New Roman" w:cs="Times New Roman"/>
          <w:sz w:val="28"/>
        </w:rPr>
        <w:t>:</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а) организационное единство;</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б) имущественная обособленность;</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в) самостоятельная имущественная ответственность по своим обязательствам;</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г) участие в гражданском обороте от своего имени.</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i/>
          <w:iCs/>
          <w:sz w:val="28"/>
        </w:rPr>
        <w:t>Организационное единство</w:t>
      </w:r>
      <w:r w:rsidRPr="0055786E">
        <w:rPr>
          <w:rFonts w:ascii="Times New Roman" w:hAnsi="Times New Roman" w:cs="Times New Roman"/>
          <w:sz w:val="28"/>
        </w:rPr>
        <w:t xml:space="preserve"> выражается в том, что юридическое лицо представляет собой организацию, которая имеет самостоятельный правовой статус, отделенный от правового статуса создавших или входящих в нее участников (учредителей). Такая обособленность юридического лица закрепляется в учредительных и иных документах организации, определяющих порядок ведения ее дел.</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Учредительные документы определяют правовой статус юридического лица. При этом учредительными являются документы, на основании которых учреждается (создается и регистрируется) и действует данная организация.</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ГК РФ в п. 1 ст. 52 указывает на три вида учредительных документов: устав, учредительный договор и общее положение об организациях данного вида. Юридические лица действуют либо на основании одного из указанных документов, либо на основании двух документов - устава и учредительного договора.</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Пункт 2 ст. 52 ГК РФ содержит требования, предъявляемые к содержанию учредительных документов. Подобные требования носят императивный характер для всех юридических лиц независимо от их организационно-правовой формы. В учредительные документы организации в обязательном порядке включаются сведения о наименовании, месте нахождения, органах управления юридического лица. В отношении отдельных видов юридических лиц этот перечень может быть конкретизирован ГК и специальными законами об этих организациях (см., например, п. 2 ст. 70 ГК относительно полных товариществ, п. 3 ст. 98 ГК относительно акционерных обществ). Законом не запрещается включать в учредительные документы и иные положения, не предусмотренные действующим законодательством России, при условии, что они не противоречат ему.</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Согласно ст. 7.1 Федерального закона "О некоммерческих организациях" государственная некоммерческая корпорация создается на основании закона, который заменяет ей все учредительные документы.</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Наличие организационного единства предполагает также существование определенной внутренней структуры организации, которая отвечала бы целям и задачам юридического лица и выражалась в наличии у нее органов управления.</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i/>
          <w:iCs/>
          <w:sz w:val="28"/>
        </w:rPr>
        <w:t>Имущественная обособленность</w:t>
      </w:r>
      <w:r w:rsidRPr="0055786E">
        <w:rPr>
          <w:rFonts w:ascii="Times New Roman" w:hAnsi="Times New Roman" w:cs="Times New Roman"/>
          <w:sz w:val="28"/>
        </w:rPr>
        <w:t xml:space="preserve"> юридического лица означает, что имущество организации должно быть обособлено от имущества любых иных лиц, в том числе от ее учредителей (участников).</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Пункт 1 ст. 48 ГК РФ указывает, что такое имущество организация может иметь в собственности, хозяйственном ведении или оперативном управлении.</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Большинство юридических лиц обладает имуществом на праве собственности (п. 1 ст. 48, ст. 216 ГК РФ). Исключение составляют государственные и муниципальные унитарные предприятия (ст. ст. 113, 114, 294 ГК РФ), обладающие имуществом на праве хозяйственного ведения; а также учреждения (ст. ст. 120, 296, 298 ГК РФ) и казенные предприятия (ст. ст. 115, 296, 297 ГК РФ), которым имущество принадлежит на праве оперативного управления.</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Согласно абз. 2 п. 1 ст. 48 ГК РФ юридическое лицо должно иметь самостоятельный баланс (а учреждение - также и смету его расходов, утвержденную собственником). Порядок ведения бухгалтерского баланса установлен Федеральным законом от 21 ноября 1996 г. N 129-ФЗ "О бухгалтерском учете"</w:t>
      </w:r>
      <w:r w:rsidRPr="0055786E">
        <w:rPr>
          <w:rStyle w:val="a5"/>
          <w:rFonts w:ascii="Times New Roman" w:hAnsi="Times New Roman"/>
          <w:sz w:val="28"/>
        </w:rPr>
        <w:footnoteReference w:id="1"/>
      </w:r>
      <w:r w:rsidRPr="0055786E">
        <w:rPr>
          <w:rFonts w:ascii="Times New Roman" w:hAnsi="Times New Roman" w:cs="Times New Roman"/>
          <w:sz w:val="28"/>
        </w:rPr>
        <w:t>. Находящееся на балансе организации имущество характеризует его обособленность от имущества учредителей (участников). Однако далеко не всегда балансодержатель является единственным собственником числящегося на его балансе недвижимого имущества (см. п. 11 Постановления Пленума Высшего Арбитражного Суда Российской Федерации от 25 февраля 1998 г. N 8 "О некоторых вопросах практики разрешения споров, связанных с защитой права собственности и других вещных прав")</w:t>
      </w:r>
      <w:r w:rsidRPr="0055786E">
        <w:rPr>
          <w:rStyle w:val="a5"/>
          <w:rFonts w:ascii="Times New Roman" w:hAnsi="Times New Roman"/>
          <w:sz w:val="28"/>
        </w:rPr>
        <w:footnoteReference w:id="2"/>
      </w:r>
      <w:r w:rsidRPr="0055786E">
        <w:rPr>
          <w:rFonts w:ascii="Times New Roman" w:hAnsi="Times New Roman" w:cs="Times New Roman"/>
          <w:sz w:val="28"/>
        </w:rPr>
        <w:t>. Структурное подразделение юридического лица также может составлять отдельный баланс, который не является самостоятельным, так как в нем не отражается ряд затрат, без которых деятельность данного подразделения невозможна. Кроме этого, данные подразделения не вправе без согласия юридического лица распоряжаться каким-либо его имуществом.</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i/>
          <w:iCs/>
          <w:sz w:val="28"/>
        </w:rPr>
        <w:t>Самостоятельная имущественная ответственность</w:t>
      </w:r>
      <w:r w:rsidRPr="0055786E">
        <w:rPr>
          <w:rFonts w:ascii="Times New Roman" w:hAnsi="Times New Roman" w:cs="Times New Roman"/>
          <w:sz w:val="28"/>
        </w:rPr>
        <w:t xml:space="preserve"> организации заключается в том, что по своим долгам юридическое лицо отвечает только принадлежащим ему имуществом. Из этого следует, что ни учредитель (участник), ни собственник, ни третьи лица не отвечают по обязательствам юридического лица, кроме случаев, предусмотренных действующим законодательством Российской Федерации.</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i/>
          <w:iCs/>
          <w:sz w:val="28"/>
        </w:rPr>
        <w:t>Участие в гражданском обороте от своего имени</w:t>
      </w:r>
      <w:r w:rsidRPr="0055786E">
        <w:rPr>
          <w:rFonts w:ascii="Times New Roman" w:hAnsi="Times New Roman" w:cs="Times New Roman"/>
          <w:sz w:val="28"/>
        </w:rPr>
        <w:t xml:space="preserve"> означает, что юридическое лицо от своего имени может приобретать и осуществлять имущественные и личные неимущественные права и обязанности, т.е. выступать в гражданских правоотношениях в качестве самостоятельного субъекта права, в том числе в качестве истца и ответчика в суде.</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Для индивидуализации юридического лица и выделения его из класса подобных лиц каждое юридическое лицо имеет свое наименование (ст. 54 ГК РФ).</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Наименованием юридического лица является его название, под которым оно выступает в гражданском обороте. Наименование организации указывается в ее учредительных документах и должно включать в себя указание на ее организационно-правовую форму.</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Собственно наименование представляет собой словесное и (или) цифровое обозначение (названия предметов, имена, фамилии, условные обозначения, составные слова и аббревиатуры, а также иностранные слова), направленное на индивидуализацию данного юридического лица среди других субъектов гражданских правоотношений (например, общество с ограниченной ответственностью "Закат").</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При регистрации коммерческой организации в качестве юридического лица его наименование становится фирменным наименованием (п. 4 ст. 54 ГК РФ). Фирменное наименование наряду с товарным знаком и знаком обслуживания является объектом интеллектуальной собственности (ст. 138 ГК РФ).</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Согласно ст. 150 и п. 7 ст. 152 ГК РФ юридическое лицо обладает также деловой репутацией, под которой понимается оценка деловых качеств лица в общественном мнении</w:t>
      </w:r>
      <w:r w:rsidRPr="0055786E">
        <w:rPr>
          <w:rStyle w:val="a5"/>
          <w:rFonts w:ascii="Times New Roman" w:hAnsi="Times New Roman"/>
          <w:sz w:val="28"/>
        </w:rPr>
        <w:footnoteReference w:id="3"/>
      </w:r>
      <w:r w:rsidRPr="0055786E">
        <w:rPr>
          <w:rFonts w:ascii="Times New Roman" w:hAnsi="Times New Roman" w:cs="Times New Roman"/>
          <w:sz w:val="28"/>
        </w:rPr>
        <w:t>.</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Помимо наименования и деловой репутации каждое юридическое лицо должно иметь свое место нахождения.</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В соответствии с п. 2 ст. 54 ГК РФ место нахождения юридического лица определяется местом его государственной регистрации.</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Организация может иметь юридический и фактический адреса. Под юридическим адресом понимается место нахождения постоянно действующего исполнительного органа организации на момент регистрации,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по которому осуществляется связь с юридическим лицом (п. 1 ст. 5 Федерального закона от 8 августа 2001 г. N 129-ФЗ "О государственной регистрации юридических лиц и индивидуальных предпринимателей")</w:t>
      </w:r>
      <w:r w:rsidRPr="0055786E">
        <w:rPr>
          <w:rStyle w:val="a5"/>
          <w:rFonts w:ascii="Times New Roman" w:hAnsi="Times New Roman"/>
          <w:sz w:val="28"/>
        </w:rPr>
        <w:footnoteReference w:id="4"/>
      </w:r>
      <w:r w:rsidRPr="0055786E">
        <w:rPr>
          <w:rFonts w:ascii="Times New Roman" w:hAnsi="Times New Roman" w:cs="Times New Roman"/>
          <w:sz w:val="28"/>
        </w:rPr>
        <w:t>. Юридический адрес указывается в учредительных документах организации. Фактический адрес - это адрес, по которому реально располагается постоянно действующий исполнительный орган юридического лица. У организации может совпадать юридический и фактический адреса.</w:t>
      </w:r>
    </w:p>
    <w:p w:rsidR="00663561" w:rsidRPr="0055786E" w:rsidRDefault="0055786E" w:rsidP="0055786E">
      <w:pPr>
        <w:spacing w:line="360" w:lineRule="auto"/>
        <w:ind w:firstLine="709"/>
        <w:jc w:val="center"/>
        <w:rPr>
          <w:b/>
          <w:bCs/>
          <w:iCs/>
          <w:sz w:val="28"/>
        </w:rPr>
      </w:pPr>
      <w:r>
        <w:rPr>
          <w:b/>
          <w:bCs/>
          <w:iCs/>
          <w:sz w:val="28"/>
        </w:rPr>
        <w:br w:type="page"/>
        <w:t xml:space="preserve">2. </w:t>
      </w:r>
      <w:r w:rsidR="00764BCC" w:rsidRPr="0055786E">
        <w:rPr>
          <w:b/>
          <w:bCs/>
          <w:iCs/>
          <w:sz w:val="28"/>
        </w:rPr>
        <w:t>Виды юридических лиц</w:t>
      </w:r>
    </w:p>
    <w:p w:rsidR="00207B82" w:rsidRPr="0055786E" w:rsidRDefault="00207B82" w:rsidP="0055786E">
      <w:pPr>
        <w:pStyle w:val="ConsPlusNormal"/>
        <w:widowControl/>
        <w:spacing w:line="360" w:lineRule="auto"/>
        <w:ind w:firstLine="709"/>
        <w:outlineLvl w:val="2"/>
        <w:rPr>
          <w:rFonts w:ascii="Times New Roman" w:hAnsi="Times New Roman" w:cs="Times New Roman"/>
          <w:b/>
          <w:bCs/>
          <w:iCs/>
          <w:sz w:val="28"/>
        </w:rPr>
      </w:pPr>
    </w:p>
    <w:p w:rsidR="00663561" w:rsidRPr="0055786E" w:rsidRDefault="00764BCC" w:rsidP="0055786E">
      <w:pPr>
        <w:pStyle w:val="ConsPlusNormal"/>
        <w:widowControl/>
        <w:spacing w:line="360" w:lineRule="auto"/>
        <w:ind w:firstLine="709"/>
        <w:jc w:val="both"/>
        <w:rPr>
          <w:rFonts w:ascii="Times New Roman" w:hAnsi="Times New Roman" w:cs="Times New Roman"/>
          <w:sz w:val="28"/>
          <w:u w:val="single"/>
        </w:rPr>
      </w:pPr>
      <w:r w:rsidRPr="0055786E">
        <w:rPr>
          <w:rFonts w:ascii="Times New Roman" w:hAnsi="Times New Roman" w:cs="Times New Roman"/>
          <w:sz w:val="28"/>
        </w:rPr>
        <w:t xml:space="preserve">1. В соответствии с п. 2 и п. 3 ст. 48 ГК РФ </w:t>
      </w:r>
      <w:r w:rsidRPr="0055786E">
        <w:rPr>
          <w:rFonts w:ascii="Times New Roman" w:hAnsi="Times New Roman" w:cs="Times New Roman"/>
          <w:sz w:val="28"/>
          <w:u w:val="single"/>
        </w:rPr>
        <w:t>в зависимости от того, какие права сохраняют его учредители (участники) в отношении этого юридического лица или его имущества, юридические лица делятся на:</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1) юридические лица, в отношении которых их участники имеют обязательственные права (хозяйственные товарищества и общества, производственные и потребительские кооперативы);</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2) юридические лица, на имущество которых их учредители имеют вещное право (государственные и муниципальные унитарные предприятия, а также учреждения);</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3) юридические лица, в отношении которых их учредители (участники) не имеют имущественных прав (общественные и религиозные организации (объединения), благотворительные и иные фонды, объединения юридических лиц).</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Указанная классификация не основана на единых критериях. В первом случае имеется в виду отношение участников к организации как к субъекту права, во втором - отношение учредителей к имуществу юридического лица.</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Гражданский кодекс указывает, что все юридические лица могут создаваться только в той организационно-правовой форме, которая предусмотрена законом.</w:t>
      </w:r>
    </w:p>
    <w:p w:rsidR="00663561" w:rsidRPr="0055786E" w:rsidRDefault="00764BCC" w:rsidP="0055786E">
      <w:pPr>
        <w:pStyle w:val="ConsPlusNormal"/>
        <w:widowControl/>
        <w:spacing w:line="360" w:lineRule="auto"/>
        <w:ind w:firstLine="709"/>
        <w:jc w:val="both"/>
        <w:rPr>
          <w:rFonts w:ascii="Times New Roman" w:hAnsi="Times New Roman" w:cs="Times New Roman"/>
          <w:sz w:val="28"/>
          <w:u w:val="single"/>
        </w:rPr>
      </w:pPr>
      <w:r w:rsidRPr="0055786E">
        <w:rPr>
          <w:rFonts w:ascii="Times New Roman" w:hAnsi="Times New Roman" w:cs="Times New Roman"/>
          <w:sz w:val="28"/>
          <w:u w:val="single"/>
        </w:rPr>
        <w:t>2. В зависимости от основной цели деятельности (ст. 50 ГК РФ) юридические лица делятся на коммерческие и некоммерческие.</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Основной </w:t>
      </w:r>
      <w:r w:rsidRPr="0055786E">
        <w:rPr>
          <w:rFonts w:ascii="Times New Roman" w:hAnsi="Times New Roman" w:cs="Times New Roman"/>
          <w:sz w:val="28"/>
          <w:u w:val="single"/>
        </w:rPr>
        <w:t>целью деятельности коммерческой организации</w:t>
      </w:r>
      <w:r w:rsidRPr="0055786E">
        <w:rPr>
          <w:rFonts w:ascii="Times New Roman" w:hAnsi="Times New Roman" w:cs="Times New Roman"/>
          <w:sz w:val="28"/>
        </w:rPr>
        <w:t xml:space="preserve"> является </w:t>
      </w:r>
      <w:r w:rsidRPr="0055786E">
        <w:rPr>
          <w:rFonts w:ascii="Times New Roman" w:hAnsi="Times New Roman" w:cs="Times New Roman"/>
          <w:sz w:val="28"/>
          <w:u w:val="single"/>
        </w:rPr>
        <w:t>получение прибыли и возможность ее распределения среди участников</w:t>
      </w:r>
      <w:r w:rsidRPr="0055786E">
        <w:rPr>
          <w:rFonts w:ascii="Times New Roman" w:hAnsi="Times New Roman" w:cs="Times New Roman"/>
          <w:sz w:val="28"/>
        </w:rPr>
        <w:t>.</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(п. 1 ст. 2 Федерального закона от 12 января 1996 г. N 7-ФЗ "О некоммерческих организациях").</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u w:val="single"/>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w:t>
      </w:r>
      <w:r w:rsidRPr="0055786E">
        <w:rPr>
          <w:rFonts w:ascii="Times New Roman" w:hAnsi="Times New Roman"/>
          <w:sz w:val="28"/>
          <w:u w:val="single"/>
        </w:rPr>
        <w:t xml:space="preserve"> </w:t>
      </w:r>
      <w:r w:rsidRPr="0055786E">
        <w:rPr>
          <w:rFonts w:ascii="Times New Roman" w:hAnsi="Times New Roman" w:cs="Times New Roman"/>
          <w:sz w:val="28"/>
          <w:u w:val="single"/>
        </w:rPr>
        <w:t>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w:t>
      </w:r>
      <w:r w:rsidRPr="0055786E">
        <w:rPr>
          <w:rFonts w:ascii="Times New Roman" w:hAnsi="Times New Roman" w:cs="Times New Roman"/>
          <w:sz w:val="28"/>
        </w:rPr>
        <w:t>, а также в иных целях, направленных на достижение общественных благ.</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Гражданский кодекс (п. 3 ст. 50) разрешает некоммерческим организациям заниматься предпринимательской деятельностью при условии, что указанная деятельность служит достижению целей, ради которых она создана и которым соответствует. Такой деятельностью признаются приносящее прибыль производство товаров и услуг, отвечающее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Классификация юридических лиц на коммерческие и некоммерческие позволяет выявить все разновидности юридических лиц, определить (выделить) правовой статус конкретных их групп и провести разграничение организаций с неодинаковыми типами правосубъектности, предусмотреть их организационно-правовые формы и тем самым исключить возможность создания не закрепленных законом организаций. Одни коммерческие организации наделяются общей правоспособностью, другие - специальной;</w:t>
      </w:r>
      <w:r w:rsidRPr="0055786E">
        <w:rPr>
          <w:rFonts w:ascii="Times New Roman" w:hAnsi="Times New Roman"/>
          <w:sz w:val="28"/>
        </w:rPr>
        <w:t xml:space="preserve"> </w:t>
      </w:r>
      <w:r w:rsidRPr="0055786E">
        <w:rPr>
          <w:rFonts w:ascii="Times New Roman" w:hAnsi="Times New Roman" w:cs="Times New Roman"/>
          <w:sz w:val="28"/>
        </w:rPr>
        <w:t>банкротом может быть признана не только коммерческая организация (кроме казенных предприятий), но и некоммерческая (потребительский кооператив или фонд); одни кооперативы (производственные) относятся к коммерческим организациям, другие (потребительские) - к некоммерческим, хотя потребительские общества активно занимаются предпринимательской деятельностью.</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В пункте 2 ст. 50 ГК РФ содержится исчерпывающий перечень коммерческих организаций, о которых, в частности, я и буду говорить в своей работе. Итак, к коммерческим организациям относятся:</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1) </w:t>
      </w:r>
      <w:r w:rsidRPr="0055786E">
        <w:rPr>
          <w:rFonts w:ascii="Times New Roman" w:hAnsi="Times New Roman" w:cs="Times New Roman"/>
          <w:b/>
          <w:bCs/>
          <w:sz w:val="28"/>
          <w:u w:val="single"/>
        </w:rPr>
        <w:t>хозяйственное товарищество</w:t>
      </w:r>
      <w:r w:rsidRPr="0055786E">
        <w:rPr>
          <w:rFonts w:ascii="Times New Roman" w:hAnsi="Times New Roman" w:cs="Times New Roman"/>
          <w:sz w:val="28"/>
        </w:rPr>
        <w:t>:</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а) </w:t>
      </w:r>
      <w:r w:rsidRPr="0055786E">
        <w:rPr>
          <w:rFonts w:ascii="Times New Roman" w:hAnsi="Times New Roman" w:cs="Times New Roman"/>
          <w:i/>
          <w:iCs/>
          <w:sz w:val="28"/>
        </w:rPr>
        <w:t>полное товарищество</w:t>
      </w:r>
      <w:r w:rsidRPr="0055786E">
        <w:rPr>
          <w:rFonts w:ascii="Times New Roman" w:hAnsi="Times New Roman" w:cs="Times New Roman"/>
          <w:sz w:val="28"/>
        </w:rPr>
        <w:t xml:space="preserve"> (ст. 69 ГК РФ);</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б) </w:t>
      </w:r>
      <w:r w:rsidRPr="0055786E">
        <w:rPr>
          <w:rFonts w:ascii="Times New Roman" w:hAnsi="Times New Roman" w:cs="Times New Roman"/>
          <w:i/>
          <w:iCs/>
          <w:sz w:val="28"/>
        </w:rPr>
        <w:t>товарищество на вере</w:t>
      </w:r>
      <w:r w:rsidRPr="0055786E">
        <w:rPr>
          <w:rFonts w:ascii="Times New Roman" w:hAnsi="Times New Roman" w:cs="Times New Roman"/>
          <w:sz w:val="28"/>
        </w:rPr>
        <w:t xml:space="preserve"> (коммандитное товарищество) (ст. 82 ГК РФ);</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2) </w:t>
      </w:r>
      <w:r w:rsidRPr="0055786E">
        <w:rPr>
          <w:rFonts w:ascii="Times New Roman" w:hAnsi="Times New Roman" w:cs="Times New Roman"/>
          <w:b/>
          <w:bCs/>
          <w:sz w:val="28"/>
          <w:u w:val="single"/>
        </w:rPr>
        <w:t>хозяйственное общество</w:t>
      </w:r>
      <w:r w:rsidRPr="0055786E">
        <w:rPr>
          <w:rFonts w:ascii="Times New Roman" w:hAnsi="Times New Roman" w:cs="Times New Roman"/>
          <w:sz w:val="28"/>
        </w:rPr>
        <w:t>:</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а) </w:t>
      </w:r>
      <w:r w:rsidRPr="0055786E">
        <w:rPr>
          <w:rFonts w:ascii="Times New Roman" w:hAnsi="Times New Roman" w:cs="Times New Roman"/>
          <w:i/>
          <w:iCs/>
          <w:sz w:val="28"/>
        </w:rPr>
        <w:t>общество с ограниченной ответственностью</w:t>
      </w:r>
      <w:r w:rsidRPr="0055786E">
        <w:rPr>
          <w:rFonts w:ascii="Times New Roman" w:hAnsi="Times New Roman" w:cs="Times New Roman"/>
          <w:sz w:val="28"/>
        </w:rPr>
        <w:t xml:space="preserve"> (ст. 87 ГК РФ, Федеральный закон от 8 февраля 1998 г. N 14-ФЗ "Об обществах с ограниченной ответственностью");</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б) </w:t>
      </w:r>
      <w:r w:rsidRPr="0055786E">
        <w:rPr>
          <w:rFonts w:ascii="Times New Roman" w:hAnsi="Times New Roman" w:cs="Times New Roman"/>
          <w:i/>
          <w:iCs/>
          <w:sz w:val="28"/>
        </w:rPr>
        <w:t>общество с дополнительной ответственностью</w:t>
      </w:r>
      <w:r w:rsidRPr="0055786E">
        <w:rPr>
          <w:rFonts w:ascii="Times New Roman" w:hAnsi="Times New Roman" w:cs="Times New Roman"/>
          <w:sz w:val="28"/>
        </w:rPr>
        <w:t xml:space="preserve"> (ст. 95 ГК);</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в) </w:t>
      </w:r>
      <w:r w:rsidRPr="0055786E">
        <w:rPr>
          <w:rFonts w:ascii="Times New Roman" w:hAnsi="Times New Roman" w:cs="Times New Roman"/>
          <w:i/>
          <w:iCs/>
          <w:sz w:val="28"/>
        </w:rPr>
        <w:t>акционерное общество</w:t>
      </w:r>
      <w:r w:rsidRPr="0055786E">
        <w:rPr>
          <w:rFonts w:ascii="Times New Roman" w:hAnsi="Times New Roman" w:cs="Times New Roman"/>
          <w:sz w:val="28"/>
        </w:rPr>
        <w:t xml:space="preserve"> (ст. 96 ГК РФ, Федеральный закон от 26 декабря 1995 г. N 208-ФЗ "Об акционерных обществах");</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3) </w:t>
      </w:r>
      <w:r w:rsidRPr="0055786E">
        <w:rPr>
          <w:rFonts w:ascii="Times New Roman" w:hAnsi="Times New Roman" w:cs="Times New Roman"/>
          <w:b/>
          <w:bCs/>
          <w:sz w:val="28"/>
          <w:u w:val="single"/>
        </w:rPr>
        <w:t>производственный кооператив</w:t>
      </w:r>
      <w:r w:rsidRPr="0055786E">
        <w:rPr>
          <w:rFonts w:ascii="Times New Roman" w:hAnsi="Times New Roman" w:cs="Times New Roman"/>
          <w:sz w:val="28"/>
        </w:rPr>
        <w:t xml:space="preserve"> (артель) (п. 1 ст. 107 ГК РФ, Федеральный закон от 8 мая 1996 г. N 41-ФЗ "О производственных кооперативах");</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4) </w:t>
      </w:r>
      <w:r w:rsidRPr="0055786E">
        <w:rPr>
          <w:rFonts w:ascii="Times New Roman" w:hAnsi="Times New Roman" w:cs="Times New Roman"/>
          <w:b/>
          <w:bCs/>
          <w:sz w:val="28"/>
          <w:u w:val="single"/>
        </w:rPr>
        <w:t>государственное (муниципальное) унитарное предприятие</w:t>
      </w:r>
      <w:r w:rsidRPr="0055786E">
        <w:rPr>
          <w:rFonts w:ascii="Times New Roman" w:hAnsi="Times New Roman" w:cs="Times New Roman"/>
          <w:sz w:val="28"/>
        </w:rPr>
        <w:t xml:space="preserve"> (ст. 113 ГК РФ, Федеральный закон 14 ноября 2002 г. N 161-ФЗ "О государственных и муниципальных унитарных предприятиях").</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Рассмотрим подробнее каждую коммерческую организацию. </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Хозяйственные товарищества</w:t>
      </w:r>
      <w:r w:rsidRPr="0055786E">
        <w:rPr>
          <w:sz w:val="28"/>
        </w:rPr>
        <w:t xml:space="preserve"> могут создаваться в форме полных товариществ и товариществ на вере. Они представляют собой объединения лиц и предполагают не только внесение участниками вкладов в складочный капитал, но и их личное участие в ведении дел товарищества. Субъектный состав участников имеет особое значение для деятельности товарищества, поэтому выход участника из товарищества, смерть гражданина, ликвидация юридического лица, признание участника банкротом по общему правилу влекут ликвидацию товарищества (ч. 2 ст. 81 ГК РФ). Если в товариществе остается единственный участник, то оно также подлежит ликвидации, однако этот участник вправе в течение 6 месяцев преобразовать такое товарищество в хозяйственное общество (ч. 1 ст. 81 ГК РФ).</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Полное товарищество</w:t>
      </w:r>
      <w:r w:rsidRPr="0055786E">
        <w:rPr>
          <w:sz w:val="28"/>
        </w:rPr>
        <w:t xml:space="preserve"> - коммерческая организация, которая характеризуется следующими признаками: во-первых, складочный капитал разделен на вклады (доли) участников; во-вторых, участники (полные товарищи) в соответствии с заключенным между ними договором занимаются предпринимательской деятельностью от имени товарищества; в-третьих, участники несут субсидиарную ответственность по обязательствам полного товарищества принадлежащим им имуществом (п. 1 ст. 69 ГК РФ).</w:t>
      </w:r>
    </w:p>
    <w:p w:rsidR="00663561" w:rsidRPr="0055786E" w:rsidRDefault="00764BCC" w:rsidP="0055786E">
      <w:pPr>
        <w:pStyle w:val="a6"/>
        <w:ind w:firstLine="709"/>
      </w:pPr>
      <w:r w:rsidRPr="0055786E">
        <w:t>Участниками полного товарищества могут быть только коммерческие организации и индивидуальные предприниматели. Одно лицо может быть полным товарищем только в одном полном или коммандитном товариществе. Учредительным документом является учредительный договор, который подписывается всеми участниками товарищества.</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В полном товариществе не создаются специальные органы управления. Управление деятельностью полного товарищества осуществляется по общему согласию всех участников (принцип единогласного решения).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(ст. 71 ГК РФ).</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По общему правилу каждый участник полного товарищества вправе действовать от имени товарищества (п. 1 ст. 72 ГК РФ). Однако учредительным договором может быть установлены другие варианты ведения дел: во-первых, совместное ведение дел, когда для совершения каждой сделки требуется согласие всех участников товарищества; во-вторых, ведение дел может быть поручено отдельным участникам полного товариществ; в этом случае остальные участники для совершения сделок от имени товарищества должны иметь доверенность от того участника (участников), на которого возложено ведение дел товарищества.</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В полном товариществе прибыль и убытки распределяются пропорционально долям участников в складочном капитале, если иное не предусмотрено учредительным договором или иным соглашением участников. Однако соглашение об устранении кого-либо из участников товарищества от участия в прибыли или в убытках не допускается (п. 1 ст. 74 ГК РФ).</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Участник полного товарищества вправе заявить об отказе от участия в товариществе за 6 месяцев и выйти из него. Ему должна быть выплачена стоимость части имущества товарищества, соответствующая его доле в складочном капитале, которая определяется по бухгалтерскому балансу на момент его выбытия (п. 1 ст. 78 ГК РФ). Он вправе передать свою долю в складочном капитале или ее часть другому участнику либо третьему лицу только с согласия остальных его участников.</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Товарищество на вере</w:t>
      </w:r>
      <w:r w:rsidRPr="0055786E">
        <w:rPr>
          <w:sz w:val="28"/>
        </w:rPr>
        <w:t xml:space="preserve"> (коммандитное товарищество) -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Отличие вкладчиков от полных товарищей заключается в том, что, во-первых, вкладчики несут риск убытков, связанных с деятельностью товарищества, лишь в пределах сумм внесенных ими вкладов (не отвечают по обязательствам товарищества своим имуществом); во-вторых, они не принимают участия в осуществлении товариществом предпринимательской деятельности (п. 1 ст. 82 ГК РФ), не участвуют в заключении учредительного договора. Вкладчик имеет право на получение части прибыли, причитающейся на его долю в складочном капитале товарищества, на выход из товарищества по окончании финансового года и получение своего вклада, на передачу своей доли или ее части другому вкладчику или третьему лицу с соблюдением преимущественного права других вкладчиков на покупку отчуждаемой доли.</w:t>
      </w:r>
    </w:p>
    <w:p w:rsidR="00663561" w:rsidRPr="0055786E" w:rsidRDefault="00764BCC" w:rsidP="0055786E">
      <w:pPr>
        <w:autoSpaceDE w:val="0"/>
        <w:autoSpaceDN w:val="0"/>
        <w:adjustRightInd w:val="0"/>
        <w:spacing w:line="360" w:lineRule="auto"/>
        <w:ind w:firstLine="709"/>
        <w:jc w:val="both"/>
        <w:rPr>
          <w:sz w:val="28"/>
        </w:rPr>
      </w:pPr>
      <w:r w:rsidRPr="0055786E">
        <w:rPr>
          <w:sz w:val="28"/>
        </w:rPr>
        <w:t xml:space="preserve">Хозяйственные общества могут создаваться в форме </w:t>
      </w:r>
      <w:r w:rsidRPr="0055786E">
        <w:rPr>
          <w:i/>
          <w:iCs/>
          <w:sz w:val="28"/>
          <w:u w:val="single"/>
        </w:rPr>
        <w:t>обществ с ограниченной ответственностью</w:t>
      </w:r>
      <w:r w:rsidRPr="0055786E">
        <w:rPr>
          <w:sz w:val="28"/>
        </w:rPr>
        <w:t xml:space="preserve">, </w:t>
      </w:r>
      <w:r w:rsidRPr="0055786E">
        <w:rPr>
          <w:i/>
          <w:iCs/>
          <w:sz w:val="28"/>
          <w:u w:val="single"/>
        </w:rPr>
        <w:t>обществ с дополнительной ответственностью</w:t>
      </w:r>
      <w:r w:rsidRPr="0055786E">
        <w:rPr>
          <w:sz w:val="28"/>
        </w:rPr>
        <w:t xml:space="preserve">, </w:t>
      </w:r>
      <w:r w:rsidRPr="0055786E">
        <w:rPr>
          <w:i/>
          <w:iCs/>
          <w:sz w:val="28"/>
          <w:u w:val="single"/>
        </w:rPr>
        <w:t>акционерных обществ</w:t>
      </w:r>
      <w:r w:rsidRPr="0055786E">
        <w:rPr>
          <w:sz w:val="28"/>
        </w:rPr>
        <w:t>. Хозяйственные общества представляют собой объединения капиталов, от их участников не требуется личного участия в ведении дел общества, поэтому участниками могут быть любые лица. Государственные органы и органы местного самоуправления не вправе выступать участниками хозяйственных обществ, если иное не предусмотрено законом (абз. 3 п. 4 ст. 66 ГК РФ). Для ведения дел создаются органы управления. Допускается создание общества одним лицом (так называемая компания одного лица), однако общество не может иметь в качестве единственного участника другое хозяйственное общество, состоящее из одного лица (п. 2 ст. 88, п. 6 ст. 98 ГК РФ).</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Обществом с ограниченной ответственностью</w:t>
      </w:r>
      <w:r w:rsidRPr="0055786E">
        <w:rPr>
          <w:sz w:val="28"/>
        </w:rPr>
        <w:t xml:space="preserve"> (ООО) признается общество, учрежденное одним или несколькими лицами, в котором: а) уставный капитал разделен на доли, размеры которых определены учредительными документами; б) участники не отвечают по его обязательствам своим имуществом и несут риск убытков, связанных с деятельностью общества, в пределах стоимости внесенных ими вкладов (п. 1 ст. 87 ГК РФ). Деятельность обществ с ограниченной ответственностью регулируется ГК РФ, а также Федеральным законом от 8 февраля 1998 г. N 14-ФЗ "Об обществах с ограниченной ответственностью".</w:t>
      </w:r>
    </w:p>
    <w:p w:rsidR="00663561" w:rsidRPr="0055786E" w:rsidRDefault="00764BCC" w:rsidP="0055786E">
      <w:pPr>
        <w:pStyle w:val="a6"/>
        <w:ind w:firstLine="709"/>
      </w:pPr>
      <w:r w:rsidRPr="0055786E">
        <w:t>Доли в уставном капитале ООО определяются в виде процентов или дроби. В соответствии с размером доли происходит распределение прибыли, определение количества голосов при голосовании на общем собрании. Количество участников может быть от 1 до 50. Минимальный размер уставного капитала - 100 минимальных размеров оплаты труда, установленных на дату регистрации.</w:t>
      </w:r>
    </w:p>
    <w:p w:rsidR="00663561" w:rsidRPr="0055786E" w:rsidRDefault="00764BCC" w:rsidP="0055786E">
      <w:pPr>
        <w:autoSpaceDE w:val="0"/>
        <w:autoSpaceDN w:val="0"/>
        <w:adjustRightInd w:val="0"/>
        <w:spacing w:line="360" w:lineRule="auto"/>
        <w:ind w:firstLine="709"/>
        <w:jc w:val="both"/>
        <w:rPr>
          <w:sz w:val="28"/>
        </w:rPr>
      </w:pPr>
      <w:r w:rsidRPr="0055786E">
        <w:rPr>
          <w:sz w:val="28"/>
        </w:rPr>
        <w:t xml:space="preserve">У общества с ограниченной ответственностью </w:t>
      </w:r>
      <w:r w:rsidRPr="0055786E">
        <w:rPr>
          <w:i/>
          <w:iCs/>
          <w:sz w:val="28"/>
          <w:u w:val="single"/>
        </w:rPr>
        <w:t>два учредительных документа - учредительный договор и устав</w:t>
      </w:r>
      <w:r w:rsidRPr="0055786E">
        <w:rPr>
          <w:sz w:val="28"/>
        </w:rPr>
        <w:t>. В случае противоречия положений учредительного договора и устава общества преимущественную силу как для участников общества, так и для третьих лиц имеют положения устава. Если в обществе один участник, то учредительным документом является только устав.</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Органами управления ООО являются:</w:t>
      </w:r>
    </w:p>
    <w:p w:rsidR="00663561" w:rsidRPr="0055786E" w:rsidRDefault="00764BCC" w:rsidP="0055786E">
      <w:pPr>
        <w:autoSpaceDE w:val="0"/>
        <w:autoSpaceDN w:val="0"/>
        <w:adjustRightInd w:val="0"/>
        <w:spacing w:line="360" w:lineRule="auto"/>
        <w:ind w:firstLine="709"/>
        <w:jc w:val="both"/>
        <w:rPr>
          <w:sz w:val="28"/>
        </w:rPr>
      </w:pPr>
      <w:r w:rsidRPr="0055786E">
        <w:rPr>
          <w:sz w:val="28"/>
        </w:rPr>
        <w:t>1) общее собрание участников - высший орган управления. Законом устанавливается круг вопросов, которые относятся к исключительной компетенции общего собрания и не могут быть переданы на решение исполнительных органов (например, изменение учредительных документов, размера уставного капитала, реорганизация, ликвидация общества и др.).</w:t>
      </w:r>
    </w:p>
    <w:p w:rsidR="00663561" w:rsidRPr="0055786E" w:rsidRDefault="00764BCC" w:rsidP="0055786E">
      <w:pPr>
        <w:autoSpaceDE w:val="0"/>
        <w:autoSpaceDN w:val="0"/>
        <w:adjustRightInd w:val="0"/>
        <w:spacing w:line="360" w:lineRule="auto"/>
        <w:ind w:firstLine="709"/>
        <w:jc w:val="both"/>
        <w:rPr>
          <w:sz w:val="28"/>
        </w:rPr>
      </w:pPr>
      <w:r w:rsidRPr="0055786E">
        <w:rPr>
          <w:sz w:val="28"/>
        </w:rPr>
        <w:t>2) исполнительные органы (коллегиальный и единоличный либо только единоличный), которые осуществляют текущее руководство деятельностью юридического лица и подотчетны общему собранию;</w:t>
      </w:r>
    </w:p>
    <w:p w:rsidR="00663561" w:rsidRPr="0055786E" w:rsidRDefault="00764BCC" w:rsidP="0055786E">
      <w:pPr>
        <w:autoSpaceDE w:val="0"/>
        <w:autoSpaceDN w:val="0"/>
        <w:adjustRightInd w:val="0"/>
        <w:spacing w:line="360" w:lineRule="auto"/>
        <w:ind w:firstLine="709"/>
        <w:jc w:val="both"/>
        <w:rPr>
          <w:sz w:val="28"/>
        </w:rPr>
      </w:pPr>
      <w:r w:rsidRPr="0055786E">
        <w:rPr>
          <w:sz w:val="28"/>
        </w:rPr>
        <w:t>3) уставом ООО также может быть предусмотрено создание совета директоров (наблюдательного совета).</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Участник ООО наделяется безусловным правом выхода из общества в любое время без согласия других участников. Доля этого участника переходит к обществу с момента подачи заявления о выходе из общества. Общество обязано выплатить участнику действительную стоимость его доли либо с согласия участника выдать ему в натуре имущество такой стоимости в течение 6 месяцев с момента окончания финансового года, в течение которого подано заявление о выходе, если меньший срок не предусмотрен уставом общества.</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Обществом с дополнительной ответственностью</w:t>
      </w:r>
      <w:r w:rsidRPr="0055786E">
        <w:rPr>
          <w:sz w:val="28"/>
        </w:rPr>
        <w:t xml:space="preserve"> (ОДО)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 1 ст. 95 ГК РФ). К обществу с дополнительной ответственностью применяются правила об обществе с ограниченной ответственностью.</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Акционерным обществом</w:t>
      </w:r>
      <w:r w:rsidRPr="0055786E">
        <w:rPr>
          <w:sz w:val="28"/>
        </w:rPr>
        <w:t xml:space="preserve"> признается общество, уставный капитал которого разделен на определенное число долей, выраженных ценными бумагами - акциями;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(п. 1 ст. 96 ГК РФ). Правовое положение акционерных обществ определяется ГК РФ, а также Федеральным законом от 26 декабря 1995 г. N 208-ФЗ "Об акционерных обществах". </w:t>
      </w:r>
      <w:r w:rsidRPr="0055786E">
        <w:rPr>
          <w:sz w:val="28"/>
          <w:u w:val="single"/>
        </w:rPr>
        <w:t>Характерным признаком, отличающим акционерное общество от общества с ограниченной ответственностью, является удостоверение прав акционера ценной бумагой - акцией.</w:t>
      </w:r>
      <w:r w:rsidRPr="0055786E">
        <w:rPr>
          <w:sz w:val="28"/>
        </w:rPr>
        <w:t xml:space="preserve"> Данная организационно-правовая форма коммерческих организаций позволяет аккумулировать крупный капитал за счет привлечения средств большого количества акционеров. Мелкие акционеры в большинстве своем преследуют цель получения дохода от денежных средств, вложенных в акции, в виде дивидендов и не могут реально влиять на деятельность общества. Акционерные общества делятся на открытые и закрытые (ст. 97 ГК РФ).</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Открытое акционерное общество</w:t>
      </w:r>
      <w:r w:rsidRPr="0055786E">
        <w:rPr>
          <w:sz w:val="28"/>
        </w:rPr>
        <w:t xml:space="preserve"> (ОАО) - акционерное общество, участники которого могут отчуждать принадлежащие им акции без согласия других акционеров. Такое акционерное общество вправе проводить открытую подписку на выпускаемые им акции и их свободную продажу на условиях, закрепленных законом и иными правовыми актами. Однако открытая подписка на акции акционерного общества допускается только после полной оплаты уставного капитала его учредителями. При учреждении акционерного общества все его акции должны быть распределены среди учредителей (п. 3 ст. 99 ГК РФ). Минимальный уставный капитал ОАО - 1000 минимальных размеров оплаты труда. Количество акционеров не ограничено.</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Закрытое акционерное общество</w:t>
      </w:r>
      <w:r w:rsidRPr="0055786E">
        <w:rPr>
          <w:sz w:val="28"/>
        </w:rPr>
        <w:t xml:space="preserve"> (ЗАО) - акционерное общество, акции которого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Акционеры ЗАО имеют преимущественное право приобретения акций, продаваемых другими акционерами этого общества. Минимальный уставный капитал ЗАО - 100 минимальных размеров оплаты труда. Количество акционеров - от 1 до 50.</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Акции могут быть простые (обыкновенные) и привилегированные. Обыкновенные акции являются голосующими акциями, т.е. закрепляют не только имущественные права их владельцев, но также и право на участие в общем собрании с правом голоса. Привилегированные акции закрепляют право их владельцев на получение дивидендов преимущественно перед владельцами обыкновенных акций независимо от прибыльности деятельности акционерного общества. Привилегированные акционеры не имеют права голоса на общем собрании, за исключением случаев, прямо предусмотренных Законом (например, при решении вопросов о реорганизации и ликвидации общества).</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Акции являются именными ценными бумагами, общество обязано обеспечить ведение и хранение реестра акционеров, в котором указываются сведения о каждом владельце акций, количестве и категориях (типах) принадлежащих ему акций. Прибыль распределяется в зависимости от категории акций (обыкновенные или привилегированные) и типа привилегированных акций.</w:t>
      </w:r>
    </w:p>
    <w:p w:rsidR="00663561" w:rsidRPr="0055786E" w:rsidRDefault="00764BCC" w:rsidP="0055786E">
      <w:pPr>
        <w:autoSpaceDE w:val="0"/>
        <w:autoSpaceDN w:val="0"/>
        <w:adjustRightInd w:val="0"/>
        <w:spacing w:line="360" w:lineRule="auto"/>
        <w:ind w:firstLine="709"/>
        <w:jc w:val="both"/>
        <w:rPr>
          <w:sz w:val="28"/>
        </w:rPr>
      </w:pPr>
      <w:r w:rsidRPr="0055786E">
        <w:rPr>
          <w:sz w:val="28"/>
          <w:u w:val="single"/>
        </w:rPr>
        <w:t>Преимущество акционерного общества</w:t>
      </w:r>
      <w:r w:rsidRPr="0055786E">
        <w:rPr>
          <w:sz w:val="28"/>
        </w:rPr>
        <w:t xml:space="preserve"> перед другими коммерческими организациями состоит в том, что его участники могут выйти из общества только путем отчуждения принадлежащих им акций. Акционерное общество застраховано от уменьшения имущества в результате выхода участника. Исключение составляют предусмотренные Законом случаи, когда акционеры вправе требовать от общества выкупа акций (например, при принятии решения о реорганизации акционерного общества при условии, что акционер голосовал против или не участвовал в голосовании).</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Состав органов управления акционерного общества аналогичен обществу с ограниченной ответственностью:</w:t>
      </w:r>
    </w:p>
    <w:p w:rsidR="00663561" w:rsidRPr="0055786E" w:rsidRDefault="00764BCC" w:rsidP="0055786E">
      <w:pPr>
        <w:autoSpaceDE w:val="0"/>
        <w:autoSpaceDN w:val="0"/>
        <w:adjustRightInd w:val="0"/>
        <w:spacing w:line="360" w:lineRule="auto"/>
        <w:ind w:firstLine="709"/>
        <w:jc w:val="both"/>
        <w:rPr>
          <w:sz w:val="28"/>
        </w:rPr>
      </w:pPr>
      <w:r w:rsidRPr="0055786E">
        <w:rPr>
          <w:sz w:val="28"/>
        </w:rPr>
        <w:t>1) общее собрание акционеров - высший орган управления. Голосование осуществляется по принципу "одна акция - один голос". По общему правилу решения принимаются простым большинством голосов акционеров - владельцев голосующих акций общества, принимающих участие в собрании, по некоторым вопросам требуется квалифицированное большинство голосов - 3/4;</w:t>
      </w:r>
    </w:p>
    <w:p w:rsidR="00663561" w:rsidRPr="0055786E" w:rsidRDefault="00764BCC" w:rsidP="0055786E">
      <w:pPr>
        <w:autoSpaceDE w:val="0"/>
        <w:autoSpaceDN w:val="0"/>
        <w:adjustRightInd w:val="0"/>
        <w:spacing w:line="360" w:lineRule="auto"/>
        <w:ind w:firstLine="709"/>
        <w:jc w:val="both"/>
        <w:rPr>
          <w:sz w:val="28"/>
        </w:rPr>
      </w:pPr>
      <w:r w:rsidRPr="0055786E">
        <w:rPr>
          <w:sz w:val="28"/>
        </w:rPr>
        <w:t>2) исполнительные органы (коллегиальный и единоличный либо только единоличный), которые осуществляют текущее руководство деятельностью юридического лица и подотчетны общему собранию;</w:t>
      </w:r>
    </w:p>
    <w:p w:rsidR="00663561" w:rsidRPr="0055786E" w:rsidRDefault="00764BCC" w:rsidP="0055786E">
      <w:pPr>
        <w:autoSpaceDE w:val="0"/>
        <w:autoSpaceDN w:val="0"/>
        <w:adjustRightInd w:val="0"/>
        <w:spacing w:line="360" w:lineRule="auto"/>
        <w:ind w:firstLine="709"/>
        <w:jc w:val="both"/>
        <w:rPr>
          <w:sz w:val="28"/>
        </w:rPr>
      </w:pPr>
      <w:r w:rsidRPr="0055786E">
        <w:rPr>
          <w:sz w:val="28"/>
        </w:rPr>
        <w:t>3) совет директоров (наблюдательный совет) в обязательном порядке создается в акционерном обществе с числом акционеров свыше 50.</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Производственным кооперативом</w:t>
      </w:r>
      <w:r w:rsidRPr="0055786E">
        <w:rPr>
          <w:sz w:val="28"/>
        </w:rPr>
        <w:t xml:space="preserve"> (артелью) признается коммерческая организация, характеризующаяся следующими признаками: во-первых, это добровольное объединение граждан на основе членства; во-вторых, цель объединения - совместная производственная или иная хозяйственная деятельность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в-третьих, обязательно личное трудовое или иное участие членов кооператива в его деятельности; в-четвертых, имущество кооператива делится на паи его членов (п. 1 ст. 107 ГК РФ); в-пятых, члены производственных кооперативов согласно п. 2 ст. 107 ГК РФ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 Правовое положение производственных кооперативов определяется ГК РФ, а также Федеральным законом от 8 мая 1996 г. N 41-ФЗ "О производственных кооперативах". Деятельность сельскохозяйственных производственных кооперативов, кроме того, регулируется Федеральным законом от 8 декабря 1995 г. N 193-ФЗ "О сельскохозяйственной кооперации".</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Учредительным документом производственного кооператива является устав. Число членов кооператива должно быть не менее пяти. Учредительными документами кооператива может быть предусмотрено участие в его деятельности юридических лиц, которое осуществляется через представителей (п. 1 ст. 107 ГК РФ).</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Паевой фонд производственного кооператива складывается из паевых взносов его членов. Минимальный размер паевого фонда законом не устанавливается. Уставом кооператива может быть предусмотрено, что определенная часть имущества кооператива составляет неделимые фонды, которые имеют целевое назначение и не включаются в паи членов кооператива. Решение об их образовании должно быть единогласным.</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Органами управления являются:</w:t>
      </w:r>
    </w:p>
    <w:p w:rsidR="00663561" w:rsidRPr="0055786E" w:rsidRDefault="00764BCC" w:rsidP="0055786E">
      <w:pPr>
        <w:autoSpaceDE w:val="0"/>
        <w:autoSpaceDN w:val="0"/>
        <w:adjustRightInd w:val="0"/>
        <w:spacing w:line="360" w:lineRule="auto"/>
        <w:ind w:firstLine="709"/>
        <w:jc w:val="both"/>
        <w:rPr>
          <w:sz w:val="28"/>
        </w:rPr>
      </w:pPr>
      <w:r w:rsidRPr="0055786E">
        <w:rPr>
          <w:sz w:val="28"/>
        </w:rPr>
        <w:t>1) общее собрание членов кооператива - высший орган управления. Голосование осуществляется по принципу "один участник - один голос". Решения принимаются простым большинством голосов членов кооператива, присутствующих на собрании. Установленное для некоторых вопросов квалифицированное большинство составляет 3/4;</w:t>
      </w:r>
    </w:p>
    <w:p w:rsidR="00663561" w:rsidRPr="0055786E" w:rsidRDefault="00764BCC" w:rsidP="0055786E">
      <w:pPr>
        <w:autoSpaceDE w:val="0"/>
        <w:autoSpaceDN w:val="0"/>
        <w:adjustRightInd w:val="0"/>
        <w:spacing w:line="360" w:lineRule="auto"/>
        <w:ind w:firstLine="709"/>
        <w:jc w:val="both"/>
        <w:rPr>
          <w:sz w:val="28"/>
        </w:rPr>
      </w:pPr>
      <w:r w:rsidRPr="0055786E">
        <w:rPr>
          <w:sz w:val="28"/>
        </w:rPr>
        <w:t>2) исполнительные органы - правление и председатель либо председатель;</w:t>
      </w:r>
    </w:p>
    <w:p w:rsidR="00663561" w:rsidRPr="0055786E" w:rsidRDefault="00764BCC" w:rsidP="0055786E">
      <w:pPr>
        <w:autoSpaceDE w:val="0"/>
        <w:autoSpaceDN w:val="0"/>
        <w:adjustRightInd w:val="0"/>
        <w:spacing w:line="360" w:lineRule="auto"/>
        <w:ind w:firstLine="709"/>
        <w:jc w:val="both"/>
        <w:rPr>
          <w:sz w:val="28"/>
        </w:rPr>
      </w:pPr>
      <w:r w:rsidRPr="0055786E">
        <w:rPr>
          <w:sz w:val="28"/>
        </w:rPr>
        <w:t>3) наблюдательный совет может быть создан в производственном кооперативе с числом членов более 50.</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Особенностью является то, что в состав органов управления могут входить только члены кооператива. Прибыль распределяется между его членами в соответствии с их личным трудовым и (или) иным участием, размером паевого взноса, а между членами кооператива, не принимающими личного трудового участия в деятельности кооператива, соответственно размеру их паевого взноса.</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Унитарным предприятием</w:t>
      </w:r>
      <w:r w:rsidRPr="0055786E">
        <w:rPr>
          <w:sz w:val="28"/>
        </w:rPr>
        <w:t xml:space="preserve"> признается коммерческая организация, имущество которой является неделимым и не может быть распределено по вкладам (долям, паям), поэтому оно и называется унитарным (от фр. unitaire - единый). Унитарное предприятие не наделено правом собственности на закрепленное за ним имущество (ст. 113 ГК РФ). Право собственности на это имущество сохраняется за его учредителем, которым может выступать только государство (как Российская Федерация, так и ее субъект) либо муниципальное образование. Соответственно, унитарные предприятия подразделяются на государственные (федеральные предприятия, предприятия субъектов РФ) и муниципальные. Создание унитарных предприятий на основе объединения имущества, находящегося в собственности РФ, субъектов РФ или муниципальных образований, не допускается.</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Правовое положение унитарных предприятий регулируется ГК РФ, а также Федеральным законом от 14 ноября 2002 г. N 161-ФЗ "О государственных и муниципальных унитарных предприятиях" и иными правовыми актами.</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Унитарные предприятия создаются в случаях, предусмотренных в п. 4 ст. 8 Закона об унитарных предприятиях. Как правило, они создаются для осуществления тех видов деятельности, которые призваны обеспечить публичные интересы. Например, для осуществления отдельных дотируемых видов деятельности и ведения убыточных производств; разработки и производства отдельных видов продукции, обеспечивающей национальную безопасность РФ; производства отдельных видов продукции, изъятой из оборота или ограниченно оборотоспособной.</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Унитарные предприятия создаются на основании решения уполномоченного государственного или муниципального органа и подлежат государственной регистрации. Для государственной регистрации унитарного предприятия необходимо предоставить не только решение о создании унитарного предприятия, устав унитарного предприятия, но также сведения о составе и стоимости имущества, закрепляемого за ним на праве хозяйственного ведения или на праве оперативного управления (п. 2 ст. 10 Закон об унитарных предприятиях). Учредительным документом является устав, который утверждается соответствующим органом. Унитарные предприятия наделяются специальной правоспособностью, поэтому в уставе в обязательном порядке должны быть указаны сведения о предмете и целях деятельности предприятия.</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От имени унитарного предприятия действует единоличный исполнительный орган - руководитель, который назначается собственником либо уполномоченным собственником органом и им подотчетен.</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Собственник принимает активное участие в управлении унитарным предприятием (осуществляет контроль за использованием по назначению и сохранностью принадлежащего унитарному предприятию имущества, дает согласие на создание филиалов и открытие представительств унитарного предприятия, принимает решение о реорганизации или ликвидации предприятия и т.д.).</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В зависимости от объема прав предприятия на закрепленное за ним имущество различаются унитарные предприятия, основанные на праве хозяйственного ведения (государственные и муниципальные предприятия) и основанные на праве оперативного управления (казенные предприятия). Содержание этих ограниченных вещных прав раскрывается в гл. 19 ГК РФ.</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Унитарное предприятие, основанное на праве хозяйственного ведения, отвечает по своим обязательствам всем принадлежащим ему имуществом. Собственник имущества такого предприятия не отвечает по его обязательствам, за исключением случаев, когда несостоятельность предприятия вызвана исполнением обязательных для него указаний собственника - при недостаточности имущества предприятия собственник привлекается к субсидиарной ответственности. Минимальный размер уставного фонда государственного предприятия составляет 5000 минимальных размеров оплаты труда, муниципального - 1000 минимальных размеров оплаты труда на дату регистрации предприятия. Уставный фонд должен быть полностью сформирован в течение 3 месяцев с момента государственной регистрации предприятия. Унитарное предприятие, основанное на праве хозяйственного ведения, может быть признано несостоятельным (банкротом).</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Казенное предприятие также отвечает по своим обязательствам всем принадлежащим ему имуществом. Однако в случае его недостаточности собственник имущества несет субсидиарную ответственность по обязательствам казенного предприятия. Вследствие этого оно не может быть признано банкротом. В соответствии с Законом в казенном предприятии уставный фонд не формируется.</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Теперь рассмотрим основные виды некоммерческих организаций.</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Некоммерческие организации - это организации, не имеющие извлечение прибыли в качестве основной цели своей деятельности и не распределяющие полученную прибыль между их участниками.</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Перечень некоммерческих организаций, содержащийся в п. 3 ст. 50 ГК РФ, не является исчерпывающим. Это объясняется тем, что для некоммерческих организаций юридическая личность имеет вспомогательное значение, поэтому они могут существовать в формах, предусмотренных как ГК РФ, так и иными законами</w:t>
      </w:r>
      <w:r w:rsidRPr="0055786E">
        <w:rPr>
          <w:rStyle w:val="a5"/>
          <w:rFonts w:ascii="Times New Roman" w:hAnsi="Times New Roman"/>
          <w:sz w:val="28"/>
        </w:rPr>
        <w:footnoteReference w:id="5"/>
      </w:r>
      <w:r w:rsidRPr="0055786E">
        <w:rPr>
          <w:rFonts w:ascii="Times New Roman" w:hAnsi="Times New Roman" w:cs="Times New Roman"/>
          <w:sz w:val="28"/>
        </w:rPr>
        <w:t>. На сегодняшний день, после принятия большого числа законов, регулирующих деятельность некоммерческих организаций, появилось множество организационно-правовых форм, как действительно новых, так и тех, которые на самом деле таковыми не являются либо отличаются друг от друга лишь незначительными нюансами, не имеющими формообразующего значения. Именно поэтому для того, чтобы создать стройную систему юридических лиц, необходимо установить исчерпывающий перечень форм некоммерческих организаций в одном законе – ГК РФ, так же как и коммерческих организаций, и не отсылать к другим законам, которые могут иметь только специальный характер, раскрывая категории, определенные в Гражданском кодексе.</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663561" w:rsidRPr="0055786E" w:rsidRDefault="00764BCC" w:rsidP="0055786E">
      <w:pPr>
        <w:pStyle w:val="ConsPlusNormal"/>
        <w:widowControl/>
        <w:spacing w:line="360" w:lineRule="auto"/>
        <w:ind w:firstLine="709"/>
        <w:jc w:val="both"/>
        <w:rPr>
          <w:rFonts w:ascii="Times New Roman" w:hAnsi="Times New Roman" w:cs="Times New Roman"/>
          <w:b/>
          <w:bCs/>
          <w:sz w:val="28"/>
        </w:rPr>
      </w:pPr>
      <w:r w:rsidRPr="0055786E">
        <w:rPr>
          <w:rFonts w:ascii="Times New Roman" w:hAnsi="Times New Roman" w:cs="Times New Roman"/>
          <w:b/>
          <w:bCs/>
          <w:sz w:val="28"/>
          <w:u w:val="single"/>
        </w:rPr>
        <w:t>Формы некоммерческих организаций</w:t>
      </w:r>
      <w:r w:rsidRPr="0055786E">
        <w:rPr>
          <w:rFonts w:ascii="Times New Roman" w:hAnsi="Times New Roman" w:cs="Times New Roman"/>
          <w:b/>
          <w:bCs/>
          <w:sz w:val="28"/>
        </w:rPr>
        <w:t>:</w:t>
      </w:r>
    </w:p>
    <w:p w:rsidR="00663561" w:rsidRPr="0055786E" w:rsidRDefault="00764BCC" w:rsidP="0055786E">
      <w:pPr>
        <w:pStyle w:val="ConsPlusNormal"/>
        <w:widowControl/>
        <w:numPr>
          <w:ilvl w:val="0"/>
          <w:numId w:val="1"/>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 xml:space="preserve">потребительский кооператив </w:t>
      </w:r>
    </w:p>
    <w:p w:rsidR="00663561" w:rsidRPr="0055786E" w:rsidRDefault="00764BCC" w:rsidP="0055786E">
      <w:pPr>
        <w:pStyle w:val="ConsPlusNormal"/>
        <w:widowControl/>
        <w:numPr>
          <w:ilvl w:val="0"/>
          <w:numId w:val="1"/>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 xml:space="preserve">община малочисленных народов </w:t>
      </w:r>
    </w:p>
    <w:p w:rsidR="00663561" w:rsidRPr="0055786E" w:rsidRDefault="00764BCC" w:rsidP="0055786E">
      <w:pPr>
        <w:pStyle w:val="ConsPlusNormal"/>
        <w:widowControl/>
        <w:numPr>
          <w:ilvl w:val="0"/>
          <w:numId w:val="1"/>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 xml:space="preserve">общественные и религиозные объединения </w:t>
      </w:r>
    </w:p>
    <w:p w:rsidR="00663561" w:rsidRPr="0055786E" w:rsidRDefault="00764BCC" w:rsidP="0055786E">
      <w:pPr>
        <w:pStyle w:val="ConsPlusNormal"/>
        <w:widowControl/>
        <w:numPr>
          <w:ilvl w:val="0"/>
          <w:numId w:val="1"/>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 xml:space="preserve">фонды </w:t>
      </w:r>
    </w:p>
    <w:p w:rsidR="00663561" w:rsidRPr="0055786E" w:rsidRDefault="00764BCC" w:rsidP="0055786E">
      <w:pPr>
        <w:pStyle w:val="ConsPlusNormal"/>
        <w:widowControl/>
        <w:spacing w:line="360" w:lineRule="auto"/>
        <w:ind w:firstLine="709"/>
        <w:jc w:val="both"/>
        <w:rPr>
          <w:rFonts w:ascii="Times New Roman" w:hAnsi="Times New Roman" w:cs="Times New Roman"/>
          <w:sz w:val="28"/>
        </w:rPr>
      </w:pPr>
      <w:r w:rsidRPr="0055786E">
        <w:rPr>
          <w:rFonts w:ascii="Times New Roman" w:hAnsi="Times New Roman" w:cs="Times New Roman"/>
          <w:sz w:val="28"/>
        </w:rPr>
        <w:t xml:space="preserve">5) </w:t>
      </w:r>
      <w:r w:rsidRPr="0055786E">
        <w:rPr>
          <w:rFonts w:ascii="Times New Roman" w:hAnsi="Times New Roman" w:cs="Times New Roman"/>
          <w:sz w:val="28"/>
          <w:lang w:val="en-US"/>
        </w:rPr>
        <w:t xml:space="preserve">   </w:t>
      </w:r>
      <w:r w:rsidRPr="0055786E">
        <w:rPr>
          <w:rFonts w:ascii="Times New Roman" w:hAnsi="Times New Roman" w:cs="Times New Roman"/>
          <w:sz w:val="28"/>
        </w:rPr>
        <w:t xml:space="preserve">учреждение </w:t>
      </w:r>
    </w:p>
    <w:p w:rsidR="00663561" w:rsidRPr="0055786E" w:rsidRDefault="00764BCC" w:rsidP="0055786E">
      <w:pPr>
        <w:pStyle w:val="ConsPlusNormal"/>
        <w:widowControl/>
        <w:numPr>
          <w:ilvl w:val="0"/>
          <w:numId w:val="3"/>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 xml:space="preserve">объединение юридических лиц (ассоциация или союз) </w:t>
      </w:r>
    </w:p>
    <w:p w:rsidR="00663561" w:rsidRPr="0055786E" w:rsidRDefault="00764BCC" w:rsidP="0055786E">
      <w:pPr>
        <w:pStyle w:val="ConsPlusNormal"/>
        <w:widowControl/>
        <w:numPr>
          <w:ilvl w:val="0"/>
          <w:numId w:val="3"/>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государственная корпорация</w:t>
      </w:r>
    </w:p>
    <w:p w:rsidR="00663561" w:rsidRPr="0055786E" w:rsidRDefault="00764BCC" w:rsidP="0055786E">
      <w:pPr>
        <w:pStyle w:val="ConsPlusNormal"/>
        <w:widowControl/>
        <w:numPr>
          <w:ilvl w:val="0"/>
          <w:numId w:val="3"/>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некоммерческие партнерства</w:t>
      </w:r>
    </w:p>
    <w:p w:rsidR="00663561" w:rsidRPr="0055786E" w:rsidRDefault="00764BCC" w:rsidP="0055786E">
      <w:pPr>
        <w:pStyle w:val="ConsPlusNormal"/>
        <w:widowControl/>
        <w:numPr>
          <w:ilvl w:val="0"/>
          <w:numId w:val="3"/>
        </w:numPr>
        <w:tabs>
          <w:tab w:val="clear" w:pos="900"/>
          <w:tab w:val="num" w:pos="540"/>
        </w:tabs>
        <w:spacing w:line="360" w:lineRule="auto"/>
        <w:ind w:left="0" w:firstLine="709"/>
        <w:jc w:val="both"/>
        <w:rPr>
          <w:rFonts w:ascii="Times New Roman" w:hAnsi="Times New Roman" w:cs="Times New Roman"/>
          <w:sz w:val="28"/>
        </w:rPr>
      </w:pPr>
      <w:r w:rsidRPr="0055786E">
        <w:rPr>
          <w:rFonts w:ascii="Times New Roman" w:hAnsi="Times New Roman" w:cs="Times New Roman"/>
          <w:sz w:val="28"/>
        </w:rPr>
        <w:t>автономная некоммерческая организация</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Потребительским кооперативом</w:t>
      </w:r>
      <w:r w:rsidRPr="0055786E">
        <w:rPr>
          <w:sz w:val="28"/>
        </w:rPr>
        <w:t xml:space="preserve">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 1 ст. 116 ГК РФ).</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Особенностями потребительского кооператива как некоммерческой организации являются: во-первых, цель деятельности - удовлетворение материальных и иных потребностей участников; во-вторых, распределение доходов, полученных потребительским кооперативом от разрешенной предпринимательской деятельности, между его членами; в-третьих, участие членов потребительского кооператива в покрытии понесенных им убытков. Члены кооператива обязаны в течение 3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63561" w:rsidRPr="0055786E" w:rsidRDefault="00764BCC" w:rsidP="0055786E">
      <w:pPr>
        <w:pStyle w:val="2"/>
        <w:spacing w:line="360" w:lineRule="auto"/>
        <w:ind w:firstLine="709"/>
        <w:rPr>
          <w:sz w:val="28"/>
        </w:rPr>
      </w:pPr>
      <w:r w:rsidRPr="0055786E">
        <w:rPr>
          <w:sz w:val="28"/>
        </w:rPr>
        <w:t>В зависимости от цели деятельности потребительские кооперативы подразделяются на виды (потребительские общества, жилищные, жилищно-строительные, жилищные накопительные, кредитные, садоводческие, огороднические и дачные потребительские кооперативы  и др.).</w:t>
      </w:r>
    </w:p>
    <w:p w:rsidR="00663561" w:rsidRPr="0055786E" w:rsidRDefault="00764BCC" w:rsidP="0055786E">
      <w:pPr>
        <w:pStyle w:val="3"/>
        <w:ind w:firstLine="709"/>
      </w:pPr>
      <w:r w:rsidRPr="0055786E">
        <w:t>Наряду с уставом, который является основным учредительным документом, может заключаться учредительный договор.</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 xml:space="preserve">Учреждением </w:t>
      </w:r>
      <w:r w:rsidRPr="0055786E">
        <w:rPr>
          <w:sz w:val="28"/>
        </w:rPr>
        <w:t>признается организация, созданная собственником для осуществления управленческих, социально-культурных или иных функций некоммерческого характера (ст. 120 ГК РФ). Имущество учреждения принадлежит ему на ограниченном вещном праве - праве оперативного управления, содержание которого определяется в соответствии со ст. 296 ГК РФ.</w:t>
      </w:r>
    </w:p>
    <w:p w:rsidR="00663561" w:rsidRPr="0055786E" w:rsidRDefault="00764BCC" w:rsidP="0055786E">
      <w:pPr>
        <w:autoSpaceDE w:val="0"/>
        <w:autoSpaceDN w:val="0"/>
        <w:adjustRightInd w:val="0"/>
        <w:spacing w:line="360" w:lineRule="auto"/>
        <w:ind w:firstLine="709"/>
        <w:jc w:val="both"/>
        <w:rPr>
          <w:sz w:val="28"/>
        </w:rPr>
      </w:pPr>
      <w:r w:rsidRPr="0055786E">
        <w:rPr>
          <w:sz w:val="28"/>
        </w:rPr>
        <w:t xml:space="preserve">В зависимости от того, кто является учредителем, </w:t>
      </w:r>
      <w:r w:rsidRPr="0055786E">
        <w:rPr>
          <w:sz w:val="28"/>
          <w:u w:val="single"/>
        </w:rPr>
        <w:t>учреждения подразделяются на</w:t>
      </w:r>
      <w:r w:rsidRPr="0055786E">
        <w:rPr>
          <w:sz w:val="28"/>
        </w:rPr>
        <w:t xml:space="preserve"> </w:t>
      </w:r>
      <w:r w:rsidRPr="0055786E">
        <w:rPr>
          <w:i/>
          <w:iCs/>
          <w:sz w:val="28"/>
        </w:rPr>
        <w:t>частные</w:t>
      </w:r>
      <w:r w:rsidRPr="0055786E">
        <w:rPr>
          <w:sz w:val="28"/>
        </w:rPr>
        <w:t xml:space="preserve"> (созданные гражданином или юридическим лицом), </w:t>
      </w:r>
      <w:r w:rsidRPr="0055786E">
        <w:rPr>
          <w:i/>
          <w:iCs/>
          <w:sz w:val="28"/>
        </w:rPr>
        <w:t>государственные</w:t>
      </w:r>
      <w:r w:rsidRPr="0055786E">
        <w:rPr>
          <w:sz w:val="28"/>
        </w:rPr>
        <w:t xml:space="preserve"> (созданные Российской Федерацией или субъектом РФ) или </w:t>
      </w:r>
      <w:r w:rsidRPr="0055786E">
        <w:rPr>
          <w:i/>
          <w:iCs/>
          <w:sz w:val="28"/>
        </w:rPr>
        <w:t>муниципальные</w:t>
      </w:r>
      <w:r w:rsidRPr="0055786E">
        <w:rPr>
          <w:sz w:val="28"/>
        </w:rPr>
        <w:t xml:space="preserve"> (созданные муниципальным образованием). Государственное или муниципальное учреждение может быть бюджетным или автономным. Деятельность автономных учреждений регулируется Федеральным законом от 3 ноября 2006 г. N 174-ФЗ "Об автономных учреждениях".</w:t>
      </w:r>
    </w:p>
    <w:p w:rsidR="00663561" w:rsidRPr="0055786E" w:rsidRDefault="00764BCC" w:rsidP="0055786E">
      <w:pPr>
        <w:pStyle w:val="2"/>
        <w:spacing w:line="360" w:lineRule="auto"/>
        <w:ind w:firstLine="709"/>
        <w:rPr>
          <w:sz w:val="28"/>
        </w:rPr>
      </w:pPr>
      <w:r w:rsidRPr="0055786E">
        <w:rPr>
          <w:sz w:val="28"/>
        </w:rPr>
        <w:t>Частное и бюджетное учреждения полностью или частично финансируются собственником их имущества. Они отвечают по своим обязательствам только денежными средствами, находящимися в их распоряжении. На другое имущество взыскание не обращается. При недостаточности денежных средств собственник имущества частного или бюджетного учреждения несет субсидиарную ответственность по обязательствам такого учреждения.</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Автономное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Под особо ценным движимым имуществом понимается имущество, без которого осуществление автономным учреждением своей уставной деятельности будет существенно затруднено. Если такое имущество приобретено автономным учреждением за счет доходов от предпринимательской деятельности, то оно может стать объектом взыскания.</w:t>
      </w:r>
    </w:p>
    <w:p w:rsidR="00663561" w:rsidRPr="0055786E" w:rsidRDefault="00764BCC" w:rsidP="0055786E">
      <w:pPr>
        <w:autoSpaceDE w:val="0"/>
        <w:autoSpaceDN w:val="0"/>
        <w:adjustRightInd w:val="0"/>
        <w:spacing w:line="360" w:lineRule="auto"/>
        <w:ind w:firstLine="709"/>
        <w:jc w:val="both"/>
        <w:rPr>
          <w:sz w:val="28"/>
        </w:rPr>
      </w:pPr>
      <w:r w:rsidRPr="0055786E">
        <w:rPr>
          <w:sz w:val="28"/>
        </w:rPr>
        <w:t>Учредительным документом является устав, утвержденный собственником. Учреждение вправе осуществлять предпринимательскую деятельность, если это право предусмотрено в его учредительных документах.</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Фонд</w:t>
      </w:r>
      <w:r w:rsidRPr="0055786E">
        <w:rPr>
          <w:sz w:val="28"/>
        </w:rPr>
        <w:t xml:space="preserve"> - это некоммерческая организация, не имеющая членства,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(п. 1 ст. 118 ГК РФ).</w:t>
      </w:r>
    </w:p>
    <w:p w:rsidR="00663561" w:rsidRPr="0055786E" w:rsidRDefault="00764BCC" w:rsidP="0055786E">
      <w:pPr>
        <w:pStyle w:val="2"/>
        <w:spacing w:line="360" w:lineRule="auto"/>
        <w:ind w:firstLine="709"/>
        <w:rPr>
          <w:sz w:val="28"/>
        </w:rPr>
      </w:pPr>
      <w:r w:rsidRPr="0055786E">
        <w:rPr>
          <w:sz w:val="28"/>
        </w:rPr>
        <w:t>Фонд использует имущество для целей, определенных в его уставе. Фонд обязан ежегодно публиковать отчеты об использовании своего имущества. В фонде создается попечительский совет (является органом фонда), который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 Особенности фонда состоят в следующем:</w:t>
      </w:r>
    </w:p>
    <w:p w:rsidR="00663561" w:rsidRPr="0055786E" w:rsidRDefault="00764BCC" w:rsidP="0055786E">
      <w:pPr>
        <w:autoSpaceDE w:val="0"/>
        <w:autoSpaceDN w:val="0"/>
        <w:adjustRightInd w:val="0"/>
        <w:spacing w:line="360" w:lineRule="auto"/>
        <w:ind w:firstLine="709"/>
        <w:jc w:val="both"/>
        <w:rPr>
          <w:sz w:val="28"/>
        </w:rPr>
      </w:pPr>
      <w:r w:rsidRPr="0055786E">
        <w:rPr>
          <w:sz w:val="28"/>
        </w:rPr>
        <w:t>1) устав фонда по общему правилу не может быть изменен органами фонда, если уставом прямо не предусмотрена возможность его изменения в таком порядке (ст. 119 ГК РФ). Если в уставе нет положения о его изменении органами фонда, то внесение в него изменений возможно в судебном порядке по заявлению органов фонда или органа, уполномоченного осуществлять надзор за его деятельностью, при наличии предусмотренных законом оснований;</w:t>
      </w:r>
    </w:p>
    <w:p w:rsidR="00663561" w:rsidRPr="0055786E" w:rsidRDefault="00764BCC" w:rsidP="0055786E">
      <w:pPr>
        <w:autoSpaceDE w:val="0"/>
        <w:autoSpaceDN w:val="0"/>
        <w:adjustRightInd w:val="0"/>
        <w:spacing w:line="360" w:lineRule="auto"/>
        <w:ind w:firstLine="709"/>
        <w:jc w:val="both"/>
        <w:rPr>
          <w:sz w:val="28"/>
        </w:rPr>
      </w:pPr>
      <w:r w:rsidRPr="0055786E">
        <w:rPr>
          <w:sz w:val="28"/>
        </w:rPr>
        <w:t>2) фонд не может быть ликвидирован в добровольном порядке. Решение о ликвидации фонда может принять только суд по заявлению заинтересованных лиц при наличии оснований, предусмотренных в п. 2 ст. 119 ГК РФ (например, если имущества фонда недостаточно для осуществления его целей и вероятность получения необходимого имущества нереальна; если цели фонда не могут быть достигнуты, а необходимые изменения целей фонда не могут быть произведены; в случае уклонения фонда в его деятельности от целей, предусмотренных уставом).</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Объединения юридических лиц</w:t>
      </w:r>
      <w:r w:rsidRPr="0055786E">
        <w:rPr>
          <w:sz w:val="28"/>
        </w:rPr>
        <w:t xml:space="preserve"> (ассоциации и союзы) - это некоммерческие организации, которые создаются для координации деятельности юридических лиц, занимающихся однородной деятельностью, представления и защиты их общих интересов, осуществления совместных программ (ст. 121 ГК РФ). Допускается создание объединений либо только коммерческих, либо только некоммерческих организаций.</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Объединение юридических лиц в ассоциации (союзы) следует отличать от реорганизации юридических лиц в форме слияния. В первом случае юридические лица выступают учредителями (участниками) другого юридического лица, они сохраняют свою самостоятельность; тогда как во втором случае в результате образования нового юридического лица ранее существовавшие юридические лица прекращаются.</w:t>
      </w:r>
    </w:p>
    <w:p w:rsidR="00663561" w:rsidRPr="0055786E" w:rsidRDefault="00764BCC" w:rsidP="0055786E">
      <w:pPr>
        <w:autoSpaceDE w:val="0"/>
        <w:autoSpaceDN w:val="0"/>
        <w:adjustRightInd w:val="0"/>
        <w:spacing w:line="360" w:lineRule="auto"/>
        <w:ind w:firstLine="709"/>
        <w:jc w:val="both"/>
        <w:rPr>
          <w:sz w:val="28"/>
        </w:rPr>
      </w:pPr>
      <w:r w:rsidRPr="0055786E">
        <w:rPr>
          <w:sz w:val="28"/>
          <w:u w:val="single"/>
        </w:rPr>
        <w:t>Учредительными документами ассоциации (союза) являются учредительный договор,</w:t>
      </w:r>
      <w:r w:rsidRPr="0055786E">
        <w:rPr>
          <w:sz w:val="28"/>
        </w:rPr>
        <w:t xml:space="preserve"> подписанный ее членами, и утвержденный ими устав.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w:t>
      </w:r>
    </w:p>
    <w:p w:rsidR="00663561" w:rsidRPr="0055786E" w:rsidRDefault="00764BCC" w:rsidP="0055786E">
      <w:pPr>
        <w:autoSpaceDE w:val="0"/>
        <w:autoSpaceDN w:val="0"/>
        <w:adjustRightInd w:val="0"/>
        <w:spacing w:line="360" w:lineRule="auto"/>
        <w:ind w:firstLine="709"/>
        <w:jc w:val="both"/>
        <w:rPr>
          <w:sz w:val="28"/>
        </w:rPr>
      </w:pPr>
      <w:r w:rsidRPr="0055786E">
        <w:rPr>
          <w:sz w:val="28"/>
        </w:rPr>
        <w:t xml:space="preserve">Такая организационно-правовая форма некоммерческих организаций, как </w:t>
      </w:r>
      <w:r w:rsidRPr="0055786E">
        <w:rPr>
          <w:i/>
          <w:iCs/>
          <w:sz w:val="28"/>
          <w:u w:val="single"/>
        </w:rPr>
        <w:t>государственная корпорация</w:t>
      </w:r>
      <w:r w:rsidRPr="0055786E">
        <w:rPr>
          <w:sz w:val="28"/>
        </w:rPr>
        <w:t>, была введена путем внесения 8 июля 1999 г. дополнений в Закон о некоммерческих организациях.</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(ст. 7.1 Закона о некоммерческих организациях).</w:t>
      </w:r>
    </w:p>
    <w:p w:rsidR="00663561" w:rsidRPr="0055786E" w:rsidRDefault="00764BCC" w:rsidP="0055786E">
      <w:pPr>
        <w:pStyle w:val="2"/>
        <w:spacing w:line="360" w:lineRule="auto"/>
        <w:ind w:firstLine="709"/>
        <w:rPr>
          <w:sz w:val="28"/>
        </w:rPr>
      </w:pPr>
      <w:r w:rsidRPr="0055786E">
        <w:rPr>
          <w:sz w:val="28"/>
        </w:rPr>
        <w:t>Особенности государственной корпорации заключаются в том, что учредителем ее может быть только Российская Федерация. Для ее создания не требуется учредительных документов, она создается на основании специального федерального закона. Отличие государственной корпорации от государственного учреждения заключается в том, что имущество принадлежит ей на праве собственности и Российская Федерация не несет субсидиарной ответственности по ее обязательствам.</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Особенностью является также то, что отсутствует единый порядок управления деятельностью государственных корпораций, порядок их реорганизации и ликвидации, а также использования их имущества в случае ликвидации. Эти вопросы должны решаться в законе относительно каждой конкретной государственной корпорации.</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Автономной некоммерческой организацией</w:t>
      </w:r>
      <w:r w:rsidRPr="0055786E">
        <w:rPr>
          <w:sz w:val="28"/>
        </w:rPr>
        <w:t xml:space="preserve"> (АНО)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(ст. 10 Закона о некоммерческих организациях). Причем учредители автономной некоммерческой организации могут пользоваться ее услугами только на равных условиях с другими лицами. Наряду с уставом может быть заключен учредительный договор.</w:t>
      </w:r>
    </w:p>
    <w:p w:rsidR="00663561" w:rsidRPr="0055786E" w:rsidRDefault="00764BCC" w:rsidP="0055786E">
      <w:pPr>
        <w:autoSpaceDE w:val="0"/>
        <w:autoSpaceDN w:val="0"/>
        <w:adjustRightInd w:val="0"/>
        <w:spacing w:line="360" w:lineRule="auto"/>
        <w:ind w:firstLine="709"/>
        <w:jc w:val="both"/>
        <w:rPr>
          <w:sz w:val="28"/>
        </w:rPr>
      </w:pPr>
      <w:r w:rsidRPr="0055786E">
        <w:rPr>
          <w:i/>
          <w:iCs/>
          <w:sz w:val="28"/>
          <w:u w:val="single"/>
        </w:rPr>
        <w:t>Общественными и религиозными объединениями</w:t>
      </w:r>
      <w:r w:rsidRPr="0055786E">
        <w:rPr>
          <w:sz w:val="28"/>
        </w:rPr>
        <w:t xml:space="preserve"> признаются добровольные объединения граждан на основе общности их интересов для удовлетворения духовных или иных нематериальных потребностей (ст. 117 ГК РФ). Религиозные объединения образуются в целях совместного исповедания и распространения веры.</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Общественные объединения создаются по инициативе их учредителей - не менее 3 физических лиц. В состав учредителей наряду с физическими лицами могут входить юридические лица - общественные объединения. Выделяются общественные объединения, основанные на членстве (общественные организации, политические партии) и не основанные на членстве (общественные движения, органы общественной самодеятельности).</w:t>
      </w:r>
    </w:p>
    <w:p w:rsidR="00663561" w:rsidRPr="0055786E" w:rsidRDefault="00764BCC" w:rsidP="0055786E">
      <w:pPr>
        <w:autoSpaceDE w:val="0"/>
        <w:autoSpaceDN w:val="0"/>
        <w:adjustRightInd w:val="0"/>
        <w:spacing w:line="360" w:lineRule="auto"/>
        <w:ind w:firstLine="709"/>
        <w:jc w:val="both"/>
        <w:rPr>
          <w:sz w:val="28"/>
        </w:rPr>
      </w:pPr>
      <w:r w:rsidRPr="0055786E">
        <w:rPr>
          <w:sz w:val="28"/>
        </w:rPr>
        <w:t>Деятельность общественных объединений регулируется Федеральным законом от 19 мая 1995 г. N 82-ФЗ "Об общественных объединениях", политических партий - Федеральным законом от 11 июля 2001 г. N 95-ФЗ "О политических партиях", религиозных организаций - Федеральным законом от 26 сентября 1997 г. N 125-ФЗ "О свободе совести и о религиозных объединениях".</w:t>
      </w:r>
    </w:p>
    <w:p w:rsidR="00207B82" w:rsidRPr="0055786E" w:rsidRDefault="00FF015E" w:rsidP="00FF015E">
      <w:pPr>
        <w:spacing w:line="360" w:lineRule="auto"/>
        <w:ind w:firstLine="709"/>
        <w:jc w:val="center"/>
        <w:rPr>
          <w:b/>
          <w:sz w:val="28"/>
        </w:rPr>
      </w:pPr>
      <w:r>
        <w:rPr>
          <w:b/>
          <w:sz w:val="28"/>
        </w:rPr>
        <w:br w:type="page"/>
      </w:r>
      <w:r w:rsidR="00207B82" w:rsidRPr="0055786E">
        <w:rPr>
          <w:b/>
          <w:sz w:val="28"/>
        </w:rPr>
        <w:t>Заключение</w:t>
      </w:r>
    </w:p>
    <w:p w:rsidR="00207B82" w:rsidRPr="0055786E" w:rsidRDefault="00207B82" w:rsidP="0055786E">
      <w:pPr>
        <w:spacing w:line="360" w:lineRule="auto"/>
        <w:ind w:firstLine="709"/>
        <w:jc w:val="center"/>
        <w:rPr>
          <w:b/>
          <w:sz w:val="28"/>
        </w:rPr>
      </w:pPr>
    </w:p>
    <w:p w:rsidR="00207B82" w:rsidRPr="0055786E" w:rsidRDefault="00207B82" w:rsidP="0055786E">
      <w:pPr>
        <w:pStyle w:val="a6"/>
        <w:ind w:firstLine="709"/>
      </w:pPr>
      <w:r w:rsidRPr="0055786E">
        <w:t>В заключение необходимо подчеркнуть, что юридические лица — особые образования, обладающие рядом специфических признаков, образуемые и прекращающиеся в специальном порядке. Основной правовой формой такого коллективного участия лиц в гражданском обороте и является конструкция юридического лица.</w:t>
      </w:r>
    </w:p>
    <w:p w:rsidR="00207B82" w:rsidRPr="0055786E" w:rsidRDefault="00207B82" w:rsidP="0055786E">
      <w:pPr>
        <w:widowControl w:val="0"/>
        <w:autoSpaceDE w:val="0"/>
        <w:autoSpaceDN w:val="0"/>
        <w:adjustRightInd w:val="0"/>
        <w:spacing w:line="360" w:lineRule="auto"/>
        <w:ind w:firstLine="709"/>
        <w:jc w:val="both"/>
        <w:rPr>
          <w:sz w:val="28"/>
        </w:rPr>
      </w:pPr>
      <w:r w:rsidRPr="0055786E">
        <w:rPr>
          <w:sz w:val="28"/>
        </w:rPr>
        <w:t>Все юридические лица в России проходят государственную регистрацию, подавляющее их большинство имеет печати и открывает счета в банках, однако все эти внешние атрибуты не отражают сущности юридического лица.</w:t>
      </w:r>
    </w:p>
    <w:p w:rsidR="00207B82" w:rsidRPr="0055786E" w:rsidRDefault="00207B82" w:rsidP="0055786E">
      <w:pPr>
        <w:widowControl w:val="0"/>
        <w:autoSpaceDE w:val="0"/>
        <w:autoSpaceDN w:val="0"/>
        <w:adjustRightInd w:val="0"/>
        <w:spacing w:line="360" w:lineRule="auto"/>
        <w:ind w:firstLine="709"/>
        <w:jc w:val="both"/>
        <w:rPr>
          <w:sz w:val="28"/>
        </w:rPr>
      </w:pPr>
      <w:r w:rsidRPr="0055786E">
        <w:rPr>
          <w:sz w:val="28"/>
        </w:rPr>
        <w:t>Отмечают четыре основополагающих признака, каждый из которых необходим, а все в совокупности — достаточны, чтобы организация могла быть признана субъектом гражданского права, т. е. юридическим лицом. Это: организационное единство юридического лица; обособленное имущество, которое создает материальную базу деятельности такого образования; принцип самостоятельной гражданско-правовой ответственности юридического лица; возможность от своего имени приобретать и осуществлять гражданские права и нести обязанности, а также выступать истцом и ответчиком в суде.</w:t>
      </w:r>
    </w:p>
    <w:p w:rsidR="00207B82" w:rsidRPr="0055786E" w:rsidRDefault="00207B82" w:rsidP="0055786E">
      <w:pPr>
        <w:spacing w:line="360" w:lineRule="auto"/>
        <w:ind w:firstLine="709"/>
        <w:jc w:val="both"/>
        <w:rPr>
          <w:sz w:val="28"/>
        </w:rPr>
      </w:pPr>
      <w:r w:rsidRPr="0055786E">
        <w:rPr>
          <w:sz w:val="28"/>
        </w:rPr>
        <w:t>Существует несколько классификаций юридических лиц. Мы остановились на наиболее распространенной и выдели две большие группы юридических лиц: коммерческие и некоммерческие организации, о которых подробна шла речь в данной работе.</w:t>
      </w:r>
    </w:p>
    <w:p w:rsidR="00207B82" w:rsidRPr="0055786E" w:rsidRDefault="00207B82" w:rsidP="0055786E">
      <w:pPr>
        <w:pStyle w:val="11"/>
        <w:spacing w:line="360" w:lineRule="auto"/>
        <w:ind w:firstLine="709"/>
        <w:rPr>
          <w:rFonts w:ascii="Times New Roman" w:hAnsi="Times New Roman"/>
          <w:sz w:val="28"/>
        </w:rPr>
      </w:pPr>
      <w:r w:rsidRPr="0055786E">
        <w:rPr>
          <w:rFonts w:ascii="Times New Roman" w:hAnsi="Times New Roman"/>
          <w:sz w:val="28"/>
        </w:rPr>
        <w:t>Таким образом, категория юридических лиц — это социально-экономическая реальность, складывающаяся в результате определенных общественных преобразований. Закон закрепляет организационно-структурные, имущественные и функциональные особенности, определяет правовой статус, порядок создания, реорганизации и ликвидации юридических лиц</w:t>
      </w:r>
    </w:p>
    <w:p w:rsidR="00663561" w:rsidRPr="00FF015E" w:rsidRDefault="00FF015E" w:rsidP="00FF015E">
      <w:pPr>
        <w:spacing w:line="360" w:lineRule="auto"/>
        <w:ind w:firstLine="709"/>
        <w:jc w:val="center"/>
        <w:rPr>
          <w:b/>
          <w:sz w:val="28"/>
        </w:rPr>
      </w:pPr>
      <w:r>
        <w:br w:type="page"/>
      </w:r>
      <w:r w:rsidR="00764BCC" w:rsidRPr="00FF015E">
        <w:rPr>
          <w:b/>
          <w:sz w:val="28"/>
        </w:rPr>
        <w:t>Список литературы</w:t>
      </w:r>
    </w:p>
    <w:p w:rsidR="00207B82" w:rsidRPr="0055786E" w:rsidRDefault="00207B82" w:rsidP="0055786E">
      <w:pPr>
        <w:spacing w:line="360" w:lineRule="auto"/>
        <w:ind w:firstLine="709"/>
        <w:rPr>
          <w:sz w:val="28"/>
        </w:rPr>
      </w:pP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outlineLvl w:val="0"/>
        <w:rPr>
          <w:sz w:val="28"/>
        </w:rPr>
      </w:pPr>
      <w:r w:rsidRPr="0055786E">
        <w:rPr>
          <w:sz w:val="28"/>
        </w:rPr>
        <w:t>Федеральный закон РФ «О некоммерческих организациях» от 12.01.1996г. № 7-ФЗ (с изм. и доп.)</w:t>
      </w: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outlineLvl w:val="0"/>
        <w:rPr>
          <w:sz w:val="28"/>
        </w:rPr>
      </w:pPr>
      <w:r w:rsidRPr="0055786E">
        <w:rPr>
          <w:sz w:val="28"/>
          <w:szCs w:val="28"/>
        </w:rPr>
        <w:t>Гражданский кодекс Российской Федерации. Ч.1 (с изм. и дополн.)</w:t>
      </w: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rPr>
          <w:sz w:val="28"/>
          <w:szCs w:val="2"/>
        </w:rPr>
      </w:pPr>
      <w:r w:rsidRPr="0055786E">
        <w:rPr>
          <w:sz w:val="28"/>
        </w:rPr>
        <w:t>Комментарий к Гражданскому кодексу Российской Федерации, части второй (постатейный) (под ред. О.Н. Садикова) КОНТРАКТ, ИНФРА-М, 2006 (5-е изд., испр. и доп.).</w:t>
      </w: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rPr>
          <w:sz w:val="28"/>
        </w:rPr>
      </w:pPr>
      <w:r w:rsidRPr="0055786E">
        <w:rPr>
          <w:sz w:val="28"/>
        </w:rPr>
        <w:t>Гражданское право: Учебник. В 3 частях / Под ред. А.П. Сергеева, Ю.К. Толстого. М., 2006.</w:t>
      </w: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rPr>
          <w:sz w:val="28"/>
        </w:rPr>
      </w:pPr>
      <w:r w:rsidRPr="0055786E">
        <w:rPr>
          <w:sz w:val="28"/>
        </w:rPr>
        <w:t>Гражданское право: Учебник. В 2 т. / Отв. ред. Е.А. Суханов. М., 2000.</w:t>
      </w: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rPr>
          <w:sz w:val="28"/>
        </w:rPr>
      </w:pPr>
      <w:r w:rsidRPr="0055786E">
        <w:rPr>
          <w:sz w:val="28"/>
        </w:rPr>
        <w:t>Гражданское право: Учебник. Ч. 1 / Под ред. А.Г. Калпина, А.И. Масляева. М., 2001.</w:t>
      </w: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rPr>
          <w:sz w:val="28"/>
        </w:rPr>
      </w:pPr>
      <w:r w:rsidRPr="0055786E">
        <w:rPr>
          <w:sz w:val="28"/>
        </w:rPr>
        <w:t>Гражданское право: Учебник. Ч. 2 / Под общ. ред. А.Г. Калпина. М., 2002.</w:t>
      </w:r>
    </w:p>
    <w:p w:rsidR="00663561" w:rsidRPr="0055786E" w:rsidRDefault="00764BCC" w:rsidP="00FF015E">
      <w:pPr>
        <w:numPr>
          <w:ilvl w:val="1"/>
          <w:numId w:val="4"/>
        </w:numPr>
        <w:tabs>
          <w:tab w:val="clear" w:pos="1440"/>
          <w:tab w:val="num" w:pos="709"/>
        </w:tabs>
        <w:autoSpaceDE w:val="0"/>
        <w:autoSpaceDN w:val="0"/>
        <w:adjustRightInd w:val="0"/>
        <w:spacing w:line="360" w:lineRule="auto"/>
        <w:ind w:left="0" w:firstLine="0"/>
        <w:jc w:val="both"/>
        <w:rPr>
          <w:sz w:val="28"/>
          <w:szCs w:val="2"/>
        </w:rPr>
      </w:pPr>
      <w:r w:rsidRPr="0055786E">
        <w:rPr>
          <w:sz w:val="28"/>
        </w:rPr>
        <w:t>Гражданское право России. Часть первая: Учебник / Под ред. З.И. Цыбуленко. М., 1998.</w:t>
      </w:r>
      <w:bookmarkStart w:id="0" w:name="_GoBack"/>
      <w:bookmarkEnd w:id="0"/>
    </w:p>
    <w:sectPr w:rsidR="00663561" w:rsidRPr="0055786E" w:rsidSect="0055786E">
      <w:footerReference w:type="even" r:id="rId7"/>
      <w:footerReference w:type="default" r:id="rId8"/>
      <w:pgSz w:w="11906" w:h="16838" w:code="9"/>
      <w:pgMar w:top="1134" w:right="851" w:bottom="1134" w:left="1701"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F98" w:rsidRDefault="00C46F98">
      <w:r>
        <w:separator/>
      </w:r>
    </w:p>
  </w:endnote>
  <w:endnote w:type="continuationSeparator" w:id="0">
    <w:p w:rsidR="00C46F98" w:rsidRDefault="00C4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561" w:rsidRDefault="00663561">
    <w:pPr>
      <w:pStyle w:val="a8"/>
      <w:framePr w:wrap="around" w:vAnchor="text" w:hAnchor="margin" w:xAlign="right" w:y="1"/>
      <w:rPr>
        <w:rStyle w:val="aa"/>
      </w:rPr>
    </w:pPr>
  </w:p>
  <w:p w:rsidR="00663561" w:rsidRDefault="0066356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561" w:rsidRDefault="0066356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F98" w:rsidRDefault="00C46F98">
      <w:r>
        <w:separator/>
      </w:r>
    </w:p>
  </w:footnote>
  <w:footnote w:type="continuationSeparator" w:id="0">
    <w:p w:rsidR="00C46F98" w:rsidRDefault="00C46F98">
      <w:r>
        <w:continuationSeparator/>
      </w:r>
    </w:p>
  </w:footnote>
  <w:footnote w:id="1">
    <w:p w:rsidR="00C46F98" w:rsidRDefault="00764BCC" w:rsidP="0055786E">
      <w:pPr>
        <w:pStyle w:val="ConsPlusNormal"/>
        <w:widowControl/>
        <w:ind w:firstLine="0"/>
        <w:jc w:val="both"/>
      </w:pPr>
      <w:r w:rsidRPr="0055786E">
        <w:rPr>
          <w:rStyle w:val="a5"/>
          <w:rFonts w:ascii="Times New Roman" w:hAnsi="Times New Roman"/>
        </w:rPr>
        <w:footnoteRef/>
      </w:r>
      <w:r w:rsidRPr="0055786E">
        <w:rPr>
          <w:rFonts w:ascii="Times New Roman" w:hAnsi="Times New Roman" w:cs="Times New Roman"/>
        </w:rPr>
        <w:t xml:space="preserve"> СЗ РФ. 1996. N 48. Ст. 5369; 1998. N 30. Ст. 3619; 2002. </w:t>
      </w:r>
      <w:r w:rsidRPr="0055786E">
        <w:rPr>
          <w:rFonts w:ascii="Times New Roman" w:hAnsi="Times New Roman" w:cs="Times New Roman"/>
          <w:lang w:val="en-US"/>
        </w:rPr>
        <w:t>N</w:t>
      </w:r>
      <w:r w:rsidRPr="0055786E">
        <w:rPr>
          <w:rFonts w:ascii="Times New Roman" w:hAnsi="Times New Roman" w:cs="Times New Roman"/>
        </w:rPr>
        <w:t xml:space="preserve"> 13. Ст. 1179; 2003. </w:t>
      </w:r>
      <w:r w:rsidRPr="0055786E">
        <w:rPr>
          <w:rFonts w:ascii="Times New Roman" w:hAnsi="Times New Roman" w:cs="Times New Roman"/>
          <w:lang w:val="en-US"/>
        </w:rPr>
        <w:t>N</w:t>
      </w:r>
      <w:r w:rsidRPr="0055786E">
        <w:rPr>
          <w:rFonts w:ascii="Times New Roman" w:hAnsi="Times New Roman" w:cs="Times New Roman"/>
        </w:rPr>
        <w:t xml:space="preserve"> 1. Ст. 2; 2003. N 1. Ст. 6; 2003. </w:t>
      </w:r>
      <w:r w:rsidRPr="0055786E">
        <w:rPr>
          <w:rFonts w:ascii="Times New Roman" w:hAnsi="Times New Roman" w:cs="Times New Roman"/>
          <w:lang w:val="en-US"/>
        </w:rPr>
        <w:t>N</w:t>
      </w:r>
      <w:r w:rsidRPr="0055786E">
        <w:rPr>
          <w:rFonts w:ascii="Times New Roman" w:hAnsi="Times New Roman" w:cs="Times New Roman"/>
        </w:rPr>
        <w:t xml:space="preserve"> 2. Ст. 160; 2003. </w:t>
      </w:r>
      <w:r w:rsidRPr="0055786E">
        <w:rPr>
          <w:rFonts w:ascii="Times New Roman" w:hAnsi="Times New Roman" w:cs="Times New Roman"/>
          <w:lang w:val="en-US"/>
        </w:rPr>
        <w:t>N</w:t>
      </w:r>
      <w:r w:rsidRPr="0055786E">
        <w:rPr>
          <w:rFonts w:ascii="Times New Roman" w:hAnsi="Times New Roman" w:cs="Times New Roman"/>
        </w:rPr>
        <w:t xml:space="preserve"> 22. Ст. 2066; 2003. N 27. Ст. 2700.</w:t>
      </w:r>
    </w:p>
  </w:footnote>
  <w:footnote w:id="2">
    <w:p w:rsidR="00C46F98" w:rsidRDefault="00764BCC" w:rsidP="0055786E">
      <w:pPr>
        <w:pStyle w:val="a3"/>
        <w:jc w:val="both"/>
      </w:pPr>
      <w:r w:rsidRPr="0055786E">
        <w:rPr>
          <w:rStyle w:val="a5"/>
        </w:rPr>
        <w:footnoteRef/>
      </w:r>
      <w:r w:rsidRPr="0055786E">
        <w:t xml:space="preserve"> ВВАС РФ. 1998. N 10</w:t>
      </w:r>
    </w:p>
  </w:footnote>
  <w:footnote w:id="3">
    <w:p w:rsidR="00C46F98" w:rsidRDefault="00764BCC" w:rsidP="0086517A">
      <w:pPr>
        <w:pStyle w:val="ConsPlusNormal"/>
        <w:widowControl/>
        <w:ind w:firstLine="0"/>
        <w:jc w:val="both"/>
      </w:pPr>
      <w:r w:rsidRPr="0055786E">
        <w:rPr>
          <w:rStyle w:val="a5"/>
          <w:rFonts w:ascii="Times New Roman" w:hAnsi="Times New Roman"/>
        </w:rPr>
        <w:footnoteRef/>
      </w:r>
      <w:r w:rsidRPr="0055786E">
        <w:rPr>
          <w:rFonts w:ascii="Times New Roman" w:hAnsi="Times New Roman" w:cs="Times New Roman"/>
        </w:rPr>
        <w:t xml:space="preserve"> Эрделевский А. Защита деловой репутации // Закон. 1998. N 11 - 12. С. 104.</w:t>
      </w:r>
    </w:p>
  </w:footnote>
  <w:footnote w:id="4">
    <w:p w:rsidR="00C46F98" w:rsidRDefault="00764BCC" w:rsidP="0086517A">
      <w:pPr>
        <w:pStyle w:val="ConsPlusNormal"/>
        <w:widowControl/>
        <w:ind w:firstLine="0"/>
        <w:jc w:val="both"/>
      </w:pPr>
      <w:r w:rsidRPr="0055786E">
        <w:rPr>
          <w:rStyle w:val="a5"/>
          <w:rFonts w:ascii="Times New Roman" w:hAnsi="Times New Roman"/>
        </w:rPr>
        <w:footnoteRef/>
      </w:r>
      <w:r w:rsidRPr="0055786E">
        <w:rPr>
          <w:rFonts w:ascii="Times New Roman" w:hAnsi="Times New Roman" w:cs="Times New Roman"/>
        </w:rPr>
        <w:t xml:space="preserve"> СЗ РФ. 2001. N 33. Ст. 3431; 2003. N 26. Ст. 2565; 2003. </w:t>
      </w:r>
      <w:r w:rsidRPr="0055786E">
        <w:rPr>
          <w:rFonts w:ascii="Times New Roman" w:hAnsi="Times New Roman" w:cs="Times New Roman"/>
          <w:lang w:val="en-US"/>
        </w:rPr>
        <w:t>N</w:t>
      </w:r>
      <w:r w:rsidRPr="0055786E">
        <w:rPr>
          <w:rFonts w:ascii="Times New Roman" w:hAnsi="Times New Roman" w:cs="Times New Roman"/>
        </w:rPr>
        <w:t xml:space="preserve"> 50. Ст. 4855; 2003. </w:t>
      </w:r>
      <w:r w:rsidRPr="0055786E">
        <w:rPr>
          <w:rFonts w:ascii="Times New Roman" w:hAnsi="Times New Roman" w:cs="Times New Roman"/>
          <w:lang w:val="en-US"/>
        </w:rPr>
        <w:t>N</w:t>
      </w:r>
      <w:r w:rsidRPr="0055786E">
        <w:rPr>
          <w:rFonts w:ascii="Times New Roman" w:hAnsi="Times New Roman" w:cs="Times New Roman"/>
        </w:rPr>
        <w:t xml:space="preserve"> 52. Ст. 5037.</w:t>
      </w:r>
    </w:p>
  </w:footnote>
  <w:footnote w:id="5">
    <w:p w:rsidR="00C46F98" w:rsidRDefault="00764BCC" w:rsidP="00FF015E">
      <w:pPr>
        <w:pStyle w:val="ConsPlusNormal"/>
        <w:widowControl/>
        <w:ind w:firstLine="0"/>
        <w:jc w:val="both"/>
      </w:pPr>
      <w:r w:rsidRPr="0055786E">
        <w:rPr>
          <w:rStyle w:val="a5"/>
          <w:rFonts w:ascii="Times New Roman" w:hAnsi="Times New Roman"/>
        </w:rPr>
        <w:footnoteRef/>
      </w:r>
      <w:r w:rsidRPr="0055786E">
        <w:rPr>
          <w:rFonts w:ascii="Times New Roman" w:hAnsi="Times New Roman" w:cs="Times New Roman"/>
        </w:rPr>
        <w:t xml:space="preserve"> Суханов Е.А. Проблемы развития законодательства о коммерческих организациях // Хозяйство и право. 2002. N 5. С.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4533"/>
    <w:multiLevelType w:val="hybridMultilevel"/>
    <w:tmpl w:val="9D7AC7AA"/>
    <w:lvl w:ilvl="0" w:tplc="AB5C6198">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0AB20DE"/>
    <w:multiLevelType w:val="hybridMultilevel"/>
    <w:tmpl w:val="11F2BA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8223CD"/>
    <w:multiLevelType w:val="hybridMultilevel"/>
    <w:tmpl w:val="9124B060"/>
    <w:lvl w:ilvl="0" w:tplc="7526CE64">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50B7590"/>
    <w:multiLevelType w:val="hybridMultilevel"/>
    <w:tmpl w:val="ECEA7A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962D29"/>
    <w:multiLevelType w:val="hybridMultilevel"/>
    <w:tmpl w:val="C0A04B30"/>
    <w:lvl w:ilvl="0" w:tplc="04190011">
      <w:start w:val="1"/>
      <w:numFmt w:val="decimal"/>
      <w:lvlText w:val="%1)"/>
      <w:lvlJc w:val="left"/>
      <w:pPr>
        <w:tabs>
          <w:tab w:val="num" w:pos="720"/>
        </w:tabs>
        <w:ind w:left="720" w:hanging="360"/>
      </w:pPr>
      <w:rPr>
        <w:rFonts w:cs="Times New Roman"/>
      </w:rPr>
    </w:lvl>
    <w:lvl w:ilvl="1" w:tplc="CA98A56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BE151F"/>
    <w:multiLevelType w:val="hybridMultilevel"/>
    <w:tmpl w:val="024EC92A"/>
    <w:lvl w:ilvl="0" w:tplc="0D608600">
      <w:start w:val="1"/>
      <w:numFmt w:val="decimal"/>
      <w:lvlText w:val="%1)"/>
      <w:lvlJc w:val="left"/>
      <w:pPr>
        <w:tabs>
          <w:tab w:val="num" w:pos="900"/>
        </w:tabs>
        <w:ind w:left="900" w:hanging="360"/>
      </w:pPr>
      <w:rPr>
        <w:rFonts w:cs="Times New Roman" w:hint="default"/>
      </w:rPr>
    </w:lvl>
    <w:lvl w:ilvl="1" w:tplc="063A3B5C">
      <w:start w:val="1"/>
      <w:numFmt w:val="decimal"/>
      <w:lvlText w:val="%2."/>
      <w:lvlJc w:val="left"/>
      <w:pPr>
        <w:tabs>
          <w:tab w:val="num" w:pos="2085"/>
        </w:tabs>
        <w:ind w:left="2085" w:hanging="82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1F9"/>
    <w:rsid w:val="001E260C"/>
    <w:rsid w:val="00207B82"/>
    <w:rsid w:val="00364D74"/>
    <w:rsid w:val="0055786E"/>
    <w:rsid w:val="005841F9"/>
    <w:rsid w:val="00615736"/>
    <w:rsid w:val="00663561"/>
    <w:rsid w:val="00764BCC"/>
    <w:rsid w:val="0086517A"/>
    <w:rsid w:val="008C4B6C"/>
    <w:rsid w:val="00C46F98"/>
    <w:rsid w:val="00F67D81"/>
    <w:rsid w:val="00FF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36F9F6-60FA-4B58-B6E4-5597740F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ind w:left="36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autoSpaceDE w:val="0"/>
      <w:autoSpaceDN w:val="0"/>
      <w:adjustRightInd w:val="0"/>
      <w:spacing w:line="360" w:lineRule="auto"/>
      <w:ind w:firstLine="539"/>
      <w:jc w:val="both"/>
    </w:pPr>
    <w:rPr>
      <w:sz w:val="28"/>
    </w:r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semiHidden/>
    <w:pPr>
      <w:autoSpaceDE w:val="0"/>
      <w:autoSpaceDN w:val="0"/>
      <w:adjustRightInd w:val="0"/>
      <w:ind w:firstLine="540"/>
      <w:jc w:val="both"/>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semiHidden/>
    <w:pPr>
      <w:autoSpaceDE w:val="0"/>
      <w:autoSpaceDN w:val="0"/>
      <w:adjustRightInd w:val="0"/>
      <w:spacing w:line="360" w:lineRule="auto"/>
      <w:ind w:firstLine="539"/>
      <w:jc w:val="both"/>
    </w:pPr>
    <w:rPr>
      <w:sz w:val="28"/>
      <w:u w:val="single"/>
    </w:rPr>
  </w:style>
  <w:style w:type="character" w:customStyle="1" w:styleId="30">
    <w:name w:val="Основной текст с отступом 3 Знак"/>
    <w:link w:val="3"/>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locked/>
    <w:rsid w:val="00207B82"/>
    <w:rPr>
      <w:rFonts w:cs="Times New Roman"/>
      <w:sz w:val="24"/>
      <w:szCs w:val="24"/>
    </w:rPr>
  </w:style>
  <w:style w:type="character" w:styleId="aa">
    <w:name w:val="page number"/>
    <w:uiPriority w:val="99"/>
    <w:semiHidden/>
    <w:rPr>
      <w:rFonts w:cs="Times New Roman"/>
    </w:rPr>
  </w:style>
  <w:style w:type="paragraph" w:styleId="ab">
    <w:name w:val="header"/>
    <w:basedOn w:val="a"/>
    <w:link w:val="ac"/>
    <w:uiPriority w:val="99"/>
    <w:unhideWhenUsed/>
    <w:rsid w:val="00207B82"/>
    <w:pPr>
      <w:tabs>
        <w:tab w:val="center" w:pos="4677"/>
        <w:tab w:val="right" w:pos="9355"/>
      </w:tabs>
    </w:pPr>
  </w:style>
  <w:style w:type="character" w:customStyle="1" w:styleId="ac">
    <w:name w:val="Верхний колонтитул Знак"/>
    <w:link w:val="ab"/>
    <w:uiPriority w:val="99"/>
    <w:locked/>
    <w:rsid w:val="00207B82"/>
    <w:rPr>
      <w:rFonts w:cs="Times New Roman"/>
      <w:sz w:val="24"/>
      <w:szCs w:val="24"/>
    </w:rPr>
  </w:style>
  <w:style w:type="paragraph" w:customStyle="1" w:styleId="11">
    <w:name w:val="Обычный1"/>
    <w:rsid w:val="00207B82"/>
    <w:pPr>
      <w:widowControl w:val="0"/>
      <w:spacing w:line="380" w:lineRule="auto"/>
      <w:ind w:firstLine="460"/>
      <w:jc w:val="both"/>
    </w:pPr>
    <w:rPr>
      <w:rFonts w:ascii="Arial" w:hAnsi="Arial"/>
      <w:sz w:val="18"/>
    </w:rPr>
  </w:style>
  <w:style w:type="paragraph" w:styleId="ad">
    <w:name w:val="List Paragraph"/>
    <w:basedOn w:val="a"/>
    <w:uiPriority w:val="34"/>
    <w:qFormat/>
    <w:rsid w:val="00557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6863</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ИМНС РФ по г.Архангельску</Company>
  <LinksUpToDate>false</LinksUpToDate>
  <CharactersWithSpaces>45897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aacha</dc:creator>
  <cp:keywords/>
  <dc:description/>
  <cp:lastModifiedBy>admin</cp:lastModifiedBy>
  <cp:revision>2</cp:revision>
  <cp:lastPrinted>2009-03-04T13:40:00Z</cp:lastPrinted>
  <dcterms:created xsi:type="dcterms:W3CDTF">2014-03-15T18:04:00Z</dcterms:created>
  <dcterms:modified xsi:type="dcterms:W3CDTF">2014-03-15T18:04:00Z</dcterms:modified>
</cp:coreProperties>
</file>