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jc w:val="center"/>
        <w:rPr>
          <w:sz w:val="28"/>
          <w:szCs w:val="28"/>
        </w:rPr>
      </w:pPr>
    </w:p>
    <w:p w:rsidR="009E6D35" w:rsidRPr="008D391F" w:rsidRDefault="003C24CE" w:rsidP="00D61A7F">
      <w:pPr>
        <w:spacing w:line="360" w:lineRule="auto"/>
        <w:jc w:val="center"/>
        <w:rPr>
          <w:b/>
          <w:bCs/>
          <w:sz w:val="28"/>
          <w:szCs w:val="28"/>
        </w:rPr>
      </w:pPr>
      <w:r w:rsidRPr="008D391F">
        <w:rPr>
          <w:b/>
          <w:bCs/>
          <w:sz w:val="28"/>
          <w:szCs w:val="28"/>
        </w:rPr>
        <w:t>Контрольная работа по теме:</w:t>
      </w:r>
    </w:p>
    <w:p w:rsidR="009E6D35" w:rsidRPr="008D391F" w:rsidRDefault="009E6D35" w:rsidP="00D61A7F">
      <w:pPr>
        <w:spacing w:line="360" w:lineRule="auto"/>
        <w:jc w:val="center"/>
        <w:rPr>
          <w:b/>
          <w:bCs/>
          <w:sz w:val="28"/>
          <w:szCs w:val="28"/>
        </w:rPr>
      </w:pPr>
      <w:r w:rsidRPr="008D391F">
        <w:rPr>
          <w:b/>
          <w:bCs/>
          <w:sz w:val="28"/>
          <w:szCs w:val="28"/>
        </w:rPr>
        <w:t>З</w:t>
      </w:r>
      <w:r w:rsidR="00DD2AB2" w:rsidRPr="008D391F">
        <w:rPr>
          <w:b/>
          <w:bCs/>
          <w:sz w:val="28"/>
          <w:szCs w:val="28"/>
        </w:rPr>
        <w:t>атухание</w:t>
      </w:r>
    </w:p>
    <w:p w:rsidR="009E6D35" w:rsidRPr="008D391F" w:rsidRDefault="00D61A7F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br w:type="page"/>
      </w:r>
      <w:r w:rsidR="009E6D35" w:rsidRPr="008D391F">
        <w:rPr>
          <w:sz w:val="28"/>
          <w:szCs w:val="28"/>
        </w:rPr>
        <w:t>Важнейшими параметрами световода являются оптическое потери и соответственно затухание передаваемой энергии. Эти параметры определяют дальность связи по оптическому кабелю и его эффективность.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Затухание световодных трактов обусловлено собственными потерями в волоконных световодах (</w:t>
      </w:r>
      <w:r w:rsidR="004E1F6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>
            <v:imagedata r:id="rId6" o:title=""/>
          </v:shape>
        </w:pict>
      </w:r>
      <w:r w:rsidRPr="008D391F">
        <w:rPr>
          <w:sz w:val="28"/>
          <w:szCs w:val="28"/>
        </w:rPr>
        <w:t>) и дополнительными потерями, так называемыми кабельными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(</w:t>
      </w:r>
      <w:r w:rsidR="004E1F65">
        <w:rPr>
          <w:sz w:val="28"/>
          <w:szCs w:val="28"/>
        </w:rPr>
        <w:pict>
          <v:shape id="_x0000_i1026" type="#_x0000_t75" style="width:20.25pt;height:18.75pt">
            <v:imagedata r:id="rId7" o:title=""/>
          </v:shape>
        </w:pict>
      </w:r>
      <w:r w:rsidRPr="008D391F">
        <w:rPr>
          <w:sz w:val="28"/>
          <w:szCs w:val="28"/>
        </w:rPr>
        <w:t xml:space="preserve">), обусловленными деформацией и изгибами световодов при наложении покрытий и защитных оболочек в процессе изготовления оптического кабеля, т.е. 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4.25pt;height:18.75pt">
            <v:imagedata r:id="rId8" o:title=""/>
          </v:shape>
        </w:pict>
      </w:r>
      <w:r w:rsidR="009E6D35" w:rsidRPr="008D391F">
        <w:rPr>
          <w:sz w:val="28"/>
          <w:szCs w:val="28"/>
        </w:rPr>
        <w:t>.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Собственные потери волоконных световодов состоят в первую очередь из потерь поглощения (</w:t>
      </w:r>
      <w:r w:rsidR="004E1F65">
        <w:rPr>
          <w:sz w:val="28"/>
          <w:szCs w:val="28"/>
        </w:rPr>
        <w:pict>
          <v:shape id="_x0000_i1028" type="#_x0000_t75" style="width:20.25pt;height:18.75pt">
            <v:imagedata r:id="rId9" o:title=""/>
          </v:shape>
        </w:pict>
      </w:r>
      <w:r w:rsidRPr="008D391F">
        <w:rPr>
          <w:sz w:val="28"/>
          <w:szCs w:val="28"/>
        </w:rPr>
        <w:t xml:space="preserve">) и потерь рассеивания </w:t>
      </w:r>
      <w:r w:rsidR="004E1F65">
        <w:rPr>
          <w:sz w:val="28"/>
          <w:szCs w:val="28"/>
        </w:rPr>
        <w:pict>
          <v:shape id="_x0000_i1029" type="#_x0000_t75" style="width:20.25pt;height:21pt">
            <v:imagedata r:id="rId10" o:title=""/>
          </v:shape>
        </w:pict>
      </w:r>
      <w:r w:rsidRPr="008D391F">
        <w:rPr>
          <w:sz w:val="28"/>
          <w:szCs w:val="28"/>
        </w:rPr>
        <w:t>, т.е.</w:t>
      </w:r>
      <w:r w:rsidR="00D61A7F" w:rsidRPr="008D391F">
        <w:rPr>
          <w:sz w:val="28"/>
          <w:szCs w:val="28"/>
        </w:rPr>
        <w:t xml:space="preserve"> 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83.25pt;height:21pt">
            <v:imagedata r:id="rId11" o:title=""/>
          </v:shape>
        </w:pict>
      </w:r>
      <w:r w:rsidR="009E6D35" w:rsidRPr="008D391F">
        <w:rPr>
          <w:sz w:val="28"/>
          <w:szCs w:val="28"/>
        </w:rPr>
        <w:t>.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Потери на поглощение существенно зависят от частоты материала и при наличии посторонних примесей (</w:t>
      </w:r>
      <w:r w:rsidR="004E1F65">
        <w:rPr>
          <w:sz w:val="28"/>
          <w:szCs w:val="28"/>
        </w:rPr>
        <w:pict>
          <v:shape id="_x0000_i1031" type="#_x0000_t75" style="width:24.75pt;height:21pt">
            <v:imagedata r:id="rId12" o:title=""/>
          </v:shape>
        </w:pict>
      </w:r>
      <w:r w:rsidRPr="008D391F">
        <w:rPr>
          <w:sz w:val="28"/>
          <w:szCs w:val="28"/>
        </w:rPr>
        <w:t>) могут быть значительными.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В результате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18.5pt;height:16.5pt">
            <v:imagedata r:id="rId13" o:title=""/>
          </v:shape>
        </w:pict>
      </w:r>
      <w:r w:rsidR="009E6D35" w:rsidRPr="008D391F">
        <w:rPr>
          <w:sz w:val="28"/>
          <w:szCs w:val="28"/>
        </w:rPr>
        <w:t>.</w:t>
      </w:r>
      <w:r w:rsidR="00D61A7F" w:rsidRPr="008D391F">
        <w:rPr>
          <w:sz w:val="28"/>
          <w:szCs w:val="28"/>
        </w:rPr>
        <w:t xml:space="preserve"> </w:t>
      </w:r>
      <w:r w:rsidR="009E6D35" w:rsidRPr="008D391F">
        <w:rPr>
          <w:sz w:val="28"/>
          <w:szCs w:val="28"/>
        </w:rPr>
        <w:t>(1)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Затухание в результате поглощения связано с потерями на диэлектрическую поляризацию и существенно зависит от свойств материала световода.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Потери обусловлены комплексным характером показателя преломления n</w:t>
      </w:r>
      <w:r w:rsidRPr="008D391F">
        <w:rPr>
          <w:sz w:val="28"/>
          <w:szCs w:val="28"/>
          <w:vertAlign w:val="subscript"/>
        </w:rPr>
        <w:t>д</w:t>
      </w:r>
      <w:r w:rsidRPr="008D391F">
        <w:rPr>
          <w:sz w:val="28"/>
          <w:szCs w:val="28"/>
        </w:rPr>
        <w:t>+jn</w:t>
      </w:r>
      <w:r w:rsidRPr="008D391F">
        <w:rPr>
          <w:sz w:val="28"/>
          <w:szCs w:val="28"/>
          <w:vertAlign w:val="subscript"/>
        </w:rPr>
        <w:t>м</w:t>
      </w:r>
      <w:r w:rsidRPr="008D391F">
        <w:rPr>
          <w:sz w:val="28"/>
          <w:szCs w:val="28"/>
        </w:rPr>
        <w:t>, который связан с тангенсом угла диэлектрических потерь выражением</w:t>
      </w:r>
    </w:p>
    <w:p w:rsidR="009E6D35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br w:type="page"/>
      </w:r>
      <w:r w:rsidR="004E1F65">
        <w:rPr>
          <w:sz w:val="28"/>
          <w:szCs w:val="28"/>
        </w:rPr>
        <w:pict>
          <v:shape id="_x0000_i1033" type="#_x0000_t75" style="width:87.75pt;height:44.25pt">
            <v:imagedata r:id="rId14" o:title=""/>
          </v:shape>
        </w:pict>
      </w:r>
      <w:r w:rsidR="009E6D35" w:rsidRPr="008D391F">
        <w:rPr>
          <w:sz w:val="28"/>
          <w:szCs w:val="28"/>
        </w:rPr>
        <w:t>.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Затухание в результате поглощения определяется отношением потерь в световоде Р</w:t>
      </w:r>
      <w:r w:rsidRPr="008D391F">
        <w:rPr>
          <w:sz w:val="28"/>
          <w:szCs w:val="28"/>
          <w:vertAlign w:val="subscript"/>
        </w:rPr>
        <w:t>п</w:t>
      </w:r>
      <w:r w:rsidRPr="008D391F">
        <w:rPr>
          <w:sz w:val="28"/>
          <w:szCs w:val="28"/>
        </w:rPr>
        <w:t xml:space="preserve"> к удвоенному значению полной мощности Р, распространяющейся по волоконному световоду. Учитывая, что Р</w:t>
      </w:r>
      <w:r w:rsidRPr="008D391F">
        <w:rPr>
          <w:sz w:val="28"/>
          <w:szCs w:val="28"/>
          <w:vertAlign w:val="subscript"/>
        </w:rPr>
        <w:t>п</w:t>
      </w:r>
      <w:r w:rsidRPr="008D391F">
        <w:rPr>
          <w:sz w:val="28"/>
          <w:szCs w:val="28"/>
        </w:rPr>
        <w:t>=GU</w:t>
      </w:r>
      <w:r w:rsidRPr="008D391F">
        <w:rPr>
          <w:sz w:val="28"/>
          <w:szCs w:val="28"/>
          <w:vertAlign w:val="superscript"/>
        </w:rPr>
        <w:t>2</w:t>
      </w:r>
      <w:r w:rsidRPr="008D391F">
        <w:rPr>
          <w:sz w:val="28"/>
          <w:szCs w:val="28"/>
        </w:rPr>
        <w:t>, Р=U</w:t>
      </w:r>
      <w:r w:rsidRPr="008D391F">
        <w:rPr>
          <w:sz w:val="28"/>
          <w:szCs w:val="28"/>
          <w:vertAlign w:val="superscript"/>
        </w:rPr>
        <w:t>2</w:t>
      </w:r>
      <w:r w:rsidRPr="008D391F">
        <w:rPr>
          <w:sz w:val="28"/>
          <w:szCs w:val="28"/>
        </w:rPr>
        <w:t>/Z, получим: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52.25pt;height:41.25pt">
            <v:imagedata r:id="rId15" o:title=""/>
          </v:shape>
        </w:pict>
      </w:r>
      <w:r w:rsidR="009E6D35" w:rsidRPr="008D391F">
        <w:rPr>
          <w:sz w:val="28"/>
          <w:szCs w:val="28"/>
        </w:rPr>
        <w:t>,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где U - напряжение;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G- проводимость материала световода;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Z - волновое сопротивление световода.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Так как </w:t>
      </w:r>
      <w:r w:rsidR="004E1F65">
        <w:rPr>
          <w:sz w:val="28"/>
          <w:szCs w:val="28"/>
        </w:rPr>
        <w:pict>
          <v:shape id="_x0000_i1035" type="#_x0000_t75" style="width:71.25pt;height:18.75pt">
            <v:imagedata r:id="rId16" o:title=""/>
          </v:shape>
        </w:pict>
      </w:r>
      <w:r w:rsidRPr="008D391F">
        <w:rPr>
          <w:sz w:val="28"/>
          <w:szCs w:val="28"/>
        </w:rPr>
        <w:t xml:space="preserve">, а </w:t>
      </w:r>
      <w:r w:rsidR="004E1F65">
        <w:rPr>
          <w:sz w:val="28"/>
          <w:szCs w:val="28"/>
        </w:rPr>
        <w:pict>
          <v:shape id="_x0000_i1036" type="#_x0000_t75" style="width:54.75pt;height:42.75pt">
            <v:imagedata r:id="rId17" o:title=""/>
          </v:shape>
        </w:pict>
      </w:r>
      <w:r w:rsidRPr="008D391F">
        <w:rPr>
          <w:sz w:val="28"/>
          <w:szCs w:val="28"/>
        </w:rPr>
        <w:t>,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получим: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08pt;height:81.75pt">
            <v:imagedata r:id="rId18" o:title=""/>
          </v:shape>
        </w:pic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Выражая </w:t>
      </w:r>
      <w:r w:rsidR="004E1F65">
        <w:rPr>
          <w:sz w:val="28"/>
          <w:szCs w:val="28"/>
        </w:rPr>
        <w:pict>
          <v:shape id="_x0000_i1038" type="#_x0000_t75" style="width:27pt;height:18pt">
            <v:imagedata r:id="rId19" o:title=""/>
          </v:shape>
        </w:pict>
      </w:r>
      <w:r w:rsidRPr="008D391F">
        <w:rPr>
          <w:sz w:val="28"/>
          <w:szCs w:val="28"/>
        </w:rPr>
        <w:t xml:space="preserve"> через комплексный показатель преломления, получаем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09.25pt;height:44.25pt">
            <v:imagedata r:id="rId20" o:title=""/>
          </v:shape>
        </w:pic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Если коэффициент преломления имеет действительное значение n=n</w:t>
      </w:r>
      <w:r w:rsidRPr="008D391F">
        <w:rPr>
          <w:sz w:val="28"/>
          <w:szCs w:val="28"/>
          <w:vertAlign w:val="subscript"/>
        </w:rPr>
        <w:t>д</w:t>
      </w:r>
      <w:r w:rsidRPr="008D391F">
        <w:rPr>
          <w:sz w:val="28"/>
          <w:szCs w:val="28"/>
        </w:rPr>
        <w:t xml:space="preserve">, то </w:t>
      </w:r>
      <w:r w:rsidR="004E1F65">
        <w:rPr>
          <w:sz w:val="28"/>
          <w:szCs w:val="28"/>
        </w:rPr>
        <w:pict>
          <v:shape id="_x0000_i1040" type="#_x0000_t75" style="width:9.75pt;height:18.75pt">
            <v:imagedata r:id="rId21" o:title=""/>
          </v:shape>
        </w:pict>
      </w:r>
      <w:r w:rsidR="004E1F65">
        <w:rPr>
          <w:sz w:val="28"/>
          <w:szCs w:val="28"/>
        </w:rPr>
        <w:pict>
          <v:shape id="_x0000_i1041" type="#_x0000_t75" style="width:27pt;height:18pt">
            <v:imagedata r:id="rId22" o:title=""/>
          </v:shape>
        </w:pict>
      </w:r>
      <w:r w:rsidRPr="008D391F">
        <w:rPr>
          <w:sz w:val="28"/>
          <w:szCs w:val="28"/>
        </w:rPr>
        <w:t>=0 и потери на поглощение отсутствуют.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Из формул видно, что частотная зависимость затухания в результате поглощения имеет линейный характер при постоянных значениях n.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Невозможно избежать поглощения света в стекловолокнах.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 xml:space="preserve">Даже чистейший кварц сильно поглощает свет на определенных длинах волн. 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Так, например, на длинах волн меньших 1,3 мкм имеет место ультрафиолетовое поглощение, а на длинах волн, больших 1,3 мкм - инфракрасное поглощение, которое с увеличением длины волны растет и около 1,6 мкм становится настолько значительным, что и является тем фактором, которое ограничивает применение кварцевых волокон для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длин волн больше приведенной.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Для изменения показателя преломления волокна используютс</w:t>
      </w:r>
      <w:r w:rsidR="007D1969" w:rsidRPr="008D391F">
        <w:rPr>
          <w:sz w:val="28"/>
          <w:szCs w:val="28"/>
        </w:rPr>
        <w:t>я различные легирующие добавки.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Некоторые из них, например, бор (В</w:t>
      </w:r>
      <w:r w:rsidRPr="008D391F">
        <w:rPr>
          <w:sz w:val="28"/>
          <w:szCs w:val="28"/>
          <w:vertAlign w:val="subscript"/>
        </w:rPr>
        <w:t>2</w:t>
      </w:r>
      <w:r w:rsidRPr="008D391F">
        <w:rPr>
          <w:sz w:val="28"/>
          <w:szCs w:val="28"/>
        </w:rPr>
        <w:t>О</w:t>
      </w:r>
      <w:r w:rsidRPr="008D391F">
        <w:rPr>
          <w:sz w:val="28"/>
          <w:szCs w:val="28"/>
          <w:vertAlign w:val="subscript"/>
        </w:rPr>
        <w:t>3</w:t>
      </w:r>
      <w:r w:rsidRPr="008D391F">
        <w:rPr>
          <w:sz w:val="28"/>
          <w:szCs w:val="28"/>
        </w:rPr>
        <w:t>) имеют большее естественное поглощение, а некоторые, например, германий (GeO</w:t>
      </w:r>
      <w:r w:rsidRPr="008D391F">
        <w:rPr>
          <w:sz w:val="28"/>
          <w:szCs w:val="28"/>
          <w:vertAlign w:val="subscript"/>
        </w:rPr>
        <w:t>2</w:t>
      </w:r>
      <w:r w:rsidRPr="008D391F">
        <w:rPr>
          <w:sz w:val="28"/>
          <w:szCs w:val="28"/>
        </w:rPr>
        <w:t>) - меньшее. В настоящее время при производстве стекловолокон используют легирующие добавки с низкими потерями на поглощение.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На ранних этапах развития оптических волокон большую часть примесей составляли ионы металлов. Но в настоящее время эти примеси существенно малы в современных высококачественных волокнах, и единственной оставшейся значительной примесью является гидроксильная группа ОН.</w:t>
      </w:r>
      <w:r w:rsidR="00D61A7F" w:rsidRPr="008D391F">
        <w:rPr>
          <w:sz w:val="28"/>
          <w:szCs w:val="28"/>
        </w:rPr>
        <w:t xml:space="preserve"> 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На длине волны 2,73 мкм вследствие теплового движения в этой группе атомов водорода и кислорода возникают резонансные явления, которые вызывают максимальное поглощение в стекловолокне. 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И если указанный пик поглощения находится вне рабочего диапазона длин волн кварцевого стекловолокна, то сопутствующие гармоники оказывают непосредственное воздействие на волокна в диапазоне длин волн от 0,7 до 1,6 мкм и вызывают три пика поглощения.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Рассеяние света в волоконном световоде в основном обусловлено наличием в материале сердечника мельчайших (около одной десятой доли длины волны) случайных неоднородностей.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При рассеянии света в волокне лучи расходятся в новых направлениях, часть из которых имеет меньший угол падения, чем угол полного внутреннего отражения. 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Одни лучи, при этом, покидают сердечник и уходят в оболочку, а другие остаются в сердечнике, но распространяются обратно к источнику излучения.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Такое рассеяние присутствует в любом волоконном световоде и получило название </w:t>
      </w:r>
      <w:r w:rsidRPr="008D391F">
        <w:rPr>
          <w:b/>
          <w:bCs/>
          <w:sz w:val="28"/>
          <w:szCs w:val="28"/>
        </w:rPr>
        <w:t>Релеевского рассеяния</w:t>
      </w:r>
      <w:r w:rsidRPr="008D391F">
        <w:rPr>
          <w:sz w:val="28"/>
          <w:szCs w:val="28"/>
        </w:rPr>
        <w:t>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Затухание на рассеяние рассчитывается по формуле:</w: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62.75pt;height:42pt">
            <v:imagedata r:id="rId23" o:title=""/>
          </v:shape>
        </w:pict>
      </w:r>
    </w:p>
    <w:p w:rsidR="00AB67DB" w:rsidRPr="008D391F" w:rsidRDefault="00AB67DB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где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С - коэффициент релеевского рассеяния;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К - постоянная Больцмана;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Т - температура перехода;</w:t>
      </w: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pt;height:15pt">
            <v:imagedata r:id="rId24" o:title=""/>
          </v:shape>
        </w:pict>
      </w:r>
      <w:r w:rsidR="009E6D35" w:rsidRPr="008D391F">
        <w:rPr>
          <w:sz w:val="28"/>
          <w:szCs w:val="28"/>
        </w:rPr>
        <w:t xml:space="preserve"> - сжимаемость.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Даже при отсутствии легирующих добавок чистое кварцевое стекло имеет коэффициент релеевского рассеяния С=0,75 мкм</w:t>
      </w:r>
      <w:r w:rsidRPr="008D391F">
        <w:rPr>
          <w:sz w:val="28"/>
          <w:szCs w:val="28"/>
          <w:vertAlign w:val="superscript"/>
        </w:rPr>
        <w:t>4</w:t>
      </w:r>
      <w:r w:rsidRPr="008D391F">
        <w:rPr>
          <w:sz w:val="28"/>
          <w:szCs w:val="28"/>
        </w:rPr>
        <w:t xml:space="preserve">дБ/км. Легирующие добавки, которые необходимы для изменения показателя преломления сердечника световода, увеличивают степень неоднородности стекла. Поэтому, чем больше </w:t>
      </w:r>
      <w:r w:rsidR="004E1F65">
        <w:rPr>
          <w:sz w:val="28"/>
          <w:szCs w:val="28"/>
        </w:rPr>
        <w:pict>
          <v:shape id="_x0000_i1044" type="#_x0000_t75" style="width:12.75pt;height:14.25pt">
            <v:imagedata r:id="rId25" o:title=""/>
          </v:shape>
        </w:pict>
      </w:r>
      <w:r w:rsidRPr="008D391F">
        <w:rPr>
          <w:sz w:val="28"/>
          <w:szCs w:val="28"/>
        </w:rPr>
        <w:t>, тем больше потери вследствие релеевского рассеяния.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Так для многомодового градиентного стекловолокна, легированного германием и фосфором, коэффициент релеевского рассеяния рассчитывается по формуле:</w:t>
      </w:r>
    </w:p>
    <w:p w:rsidR="009E6D35" w:rsidRPr="008D391F" w:rsidRDefault="00551769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br w:type="page"/>
      </w:r>
      <w:r w:rsidR="004E1F65">
        <w:rPr>
          <w:sz w:val="28"/>
          <w:szCs w:val="28"/>
        </w:rPr>
        <w:pict>
          <v:shape id="_x0000_i1045" type="#_x0000_t75" style="width:81.75pt;height:21pt">
            <v:imagedata r:id="rId26" o:title=""/>
          </v:shape>
        </w:pict>
      </w:r>
      <w:r w:rsidR="009E6D35" w:rsidRPr="008D391F">
        <w:rPr>
          <w:sz w:val="28"/>
          <w:szCs w:val="28"/>
        </w:rPr>
        <w:t>, мкм</w:t>
      </w:r>
      <w:r w:rsidR="009E6D35" w:rsidRPr="008D391F">
        <w:rPr>
          <w:sz w:val="28"/>
          <w:szCs w:val="28"/>
          <w:vertAlign w:val="superscript"/>
        </w:rPr>
        <w:t>4</w:t>
      </w:r>
      <w:r w:rsidR="009E6D35" w:rsidRPr="008D391F">
        <w:rPr>
          <w:sz w:val="28"/>
          <w:szCs w:val="28"/>
        </w:rPr>
        <w:t>дБ/км.</w:t>
      </w:r>
    </w:p>
    <w:p w:rsidR="00551769" w:rsidRPr="008D391F" w:rsidRDefault="00551769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Это означает, что при </w:t>
      </w:r>
      <w:r w:rsidR="004E1F65">
        <w:rPr>
          <w:sz w:val="28"/>
          <w:szCs w:val="28"/>
        </w:rPr>
        <w:pict>
          <v:shape id="_x0000_i1046" type="#_x0000_t75" style="width:12.75pt;height:14.25pt">
            <v:imagedata r:id="rId25" o:title=""/>
          </v:shape>
        </w:pict>
      </w:r>
      <w:r w:rsidRPr="008D391F">
        <w:rPr>
          <w:sz w:val="28"/>
          <w:szCs w:val="28"/>
        </w:rPr>
        <w:t>=1% на длине волны 1,31 мкм величина потерь вследствие релеевксого рассеяния для многомодового градиентного световода составляет 0,39 дБ/км.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К кабельным потерям относятся потери на макроизгибы, микроизгибы и вследствие неоднородности изготовления.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Потери на макроизгибы обусловлены изменением геометрии луча пр изгибах оптического кабеля. Рассмотрим появление таких потерь на примере световода со ступенчатым профилем показателя преломления.</w:t>
      </w:r>
      <w:r w:rsidR="00D61A7F" w:rsidRPr="008D391F">
        <w:rPr>
          <w:sz w:val="28"/>
          <w:szCs w:val="28"/>
        </w:rPr>
        <w:t xml:space="preserve"> 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На изгибе луч образует угол падения </w:t>
      </w:r>
      <w:r w:rsidR="004E1F65">
        <w:rPr>
          <w:sz w:val="28"/>
          <w:szCs w:val="28"/>
        </w:rPr>
        <w:pict>
          <v:shape id="_x0000_i1047" type="#_x0000_t75" style="width:12pt;height:15pt">
            <v:imagedata r:id="rId27" o:title=""/>
          </v:shape>
        </w:pict>
      </w:r>
      <w:r w:rsidRPr="008D391F">
        <w:rPr>
          <w:sz w:val="28"/>
          <w:szCs w:val="28"/>
          <w:vertAlign w:val="subscript"/>
        </w:rPr>
        <w:t>2</w:t>
      </w:r>
      <w:r w:rsidRPr="008D391F">
        <w:rPr>
          <w:sz w:val="28"/>
          <w:szCs w:val="28"/>
        </w:rPr>
        <w:t xml:space="preserve"> &lt;</w:t>
      </w:r>
      <w:r w:rsidR="004E1F65">
        <w:rPr>
          <w:sz w:val="28"/>
          <w:szCs w:val="28"/>
        </w:rPr>
        <w:pict>
          <v:shape id="_x0000_i1048" type="#_x0000_t75" style="width:12pt;height:15pt">
            <v:imagedata r:id="rId28" o:title=""/>
          </v:shape>
        </w:pict>
      </w:r>
      <w:r w:rsidRPr="008D391F">
        <w:rPr>
          <w:sz w:val="28"/>
          <w:szCs w:val="28"/>
          <w:vertAlign w:val="subscript"/>
        </w:rPr>
        <w:t>1</w:t>
      </w:r>
      <w:r w:rsidRPr="008D391F">
        <w:rPr>
          <w:sz w:val="28"/>
          <w:szCs w:val="28"/>
        </w:rPr>
        <w:t>, а, следовательно, нарушается условие полного внутреннего отражения (</w:t>
      </w:r>
      <w:r w:rsidR="004E1F65">
        <w:rPr>
          <w:sz w:val="28"/>
          <w:szCs w:val="28"/>
        </w:rPr>
        <w:pict>
          <v:shape id="_x0000_i1049" type="#_x0000_t75" style="width:12pt;height:15pt">
            <v:imagedata r:id="rId28" o:title=""/>
          </v:shape>
        </w:pict>
      </w:r>
      <w:r w:rsidRPr="008D391F">
        <w:rPr>
          <w:sz w:val="28"/>
          <w:szCs w:val="28"/>
          <w:vertAlign w:val="subscript"/>
        </w:rPr>
        <w:t>2</w:t>
      </w:r>
      <w:r w:rsidRPr="008D391F">
        <w:rPr>
          <w:sz w:val="28"/>
          <w:szCs w:val="28"/>
        </w:rPr>
        <w:t>&lt;</w:t>
      </w:r>
      <w:r w:rsidR="004E1F65">
        <w:rPr>
          <w:sz w:val="28"/>
          <w:szCs w:val="28"/>
        </w:rPr>
        <w:pict>
          <v:shape id="_x0000_i1050" type="#_x0000_t75" style="width:12pt;height:15pt">
            <v:imagedata r:id="rId28" o:title=""/>
          </v:shape>
        </w:pict>
      </w:r>
      <w:r w:rsidRPr="008D391F">
        <w:rPr>
          <w:sz w:val="28"/>
          <w:szCs w:val="28"/>
          <w:vertAlign w:val="subscript"/>
        </w:rPr>
        <w:t>c</w:t>
      </w:r>
      <w:r w:rsidRPr="008D391F">
        <w:rPr>
          <w:sz w:val="28"/>
          <w:szCs w:val="28"/>
        </w:rPr>
        <w:t>). Такой луч преломляется и рассеивается в окружающем пространстве (оболочке).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В многомодовых градиентных световодах моды высших порядков, распространяющиеся вблизи границы сердечник-оболочка, имеют малые значения угла падения </w:t>
      </w:r>
      <w:r w:rsidR="004E1F65">
        <w:rPr>
          <w:sz w:val="28"/>
          <w:szCs w:val="28"/>
        </w:rPr>
        <w:pict>
          <v:shape id="_x0000_i1051" type="#_x0000_t75" style="width:12pt;height:15pt">
            <v:imagedata r:id="rId28" o:title=""/>
          </v:shape>
        </w:pict>
      </w:r>
      <w:r w:rsidRPr="008D391F">
        <w:rPr>
          <w:sz w:val="28"/>
          <w:szCs w:val="28"/>
          <w:vertAlign w:val="subscript"/>
        </w:rPr>
        <w:t>1</w:t>
      </w:r>
      <w:r w:rsidRPr="008D391F">
        <w:rPr>
          <w:sz w:val="28"/>
          <w:szCs w:val="28"/>
        </w:rPr>
        <w:t>, поэтому при сворачивании такого световода в круг в первую очередь теряются именно именно эти моды. Затухание за счет макроизгибов рассчитывается по формуле:</w:t>
      </w:r>
    </w:p>
    <w:p w:rsidR="00A616AC" w:rsidRPr="008D391F" w:rsidRDefault="00A616AC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64.75pt;height:65.25pt">
            <v:imagedata r:id="rId29" o:title=""/>
          </v:shape>
        </w:pict>
      </w:r>
      <w:r w:rsidR="009E6D35" w:rsidRPr="008D391F">
        <w:rPr>
          <w:sz w:val="28"/>
          <w:szCs w:val="28"/>
        </w:rPr>
        <w:t>,</w:t>
      </w:r>
    </w:p>
    <w:p w:rsidR="00A616AC" w:rsidRPr="008D391F" w:rsidRDefault="00A616AC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где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g - коэффициент, определяющий вид профиля</w:t>
      </w:r>
      <w:r w:rsidR="00A616AC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показателя преломления;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2а - диаметр сердечника световода 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R- радиус изгиба.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Изгибы одномодовых волокон вызывают непрерывную утечку мощности из моды. Эти непрерывные потери рассчитываются по формуле:</w:t>
      </w:r>
    </w:p>
    <w:p w:rsidR="009E6D35" w:rsidRPr="008D391F" w:rsidRDefault="00A616AC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br w:type="page"/>
      </w:r>
      <w:r w:rsidR="004E1F65">
        <w:rPr>
          <w:sz w:val="28"/>
          <w:szCs w:val="28"/>
        </w:rPr>
        <w:pict>
          <v:shape id="_x0000_i1053" type="#_x0000_t75" style="width:339pt;height:53.25pt">
            <v:imagedata r:id="rId30" o:title=""/>
          </v:shape>
        </w:pict>
      </w:r>
      <w:r w:rsidR="009E6D35" w:rsidRPr="008D391F">
        <w:rPr>
          <w:sz w:val="28"/>
          <w:szCs w:val="28"/>
        </w:rPr>
        <w:t>,</w:t>
      </w:r>
    </w:p>
    <w:p w:rsidR="007E1264" w:rsidRPr="008D391F" w:rsidRDefault="007E1264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где </w:t>
      </w:r>
      <w:r w:rsidR="004E1F65">
        <w:rPr>
          <w:sz w:val="28"/>
          <w:szCs w:val="28"/>
        </w:rPr>
        <w:pict>
          <v:shape id="_x0000_i1054" type="#_x0000_t75" style="width:18pt;height:18.75pt">
            <v:imagedata r:id="rId31" o:title=""/>
          </v:shape>
        </w:pict>
      </w:r>
      <w:r w:rsidRPr="008D391F">
        <w:rPr>
          <w:sz w:val="28"/>
          <w:szCs w:val="28"/>
        </w:rPr>
        <w:t>- длина волны, соответствующая значению</w:t>
      </w:r>
      <w:r w:rsidR="00A616AC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 xml:space="preserve">нормированной частоты </w:t>
      </w:r>
      <w:r w:rsidR="004E1F65">
        <w:rPr>
          <w:sz w:val="28"/>
          <w:szCs w:val="28"/>
        </w:rPr>
        <w:pict>
          <v:shape id="_x0000_i1055" type="#_x0000_t75" style="width:11.25pt;height:12.75pt">
            <v:imagedata r:id="rId32" o:title=""/>
          </v:shape>
        </w:pict>
      </w:r>
      <w:r w:rsidRPr="008D391F">
        <w:rPr>
          <w:sz w:val="28"/>
          <w:szCs w:val="28"/>
        </w:rPr>
        <w:t>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Потери от микроизгибов возникают в результате случайных отклонений волокна от его прямолинейного состояния.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Размах таких отклонений составляет менее 1 мкм, а протяженность - менее милиметра. Подобные случайные отклонения могут появляться в процессе наложения защитного покрытия и изготовления из стекловолокон кабеля, в результате температурных расширений и сжатий непосредственно волокна и защитных покрытий.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Микроизгибы в многомодовых волокнах приводят к переходу части энергии с одних мод на другие. Потери на микроизгибы в таких волокнах не зависят от длины волны и рассчитываются по формуле:</w:t>
      </w:r>
    </w:p>
    <w:p w:rsidR="004830F9" w:rsidRPr="008D391F" w:rsidRDefault="004830F9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14.75pt;height:23.25pt">
            <v:imagedata r:id="rId33" o:title=""/>
          </v:shape>
        </w:pict>
      </w:r>
      <w:r w:rsidR="009E6D35" w:rsidRPr="008D391F">
        <w:rPr>
          <w:sz w:val="28"/>
          <w:szCs w:val="28"/>
        </w:rPr>
        <w:t>,</w:t>
      </w:r>
    </w:p>
    <w:p w:rsidR="004830F9" w:rsidRPr="008D391F" w:rsidRDefault="004830F9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где - k - коэффициент, зависящий от амплитуды и длины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микроизгибов;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а - радиус сердечника стекловолокна;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b - диаметр оболочки.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В одномодовых волокнах, в отличие от многомодовых, потери вследствие микроизгибов зависят от длины волны.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 xml:space="preserve">Если потери вследствие микроизгибов для многомодового волокна с диаметром сердечника 50 мкм и </w:t>
      </w:r>
      <w:r w:rsidR="004E1F65">
        <w:rPr>
          <w:sz w:val="28"/>
          <w:szCs w:val="28"/>
        </w:rPr>
        <w:pict>
          <v:shape id="_x0000_i1057" type="#_x0000_t75" style="width:12.75pt;height:14.25pt">
            <v:imagedata r:id="rId34" o:title=""/>
          </v:shape>
        </w:pict>
      </w:r>
      <w:r w:rsidRPr="008D391F">
        <w:rPr>
          <w:sz w:val="28"/>
          <w:szCs w:val="28"/>
        </w:rPr>
        <w:t xml:space="preserve">=1,0% составляют </w:t>
      </w:r>
      <w:r w:rsidR="004E1F65">
        <w:rPr>
          <w:sz w:val="28"/>
          <w:szCs w:val="28"/>
        </w:rPr>
        <w:pict>
          <v:shape id="_x0000_i1058" type="#_x0000_t75" style="width:44.25pt;height:18.75pt">
            <v:imagedata r:id="rId35" o:title=""/>
          </v:shape>
        </w:pict>
      </w:r>
      <w:r w:rsidRPr="008D391F">
        <w:rPr>
          <w:sz w:val="28"/>
          <w:szCs w:val="28"/>
        </w:rPr>
        <w:t>, то потери для одномодового волокна рассчитываются по формуле:</w:t>
      </w:r>
    </w:p>
    <w:p w:rsidR="009E6D35" w:rsidRPr="008D391F" w:rsidRDefault="004830F9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br w:type="page"/>
      </w:r>
      <w:r w:rsidR="004E1F65">
        <w:rPr>
          <w:sz w:val="28"/>
          <w:szCs w:val="28"/>
        </w:rPr>
        <w:pict>
          <v:shape id="_x0000_i1059" type="#_x0000_t75" style="width:167.25pt;height:42pt">
            <v:imagedata r:id="rId36" o:title=""/>
          </v:shape>
        </w:pict>
      </w:r>
      <w:r w:rsidR="001B39FC" w:rsidRPr="008D391F">
        <w:rPr>
          <w:sz w:val="28"/>
          <w:szCs w:val="28"/>
        </w:rPr>
        <w:t>,</w:t>
      </w:r>
    </w:p>
    <w:p w:rsidR="004830F9" w:rsidRPr="008D391F" w:rsidRDefault="004830F9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где </w:t>
      </w:r>
      <w:r w:rsidR="004E1F65">
        <w:rPr>
          <w:sz w:val="28"/>
          <w:szCs w:val="28"/>
        </w:rPr>
        <w:pict>
          <v:shape id="_x0000_i1060" type="#_x0000_t75" style="width:20.25pt;height:18.75pt">
            <v:imagedata r:id="rId37" o:title=""/>
          </v:shape>
        </w:pict>
      </w:r>
      <w:r w:rsidRPr="008D391F">
        <w:rPr>
          <w:sz w:val="28"/>
          <w:szCs w:val="28"/>
        </w:rPr>
        <w:t>- радиус поля моды.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На первый взгляд кажется, что с увеличением длины волны затухание на микроизгибы уменьшается. Однако, происходит увеличение потерь, т.к. с увеличением длины волны растет радиус поля моды</w:t>
      </w:r>
    </w:p>
    <w:p w:rsidR="004830F9" w:rsidRPr="008D391F" w:rsidRDefault="007E1264" w:rsidP="00D61A7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D391F">
        <w:rPr>
          <w:color w:val="FFFFFF"/>
          <w:sz w:val="28"/>
          <w:szCs w:val="28"/>
        </w:rPr>
        <w:t>затухание энергия световод волоконный</w:t>
      </w:r>
    </w:p>
    <w:p w:rsidR="009E6D35" w:rsidRPr="008D391F" w:rsidRDefault="004E1F65" w:rsidP="00D6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22.75pt;height:27.75pt">
            <v:imagedata r:id="rId38" o:title=""/>
          </v:shape>
        </w:pict>
      </w:r>
      <w:r w:rsidR="001B39FC" w:rsidRPr="008D391F">
        <w:rPr>
          <w:sz w:val="28"/>
          <w:szCs w:val="28"/>
        </w:rPr>
        <w:t>,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где</w:t>
      </w:r>
      <w:r w:rsidR="00D61A7F" w:rsidRPr="008D391F">
        <w:rPr>
          <w:sz w:val="28"/>
          <w:szCs w:val="28"/>
        </w:rPr>
        <w:t xml:space="preserve"> </w:t>
      </w:r>
      <w:r w:rsidR="004E1F65">
        <w:rPr>
          <w:sz w:val="28"/>
          <w:szCs w:val="28"/>
        </w:rPr>
        <w:pict>
          <v:shape id="_x0000_i1062" type="#_x0000_t75" style="width:89.25pt;height:39pt">
            <v:imagedata r:id="rId39" o:title=""/>
          </v:shape>
        </w:pict>
      </w:r>
      <w:r w:rsidRPr="008D391F">
        <w:rPr>
          <w:sz w:val="28"/>
          <w:szCs w:val="28"/>
        </w:rPr>
        <w:t>.</w:t>
      </w:r>
    </w:p>
    <w:p w:rsidR="004830F9" w:rsidRPr="008D391F" w:rsidRDefault="004830F9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Неоднородности изготовления, например, изменение размеров диаметра или круглой формы сердечника, наличие пустот в стекле и дефектов на границе сердечник оболочка, неравномерное распределение легирующих добавок могут вызвать потери на рассеяние. 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Рассмотрим зависимость затухания от частоты и длины волны.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Из приведенных выше данных очевидно, что оптические потери увеличиваются с ростом частоты. При этом затухание на поглощение возрастает по линейному закону, а затухание на рассеяние увеличиваются значительно быстрей, по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закону квадратичной параболы. Обычно потери на рассеяние</w:t>
      </w:r>
      <w:r w:rsidR="004830F9" w:rsidRPr="008D391F">
        <w:rPr>
          <w:sz w:val="28"/>
          <w:szCs w:val="28"/>
        </w:rPr>
        <w:t xml:space="preserve"> превышают потери на поглощение</w:t>
      </w:r>
      <w:r w:rsidRPr="008D391F">
        <w:rPr>
          <w:sz w:val="28"/>
          <w:szCs w:val="28"/>
        </w:rPr>
        <w:t>.</w:t>
      </w:r>
    </w:p>
    <w:p w:rsidR="009E6D35" w:rsidRPr="008D391F" w:rsidRDefault="007E1264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П</w:t>
      </w:r>
      <w:r w:rsidR="009E6D35" w:rsidRPr="008D391F">
        <w:rPr>
          <w:sz w:val="28"/>
          <w:szCs w:val="28"/>
        </w:rPr>
        <w:t>ринципиальная разница между характеристиками затухания симметричных (Е</w:t>
      </w:r>
      <w:r w:rsidR="009E6D35" w:rsidRPr="008D391F">
        <w:rPr>
          <w:sz w:val="28"/>
          <w:szCs w:val="28"/>
          <w:vertAlign w:val="subscript"/>
        </w:rPr>
        <w:t>01</w:t>
      </w:r>
      <w:r w:rsidR="009E6D35" w:rsidRPr="008D391F">
        <w:rPr>
          <w:sz w:val="28"/>
          <w:szCs w:val="28"/>
        </w:rPr>
        <w:t>, Н</w:t>
      </w:r>
      <w:r w:rsidR="009E6D35" w:rsidRPr="008D391F">
        <w:rPr>
          <w:sz w:val="28"/>
          <w:szCs w:val="28"/>
          <w:vertAlign w:val="subscript"/>
        </w:rPr>
        <w:t>01</w:t>
      </w:r>
      <w:r w:rsidR="009E6D35" w:rsidRPr="008D391F">
        <w:rPr>
          <w:sz w:val="28"/>
          <w:szCs w:val="28"/>
        </w:rPr>
        <w:t>) и смешанных (НЕ</w:t>
      </w:r>
      <w:r w:rsidR="009E6D35" w:rsidRPr="008D391F">
        <w:rPr>
          <w:sz w:val="28"/>
          <w:szCs w:val="28"/>
          <w:vertAlign w:val="subscript"/>
        </w:rPr>
        <w:t>11</w:t>
      </w:r>
      <w:r w:rsidR="009E6D35" w:rsidRPr="008D391F">
        <w:rPr>
          <w:sz w:val="28"/>
          <w:szCs w:val="28"/>
        </w:rPr>
        <w:t>) волн. Симметричные волны имеют критическую частоту f</w:t>
      </w:r>
      <w:r w:rsidR="009E6D35" w:rsidRPr="008D391F">
        <w:rPr>
          <w:sz w:val="28"/>
          <w:szCs w:val="28"/>
          <w:vertAlign w:val="subscript"/>
        </w:rPr>
        <w:t>0</w:t>
      </w:r>
      <w:r w:rsidR="009E6D35" w:rsidRPr="008D391F">
        <w:rPr>
          <w:sz w:val="28"/>
          <w:szCs w:val="28"/>
        </w:rPr>
        <w:t xml:space="preserve">, ниже которой передача невозможна. Смешанная волна не имеет критической частоты и затухание растет плавно во всем частотном диапазоне. 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>Наибольший интерес представляет зависимость затухания от длины волны.</w:t>
      </w:r>
    </w:p>
    <w:p w:rsidR="009E6D35" w:rsidRPr="008D391F" w:rsidRDefault="009E6D35" w:rsidP="00D61A7F">
      <w:pPr>
        <w:spacing w:line="360" w:lineRule="auto"/>
        <w:ind w:firstLine="709"/>
        <w:jc w:val="both"/>
        <w:rPr>
          <w:sz w:val="28"/>
          <w:szCs w:val="28"/>
        </w:rPr>
      </w:pPr>
      <w:r w:rsidRPr="008D391F">
        <w:rPr>
          <w:sz w:val="28"/>
          <w:szCs w:val="28"/>
        </w:rPr>
        <w:t xml:space="preserve">В целом затухание с увеличением длины волны уменьшается. Однако, на </w:t>
      </w:r>
      <w:r w:rsidR="00F57672" w:rsidRPr="008D391F">
        <w:rPr>
          <w:sz w:val="28"/>
          <w:szCs w:val="28"/>
        </w:rPr>
        <w:t>отдельных</w:t>
      </w:r>
      <w:r w:rsidRPr="008D391F">
        <w:rPr>
          <w:sz w:val="28"/>
          <w:szCs w:val="28"/>
        </w:rPr>
        <w:t xml:space="preserve"> длинах волн (0,95; 1,25 и 1,39 мкм) возникают всплески затухания, которые обусловлены резонансными явлениями в гидроксильных группах ОН. На длине волны более 1,6 мкм затухание возрастает за счет потерь на поглощение в инфракрасной области спектра. Между пиками затухания находятся три области с минимальными оптическими потерями, которые получили название </w:t>
      </w:r>
      <w:r w:rsidRPr="008D391F">
        <w:rPr>
          <w:b/>
          <w:bCs/>
          <w:sz w:val="28"/>
          <w:szCs w:val="28"/>
        </w:rPr>
        <w:t>окон прозрачности</w:t>
      </w:r>
      <w:r w:rsidRPr="008D391F">
        <w:rPr>
          <w:sz w:val="28"/>
          <w:szCs w:val="28"/>
        </w:rPr>
        <w:t>. С увеличением номера окна затухание уменьшается. Так 1 окно прозрачности наблюдается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на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длине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волны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0,85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мкм,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на</w:t>
      </w:r>
      <w:r w:rsidR="004830F9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 xml:space="preserve">которой величина затухания составляет 2-4 дБ/км. 2 окно прозрачности соответствует длине волны 1,3 мкм, на которой затухание составляет 1,0-1,5 мкм 3 окно прозрачности наблюдается на длине волны 1,55 мкм, на которой затухание составляет 0,5-0,2 дБ/км. Таким образом, целесообразно, чтобы оптические системы передачи по волоконным световодам работали именно на указанных длинах волн, которые получили название </w:t>
      </w:r>
      <w:r w:rsidRPr="008D391F">
        <w:rPr>
          <w:b/>
          <w:bCs/>
          <w:sz w:val="28"/>
          <w:szCs w:val="28"/>
        </w:rPr>
        <w:t>рабочих</w:t>
      </w:r>
      <w:r w:rsidRPr="008D391F">
        <w:rPr>
          <w:sz w:val="28"/>
          <w:szCs w:val="28"/>
        </w:rPr>
        <w:t>. В настоящее время наибольший интерес</w:t>
      </w:r>
      <w:r w:rsidR="00D61A7F" w:rsidRPr="008D391F">
        <w:rPr>
          <w:sz w:val="28"/>
          <w:szCs w:val="28"/>
        </w:rPr>
        <w:t xml:space="preserve"> </w:t>
      </w:r>
      <w:r w:rsidRPr="008D391F">
        <w:rPr>
          <w:sz w:val="28"/>
          <w:szCs w:val="28"/>
        </w:rPr>
        <w:t>вызывают два последних окна прозрачности, которые обеспечивают наименьшее затухание и максимальную пропускную способность волоконных световодов.</w:t>
      </w:r>
    </w:p>
    <w:p w:rsidR="00F57672" w:rsidRPr="008D391F" w:rsidRDefault="00F57672" w:rsidP="00D61A7F">
      <w:pPr>
        <w:spacing w:line="360" w:lineRule="auto"/>
        <w:ind w:firstLine="709"/>
        <w:jc w:val="both"/>
        <w:rPr>
          <w:sz w:val="28"/>
          <w:szCs w:val="28"/>
        </w:rPr>
      </w:pPr>
    </w:p>
    <w:p w:rsidR="00F57672" w:rsidRPr="008D391F" w:rsidRDefault="00F57672" w:rsidP="00D61A7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57672" w:rsidRPr="008D391F" w:rsidSect="00BA2AB4">
      <w:headerReference w:type="default" r:id="rId40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E9" w:rsidRDefault="007F4EE9">
      <w:r>
        <w:separator/>
      </w:r>
    </w:p>
  </w:endnote>
  <w:endnote w:type="continuationSeparator" w:id="0">
    <w:p w:rsidR="007F4EE9" w:rsidRDefault="007F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E9" w:rsidRDefault="007F4EE9">
      <w:r>
        <w:separator/>
      </w:r>
    </w:p>
  </w:footnote>
  <w:footnote w:type="continuationSeparator" w:id="0">
    <w:p w:rsidR="007F4EE9" w:rsidRDefault="007F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4A" w:rsidRPr="0032774A" w:rsidRDefault="0032774A" w:rsidP="0032774A">
    <w:pPr>
      <w:pStyle w:val="a3"/>
      <w:spacing w:line="360" w:lineRule="aut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D35"/>
    <w:rsid w:val="000614A6"/>
    <w:rsid w:val="000736B7"/>
    <w:rsid w:val="001B39FC"/>
    <w:rsid w:val="002F5A5F"/>
    <w:rsid w:val="0031462A"/>
    <w:rsid w:val="0032774A"/>
    <w:rsid w:val="003C24CE"/>
    <w:rsid w:val="004830F9"/>
    <w:rsid w:val="004E1F65"/>
    <w:rsid w:val="00551769"/>
    <w:rsid w:val="007D1969"/>
    <w:rsid w:val="007E1264"/>
    <w:rsid w:val="007F4EE9"/>
    <w:rsid w:val="008D391F"/>
    <w:rsid w:val="00984CC5"/>
    <w:rsid w:val="009E6D35"/>
    <w:rsid w:val="00A616AC"/>
    <w:rsid w:val="00A65250"/>
    <w:rsid w:val="00AB67DB"/>
    <w:rsid w:val="00B17A2A"/>
    <w:rsid w:val="00B44FFF"/>
    <w:rsid w:val="00BA2AB4"/>
    <w:rsid w:val="00D61A7F"/>
    <w:rsid w:val="00DD2AB2"/>
    <w:rsid w:val="00E07ABD"/>
    <w:rsid w:val="00F57672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A41476F5-9B78-491F-8269-5D5F157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3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32774A"/>
  </w:style>
  <w:style w:type="paragraph" w:styleId="a6">
    <w:name w:val="footer"/>
    <w:basedOn w:val="a"/>
    <w:link w:val="a7"/>
    <w:uiPriority w:val="99"/>
    <w:rsid w:val="003277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ЗАТУХАНИЕ</vt:lpstr>
    </vt:vector>
  </TitlesOfParts>
  <Company>Организация</Company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ЗАТУХАНИЕ</dc:title>
  <dc:subject/>
  <dc:creator>Customer</dc:creator>
  <cp:keywords/>
  <dc:description/>
  <cp:lastModifiedBy>admin</cp:lastModifiedBy>
  <cp:revision>2</cp:revision>
  <dcterms:created xsi:type="dcterms:W3CDTF">2014-03-23T08:02:00Z</dcterms:created>
  <dcterms:modified xsi:type="dcterms:W3CDTF">2014-03-23T08:02:00Z</dcterms:modified>
</cp:coreProperties>
</file>