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39" w:rsidRPr="00AA7FD7" w:rsidRDefault="001E1239" w:rsidP="00AA7FD7">
      <w:pPr>
        <w:spacing w:line="360" w:lineRule="auto"/>
        <w:jc w:val="center"/>
        <w:rPr>
          <w:b/>
          <w:bCs/>
          <w:sz w:val="28"/>
          <w:szCs w:val="28"/>
        </w:rPr>
      </w:pPr>
      <w:r w:rsidRPr="00AA7FD7">
        <w:rPr>
          <w:b/>
          <w:bCs/>
          <w:sz w:val="28"/>
          <w:szCs w:val="28"/>
        </w:rPr>
        <w:t>МИНИСТЕРСТВО ОБРАЗОВАНИЯ И НАУКИ</w:t>
      </w:r>
    </w:p>
    <w:p w:rsidR="001E1239" w:rsidRPr="00AA7FD7" w:rsidRDefault="001E1239" w:rsidP="00AA7FD7">
      <w:pPr>
        <w:spacing w:line="360" w:lineRule="auto"/>
        <w:jc w:val="center"/>
        <w:rPr>
          <w:b/>
          <w:bCs/>
          <w:sz w:val="28"/>
          <w:szCs w:val="28"/>
        </w:rPr>
      </w:pPr>
      <w:r w:rsidRPr="00AA7FD7">
        <w:rPr>
          <w:b/>
          <w:bCs/>
          <w:sz w:val="28"/>
          <w:szCs w:val="28"/>
        </w:rPr>
        <w:t>РОССИЙСКОЙ ФЕДЕРАЦИИ</w:t>
      </w:r>
    </w:p>
    <w:p w:rsidR="001E1239" w:rsidRPr="00AA7FD7" w:rsidRDefault="001E1239" w:rsidP="00AA7FD7">
      <w:pPr>
        <w:spacing w:line="360" w:lineRule="auto"/>
        <w:jc w:val="center"/>
        <w:rPr>
          <w:b/>
          <w:bCs/>
          <w:sz w:val="28"/>
          <w:szCs w:val="28"/>
        </w:rPr>
      </w:pPr>
      <w:r w:rsidRPr="00AA7FD7">
        <w:rPr>
          <w:b/>
          <w:bCs/>
          <w:sz w:val="28"/>
          <w:szCs w:val="28"/>
        </w:rPr>
        <w:t>Федеральное государственное образовательное учреждение</w:t>
      </w:r>
    </w:p>
    <w:p w:rsidR="001E1239" w:rsidRPr="00AA7FD7" w:rsidRDefault="001E1239" w:rsidP="00AA7FD7">
      <w:pPr>
        <w:spacing w:line="360" w:lineRule="auto"/>
        <w:jc w:val="center"/>
        <w:rPr>
          <w:b/>
          <w:bCs/>
          <w:sz w:val="28"/>
          <w:szCs w:val="28"/>
        </w:rPr>
      </w:pPr>
      <w:r w:rsidRPr="00AA7FD7">
        <w:rPr>
          <w:b/>
          <w:bCs/>
          <w:sz w:val="28"/>
          <w:szCs w:val="28"/>
        </w:rPr>
        <w:t>высшего профессионального образования</w:t>
      </w:r>
    </w:p>
    <w:p w:rsidR="001E1239" w:rsidRPr="00AA7FD7" w:rsidRDefault="001E1239" w:rsidP="00AA7FD7">
      <w:pPr>
        <w:spacing w:line="360" w:lineRule="auto"/>
        <w:jc w:val="center"/>
        <w:rPr>
          <w:b/>
          <w:bCs/>
          <w:sz w:val="28"/>
          <w:szCs w:val="28"/>
        </w:rPr>
      </w:pPr>
      <w:r w:rsidRPr="00AA7FD7">
        <w:rPr>
          <w:b/>
          <w:bCs/>
          <w:sz w:val="28"/>
          <w:szCs w:val="28"/>
        </w:rPr>
        <w:t>«Чувашский государственный университет им. И.Н. Ульянова»</w:t>
      </w:r>
    </w:p>
    <w:p w:rsidR="001E1239" w:rsidRPr="00AA7FD7" w:rsidRDefault="001E1239" w:rsidP="00AA7FD7">
      <w:pPr>
        <w:shd w:val="clear" w:color="auto" w:fill="FFFFFF"/>
        <w:spacing w:line="360" w:lineRule="auto"/>
        <w:jc w:val="center"/>
        <w:rPr>
          <w:sz w:val="28"/>
          <w:szCs w:val="28"/>
        </w:rPr>
      </w:pPr>
      <w:r w:rsidRPr="00AA7FD7">
        <w:rPr>
          <w:sz w:val="28"/>
          <w:szCs w:val="28"/>
        </w:rPr>
        <w:t>Кафедра гуманитарно-правовых дисциплин</w:t>
      </w:r>
    </w:p>
    <w:p w:rsidR="001E1239" w:rsidRPr="00AA7FD7" w:rsidRDefault="001E1239" w:rsidP="00AA7FD7">
      <w:pPr>
        <w:shd w:val="clear" w:color="auto" w:fill="FFFFFF"/>
        <w:spacing w:line="360" w:lineRule="auto"/>
        <w:jc w:val="center"/>
        <w:rPr>
          <w:iCs/>
          <w:sz w:val="28"/>
          <w:szCs w:val="28"/>
        </w:rPr>
      </w:pPr>
    </w:p>
    <w:p w:rsidR="001E1239" w:rsidRPr="00AA7FD7" w:rsidRDefault="001E1239" w:rsidP="00AA7FD7">
      <w:pPr>
        <w:shd w:val="clear" w:color="auto" w:fill="FFFFFF"/>
        <w:spacing w:line="360" w:lineRule="auto"/>
        <w:jc w:val="center"/>
        <w:rPr>
          <w:iCs/>
          <w:sz w:val="28"/>
          <w:szCs w:val="28"/>
        </w:rPr>
      </w:pPr>
    </w:p>
    <w:p w:rsidR="001E1239" w:rsidRPr="00AA7FD7" w:rsidRDefault="001E1239" w:rsidP="00AA7FD7">
      <w:pPr>
        <w:shd w:val="clear" w:color="auto" w:fill="FFFFFF"/>
        <w:spacing w:line="360" w:lineRule="auto"/>
        <w:jc w:val="center"/>
        <w:rPr>
          <w:iCs/>
          <w:sz w:val="28"/>
          <w:szCs w:val="28"/>
        </w:rPr>
      </w:pPr>
    </w:p>
    <w:p w:rsidR="001E1239" w:rsidRPr="00AA7FD7" w:rsidRDefault="001E1239" w:rsidP="00AA7FD7">
      <w:pPr>
        <w:shd w:val="clear" w:color="auto" w:fill="FFFFFF"/>
        <w:spacing w:line="360" w:lineRule="auto"/>
        <w:jc w:val="center"/>
        <w:rPr>
          <w:iCs/>
          <w:sz w:val="28"/>
          <w:szCs w:val="28"/>
        </w:rPr>
      </w:pPr>
    </w:p>
    <w:p w:rsidR="001E1239" w:rsidRPr="00AA7FD7" w:rsidRDefault="001E1239" w:rsidP="00AA7FD7">
      <w:pPr>
        <w:shd w:val="clear" w:color="auto" w:fill="FFFFFF"/>
        <w:spacing w:line="360" w:lineRule="auto"/>
        <w:jc w:val="center"/>
        <w:rPr>
          <w:iCs/>
          <w:sz w:val="28"/>
          <w:szCs w:val="28"/>
        </w:rPr>
      </w:pPr>
    </w:p>
    <w:p w:rsidR="00AA7FD7" w:rsidRDefault="00AA7FD7" w:rsidP="00AA7FD7">
      <w:pPr>
        <w:shd w:val="clear" w:color="auto" w:fill="FFFFFF"/>
        <w:spacing w:line="360" w:lineRule="auto"/>
        <w:jc w:val="center"/>
        <w:rPr>
          <w:iCs/>
          <w:sz w:val="28"/>
          <w:szCs w:val="28"/>
          <w:lang w:val="uk-UA"/>
        </w:rPr>
      </w:pPr>
    </w:p>
    <w:p w:rsidR="00AA7FD7" w:rsidRDefault="00AA7FD7" w:rsidP="00AA7FD7">
      <w:pPr>
        <w:shd w:val="clear" w:color="auto" w:fill="FFFFFF"/>
        <w:spacing w:line="360" w:lineRule="auto"/>
        <w:jc w:val="center"/>
        <w:rPr>
          <w:iCs/>
          <w:sz w:val="28"/>
          <w:szCs w:val="28"/>
          <w:lang w:val="uk-UA"/>
        </w:rPr>
      </w:pPr>
    </w:p>
    <w:p w:rsidR="00AA7FD7" w:rsidRDefault="00AA7FD7" w:rsidP="00AA7FD7">
      <w:pPr>
        <w:shd w:val="clear" w:color="auto" w:fill="FFFFFF"/>
        <w:spacing w:line="360" w:lineRule="auto"/>
        <w:jc w:val="center"/>
        <w:rPr>
          <w:iCs/>
          <w:sz w:val="28"/>
          <w:szCs w:val="28"/>
          <w:lang w:val="uk-UA"/>
        </w:rPr>
      </w:pPr>
    </w:p>
    <w:p w:rsidR="00AA7FD7" w:rsidRDefault="00AA7FD7" w:rsidP="00AA7FD7">
      <w:pPr>
        <w:shd w:val="clear" w:color="auto" w:fill="FFFFFF"/>
        <w:spacing w:line="360" w:lineRule="auto"/>
        <w:jc w:val="center"/>
        <w:rPr>
          <w:iCs/>
          <w:sz w:val="28"/>
          <w:szCs w:val="28"/>
          <w:lang w:val="uk-UA"/>
        </w:rPr>
      </w:pPr>
    </w:p>
    <w:p w:rsidR="001E1239" w:rsidRPr="00AA7FD7" w:rsidRDefault="001E1239" w:rsidP="00AA7FD7">
      <w:pPr>
        <w:shd w:val="clear" w:color="auto" w:fill="FFFFFF"/>
        <w:spacing w:line="360" w:lineRule="auto"/>
        <w:jc w:val="center"/>
        <w:rPr>
          <w:sz w:val="28"/>
          <w:szCs w:val="28"/>
        </w:rPr>
      </w:pPr>
      <w:r w:rsidRPr="00AA7FD7">
        <w:rPr>
          <w:iCs/>
          <w:sz w:val="28"/>
          <w:szCs w:val="28"/>
        </w:rPr>
        <w:t>Контрольная работа</w:t>
      </w:r>
    </w:p>
    <w:p w:rsidR="001E1239" w:rsidRPr="00AA7FD7" w:rsidRDefault="001E1239" w:rsidP="00AA7FD7">
      <w:pPr>
        <w:shd w:val="clear" w:color="auto" w:fill="FFFFFF"/>
        <w:spacing w:line="360" w:lineRule="auto"/>
        <w:jc w:val="center"/>
        <w:rPr>
          <w:b/>
          <w:sz w:val="28"/>
          <w:szCs w:val="28"/>
        </w:rPr>
      </w:pPr>
      <w:r w:rsidRPr="00AA7FD7">
        <w:rPr>
          <w:b/>
          <w:sz w:val="28"/>
          <w:szCs w:val="28"/>
        </w:rPr>
        <w:t>По дисциплине: Уголовное право (особенная часть)</w:t>
      </w:r>
    </w:p>
    <w:p w:rsidR="001E1239" w:rsidRPr="00AA7FD7" w:rsidRDefault="001E1239" w:rsidP="00AA7FD7">
      <w:pPr>
        <w:spacing w:line="360" w:lineRule="auto"/>
        <w:jc w:val="center"/>
        <w:rPr>
          <w:sz w:val="28"/>
          <w:szCs w:val="28"/>
        </w:rPr>
      </w:pPr>
    </w:p>
    <w:p w:rsidR="001E1239" w:rsidRPr="00AA7FD7" w:rsidRDefault="001E1239" w:rsidP="00AA7FD7">
      <w:pPr>
        <w:shd w:val="clear" w:color="auto" w:fill="FFFFFF"/>
        <w:spacing w:line="360" w:lineRule="auto"/>
        <w:jc w:val="center"/>
        <w:rPr>
          <w:sz w:val="28"/>
          <w:szCs w:val="28"/>
        </w:rPr>
      </w:pPr>
    </w:p>
    <w:p w:rsidR="001E1239" w:rsidRPr="00AA7FD7" w:rsidRDefault="001E1239" w:rsidP="00AA7FD7">
      <w:pPr>
        <w:shd w:val="clear" w:color="auto" w:fill="FFFFFF"/>
        <w:spacing w:line="360" w:lineRule="auto"/>
        <w:jc w:val="center"/>
        <w:rPr>
          <w:sz w:val="28"/>
          <w:szCs w:val="28"/>
        </w:rPr>
      </w:pPr>
    </w:p>
    <w:p w:rsidR="001E1239" w:rsidRPr="00AA7FD7" w:rsidRDefault="001E1239" w:rsidP="00AA7FD7">
      <w:pPr>
        <w:shd w:val="clear" w:color="auto" w:fill="FFFFFF"/>
        <w:spacing w:line="360" w:lineRule="auto"/>
        <w:jc w:val="center"/>
        <w:rPr>
          <w:sz w:val="28"/>
          <w:szCs w:val="28"/>
        </w:rPr>
      </w:pPr>
    </w:p>
    <w:p w:rsidR="001E1239" w:rsidRPr="00AA7FD7" w:rsidRDefault="001E1239" w:rsidP="00AA7FD7">
      <w:pPr>
        <w:shd w:val="clear" w:color="auto" w:fill="FFFFFF"/>
        <w:spacing w:line="360" w:lineRule="auto"/>
        <w:jc w:val="center"/>
        <w:rPr>
          <w:sz w:val="28"/>
          <w:szCs w:val="28"/>
        </w:rPr>
      </w:pPr>
    </w:p>
    <w:p w:rsidR="001E1239" w:rsidRPr="00AA7FD7" w:rsidRDefault="001E1239" w:rsidP="00AA7FD7">
      <w:pPr>
        <w:spacing w:line="360" w:lineRule="auto"/>
        <w:jc w:val="center"/>
        <w:rPr>
          <w:sz w:val="28"/>
          <w:szCs w:val="28"/>
        </w:rPr>
      </w:pPr>
    </w:p>
    <w:p w:rsidR="001E1239" w:rsidRPr="00AA7FD7" w:rsidRDefault="001E1239" w:rsidP="00AA7FD7">
      <w:pPr>
        <w:spacing w:line="360" w:lineRule="auto"/>
        <w:jc w:val="center"/>
        <w:rPr>
          <w:sz w:val="28"/>
          <w:szCs w:val="28"/>
        </w:rPr>
      </w:pPr>
    </w:p>
    <w:p w:rsidR="001E1239" w:rsidRPr="00AA7FD7" w:rsidRDefault="001E1239" w:rsidP="00AA7FD7">
      <w:pPr>
        <w:spacing w:line="360" w:lineRule="auto"/>
        <w:jc w:val="center"/>
        <w:rPr>
          <w:sz w:val="28"/>
          <w:szCs w:val="28"/>
        </w:rPr>
      </w:pPr>
    </w:p>
    <w:p w:rsidR="001E1239" w:rsidRPr="00AA7FD7" w:rsidRDefault="001E1239" w:rsidP="00AA7FD7">
      <w:pPr>
        <w:spacing w:line="360" w:lineRule="auto"/>
        <w:jc w:val="center"/>
        <w:rPr>
          <w:sz w:val="28"/>
          <w:szCs w:val="28"/>
        </w:rPr>
      </w:pPr>
    </w:p>
    <w:p w:rsidR="001E1239" w:rsidRPr="00AA7FD7" w:rsidRDefault="001E1239" w:rsidP="00AA7FD7">
      <w:pPr>
        <w:spacing w:line="360" w:lineRule="auto"/>
        <w:jc w:val="center"/>
        <w:rPr>
          <w:sz w:val="28"/>
          <w:szCs w:val="28"/>
        </w:rPr>
      </w:pPr>
    </w:p>
    <w:p w:rsidR="001E1239" w:rsidRDefault="001E1239" w:rsidP="00AA7FD7">
      <w:pPr>
        <w:spacing w:line="360" w:lineRule="auto"/>
        <w:jc w:val="center"/>
        <w:rPr>
          <w:sz w:val="28"/>
          <w:szCs w:val="28"/>
          <w:lang w:val="uk-UA"/>
        </w:rPr>
      </w:pPr>
      <w:r w:rsidRPr="00AA7FD7">
        <w:rPr>
          <w:sz w:val="28"/>
          <w:szCs w:val="28"/>
        </w:rPr>
        <w:t>с.</w:t>
      </w:r>
      <w:r w:rsidR="00AA7FD7">
        <w:rPr>
          <w:sz w:val="28"/>
          <w:szCs w:val="28"/>
        </w:rPr>
        <w:t xml:space="preserve"> </w:t>
      </w:r>
      <w:r w:rsidRPr="00AA7FD7">
        <w:rPr>
          <w:sz w:val="28"/>
          <w:szCs w:val="28"/>
        </w:rPr>
        <w:t>Батырево,</w:t>
      </w:r>
      <w:r w:rsidR="00AA7FD7">
        <w:rPr>
          <w:sz w:val="28"/>
          <w:szCs w:val="28"/>
          <w:lang w:val="uk-UA"/>
        </w:rPr>
        <w:t xml:space="preserve"> </w:t>
      </w:r>
      <w:r w:rsidRPr="00AA7FD7">
        <w:rPr>
          <w:sz w:val="28"/>
          <w:szCs w:val="28"/>
        </w:rPr>
        <w:t>2011</w:t>
      </w:r>
    </w:p>
    <w:p w:rsidR="00AA7FD7" w:rsidRDefault="00AA7FD7" w:rsidP="00AA7FD7">
      <w:pPr>
        <w:spacing w:line="360" w:lineRule="auto"/>
        <w:jc w:val="center"/>
        <w:rPr>
          <w:sz w:val="28"/>
          <w:szCs w:val="28"/>
          <w:lang w:val="uk-UA"/>
        </w:rPr>
      </w:pPr>
    </w:p>
    <w:p w:rsidR="001E1239" w:rsidRPr="00AA7FD7" w:rsidRDefault="00AA7FD7" w:rsidP="00AA7FD7">
      <w:pPr>
        <w:spacing w:line="360" w:lineRule="auto"/>
        <w:ind w:firstLine="709"/>
        <w:jc w:val="both"/>
        <w:rPr>
          <w:b/>
          <w:sz w:val="28"/>
          <w:szCs w:val="28"/>
        </w:rPr>
      </w:pPr>
      <w:r>
        <w:rPr>
          <w:sz w:val="28"/>
          <w:szCs w:val="28"/>
          <w:lang w:val="uk-UA"/>
        </w:rPr>
        <w:br w:type="page"/>
      </w:r>
      <w:r w:rsidR="001E1239" w:rsidRPr="00AA7FD7">
        <w:rPr>
          <w:b/>
          <w:sz w:val="28"/>
          <w:szCs w:val="28"/>
        </w:rPr>
        <w:t>Содержание</w:t>
      </w:r>
    </w:p>
    <w:p w:rsidR="001E1239" w:rsidRPr="00AA7FD7" w:rsidRDefault="001E1239" w:rsidP="00AA7FD7">
      <w:pPr>
        <w:spacing w:line="360" w:lineRule="auto"/>
        <w:ind w:firstLine="709"/>
        <w:jc w:val="both"/>
        <w:rPr>
          <w:b/>
          <w:sz w:val="28"/>
          <w:szCs w:val="28"/>
        </w:rPr>
      </w:pPr>
    </w:p>
    <w:p w:rsidR="001E1239" w:rsidRPr="00AA7FD7" w:rsidRDefault="001E1239" w:rsidP="00AA7FD7">
      <w:pPr>
        <w:spacing w:line="360" w:lineRule="auto"/>
        <w:jc w:val="both"/>
        <w:rPr>
          <w:sz w:val="28"/>
          <w:szCs w:val="28"/>
        </w:rPr>
      </w:pPr>
      <w:r w:rsidRPr="00AA7FD7">
        <w:rPr>
          <w:sz w:val="28"/>
          <w:szCs w:val="28"/>
        </w:rPr>
        <w:t>1. Злоупотребление полномочиями</w:t>
      </w:r>
    </w:p>
    <w:p w:rsidR="001E1239" w:rsidRPr="00AA7FD7" w:rsidRDefault="001E1239" w:rsidP="00AA7FD7">
      <w:pPr>
        <w:spacing w:line="360" w:lineRule="auto"/>
        <w:jc w:val="both"/>
        <w:rPr>
          <w:sz w:val="28"/>
          <w:szCs w:val="28"/>
        </w:rPr>
      </w:pPr>
      <w:r w:rsidRPr="00AA7FD7">
        <w:rPr>
          <w:sz w:val="28"/>
          <w:szCs w:val="28"/>
        </w:rPr>
        <w:t>2. Деяния, нарушающие безопасность пользования транспортными средствами</w:t>
      </w:r>
    </w:p>
    <w:p w:rsidR="001E1239" w:rsidRPr="00AA7FD7" w:rsidRDefault="00AA7FD7" w:rsidP="00AA7FD7">
      <w:pPr>
        <w:spacing w:line="360" w:lineRule="auto"/>
        <w:jc w:val="both"/>
        <w:rPr>
          <w:sz w:val="28"/>
          <w:szCs w:val="28"/>
        </w:rPr>
      </w:pPr>
      <w:r>
        <w:rPr>
          <w:sz w:val="28"/>
          <w:szCs w:val="28"/>
          <w:lang w:val="uk-UA"/>
        </w:rPr>
        <w:t xml:space="preserve">3. </w:t>
      </w:r>
      <w:r w:rsidR="001E1239" w:rsidRPr="00AA7FD7">
        <w:rPr>
          <w:sz w:val="28"/>
          <w:szCs w:val="28"/>
        </w:rPr>
        <w:t>Задача</w:t>
      </w:r>
    </w:p>
    <w:p w:rsidR="001E1239" w:rsidRPr="00AA7FD7" w:rsidRDefault="001E1239" w:rsidP="00AA7FD7">
      <w:pPr>
        <w:spacing w:line="360" w:lineRule="auto"/>
        <w:jc w:val="both"/>
        <w:rPr>
          <w:sz w:val="28"/>
          <w:szCs w:val="28"/>
        </w:rPr>
      </w:pPr>
      <w:r w:rsidRPr="00AA7FD7">
        <w:rPr>
          <w:sz w:val="28"/>
          <w:szCs w:val="28"/>
        </w:rPr>
        <w:t>Список использованной литературы</w:t>
      </w:r>
    </w:p>
    <w:p w:rsidR="001E1239" w:rsidRPr="00AA7FD7" w:rsidRDefault="001E1239" w:rsidP="00AA7FD7">
      <w:pPr>
        <w:spacing w:line="360" w:lineRule="auto"/>
        <w:ind w:firstLine="709"/>
        <w:jc w:val="both"/>
        <w:rPr>
          <w:sz w:val="28"/>
          <w:szCs w:val="28"/>
        </w:rPr>
      </w:pPr>
    </w:p>
    <w:p w:rsidR="001E1239" w:rsidRPr="00AA7FD7" w:rsidRDefault="00AA7FD7" w:rsidP="00AA7FD7">
      <w:pPr>
        <w:spacing w:line="360" w:lineRule="auto"/>
        <w:ind w:firstLine="709"/>
        <w:jc w:val="both"/>
        <w:rPr>
          <w:b/>
          <w:sz w:val="28"/>
          <w:szCs w:val="28"/>
        </w:rPr>
      </w:pPr>
      <w:r>
        <w:rPr>
          <w:sz w:val="28"/>
          <w:szCs w:val="28"/>
        </w:rPr>
        <w:br w:type="page"/>
      </w:r>
      <w:r w:rsidRPr="00AA7FD7">
        <w:rPr>
          <w:b/>
          <w:sz w:val="28"/>
          <w:szCs w:val="28"/>
          <w:lang w:val="uk-UA"/>
        </w:rPr>
        <w:t xml:space="preserve">1. </w:t>
      </w:r>
      <w:r w:rsidR="001E1239" w:rsidRPr="00AA7FD7">
        <w:rPr>
          <w:b/>
          <w:sz w:val="28"/>
          <w:szCs w:val="28"/>
        </w:rPr>
        <w:t>Злоупотребление полномочиями</w:t>
      </w:r>
    </w:p>
    <w:p w:rsidR="000F5255" w:rsidRPr="0089557D" w:rsidRDefault="000F5255" w:rsidP="000F5255">
      <w:pPr>
        <w:spacing w:line="360" w:lineRule="auto"/>
        <w:ind w:firstLine="709"/>
        <w:jc w:val="both"/>
        <w:rPr>
          <w:color w:val="FFFFFF"/>
          <w:sz w:val="28"/>
          <w:szCs w:val="28"/>
        </w:rPr>
      </w:pPr>
      <w:r w:rsidRPr="0089557D">
        <w:rPr>
          <w:color w:val="FFFFFF"/>
          <w:sz w:val="28"/>
          <w:szCs w:val="28"/>
        </w:rPr>
        <w:t>преступление злоупотребление полномочие транспортный</w:t>
      </w:r>
    </w:p>
    <w:p w:rsidR="00E870C5" w:rsidRPr="00AA7FD7" w:rsidRDefault="00E870C5" w:rsidP="00AA7FD7">
      <w:pPr>
        <w:spacing w:line="360" w:lineRule="auto"/>
        <w:ind w:firstLine="709"/>
        <w:jc w:val="both"/>
        <w:rPr>
          <w:sz w:val="28"/>
          <w:szCs w:val="28"/>
        </w:rPr>
      </w:pPr>
      <w:r w:rsidRPr="00AA7FD7">
        <w:rPr>
          <w:sz w:val="28"/>
          <w:szCs w:val="28"/>
        </w:rPr>
        <w:t>Общественная опасность преступления состоит в том, что, злоупотребляя своими служебными полномочиями, лица, выполняющие управленческие функции в коммерческих и иных организациях, дезорганизуют нормальную работу тех структур, где они осуществляют свою деятельность, наносят вред общественным отношениям экономической сферы, причиняют существенный вред правам и законным интересам граждан, организаций, общества и государства.</w:t>
      </w:r>
    </w:p>
    <w:p w:rsidR="00E870C5" w:rsidRPr="00AA7FD7" w:rsidRDefault="00E870C5" w:rsidP="00AA7FD7">
      <w:pPr>
        <w:spacing w:line="360" w:lineRule="auto"/>
        <w:ind w:firstLine="709"/>
        <w:jc w:val="both"/>
        <w:rPr>
          <w:sz w:val="28"/>
          <w:szCs w:val="28"/>
        </w:rPr>
      </w:pPr>
      <w:r w:rsidRPr="00AA7FD7">
        <w:rPr>
          <w:sz w:val="28"/>
          <w:szCs w:val="28"/>
        </w:rPr>
        <w:t>Основной объект - общественные отношения, обеспечивающие нормальную управленческую деятельность коммерческой или иной организации, соответствующую законодательству РФ и уставным задачам этой организации. В качестве дополнительного объекта выступают имущественные и иные правомерные интересы организации, права и законные интересы граждан или организаций либо охраняемые законом интересы общества и государства.</w:t>
      </w:r>
    </w:p>
    <w:p w:rsidR="00E870C5" w:rsidRPr="00AA7FD7" w:rsidRDefault="00E870C5" w:rsidP="00AA7FD7">
      <w:pPr>
        <w:spacing w:line="360" w:lineRule="auto"/>
        <w:ind w:firstLine="709"/>
        <w:jc w:val="both"/>
        <w:rPr>
          <w:sz w:val="28"/>
          <w:szCs w:val="28"/>
        </w:rPr>
      </w:pPr>
      <w:r w:rsidRPr="00AA7FD7">
        <w:rPr>
          <w:sz w:val="28"/>
          <w:szCs w:val="28"/>
        </w:rPr>
        <w:t>В соответствии со ст. 50 ГК юридические лица подразделены с учетом их основной деятельности на коммерческие и некоммерческие организации. Законодательно регламентированы организационно-правовые формы деятельности всех юридических лиц.</w:t>
      </w:r>
    </w:p>
    <w:p w:rsidR="00E870C5" w:rsidRPr="00AA7FD7" w:rsidRDefault="00E870C5" w:rsidP="00AA7FD7">
      <w:pPr>
        <w:spacing w:line="360" w:lineRule="auto"/>
        <w:ind w:firstLine="709"/>
        <w:jc w:val="both"/>
        <w:rPr>
          <w:sz w:val="28"/>
          <w:szCs w:val="28"/>
        </w:rPr>
      </w:pPr>
      <w:r w:rsidRPr="00AA7FD7">
        <w:rPr>
          <w:sz w:val="28"/>
          <w:szCs w:val="28"/>
        </w:rPr>
        <w:t>Коммерческие организации - это организации различных форм собственности, преследующие в качестве основной цели своей деятельности извлечение прибыли. ГК установил исчерпывающий перечень форм таких организаций. Они могут создаваться только в форме хозяйственных товариществ (полное товарищество, товарищество на вере), хозяйственных обществ (акционерное общество, общество с ограниченной ответственностью, общество с дополнительной ответственностью), производственных кооперативов, государственных и муниципальных унитарных предприятий, основанных на праве оперативного управления или хозяйственного ведения (ст. ст. 50, 66 - 115 ГК). Коммерческими организациями являются, в частности, банки и другие кредитные организации (см. ст. 1 Закона о банках), за исключением ЦБР, который относится к числу государственных органов (см. ст. 75 Конституции и ФЗ от 10.07.2002 N 86-ФЗ "О Центральном банке Российской Федерации (Банке России) (в ред. от 18.07.2005) (СЗ РФ. 2002. N 28. Ст. 2790)).</w:t>
      </w:r>
    </w:p>
    <w:p w:rsidR="00E870C5" w:rsidRPr="00AA7FD7" w:rsidRDefault="00E870C5" w:rsidP="00AA7FD7">
      <w:pPr>
        <w:spacing w:line="360" w:lineRule="auto"/>
        <w:ind w:firstLine="709"/>
        <w:jc w:val="both"/>
        <w:rPr>
          <w:sz w:val="28"/>
          <w:szCs w:val="28"/>
        </w:rPr>
      </w:pPr>
      <w:r w:rsidRPr="00AA7FD7">
        <w:rPr>
          <w:sz w:val="28"/>
          <w:szCs w:val="28"/>
        </w:rPr>
        <w:t>Некоммерческие организации не имеют извлечение прибыли в качестве основной цели своей деятельности и не распределяют прибыль между участниками (ст. 50 ГК). В соответствии с ФЗ от 12.01.1996 N 7-ФЗ "О некоммерческих организациях" (в ред. от 10.01.2006) (СЗ РФ. 1996. N 3. Ст. 145) они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A96BA1" w:rsidRPr="00AA7FD7" w:rsidRDefault="00E870C5" w:rsidP="00AA7FD7">
      <w:pPr>
        <w:spacing w:line="360" w:lineRule="auto"/>
        <w:ind w:firstLine="709"/>
        <w:jc w:val="both"/>
        <w:rPr>
          <w:sz w:val="28"/>
          <w:szCs w:val="28"/>
        </w:rPr>
      </w:pPr>
      <w:r w:rsidRPr="00AA7FD7">
        <w:rPr>
          <w:sz w:val="28"/>
          <w:szCs w:val="28"/>
        </w:rPr>
        <w:t>Объективная сторона злоупотребления полномочиями включает в себя три элемента: 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2) последствия в виде существенного вреда правам и законным интересам граждан или организации либо охраняемым законом интересам общества и государства; 3) причинную связь между поведением служащего и этими последствиями. По законодательной конструкции состав преступления является материальным, считается оконченным в момент наступления последствий в виде существенного вреда коммерческой или иной организации, граж</w:t>
      </w:r>
      <w:r w:rsidR="00A96BA1" w:rsidRPr="00AA7FD7">
        <w:rPr>
          <w:sz w:val="28"/>
          <w:szCs w:val="28"/>
        </w:rPr>
        <w:t>данам, обществу или государству</w:t>
      </w:r>
    </w:p>
    <w:p w:rsidR="00E870C5" w:rsidRPr="00AA7FD7" w:rsidRDefault="00E870C5" w:rsidP="00AA7FD7">
      <w:pPr>
        <w:spacing w:line="360" w:lineRule="auto"/>
        <w:ind w:firstLine="709"/>
        <w:jc w:val="both"/>
        <w:rPr>
          <w:sz w:val="28"/>
          <w:szCs w:val="28"/>
        </w:rPr>
      </w:pPr>
      <w:r w:rsidRPr="00AA7FD7">
        <w:rPr>
          <w:sz w:val="28"/>
          <w:szCs w:val="28"/>
        </w:rPr>
        <w:t>Авторское представление о законодательной конструкции составов преступления нельзя признать бесспорным. Логично предположить, что основной состав преступления является формально-материальным, а квалифицированный - материальным. Основной состав (ч. 1) считается оконченным в момент наступления существенного вреда правам и законным интересам граждан или организаций либо охраняемым законом интересам общества или государства, а квалифицированный (ч. 2) - в момент наступления тяжких последствий. Существенный вред - оценочная категория, включающая в себя убытки в крупном размере, сокращение рабочих мест, ухудшение положения организации на товарном рынке, снижение рентабельности предприятия, снижение базы налогообложения. Данный вред может быть выражен и в ущербе деловой репутации организации - наступлении нематериального общественно опасного последствия.</w:t>
      </w:r>
    </w:p>
    <w:p w:rsidR="00E870C5" w:rsidRPr="00AA7FD7" w:rsidRDefault="00E870C5" w:rsidP="00AA7FD7">
      <w:pPr>
        <w:spacing w:line="360" w:lineRule="auto"/>
        <w:ind w:firstLine="709"/>
        <w:jc w:val="both"/>
        <w:rPr>
          <w:sz w:val="28"/>
          <w:szCs w:val="28"/>
        </w:rPr>
      </w:pPr>
      <w:r w:rsidRPr="00AA7FD7">
        <w:rPr>
          <w:sz w:val="28"/>
          <w:szCs w:val="28"/>
        </w:rPr>
        <w:t>Полномочия могут использоваться как путем действия, когда лицо, выполняющее управленческие функции в коммерческой или иной организации, совершает действия в пределах своих полномочий организационно-распорядительного или административно-хозяйственного характера, так и путем бездействия, когда не совершаются необходимые действия управленческого характера, выполнить которые лицо было обязано по своему служебному положению.</w:t>
      </w:r>
    </w:p>
    <w:p w:rsidR="00E870C5" w:rsidRPr="00AA7FD7" w:rsidRDefault="00E870C5" w:rsidP="00AA7FD7">
      <w:pPr>
        <w:spacing w:line="360" w:lineRule="auto"/>
        <w:ind w:firstLine="709"/>
        <w:jc w:val="both"/>
        <w:rPr>
          <w:sz w:val="28"/>
          <w:szCs w:val="28"/>
        </w:rPr>
      </w:pPr>
      <w:r w:rsidRPr="00AA7FD7">
        <w:rPr>
          <w:sz w:val="28"/>
          <w:szCs w:val="28"/>
        </w:rPr>
        <w:t>Организационно-распорядительные и административно-хозяйственные обязанности с учетом положения выполняющих их лиц имеют самостоятельную правовую природу и отличаются от аналогичных функций, осуществляемых должностными лицами государственных органов, органов местного самоуправления, государственных и муниципальных учреждений, а также в Вооруженных Силах РФ, других войсках и воинских формированиях РФ. Последним присущ публично-правовой характер.</w:t>
      </w:r>
    </w:p>
    <w:p w:rsidR="00E870C5" w:rsidRPr="00AA7FD7" w:rsidRDefault="00E870C5" w:rsidP="00AA7FD7">
      <w:pPr>
        <w:spacing w:line="360" w:lineRule="auto"/>
        <w:ind w:firstLine="709"/>
        <w:jc w:val="both"/>
        <w:rPr>
          <w:sz w:val="28"/>
          <w:szCs w:val="28"/>
        </w:rPr>
      </w:pPr>
      <w:r w:rsidRPr="00AA7FD7">
        <w:rPr>
          <w:sz w:val="28"/>
          <w:szCs w:val="28"/>
        </w:rPr>
        <w:t>Под организационно-распорядительными следует понимать функции, связанные с управлением коллективом, участком работы, организацией труда подчиненных, приемом на работу, перемещением по службе, увольнением с работы, поддержанием дисциплины и т.п.</w:t>
      </w:r>
    </w:p>
    <w:p w:rsidR="00E870C5" w:rsidRPr="00AA7FD7" w:rsidRDefault="00E870C5" w:rsidP="00AA7FD7">
      <w:pPr>
        <w:spacing w:line="360" w:lineRule="auto"/>
        <w:ind w:firstLine="709"/>
        <w:jc w:val="both"/>
        <w:rPr>
          <w:sz w:val="28"/>
          <w:szCs w:val="28"/>
        </w:rPr>
      </w:pPr>
      <w:r w:rsidRPr="00AA7FD7">
        <w:rPr>
          <w:sz w:val="28"/>
          <w:szCs w:val="28"/>
        </w:rPr>
        <w:t>Административно-хозяйственные функции выражаются в полномочиях лица по управлению или распоряжению имуществом организации: установление порядка хранения, переработки, реализации, обеспечения контроля за этими операциями и т.д.</w:t>
      </w:r>
    </w:p>
    <w:p w:rsidR="00E870C5" w:rsidRPr="00AA7FD7" w:rsidRDefault="00E870C5" w:rsidP="00AA7FD7">
      <w:pPr>
        <w:spacing w:line="360" w:lineRule="auto"/>
        <w:ind w:firstLine="709"/>
        <w:jc w:val="both"/>
        <w:rPr>
          <w:sz w:val="28"/>
          <w:szCs w:val="28"/>
        </w:rPr>
      </w:pPr>
      <w:r w:rsidRPr="00AA7FD7">
        <w:rPr>
          <w:sz w:val="28"/>
          <w:szCs w:val="28"/>
        </w:rPr>
        <w:t>Управленческие функции и полномочия, которыми наделяется виновное лицо, определяются в учредительных документах (устав, положение) либо в иных документах, составленных на их основе. Так, основные полномочия директора (генерального директора, коммерческого директора, исполнительного директора и т.п.) могут быть изложены в специальном договоре, заключенном данным лицом с советом учредителей, правлением или иными органами коммерческой организации.</w:t>
      </w:r>
    </w:p>
    <w:p w:rsidR="00E870C5" w:rsidRPr="00AA7FD7" w:rsidRDefault="00E870C5" w:rsidP="00AA7FD7">
      <w:pPr>
        <w:spacing w:line="360" w:lineRule="auto"/>
        <w:ind w:firstLine="709"/>
        <w:jc w:val="both"/>
        <w:rPr>
          <w:sz w:val="28"/>
          <w:szCs w:val="28"/>
        </w:rPr>
      </w:pPr>
      <w:r w:rsidRPr="00AA7FD7">
        <w:rPr>
          <w:sz w:val="28"/>
          <w:szCs w:val="28"/>
        </w:rPr>
        <w:t>Деяние должно быть совершено вопреки интересам организации, в которой виновный выполняет свои управленческие функции. Положение рассматриваемой нормы об использовании лицом имеющихся у него полномочий вопреки законным интересам коммерческой или иной организации следует понимать достаточно широко как действие (бездействие), связанное с нарушением закона. При этом действие (бездействие) служащего, связанное с нарушением закона, других правовых норм, нельзя считать совершенным в законных интересах организации, даже если оно принесло этой организации какую-либо выгоду, например материальную. Не влекут УО действия, совершенные вопреки интересам организации, но в общественных интересах (например, израсходование средств организации на благотворительные и иные общественно полезные цели).</w:t>
      </w:r>
    </w:p>
    <w:p w:rsidR="00E870C5" w:rsidRPr="00AA7FD7" w:rsidRDefault="00E870C5" w:rsidP="00AA7FD7">
      <w:pPr>
        <w:spacing w:line="360" w:lineRule="auto"/>
        <w:ind w:firstLine="709"/>
        <w:jc w:val="both"/>
        <w:rPr>
          <w:sz w:val="28"/>
          <w:szCs w:val="28"/>
        </w:rPr>
      </w:pPr>
      <w:r w:rsidRPr="00AA7FD7">
        <w:rPr>
          <w:sz w:val="28"/>
          <w:szCs w:val="28"/>
        </w:rPr>
        <w:t>Кроме того, нужно учитывать, что на практике интересы коммерческой или иной организации не всегда совпадают с интересами государства, поэтому в рассматриваемой норме говорится о законных интересах организации, т.е. не противоречащих законодательству РФ.</w:t>
      </w:r>
    </w:p>
    <w:p w:rsidR="00E870C5" w:rsidRPr="00AA7FD7" w:rsidRDefault="00E870C5" w:rsidP="00AA7FD7">
      <w:pPr>
        <w:spacing w:line="360" w:lineRule="auto"/>
        <w:ind w:firstLine="709"/>
        <w:jc w:val="both"/>
        <w:rPr>
          <w:sz w:val="28"/>
          <w:szCs w:val="28"/>
        </w:rPr>
      </w:pPr>
      <w:r w:rsidRPr="00AA7FD7">
        <w:rPr>
          <w:sz w:val="28"/>
          <w:szCs w:val="28"/>
        </w:rPr>
        <w:t>Существенный вред правам и законным интересам граждан, общественным и государственным интересам в рамках комментируемой нормы - понятие оценочное. Его наличие или отсутствие устанавливается судом исходя из конкретных обстоятельств дела. Данный вред может выражаться в виде материального (имущественного) ущерба (в том числе и в виде упущенной выгоды) различным собственникам, включая организацию, где служит виновный. С учетом экономической сферы деятельности коммерческих и иных организаций он, как правило, состоит в материально-вещественных утратах и потерях, ограничениях права собственности и иных ущемлениях экономических интересов.</w:t>
      </w:r>
    </w:p>
    <w:p w:rsidR="00E870C5" w:rsidRPr="00AA7FD7" w:rsidRDefault="00E870C5" w:rsidP="00AA7FD7">
      <w:pPr>
        <w:spacing w:line="360" w:lineRule="auto"/>
        <w:ind w:firstLine="709"/>
        <w:jc w:val="both"/>
        <w:rPr>
          <w:sz w:val="28"/>
          <w:szCs w:val="28"/>
        </w:rPr>
      </w:pPr>
      <w:r w:rsidRPr="00AA7FD7">
        <w:rPr>
          <w:sz w:val="28"/>
          <w:szCs w:val="28"/>
        </w:rPr>
        <w:t>Для граждан и организаций он может выражаться в дополнительных вынужденных платежах за оказываемые услуги или, наоборот, недополучении ими денежных средств или услуг за выполненную для данной коммерческой или иной организации работу. Так, используя предоставленные полномочия, лица, выполняющие управленческие функции в коммерческих и иных организациях, завышают расценки и иные условия договора по сравнению с установленными официально или общепринятыми (проценты платежей по вкладам, суммы или условия залога, тарифные ставки и т.п.).</w:t>
      </w:r>
    </w:p>
    <w:p w:rsidR="00E870C5" w:rsidRPr="00AA7FD7" w:rsidRDefault="00E870C5" w:rsidP="00AA7FD7">
      <w:pPr>
        <w:spacing w:line="360" w:lineRule="auto"/>
        <w:ind w:firstLine="709"/>
        <w:jc w:val="both"/>
        <w:rPr>
          <w:sz w:val="28"/>
          <w:szCs w:val="28"/>
        </w:rPr>
      </w:pPr>
      <w:r w:rsidRPr="00AA7FD7">
        <w:rPr>
          <w:sz w:val="28"/>
          <w:szCs w:val="28"/>
        </w:rPr>
        <w:t>Вред будет являться существенным, если он состоит в убытках, имеющих крупный размер, приводит к потере рабочих мест, существенно снижает базу налогообложения, создает угрозу неплатежеспособности организации или рентабельности ее подразделения либо его устранение связано с крупными материальными затратами. Существенным может быть также признан моральный вред, затрагивающий деловую репутацию организации.</w:t>
      </w:r>
    </w:p>
    <w:p w:rsidR="00E870C5" w:rsidRPr="00AA7FD7" w:rsidRDefault="00E870C5" w:rsidP="00AA7FD7">
      <w:pPr>
        <w:spacing w:line="360" w:lineRule="auto"/>
        <w:ind w:firstLine="709"/>
        <w:jc w:val="both"/>
        <w:rPr>
          <w:sz w:val="28"/>
          <w:szCs w:val="28"/>
        </w:rPr>
      </w:pPr>
      <w:r w:rsidRPr="00AA7FD7">
        <w:rPr>
          <w:sz w:val="28"/>
          <w:szCs w:val="28"/>
        </w:rPr>
        <w:t>Вред интересам общества или государства может выражаться в сокращении отечественного производства, утечке за рубеж валюты, задержках выплаты заработной платы, пенсий и иных платежей и т.д.</w:t>
      </w:r>
    </w:p>
    <w:p w:rsidR="00E870C5" w:rsidRPr="00AA7FD7" w:rsidRDefault="00E870C5" w:rsidP="00AA7FD7">
      <w:pPr>
        <w:spacing w:line="360" w:lineRule="auto"/>
        <w:ind w:firstLine="709"/>
        <w:jc w:val="both"/>
        <w:rPr>
          <w:sz w:val="28"/>
          <w:szCs w:val="28"/>
        </w:rPr>
      </w:pPr>
      <w:r w:rsidRPr="00AA7FD7">
        <w:rPr>
          <w:sz w:val="28"/>
          <w:szCs w:val="28"/>
        </w:rPr>
        <w:t>Субъективная сторона выражается в умышленной форме вины в виде прямого или косвенного умысла. Виновный осознает общественно опасный характер своего служебного поведения, предвидит, что использование им управленческих полномочий с нарушением закона повлечет (может повлечь) существенный вред либо тяжкие последствия и желает или сознательно допускает наступление таких последствий.</w:t>
      </w:r>
    </w:p>
    <w:p w:rsidR="00E870C5" w:rsidRPr="00AA7FD7" w:rsidRDefault="00E870C5" w:rsidP="00AA7FD7">
      <w:pPr>
        <w:spacing w:line="360" w:lineRule="auto"/>
        <w:ind w:firstLine="709"/>
        <w:jc w:val="both"/>
        <w:rPr>
          <w:sz w:val="28"/>
          <w:szCs w:val="28"/>
        </w:rPr>
      </w:pPr>
      <w:r w:rsidRPr="00AA7FD7">
        <w:rPr>
          <w:sz w:val="28"/>
          <w:szCs w:val="28"/>
        </w:rPr>
        <w:t>Обязательным субъективным признаком преступления является указанная в законе цель извлечения выгод и преимуществ для себя или других лиц (родственников, близких, деловых партнеров и т.п.) либо нанесения вреда другим лицам. Содержание выгод и преимуществ может быть самым различным. Ими могут быть денежные выплаты постоянного (например, в процентах или доле от конкретной суммы договора или прибыли) или единовременного характера - имущество в виде дач, квартир, автомашин, земельных участков и т.п. или льготных прав на пользование ими. Выгоды и преимущества виновный может получать как для себя, так и для других лиц (близких, родственников, иных организаций, в чьей деятельности он заинтересован, и т.д.).</w:t>
      </w:r>
    </w:p>
    <w:p w:rsidR="00E870C5" w:rsidRPr="00AA7FD7" w:rsidRDefault="00E870C5" w:rsidP="00AA7FD7">
      <w:pPr>
        <w:spacing w:line="360" w:lineRule="auto"/>
        <w:ind w:firstLine="709"/>
        <w:jc w:val="both"/>
        <w:rPr>
          <w:sz w:val="28"/>
          <w:szCs w:val="28"/>
        </w:rPr>
      </w:pPr>
      <w:r w:rsidRPr="00AA7FD7">
        <w:rPr>
          <w:sz w:val="28"/>
          <w:szCs w:val="28"/>
        </w:rPr>
        <w:t>Мотивы совершения этого преступления могут быть самыми различными и значения для квалификации не имеют, однако могут учитываться при назначении наказания.</w:t>
      </w:r>
    </w:p>
    <w:p w:rsidR="00E870C5" w:rsidRPr="00AA7FD7" w:rsidRDefault="00E870C5" w:rsidP="00AA7FD7">
      <w:pPr>
        <w:spacing w:line="360" w:lineRule="auto"/>
        <w:ind w:firstLine="709"/>
        <w:jc w:val="both"/>
        <w:rPr>
          <w:sz w:val="28"/>
          <w:szCs w:val="28"/>
        </w:rPr>
      </w:pPr>
      <w:r w:rsidRPr="00AA7FD7">
        <w:rPr>
          <w:sz w:val="28"/>
          <w:szCs w:val="28"/>
        </w:rPr>
        <w:t>Субъект преступного посягательства специальный. Им является лицо, выполняющее управленческие функции в коммерческой или иной организации.</w:t>
      </w:r>
    </w:p>
    <w:p w:rsidR="00A96BA1" w:rsidRPr="00AA7FD7" w:rsidRDefault="00A96BA1" w:rsidP="00AA7FD7">
      <w:pPr>
        <w:spacing w:line="360" w:lineRule="auto"/>
        <w:ind w:firstLine="709"/>
        <w:jc w:val="both"/>
        <w:rPr>
          <w:b/>
          <w:sz w:val="28"/>
          <w:szCs w:val="28"/>
        </w:rPr>
      </w:pPr>
    </w:p>
    <w:p w:rsidR="00A96BA1" w:rsidRPr="00AA7FD7" w:rsidRDefault="00A96BA1" w:rsidP="00AA7FD7">
      <w:pPr>
        <w:spacing w:line="360" w:lineRule="auto"/>
        <w:ind w:firstLine="709"/>
        <w:jc w:val="both"/>
        <w:rPr>
          <w:b/>
          <w:sz w:val="28"/>
          <w:szCs w:val="28"/>
        </w:rPr>
      </w:pPr>
      <w:r w:rsidRPr="00AA7FD7">
        <w:rPr>
          <w:b/>
          <w:sz w:val="28"/>
          <w:szCs w:val="28"/>
        </w:rPr>
        <w:t>2. Деяния, нарушающие безопасность пользования</w:t>
      </w:r>
      <w:r w:rsidR="00AA7FD7">
        <w:rPr>
          <w:b/>
          <w:sz w:val="28"/>
          <w:szCs w:val="28"/>
          <w:lang w:val="uk-UA"/>
        </w:rPr>
        <w:t xml:space="preserve"> </w:t>
      </w:r>
      <w:r w:rsidRPr="00AA7FD7">
        <w:rPr>
          <w:b/>
          <w:sz w:val="28"/>
          <w:szCs w:val="28"/>
        </w:rPr>
        <w:t>транспортными средствами</w:t>
      </w:r>
    </w:p>
    <w:p w:rsidR="00A96BA1" w:rsidRPr="00AA7FD7" w:rsidRDefault="00A96BA1" w:rsidP="00AA7FD7">
      <w:pPr>
        <w:spacing w:line="360" w:lineRule="auto"/>
        <w:ind w:firstLine="709"/>
        <w:jc w:val="both"/>
        <w:rPr>
          <w:sz w:val="28"/>
          <w:szCs w:val="28"/>
        </w:rPr>
      </w:pPr>
    </w:p>
    <w:p w:rsidR="00A96BA1" w:rsidRPr="00AA7FD7" w:rsidRDefault="00A96BA1" w:rsidP="00AA7FD7">
      <w:pPr>
        <w:spacing w:line="360" w:lineRule="auto"/>
        <w:ind w:firstLine="709"/>
        <w:jc w:val="both"/>
        <w:rPr>
          <w:sz w:val="28"/>
          <w:szCs w:val="28"/>
        </w:rPr>
      </w:pPr>
      <w:r w:rsidRPr="00AA7FD7">
        <w:rPr>
          <w:sz w:val="28"/>
          <w:szCs w:val="28"/>
        </w:rPr>
        <w:t>Нарушение правил безопасности движения и эксплуатации железнодорожного, воздушного или водного транспорта</w:t>
      </w:r>
    </w:p>
    <w:p w:rsidR="00A96BA1" w:rsidRPr="00AA7FD7" w:rsidRDefault="00A96BA1" w:rsidP="00AA7FD7">
      <w:pPr>
        <w:spacing w:line="360" w:lineRule="auto"/>
        <w:ind w:firstLine="709"/>
        <w:jc w:val="both"/>
        <w:rPr>
          <w:sz w:val="28"/>
          <w:szCs w:val="28"/>
        </w:rPr>
      </w:pPr>
      <w:r w:rsidRPr="00AA7FD7">
        <w:rPr>
          <w:sz w:val="28"/>
          <w:szCs w:val="28"/>
        </w:rPr>
        <w:t>Сфера возможного совершения преступления, предусмотренного указанной статьей, ограничена областью использования (движения и эксплуатации) железнодорожного, воздушного, морского или речного (хотя было бы целесообразным, как и в названии статьи, речь вести в целом о "водном" транспорте, ибо трудно будет определять уголовно-правовую судьбу "озерного" транспорта или транспорта типа "река-море") транспорта, независимо от форм собственности и его ведомственной принадлежности. Это общее положение имеет два изъятия: а) нарушение правил безопасности движения и эксплуатации городского электротранспорта (трамвая) влечет уголовную ответственность по ст. 264, б) нарушение правил полетов или кораблевождения, допущенное военнослужащими на военных транспортных средствах, образует преступления, предусмотренные ст. 350, 351 или 352 УК.</w:t>
      </w:r>
    </w:p>
    <w:p w:rsidR="00A96BA1" w:rsidRPr="00AA7FD7" w:rsidRDefault="00A96BA1" w:rsidP="00AA7FD7">
      <w:pPr>
        <w:spacing w:line="360" w:lineRule="auto"/>
        <w:ind w:firstLine="709"/>
        <w:jc w:val="both"/>
        <w:rPr>
          <w:sz w:val="28"/>
          <w:szCs w:val="28"/>
        </w:rPr>
      </w:pPr>
      <w:r w:rsidRPr="00AA7FD7">
        <w:rPr>
          <w:sz w:val="28"/>
          <w:szCs w:val="28"/>
        </w:rPr>
        <w:t>Современный железнодорожный, воздушный, морской и речной транспорт представляет собой мощную техническую систему, подвижную основу которой составляет транспортное средство, предназначенное для оперативного и одновременного перемещения в пространстве большого количества людей и материальных ценностей народнохозяйственного значения. Масса, помноженная на скорость (достоинство любого тяжеловесного вида транспорта), даже при малейшем (а тем более при грубом) ослаблении контроля за ее движением, способна привести к тяжелейшим последствиям морального, физического и имущественного характера.</w:t>
      </w:r>
    </w:p>
    <w:p w:rsidR="00A96BA1" w:rsidRPr="00AA7FD7" w:rsidRDefault="00A96BA1" w:rsidP="00AA7FD7">
      <w:pPr>
        <w:spacing w:line="360" w:lineRule="auto"/>
        <w:ind w:firstLine="709"/>
        <w:jc w:val="both"/>
        <w:rPr>
          <w:sz w:val="28"/>
          <w:szCs w:val="28"/>
        </w:rPr>
      </w:pPr>
      <w:r w:rsidRPr="00AA7FD7">
        <w:rPr>
          <w:sz w:val="28"/>
          <w:szCs w:val="28"/>
        </w:rPr>
        <w:t>Этим обстоятельством и обусловлен непосредственный объект рассматриваемого преступления, в роли которого выступают безопасные условия движения и эксплуатации перечисленных видов транспорта. Поскольку уголовная ответственность поставлена в зависимость от причинения физического или имущественного вреда, факультативным объектом этого преступления выступают жизнь или здоровье человека, а равно отношения собственности.</w:t>
      </w:r>
    </w:p>
    <w:p w:rsidR="00A96BA1" w:rsidRPr="00AA7FD7" w:rsidRDefault="00A96BA1" w:rsidP="00AA7FD7">
      <w:pPr>
        <w:spacing w:line="360" w:lineRule="auto"/>
        <w:ind w:firstLine="709"/>
        <w:jc w:val="both"/>
        <w:rPr>
          <w:sz w:val="28"/>
          <w:szCs w:val="28"/>
        </w:rPr>
      </w:pPr>
      <w:r w:rsidRPr="00AA7FD7">
        <w:rPr>
          <w:sz w:val="28"/>
          <w:szCs w:val="28"/>
        </w:rPr>
        <w:t>Предметом преступления являются четыре вида транспорта: железнодорожный, воздушный, морской и речной.</w:t>
      </w:r>
    </w:p>
    <w:p w:rsidR="00A96BA1" w:rsidRPr="00AA7FD7" w:rsidRDefault="00A96BA1" w:rsidP="00AA7FD7">
      <w:pPr>
        <w:spacing w:line="360" w:lineRule="auto"/>
        <w:ind w:firstLine="709"/>
        <w:jc w:val="both"/>
        <w:rPr>
          <w:sz w:val="28"/>
          <w:szCs w:val="28"/>
        </w:rPr>
      </w:pPr>
      <w:r w:rsidRPr="00AA7FD7">
        <w:rPr>
          <w:sz w:val="28"/>
          <w:szCs w:val="28"/>
        </w:rPr>
        <w:t>Железнодорожный транспорт представляет собой функциональную совокупность рельсовых транспортных средств (локомотивов, электровозов и т. д.), магистральных железнодорожных путей сообщения (включая подъездные пути промышленных и других предприятий, узкоколейные железные дороги и другие железные дороги специального назначения и т. п.) и системы обеспечения безопасности перевозок пассажиров и грузов (средства световой и звуковой сигнализации и др.).</w:t>
      </w:r>
    </w:p>
    <w:p w:rsidR="00A96BA1" w:rsidRPr="00AA7FD7" w:rsidRDefault="00A96BA1" w:rsidP="00AA7FD7">
      <w:pPr>
        <w:spacing w:line="360" w:lineRule="auto"/>
        <w:ind w:firstLine="709"/>
        <w:jc w:val="both"/>
        <w:rPr>
          <w:sz w:val="28"/>
          <w:szCs w:val="28"/>
        </w:rPr>
      </w:pPr>
      <w:r w:rsidRPr="00AA7FD7">
        <w:rPr>
          <w:sz w:val="28"/>
          <w:szCs w:val="28"/>
        </w:rPr>
        <w:t>В то же время внутризаводской, внутрицеховой, внутри-шахтный и другой подобный электротранспорт (электровозы, вагонетки и т. п.) в предмет анализируемого преступления не входит. В случах рискованного вождения или опасной их эксплуатации содеянное следует квалифицировать по ст. 143 либо 268 УК, ибо эти виды транспортных средств выполняют производственные функции, сопряженные с технологическими процессами на данном предприятии, и потому речь должна идти о нарушении правил охраны труда или правил, обеспечивающих безопасную работу транспорта.</w:t>
      </w:r>
    </w:p>
    <w:p w:rsidR="00A96BA1" w:rsidRPr="00AA7FD7" w:rsidRDefault="00A96BA1" w:rsidP="00AA7FD7">
      <w:pPr>
        <w:spacing w:line="360" w:lineRule="auto"/>
        <w:ind w:firstLine="709"/>
        <w:jc w:val="both"/>
        <w:rPr>
          <w:sz w:val="28"/>
          <w:szCs w:val="28"/>
        </w:rPr>
      </w:pPr>
      <w:r w:rsidRPr="00AA7FD7">
        <w:rPr>
          <w:sz w:val="28"/>
          <w:szCs w:val="28"/>
        </w:rPr>
        <w:t>Воздушный транспорт — это функциональная совокупность всех видов гражданских летательных аппаратов (самолетов, гидросамолетов, вертолетов, аэростатов, автожиров, дирижаблей, планеров и т. д.) и системы обеспечения безопасности перевозок воздушным путем пассажиров и грузов.</w:t>
      </w:r>
    </w:p>
    <w:p w:rsidR="00A96BA1" w:rsidRPr="00AA7FD7" w:rsidRDefault="00A96BA1" w:rsidP="00AA7FD7">
      <w:pPr>
        <w:spacing w:line="360" w:lineRule="auto"/>
        <w:ind w:firstLine="709"/>
        <w:jc w:val="both"/>
        <w:rPr>
          <w:sz w:val="28"/>
          <w:szCs w:val="28"/>
        </w:rPr>
      </w:pPr>
      <w:r w:rsidRPr="00AA7FD7">
        <w:rPr>
          <w:sz w:val="28"/>
          <w:szCs w:val="28"/>
        </w:rPr>
        <w:t>Под морским транспортом следует понимать совокупность судов (пароходов, теплоходов, плавбаз, плавзаводов и т. д.) и системы обеспечения безопасности перевозок морским путем.</w:t>
      </w:r>
    </w:p>
    <w:p w:rsidR="00A96BA1" w:rsidRPr="00AA7FD7" w:rsidRDefault="00A96BA1" w:rsidP="00AA7FD7">
      <w:pPr>
        <w:spacing w:line="360" w:lineRule="auto"/>
        <w:ind w:firstLine="709"/>
        <w:jc w:val="both"/>
        <w:rPr>
          <w:sz w:val="28"/>
          <w:szCs w:val="28"/>
        </w:rPr>
      </w:pPr>
      <w:r w:rsidRPr="00AA7FD7">
        <w:rPr>
          <w:sz w:val="28"/>
          <w:szCs w:val="28"/>
        </w:rPr>
        <w:t>К речному транспорту относятся суда (в том числе и маломерные) и другие плавательные средства (пароходы, теплоходы, плоты, катера, моторные лодки и т. д.) и системы обеспечения безопасности перевозок водным (за исключением морского) путем.</w:t>
      </w:r>
    </w:p>
    <w:p w:rsidR="00A96BA1" w:rsidRPr="00AA7FD7" w:rsidRDefault="00A96BA1" w:rsidP="00AA7FD7">
      <w:pPr>
        <w:spacing w:line="360" w:lineRule="auto"/>
        <w:ind w:firstLine="709"/>
        <w:jc w:val="both"/>
        <w:rPr>
          <w:sz w:val="28"/>
          <w:szCs w:val="28"/>
        </w:rPr>
      </w:pPr>
      <w:r w:rsidRPr="00AA7FD7">
        <w:rPr>
          <w:sz w:val="28"/>
          <w:szCs w:val="28"/>
        </w:rPr>
        <w:t>Объективная сторона рассматриваемого преступления сформулирована по типу материального состава и содержит деяние, последствия и причинную связь между ними.</w:t>
      </w:r>
    </w:p>
    <w:p w:rsidR="00A96BA1" w:rsidRPr="00AA7FD7" w:rsidRDefault="00A96BA1" w:rsidP="00AA7FD7">
      <w:pPr>
        <w:spacing w:line="360" w:lineRule="auto"/>
        <w:ind w:firstLine="709"/>
        <w:jc w:val="both"/>
        <w:rPr>
          <w:sz w:val="28"/>
          <w:szCs w:val="28"/>
        </w:rPr>
      </w:pPr>
      <w:r w:rsidRPr="00AA7FD7">
        <w:rPr>
          <w:sz w:val="28"/>
          <w:szCs w:val="28"/>
        </w:rPr>
        <w:t>Безопасная работа транспорта зависит не только от его технической оснащенности, но и от четкого выполнения правил его вождения и эксплуатации. Деяние как элемент объективной стороны этого преступления как раз и выражается в нарушении этих правил. Диспозиция ст. 263 УК бланкетная, поэтому для оценки сути и вида нарушения закон отсылает к ведомственным нормативным актам, которыми регулируется безопасность движения и эксплуатации указанного вида транспорта.</w:t>
      </w:r>
    </w:p>
    <w:p w:rsidR="00A96BA1" w:rsidRPr="00AA7FD7" w:rsidRDefault="00A96BA1" w:rsidP="00AA7FD7">
      <w:pPr>
        <w:spacing w:line="360" w:lineRule="auto"/>
        <w:ind w:firstLine="709"/>
        <w:jc w:val="both"/>
        <w:rPr>
          <w:sz w:val="28"/>
          <w:szCs w:val="28"/>
        </w:rPr>
      </w:pPr>
      <w:r w:rsidRPr="00AA7FD7">
        <w:rPr>
          <w:sz w:val="28"/>
          <w:szCs w:val="28"/>
        </w:rPr>
        <w:t>Нарушение правил безопасности движения заключается в неисполнении или в ненадлежащем исполнении установленных правил вождения транспортного средства (превышение скорости, проезд на запрещенный сигнал, нарушение правил расхождения судов при встречном движении, несоблюдение правил взлета, посадки или маршрута полета и т. д.).</w:t>
      </w:r>
    </w:p>
    <w:p w:rsidR="00A96BA1" w:rsidRPr="00AA7FD7" w:rsidRDefault="00A96BA1" w:rsidP="00AA7FD7">
      <w:pPr>
        <w:spacing w:line="360" w:lineRule="auto"/>
        <w:ind w:firstLine="709"/>
        <w:jc w:val="both"/>
        <w:rPr>
          <w:sz w:val="28"/>
          <w:szCs w:val="28"/>
        </w:rPr>
      </w:pPr>
      <w:r w:rsidRPr="00AA7FD7">
        <w:rPr>
          <w:sz w:val="28"/>
          <w:szCs w:val="28"/>
        </w:rPr>
        <w:t>Независимо от того, действием или бездействием были нарушены правила безопасности движения и эксплуатации железнодорожного, воздушного, морского или речного транспорта, ответственность по ч. 1 ст. 263 УК наступает лишь при наличии указанных в законе последствий. В случае причинения тяжкого или средней тяжести вреда здоровью (см. анализ ст. 111 и 112 УК) содеянное подпадает под признаки состава преступления, предусмотренного ч. 1 ст. 263 УК. Таким же образом квалифицируются действия виновного, причинившего крупный ущерб.</w:t>
      </w:r>
    </w:p>
    <w:p w:rsidR="00A96BA1" w:rsidRPr="00AA7FD7" w:rsidRDefault="00A96BA1" w:rsidP="00AA7FD7">
      <w:pPr>
        <w:spacing w:line="360" w:lineRule="auto"/>
        <w:ind w:firstLine="709"/>
        <w:jc w:val="both"/>
        <w:rPr>
          <w:sz w:val="28"/>
          <w:szCs w:val="28"/>
        </w:rPr>
      </w:pPr>
      <w:r w:rsidRPr="00AA7FD7">
        <w:rPr>
          <w:sz w:val="28"/>
          <w:szCs w:val="28"/>
        </w:rPr>
        <w:t>Составляют содержание ущерба как прямой имущественный вред, так и неполученный доход, т. е. упущенная выгода.</w:t>
      </w:r>
    </w:p>
    <w:p w:rsidR="00A96BA1" w:rsidRPr="00AA7FD7" w:rsidRDefault="00A96BA1" w:rsidP="00AA7FD7">
      <w:pPr>
        <w:spacing w:line="360" w:lineRule="auto"/>
        <w:ind w:firstLine="709"/>
        <w:jc w:val="both"/>
        <w:rPr>
          <w:sz w:val="28"/>
          <w:szCs w:val="28"/>
        </w:rPr>
      </w:pPr>
      <w:r w:rsidRPr="00AA7FD7">
        <w:rPr>
          <w:sz w:val="28"/>
          <w:szCs w:val="28"/>
        </w:rPr>
        <w:t>Размер ущерба в соответствии со ст. 263 УК исчисляется из первоначально возникающих вредных последствий и носит оценочный характер, т. е. определяется в каждом случае с учетом, в частности, ценности уничтоженного (поврежденного) груза, длительности простоя поезда или судна, характера аварии или крушения, степени разрушения транспортного средства, гидрографических сооружений, загрязнения окружающей среды и т. д.</w:t>
      </w:r>
    </w:p>
    <w:p w:rsidR="00A96BA1" w:rsidRPr="00AA7FD7" w:rsidRDefault="00A96BA1" w:rsidP="00AA7FD7">
      <w:pPr>
        <w:spacing w:line="360" w:lineRule="auto"/>
        <w:ind w:firstLine="709"/>
        <w:jc w:val="both"/>
        <w:rPr>
          <w:sz w:val="28"/>
          <w:szCs w:val="28"/>
        </w:rPr>
      </w:pPr>
      <w:r w:rsidRPr="00AA7FD7">
        <w:rPr>
          <w:sz w:val="28"/>
          <w:szCs w:val="28"/>
        </w:rPr>
        <w:t>Субъективная сторона этого преступления характеризуется отношением виновного не столько к факту нарушения правил безопасности, сколько к наступившим последствиям.</w:t>
      </w:r>
    </w:p>
    <w:p w:rsidR="00A96BA1" w:rsidRPr="00AA7FD7" w:rsidRDefault="00A96BA1" w:rsidP="00AA7FD7">
      <w:pPr>
        <w:spacing w:line="360" w:lineRule="auto"/>
        <w:ind w:firstLine="709"/>
        <w:jc w:val="both"/>
        <w:rPr>
          <w:sz w:val="28"/>
          <w:szCs w:val="28"/>
        </w:rPr>
      </w:pPr>
      <w:r w:rsidRPr="00AA7FD7">
        <w:rPr>
          <w:sz w:val="28"/>
          <w:szCs w:val="28"/>
        </w:rPr>
        <w:t>Субъект преступления специальный: вменяемое лицо, достигшее на момент совершения преступления 16-летнего возраста, в силу выполняемой работы или занимаемой должности обязанное соблюдать указанные в законе правила. Закон акцентирует внимание не на профессии или должности виновного, а на его функциональных обязанностях, при наличии которых он должен, а в силу имеющейся профессии или занимаемой должности и может обеспечивать правила безопасности движения и эксплуатации транспорта (диспетчер, 'капитан судна, пилот, командир экипажа, машинист и т. д.).</w:t>
      </w:r>
    </w:p>
    <w:p w:rsidR="00A96BA1" w:rsidRPr="00AA7FD7" w:rsidRDefault="00A96BA1" w:rsidP="00AA7FD7">
      <w:pPr>
        <w:spacing w:line="360" w:lineRule="auto"/>
        <w:ind w:firstLine="709"/>
        <w:jc w:val="both"/>
        <w:rPr>
          <w:sz w:val="28"/>
          <w:szCs w:val="28"/>
        </w:rPr>
      </w:pPr>
      <w:r w:rsidRPr="00AA7FD7">
        <w:rPr>
          <w:sz w:val="28"/>
          <w:szCs w:val="28"/>
        </w:rPr>
        <w:t>Нарушение правил безопасности движения и эксплуатации указанных видов транспорта, повлекшее смерть одного человека, следует квалифицировать по ч. 2 ст. 263 УК. Подобным же образом должны быть квалифицированы и действия виновного, в результате которых причиняется тяжкий или средней тяжести вред здоровью одного или нескольких лиц.</w:t>
      </w:r>
    </w:p>
    <w:p w:rsidR="00A96BA1" w:rsidRPr="00AA7FD7" w:rsidRDefault="00A96BA1" w:rsidP="00AA7FD7">
      <w:pPr>
        <w:spacing w:line="360" w:lineRule="auto"/>
        <w:ind w:firstLine="709"/>
        <w:jc w:val="both"/>
        <w:rPr>
          <w:sz w:val="28"/>
          <w:szCs w:val="28"/>
        </w:rPr>
      </w:pPr>
      <w:r w:rsidRPr="00AA7FD7">
        <w:rPr>
          <w:sz w:val="28"/>
          <w:szCs w:val="28"/>
        </w:rPr>
        <w:t>Причинение смерти двум и более лицам квалифицируется по ч. 3 ст. 263 УК.</w:t>
      </w:r>
    </w:p>
    <w:p w:rsidR="00A96BA1" w:rsidRPr="00AA7FD7" w:rsidRDefault="00A96BA1" w:rsidP="00AA7FD7">
      <w:pPr>
        <w:spacing w:line="360" w:lineRule="auto"/>
        <w:ind w:firstLine="709"/>
        <w:jc w:val="both"/>
        <w:rPr>
          <w:sz w:val="28"/>
          <w:szCs w:val="28"/>
        </w:rPr>
      </w:pPr>
      <w:r w:rsidRPr="00AA7FD7">
        <w:rPr>
          <w:sz w:val="28"/>
          <w:szCs w:val="28"/>
        </w:rPr>
        <w:t>Действия виновного, повлекшие наступление последствий, предусмотренных различными частями ст. 263 УК, но составляющие единое преступление, должны учитываться в полном объеме, но квалифицироваться по той части, которая предусматривает ответственность за наиболее тяжкое из них.</w:t>
      </w:r>
    </w:p>
    <w:p w:rsidR="00A96BA1" w:rsidRPr="00AA7FD7" w:rsidRDefault="00A96BA1" w:rsidP="00AA7FD7">
      <w:pPr>
        <w:spacing w:line="360" w:lineRule="auto"/>
        <w:ind w:firstLine="709"/>
        <w:jc w:val="both"/>
        <w:rPr>
          <w:sz w:val="28"/>
          <w:szCs w:val="28"/>
        </w:rPr>
      </w:pPr>
      <w:r w:rsidRPr="00AA7FD7">
        <w:rPr>
          <w:sz w:val="28"/>
          <w:szCs w:val="28"/>
        </w:rPr>
        <w:t>При нарушении правил в разное время и взаимно не связанных между собой (при наличии реальной совокупности), каждое посягательство требует самостоятельной квалификации.</w:t>
      </w:r>
    </w:p>
    <w:p w:rsidR="00A96BA1" w:rsidRPr="00AA7FD7" w:rsidRDefault="00A96BA1" w:rsidP="00AA7FD7">
      <w:pPr>
        <w:spacing w:line="360" w:lineRule="auto"/>
        <w:ind w:firstLine="709"/>
        <w:jc w:val="both"/>
        <w:rPr>
          <w:sz w:val="28"/>
          <w:szCs w:val="28"/>
        </w:rPr>
      </w:pPr>
      <w:r w:rsidRPr="00AA7FD7">
        <w:rPr>
          <w:sz w:val="28"/>
          <w:szCs w:val="28"/>
        </w:rPr>
        <w:t>Указанные в законе последствия вменяются в вину только в том случае, если они находятся в причинной связи с нарушением правил безопасности движения и эксплуатации анализируемых видов транспорта.</w:t>
      </w:r>
    </w:p>
    <w:p w:rsidR="00A96BA1" w:rsidRPr="00AA7FD7" w:rsidRDefault="00A96BA1" w:rsidP="00AA7FD7">
      <w:pPr>
        <w:spacing w:line="360" w:lineRule="auto"/>
        <w:ind w:firstLine="709"/>
        <w:jc w:val="both"/>
        <w:rPr>
          <w:sz w:val="28"/>
          <w:szCs w:val="28"/>
        </w:rPr>
      </w:pPr>
      <w:r w:rsidRPr="00AA7FD7">
        <w:rPr>
          <w:sz w:val="28"/>
          <w:szCs w:val="28"/>
        </w:rPr>
        <w:t>Для Объективной стороны этого преступления обязательным элементом является место совершения преступления: железнодорожный, воздушный, морской и речной транспорт.</w:t>
      </w:r>
    </w:p>
    <w:p w:rsidR="00A96BA1" w:rsidRPr="00AA7FD7" w:rsidRDefault="00A96BA1" w:rsidP="00AA7FD7">
      <w:pPr>
        <w:spacing w:line="360" w:lineRule="auto"/>
        <w:ind w:firstLine="709"/>
        <w:jc w:val="both"/>
        <w:rPr>
          <w:sz w:val="28"/>
          <w:szCs w:val="28"/>
        </w:rPr>
      </w:pPr>
      <w:r w:rsidRPr="00AA7FD7">
        <w:rPr>
          <w:sz w:val="28"/>
          <w:szCs w:val="28"/>
        </w:rPr>
        <w:t>Нарушение правил дорожного движения и эксплуатации транспортных средств</w:t>
      </w:r>
    </w:p>
    <w:p w:rsidR="00A96BA1" w:rsidRPr="00AA7FD7" w:rsidRDefault="00A96BA1" w:rsidP="00AA7FD7">
      <w:pPr>
        <w:spacing w:line="360" w:lineRule="auto"/>
        <w:ind w:firstLine="709"/>
        <w:jc w:val="both"/>
        <w:rPr>
          <w:sz w:val="28"/>
          <w:szCs w:val="28"/>
        </w:rPr>
      </w:pPr>
      <w:r w:rsidRPr="00AA7FD7">
        <w:rPr>
          <w:sz w:val="28"/>
          <w:szCs w:val="28"/>
        </w:rPr>
        <w:t>Непосредственным объектом преступления, предусмотренного ст. 264 УК, выступают безопасные условия дорожного движения и эксплуатации автомобильного и коммунального транспорта. Поскольку уголовная ответственность по данному составу зависит от причинения физического или имущественного вреда, факультативным объектом этого преступления выступают жизнь или здоровье человека, а равно отношения собственности.</w:t>
      </w:r>
    </w:p>
    <w:p w:rsidR="00A96BA1" w:rsidRPr="00AA7FD7" w:rsidRDefault="00A96BA1" w:rsidP="00AA7FD7">
      <w:pPr>
        <w:spacing w:line="360" w:lineRule="auto"/>
        <w:ind w:firstLine="709"/>
        <w:jc w:val="both"/>
        <w:rPr>
          <w:sz w:val="28"/>
          <w:szCs w:val="28"/>
        </w:rPr>
      </w:pPr>
      <w:r w:rsidRPr="00AA7FD7">
        <w:rPr>
          <w:sz w:val="28"/>
          <w:szCs w:val="28"/>
        </w:rPr>
        <w:t>Под безопасностью движения следует понимать урегулированный нормативными актами процесс движения транспортных средств, исключающий возможность причинения физического или имущественного вреда.</w:t>
      </w:r>
    </w:p>
    <w:p w:rsidR="00A96BA1" w:rsidRPr="00AA7FD7" w:rsidRDefault="00A96BA1" w:rsidP="00AA7FD7">
      <w:pPr>
        <w:spacing w:line="360" w:lineRule="auto"/>
        <w:ind w:firstLine="709"/>
        <w:jc w:val="both"/>
        <w:rPr>
          <w:sz w:val="28"/>
          <w:szCs w:val="28"/>
        </w:rPr>
      </w:pPr>
      <w:r w:rsidRPr="00AA7FD7">
        <w:rPr>
          <w:sz w:val="28"/>
          <w:szCs w:val="28"/>
        </w:rPr>
        <w:t>Специфика предмета этого преступления заключается в том, что в его роли выступает транспортное средство: все виды автомобилей, трамваев и других механических транспортных средств.</w:t>
      </w:r>
    </w:p>
    <w:p w:rsidR="00A96BA1" w:rsidRPr="00AA7FD7" w:rsidRDefault="00A96BA1" w:rsidP="00AA7FD7">
      <w:pPr>
        <w:spacing w:line="360" w:lineRule="auto"/>
        <w:ind w:firstLine="709"/>
        <w:jc w:val="both"/>
        <w:rPr>
          <w:sz w:val="28"/>
          <w:szCs w:val="28"/>
        </w:rPr>
      </w:pPr>
      <w:r w:rsidRPr="00AA7FD7">
        <w:rPr>
          <w:sz w:val="28"/>
          <w:szCs w:val="28"/>
        </w:rPr>
        <w:t>Объективная сторона заключает в себе элементы материального состава: деяние, последствия и причинную связь между ними.</w:t>
      </w:r>
    </w:p>
    <w:p w:rsidR="00A96BA1" w:rsidRPr="00AA7FD7" w:rsidRDefault="00A96BA1" w:rsidP="00AA7FD7">
      <w:pPr>
        <w:spacing w:line="360" w:lineRule="auto"/>
        <w:ind w:firstLine="709"/>
        <w:jc w:val="both"/>
        <w:rPr>
          <w:sz w:val="28"/>
          <w:szCs w:val="28"/>
        </w:rPr>
      </w:pPr>
      <w:r w:rsidRPr="00AA7FD7">
        <w:rPr>
          <w:sz w:val="28"/>
          <w:szCs w:val="28"/>
        </w:rPr>
        <w:t>Деяние может быть совершено как путем действия, так и бездействия, однако в любом случае оно выражается в нарушении правил дорожного движения (превышение скорости, обгон, проезд на запрещенный знак, стоянка в неположенном месте и т. д.) и нарушении правил эксплуатации транспортных средств (перевозка пассажиров на необорудованном для этих целей грузовом транспорте, отсутствие габаритных указателей на транспортном средстве и др.).</w:t>
      </w:r>
    </w:p>
    <w:p w:rsidR="00A96BA1" w:rsidRPr="00AA7FD7" w:rsidRDefault="00A96BA1" w:rsidP="00AA7FD7">
      <w:pPr>
        <w:spacing w:line="360" w:lineRule="auto"/>
        <w:ind w:firstLine="709"/>
        <w:jc w:val="both"/>
        <w:rPr>
          <w:sz w:val="28"/>
          <w:szCs w:val="28"/>
        </w:rPr>
      </w:pPr>
      <w:r w:rsidRPr="00AA7FD7">
        <w:rPr>
          <w:sz w:val="28"/>
          <w:szCs w:val="28"/>
        </w:rPr>
        <w:t>Определяя виновность лица в нарушении указанных правил, необходимо установить, какие именно правила были нарушены. Ответственность по ст. 264 У К наступает только в том случае, когда транспортное происшествие сопряжено с нарушением правил дорожного движения и эксплуатации транспортных средств. Если же лицо, управляющее транспортным средством, нарушает правила производства определенных работ, техники безопасности или иные правила охраны труда, его действия надлежит квалифицировать по ст. 143, 216, 269 и др., предусматривающим ответственность за нарушение этих правил.</w:t>
      </w:r>
    </w:p>
    <w:p w:rsidR="00A96BA1" w:rsidRPr="00AA7FD7" w:rsidRDefault="00A96BA1" w:rsidP="00AA7FD7">
      <w:pPr>
        <w:spacing w:line="360" w:lineRule="auto"/>
        <w:ind w:firstLine="709"/>
        <w:jc w:val="both"/>
        <w:rPr>
          <w:sz w:val="28"/>
          <w:szCs w:val="28"/>
        </w:rPr>
      </w:pPr>
      <w:r w:rsidRPr="00AA7FD7">
        <w:rPr>
          <w:sz w:val="28"/>
          <w:szCs w:val="28"/>
        </w:rPr>
        <w:t>Состав преступления признается оконченным с момента наступления последствий, указанных в законе, дифференциация ответственности за причинение которых зависит от их тяжести.</w:t>
      </w:r>
    </w:p>
    <w:p w:rsidR="00A96BA1" w:rsidRPr="00AA7FD7" w:rsidRDefault="00A96BA1" w:rsidP="00AA7FD7">
      <w:pPr>
        <w:spacing w:line="360" w:lineRule="auto"/>
        <w:ind w:firstLine="709"/>
        <w:jc w:val="both"/>
        <w:rPr>
          <w:sz w:val="28"/>
          <w:szCs w:val="28"/>
        </w:rPr>
      </w:pPr>
      <w:r w:rsidRPr="00AA7FD7">
        <w:rPr>
          <w:sz w:val="28"/>
          <w:szCs w:val="28"/>
        </w:rPr>
        <w:t>Нарушение правил дорожного движения и эксплуатации транспортных средств, повлекшее причинение тяжкого или средней тяжести вреда здоровью человека (см. анализ ст. 111 и 112 УК), подлежит квалификации по ч. 1 ст. 264 УК.</w:t>
      </w:r>
    </w:p>
    <w:p w:rsidR="00A96BA1" w:rsidRPr="00AA7FD7" w:rsidRDefault="00A96BA1" w:rsidP="00AA7FD7">
      <w:pPr>
        <w:spacing w:line="360" w:lineRule="auto"/>
        <w:ind w:firstLine="709"/>
        <w:jc w:val="both"/>
        <w:rPr>
          <w:sz w:val="28"/>
          <w:szCs w:val="28"/>
        </w:rPr>
      </w:pPr>
      <w:r w:rsidRPr="00AA7FD7">
        <w:rPr>
          <w:sz w:val="28"/>
          <w:szCs w:val="28"/>
        </w:rPr>
        <w:t>В случае причинения смерти одному человеку содеянное следует квалифицировать по ч. 2 ст. 264 УК; двум и более лицам — ч. 3 ст. 264 УК.</w:t>
      </w:r>
    </w:p>
    <w:p w:rsidR="00A96BA1" w:rsidRPr="00AA7FD7" w:rsidRDefault="00A96BA1" w:rsidP="00AA7FD7">
      <w:pPr>
        <w:spacing w:line="360" w:lineRule="auto"/>
        <w:ind w:firstLine="709"/>
        <w:jc w:val="both"/>
        <w:rPr>
          <w:sz w:val="28"/>
          <w:szCs w:val="28"/>
        </w:rPr>
      </w:pPr>
      <w:r w:rsidRPr="00AA7FD7">
        <w:rPr>
          <w:sz w:val="28"/>
          <w:szCs w:val="28"/>
        </w:rPr>
        <w:t>Действия виновного, повлекшие наступление последствий, предусмотренных различными частями ст. 264 УК, но составляющие одно преступление, надлежит квалифицировать по той части, которая предусматривает ответственность за наиболее тяжкое из них.</w:t>
      </w:r>
    </w:p>
    <w:p w:rsidR="00A96BA1" w:rsidRPr="00AA7FD7" w:rsidRDefault="00A96BA1" w:rsidP="00AA7FD7">
      <w:pPr>
        <w:spacing w:line="360" w:lineRule="auto"/>
        <w:ind w:firstLine="709"/>
        <w:jc w:val="both"/>
        <w:rPr>
          <w:sz w:val="28"/>
          <w:szCs w:val="28"/>
        </w:rPr>
      </w:pPr>
      <w:r w:rsidRPr="00AA7FD7">
        <w:rPr>
          <w:sz w:val="28"/>
          <w:szCs w:val="28"/>
        </w:rPr>
        <w:t>При нарушении правил безопасного дорожного движения и эксплуатации транспортных средств, совершенных в разное время и не связанных между собой (при наличии реальной совокупности), каждое посягательство требует самостоятельной квалификации.</w:t>
      </w:r>
    </w:p>
    <w:p w:rsidR="00A96BA1" w:rsidRPr="00AA7FD7" w:rsidRDefault="00A96BA1" w:rsidP="00AA7FD7">
      <w:pPr>
        <w:spacing w:line="360" w:lineRule="auto"/>
        <w:ind w:firstLine="709"/>
        <w:jc w:val="both"/>
        <w:rPr>
          <w:sz w:val="28"/>
          <w:szCs w:val="28"/>
        </w:rPr>
      </w:pPr>
      <w:r w:rsidRPr="00AA7FD7">
        <w:rPr>
          <w:sz w:val="28"/>
          <w:szCs w:val="28"/>
        </w:rPr>
        <w:t>Виновный, оставивший без помощи лицо, пострадавшее от транспортного происшествия, подлежит ответственности не только по соответствующей части ст. 264, но и по ст. 265 УК (оставление места дорожно-транспортного происшествия).</w:t>
      </w:r>
    </w:p>
    <w:p w:rsidR="00A96BA1" w:rsidRPr="00AA7FD7" w:rsidRDefault="00A96BA1" w:rsidP="00AA7FD7">
      <w:pPr>
        <w:spacing w:line="360" w:lineRule="auto"/>
        <w:ind w:firstLine="709"/>
        <w:jc w:val="both"/>
        <w:rPr>
          <w:sz w:val="28"/>
          <w:szCs w:val="28"/>
        </w:rPr>
      </w:pPr>
      <w:r w:rsidRPr="00AA7FD7">
        <w:rPr>
          <w:sz w:val="28"/>
          <w:szCs w:val="28"/>
        </w:rPr>
        <w:t>Ответственность лица за наступление указанного в законе вреда возможно лишь при условии, если между нарушением правил и этим вредом имеется причинная связь.</w:t>
      </w:r>
    </w:p>
    <w:p w:rsidR="00A96BA1" w:rsidRPr="00AA7FD7" w:rsidRDefault="00A96BA1" w:rsidP="00AA7FD7">
      <w:pPr>
        <w:spacing w:line="360" w:lineRule="auto"/>
        <w:ind w:firstLine="709"/>
        <w:jc w:val="both"/>
        <w:rPr>
          <w:sz w:val="28"/>
          <w:szCs w:val="28"/>
        </w:rPr>
      </w:pPr>
      <w:r w:rsidRPr="00AA7FD7">
        <w:rPr>
          <w:sz w:val="28"/>
          <w:szCs w:val="28"/>
        </w:rPr>
        <w:t>Субъективная сторона этого преступления характеризуется только неосторожной формой (преступным легкомыслием или преступной небрежностью). При этом сами правила дорожного движения и эксплуатации транспортных средств могут быть нарушены как неосторожно, так и умышленно. Если же и причинение смерти, вреда здоровью или материального ущерба охватывалось умыслом виновного, то содеянное подлежит рассматривать как преступление против жизни, здоровья или собственности.</w:t>
      </w:r>
    </w:p>
    <w:p w:rsidR="00A96BA1" w:rsidRPr="00AA7FD7" w:rsidRDefault="00A96BA1" w:rsidP="00AA7FD7">
      <w:pPr>
        <w:spacing w:line="360" w:lineRule="auto"/>
        <w:ind w:firstLine="709"/>
        <w:jc w:val="both"/>
        <w:rPr>
          <w:sz w:val="28"/>
          <w:szCs w:val="28"/>
        </w:rPr>
      </w:pPr>
      <w:r w:rsidRPr="00AA7FD7">
        <w:rPr>
          <w:sz w:val="28"/>
          <w:szCs w:val="28"/>
        </w:rPr>
        <w:t>Субъектом рассматриваемого преступления может быть только достигшее 16-летнего возраста вменяемое лицо, управляющее автомобилем, трамваем либо другим механическим транспортным средством. Человек признается управляющим транспортным средством как в процессе самодвижения транспортного средства, так и при его принудительном движении (на прицепе у другого транспортного средства), если оно находится за пультом управления (рулевым управлением). Для привлечения к уголовной ответственности по ст. 264 УК не имеет значения правомерность (неправомерность) управления транспортным средством, наличие (отсутствие) водительских прав.</w:t>
      </w:r>
    </w:p>
    <w:p w:rsidR="00A96BA1" w:rsidRPr="00AA7FD7" w:rsidRDefault="00A96BA1" w:rsidP="00AA7FD7">
      <w:pPr>
        <w:spacing w:line="360" w:lineRule="auto"/>
        <w:ind w:firstLine="709"/>
        <w:jc w:val="both"/>
        <w:rPr>
          <w:sz w:val="28"/>
          <w:szCs w:val="28"/>
        </w:rPr>
      </w:pPr>
      <w:r w:rsidRPr="00AA7FD7">
        <w:rPr>
          <w:sz w:val="28"/>
          <w:szCs w:val="28"/>
        </w:rPr>
        <w:t>Обучаемое лицо, еще не имеющее прав на управление и находящееся за рулевым управлением под контролем инструктора-наставника не является субъектом рассматриваемого преступления.</w:t>
      </w:r>
    </w:p>
    <w:p w:rsidR="00A96BA1" w:rsidRPr="00AA7FD7" w:rsidRDefault="00A96BA1" w:rsidP="00AA7FD7">
      <w:pPr>
        <w:spacing w:line="360" w:lineRule="auto"/>
        <w:ind w:firstLine="709"/>
        <w:jc w:val="both"/>
        <w:rPr>
          <w:sz w:val="28"/>
          <w:szCs w:val="28"/>
        </w:rPr>
      </w:pPr>
      <w:r w:rsidRPr="00AA7FD7">
        <w:rPr>
          <w:sz w:val="28"/>
          <w:szCs w:val="28"/>
        </w:rPr>
        <w:t>Нарушение правил вождения или эксплуатации боевой, специальной или транспортной машины, совершенное военнослужащим или иным лицом, которое в силу специального указания закона несет ответственность за преступления против - военной службы, подлежит квалификации по ст. 350 УК.</w:t>
      </w:r>
    </w:p>
    <w:p w:rsidR="00A96BA1" w:rsidRPr="00AA7FD7" w:rsidRDefault="00A96BA1" w:rsidP="00AA7FD7">
      <w:pPr>
        <w:spacing w:line="360" w:lineRule="auto"/>
        <w:ind w:firstLine="709"/>
        <w:jc w:val="both"/>
        <w:rPr>
          <w:sz w:val="28"/>
          <w:szCs w:val="28"/>
        </w:rPr>
      </w:pPr>
      <w:r w:rsidRPr="00AA7FD7">
        <w:rPr>
          <w:sz w:val="28"/>
          <w:szCs w:val="28"/>
        </w:rPr>
        <w:t>Технически неисправное транспортное средство, выпущенное в эксплуатацию, или, например, поврежденное средство сигнализации либо связи, даже при высокопрофессиональном его использовании представляет собой неуправляемый или малоуправляемый механизм, обладающий в высшей степени разрушительной для всего материального и губительной для всего живого силой.</w:t>
      </w:r>
    </w:p>
    <w:p w:rsidR="00A96BA1" w:rsidRPr="00AA7FD7" w:rsidRDefault="00A96BA1" w:rsidP="00AA7FD7">
      <w:pPr>
        <w:spacing w:line="360" w:lineRule="auto"/>
        <w:ind w:firstLine="709"/>
        <w:jc w:val="both"/>
        <w:rPr>
          <w:sz w:val="28"/>
          <w:szCs w:val="28"/>
        </w:rPr>
      </w:pPr>
    </w:p>
    <w:p w:rsidR="00A96BA1" w:rsidRPr="00AA7FD7" w:rsidRDefault="00AA7FD7" w:rsidP="00AA7FD7">
      <w:pPr>
        <w:spacing w:line="360" w:lineRule="auto"/>
        <w:ind w:firstLine="709"/>
        <w:jc w:val="both"/>
        <w:rPr>
          <w:b/>
          <w:sz w:val="28"/>
          <w:szCs w:val="28"/>
        </w:rPr>
      </w:pPr>
      <w:r>
        <w:rPr>
          <w:sz w:val="28"/>
          <w:szCs w:val="28"/>
        </w:rPr>
        <w:br w:type="page"/>
      </w:r>
      <w:r w:rsidRPr="00AA7FD7">
        <w:rPr>
          <w:b/>
          <w:sz w:val="28"/>
          <w:szCs w:val="28"/>
          <w:lang w:val="uk-UA"/>
        </w:rPr>
        <w:t xml:space="preserve">3. </w:t>
      </w:r>
      <w:r w:rsidR="00A96BA1" w:rsidRPr="00AA7FD7">
        <w:rPr>
          <w:b/>
          <w:sz w:val="28"/>
          <w:szCs w:val="28"/>
        </w:rPr>
        <w:t>Задача</w:t>
      </w:r>
    </w:p>
    <w:p w:rsidR="00A96BA1" w:rsidRPr="00AA7FD7" w:rsidRDefault="00A96BA1" w:rsidP="00AA7FD7">
      <w:pPr>
        <w:spacing w:line="360" w:lineRule="auto"/>
        <w:ind w:firstLine="709"/>
        <w:jc w:val="both"/>
        <w:rPr>
          <w:sz w:val="28"/>
          <w:szCs w:val="28"/>
        </w:rPr>
      </w:pPr>
    </w:p>
    <w:p w:rsidR="00A96BA1" w:rsidRPr="00AA7FD7" w:rsidRDefault="00A96BA1" w:rsidP="00AA7FD7">
      <w:pPr>
        <w:spacing w:line="360" w:lineRule="auto"/>
        <w:ind w:firstLine="709"/>
        <w:jc w:val="both"/>
        <w:rPr>
          <w:sz w:val="28"/>
          <w:szCs w:val="28"/>
        </w:rPr>
      </w:pPr>
      <w:r w:rsidRPr="00AA7FD7">
        <w:rPr>
          <w:sz w:val="28"/>
          <w:szCs w:val="28"/>
        </w:rPr>
        <w:t>Трусов, работая прорабом строительного управления, не дал указание во время строительства жилого дома оградить отверстие над лестничной клеткой. В это отверстие упал каменщик Фокин и от полученных повреждений, не приходя в сознание, умер.</w:t>
      </w:r>
    </w:p>
    <w:p w:rsidR="00A96BA1" w:rsidRPr="00AA7FD7" w:rsidRDefault="00A96BA1" w:rsidP="00AA7FD7">
      <w:pPr>
        <w:spacing w:line="360" w:lineRule="auto"/>
        <w:ind w:firstLine="709"/>
        <w:jc w:val="both"/>
        <w:rPr>
          <w:b/>
          <w:sz w:val="28"/>
          <w:szCs w:val="28"/>
        </w:rPr>
      </w:pPr>
      <w:r w:rsidRPr="00AA7FD7">
        <w:rPr>
          <w:b/>
          <w:sz w:val="28"/>
          <w:szCs w:val="28"/>
        </w:rPr>
        <w:t>Решение.</w:t>
      </w:r>
    </w:p>
    <w:p w:rsidR="001E1239" w:rsidRPr="00AA7FD7" w:rsidRDefault="001E1239" w:rsidP="00AA7FD7">
      <w:pPr>
        <w:spacing w:line="360" w:lineRule="auto"/>
        <w:ind w:firstLine="709"/>
        <w:jc w:val="both"/>
        <w:rPr>
          <w:sz w:val="28"/>
          <w:szCs w:val="28"/>
        </w:rPr>
      </w:pPr>
      <w:r w:rsidRPr="00AA7FD7">
        <w:rPr>
          <w:sz w:val="28"/>
          <w:szCs w:val="28"/>
        </w:rPr>
        <w:t>Трусов, являясь прорабом строительного управления, нарушил правила безопасности при ведении строительных работ, в результате чего погиб каменщик Фокин. Действия Трусова необходимо квалифицировать по ч. 2 ст. 216 УК РФ.</w:t>
      </w:r>
    </w:p>
    <w:p w:rsidR="001E1239" w:rsidRPr="00AA7FD7" w:rsidRDefault="001E1239" w:rsidP="00AA7FD7">
      <w:pPr>
        <w:spacing w:line="360" w:lineRule="auto"/>
        <w:ind w:firstLine="709"/>
        <w:jc w:val="both"/>
        <w:rPr>
          <w:sz w:val="28"/>
          <w:szCs w:val="28"/>
        </w:rPr>
      </w:pPr>
      <w:r w:rsidRPr="00AA7FD7">
        <w:rPr>
          <w:sz w:val="28"/>
          <w:szCs w:val="28"/>
        </w:rPr>
        <w:t>Согласно ч.2 ст. 216 УК РФ нарушение правил безопасности при ведении строительных работ, повлекшее по неосторожности смерть человека,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A96BA1" w:rsidRPr="00AA7FD7" w:rsidRDefault="00A96BA1" w:rsidP="00AA7FD7">
      <w:pPr>
        <w:spacing w:line="360" w:lineRule="auto"/>
        <w:ind w:firstLine="709"/>
        <w:jc w:val="both"/>
        <w:rPr>
          <w:sz w:val="28"/>
          <w:szCs w:val="28"/>
        </w:rPr>
      </w:pPr>
    </w:p>
    <w:p w:rsidR="00A96BA1" w:rsidRPr="00AA7FD7" w:rsidRDefault="00AA7FD7" w:rsidP="00AA7FD7">
      <w:pPr>
        <w:spacing w:line="360" w:lineRule="auto"/>
        <w:ind w:firstLine="709"/>
        <w:jc w:val="both"/>
        <w:rPr>
          <w:b/>
          <w:sz w:val="28"/>
          <w:szCs w:val="28"/>
        </w:rPr>
      </w:pPr>
      <w:r>
        <w:rPr>
          <w:sz w:val="28"/>
          <w:szCs w:val="28"/>
        </w:rPr>
        <w:br w:type="page"/>
      </w:r>
      <w:r w:rsidR="00A96BA1" w:rsidRPr="00AA7FD7">
        <w:rPr>
          <w:b/>
          <w:sz w:val="28"/>
          <w:szCs w:val="28"/>
        </w:rPr>
        <w:t>Список использованной литературы</w:t>
      </w:r>
    </w:p>
    <w:p w:rsidR="00A96BA1" w:rsidRPr="00AA7FD7" w:rsidRDefault="00A96BA1" w:rsidP="00AA7FD7">
      <w:pPr>
        <w:spacing w:line="360" w:lineRule="auto"/>
        <w:ind w:firstLine="709"/>
        <w:jc w:val="both"/>
        <w:rPr>
          <w:sz w:val="28"/>
          <w:szCs w:val="28"/>
        </w:rPr>
      </w:pPr>
    </w:p>
    <w:p w:rsidR="00A96BA1" w:rsidRPr="00AA7FD7" w:rsidRDefault="00A96BA1" w:rsidP="00AA7FD7">
      <w:pPr>
        <w:numPr>
          <w:ilvl w:val="0"/>
          <w:numId w:val="1"/>
        </w:numPr>
        <w:tabs>
          <w:tab w:val="clear" w:pos="720"/>
        </w:tabs>
        <w:spacing w:line="360" w:lineRule="auto"/>
        <w:ind w:left="0" w:firstLine="0"/>
        <w:jc w:val="both"/>
        <w:rPr>
          <w:sz w:val="28"/>
          <w:szCs w:val="28"/>
        </w:rPr>
      </w:pPr>
      <w:r w:rsidRPr="00AA7FD7">
        <w:rPr>
          <w:sz w:val="28"/>
          <w:szCs w:val="28"/>
        </w:rPr>
        <w:t>Конституция РФ. М., 2010</w:t>
      </w:r>
    </w:p>
    <w:p w:rsidR="00A96BA1" w:rsidRPr="00AA7FD7" w:rsidRDefault="00A96BA1" w:rsidP="00AA7FD7">
      <w:pPr>
        <w:numPr>
          <w:ilvl w:val="0"/>
          <w:numId w:val="1"/>
        </w:numPr>
        <w:tabs>
          <w:tab w:val="clear" w:pos="720"/>
        </w:tabs>
        <w:spacing w:line="360" w:lineRule="auto"/>
        <w:ind w:left="0" w:firstLine="0"/>
        <w:jc w:val="both"/>
        <w:rPr>
          <w:sz w:val="28"/>
          <w:szCs w:val="28"/>
        </w:rPr>
      </w:pPr>
      <w:r w:rsidRPr="00AA7FD7">
        <w:rPr>
          <w:sz w:val="28"/>
          <w:szCs w:val="28"/>
        </w:rPr>
        <w:t xml:space="preserve">Комментарий к уголовному кодексу РФ. Под ред. Наумова А.В. – </w:t>
      </w:r>
      <w:smartTag w:uri="urn:schemas-microsoft-com:office:smarttags" w:element="metricconverter">
        <w:smartTagPr>
          <w:attr w:name="ProductID" w:val="2009, М"/>
        </w:smartTagPr>
        <w:r w:rsidRPr="00AA7FD7">
          <w:rPr>
            <w:sz w:val="28"/>
            <w:szCs w:val="28"/>
          </w:rPr>
          <w:t>2009, М</w:t>
        </w:r>
      </w:smartTag>
      <w:r w:rsidRPr="00AA7FD7">
        <w:rPr>
          <w:sz w:val="28"/>
          <w:szCs w:val="28"/>
        </w:rPr>
        <w:t>. Стр. 194-203.</w:t>
      </w:r>
    </w:p>
    <w:p w:rsidR="00A96BA1" w:rsidRPr="00AA7FD7" w:rsidRDefault="00A96BA1" w:rsidP="00AA7FD7">
      <w:pPr>
        <w:numPr>
          <w:ilvl w:val="0"/>
          <w:numId w:val="1"/>
        </w:numPr>
        <w:tabs>
          <w:tab w:val="clear" w:pos="720"/>
        </w:tabs>
        <w:spacing w:line="360" w:lineRule="auto"/>
        <w:ind w:left="0" w:firstLine="0"/>
        <w:jc w:val="both"/>
        <w:rPr>
          <w:sz w:val="28"/>
          <w:szCs w:val="28"/>
        </w:rPr>
      </w:pPr>
      <w:r w:rsidRPr="00AA7FD7">
        <w:rPr>
          <w:sz w:val="28"/>
          <w:szCs w:val="28"/>
        </w:rPr>
        <w:t xml:space="preserve">Уголовное право. Общая часть. Учебник для вузов. Под ред. Козаченко И.Я., Незнамова З.А. </w:t>
      </w:r>
      <w:smartTag w:uri="urn:schemas-microsoft-com:office:smarttags" w:element="metricconverter">
        <w:smartTagPr>
          <w:attr w:name="ProductID" w:val="2009 М"/>
        </w:smartTagPr>
        <w:r w:rsidRPr="00AA7FD7">
          <w:rPr>
            <w:sz w:val="28"/>
            <w:szCs w:val="28"/>
          </w:rPr>
          <w:t>2009 М</w:t>
        </w:r>
      </w:smartTag>
      <w:r w:rsidRPr="00AA7FD7">
        <w:rPr>
          <w:sz w:val="28"/>
          <w:szCs w:val="28"/>
        </w:rPr>
        <w:t>. Стр. 415-423.</w:t>
      </w:r>
    </w:p>
    <w:p w:rsidR="00A96BA1" w:rsidRPr="00AA7FD7" w:rsidRDefault="00A96BA1" w:rsidP="00AA7FD7">
      <w:pPr>
        <w:numPr>
          <w:ilvl w:val="0"/>
          <w:numId w:val="1"/>
        </w:numPr>
        <w:tabs>
          <w:tab w:val="clear" w:pos="720"/>
        </w:tabs>
        <w:spacing w:line="360" w:lineRule="auto"/>
        <w:ind w:left="0" w:firstLine="0"/>
        <w:jc w:val="both"/>
        <w:rPr>
          <w:sz w:val="28"/>
          <w:szCs w:val="28"/>
        </w:rPr>
      </w:pPr>
      <w:r w:rsidRPr="00AA7FD7">
        <w:rPr>
          <w:sz w:val="28"/>
          <w:szCs w:val="28"/>
        </w:rPr>
        <w:t>Уголовное право России. Общая часть. Учебник. Под ред. Здравомыслова Б.В. М. 2010.</w:t>
      </w:r>
    </w:p>
    <w:p w:rsidR="00A96BA1" w:rsidRPr="00AA7FD7" w:rsidRDefault="00A96BA1" w:rsidP="00AA7FD7">
      <w:pPr>
        <w:numPr>
          <w:ilvl w:val="0"/>
          <w:numId w:val="1"/>
        </w:numPr>
        <w:tabs>
          <w:tab w:val="clear" w:pos="720"/>
        </w:tabs>
        <w:spacing w:line="360" w:lineRule="auto"/>
        <w:ind w:left="0" w:firstLine="0"/>
        <w:jc w:val="both"/>
        <w:rPr>
          <w:sz w:val="28"/>
          <w:szCs w:val="28"/>
        </w:rPr>
      </w:pPr>
      <w:r w:rsidRPr="00AA7FD7">
        <w:rPr>
          <w:sz w:val="28"/>
          <w:szCs w:val="28"/>
        </w:rPr>
        <w:t>Уголовное право. Общая часть. Учебник для вузов. Под ред. И.Я. Козаченко, З.А. Незнамова. ИНФРА-М-НОРМА, М., 2010.</w:t>
      </w:r>
    </w:p>
    <w:p w:rsidR="00A96BA1" w:rsidRPr="00AA7FD7" w:rsidRDefault="00A96BA1" w:rsidP="00AA7FD7">
      <w:pPr>
        <w:numPr>
          <w:ilvl w:val="0"/>
          <w:numId w:val="1"/>
        </w:numPr>
        <w:tabs>
          <w:tab w:val="clear" w:pos="720"/>
        </w:tabs>
        <w:spacing w:line="360" w:lineRule="auto"/>
        <w:ind w:left="0" w:firstLine="0"/>
        <w:jc w:val="both"/>
        <w:rPr>
          <w:sz w:val="28"/>
          <w:szCs w:val="28"/>
        </w:rPr>
      </w:pPr>
      <w:r w:rsidRPr="00AA7FD7">
        <w:rPr>
          <w:sz w:val="28"/>
          <w:szCs w:val="28"/>
        </w:rPr>
        <w:t>Н.И. Ветров. Уголовное право. Общая часть. Юнити. М., 2009.</w:t>
      </w:r>
    </w:p>
    <w:p w:rsidR="00A96BA1" w:rsidRPr="00AA7FD7" w:rsidRDefault="00A96BA1" w:rsidP="00AA7FD7">
      <w:pPr>
        <w:numPr>
          <w:ilvl w:val="0"/>
          <w:numId w:val="1"/>
        </w:numPr>
        <w:tabs>
          <w:tab w:val="clear" w:pos="720"/>
        </w:tabs>
        <w:spacing w:line="360" w:lineRule="auto"/>
        <w:ind w:left="0" w:firstLine="0"/>
        <w:jc w:val="both"/>
        <w:rPr>
          <w:sz w:val="28"/>
          <w:szCs w:val="28"/>
        </w:rPr>
      </w:pPr>
      <w:r w:rsidRPr="00AA7FD7">
        <w:rPr>
          <w:sz w:val="28"/>
          <w:szCs w:val="28"/>
        </w:rPr>
        <w:t>Уголовное право Российской Федерации. Общая часть. Под ред. Б.В. Здравомыслова. Юристъ. М., 2008.</w:t>
      </w:r>
    </w:p>
    <w:p w:rsidR="00A96BA1" w:rsidRPr="00AA7FD7" w:rsidRDefault="00A96BA1" w:rsidP="00AA7FD7">
      <w:pPr>
        <w:numPr>
          <w:ilvl w:val="0"/>
          <w:numId w:val="1"/>
        </w:numPr>
        <w:tabs>
          <w:tab w:val="clear" w:pos="720"/>
        </w:tabs>
        <w:spacing w:line="360" w:lineRule="auto"/>
        <w:ind w:left="0" w:firstLine="0"/>
        <w:jc w:val="both"/>
        <w:rPr>
          <w:sz w:val="28"/>
          <w:szCs w:val="28"/>
        </w:rPr>
      </w:pPr>
      <w:r w:rsidRPr="00AA7FD7">
        <w:rPr>
          <w:sz w:val="28"/>
          <w:szCs w:val="28"/>
        </w:rPr>
        <w:t>Уголовное право. Общая часть. Под ред. Н.И. Ветрова, Ю.И. Ляпунова. Новый юрист. М., 2008.</w:t>
      </w:r>
    </w:p>
    <w:p w:rsidR="00A96BA1" w:rsidRPr="00AA7FD7" w:rsidRDefault="00A96BA1" w:rsidP="00AA7FD7">
      <w:pPr>
        <w:numPr>
          <w:ilvl w:val="0"/>
          <w:numId w:val="1"/>
        </w:numPr>
        <w:tabs>
          <w:tab w:val="clear" w:pos="720"/>
        </w:tabs>
        <w:spacing w:line="360" w:lineRule="auto"/>
        <w:ind w:left="0" w:firstLine="0"/>
        <w:jc w:val="both"/>
        <w:rPr>
          <w:sz w:val="28"/>
          <w:szCs w:val="28"/>
        </w:rPr>
      </w:pPr>
      <w:r w:rsidRPr="00AA7FD7">
        <w:rPr>
          <w:sz w:val="28"/>
          <w:szCs w:val="28"/>
        </w:rPr>
        <w:t>Курс уголовного права. Общая часть. Том 1: Учение о преступлении. Под ред. Н.Ф. Кузнецовой, И.М. Тяжковой. Зерцало. М., 2009.</w:t>
      </w:r>
    </w:p>
    <w:p w:rsidR="00A96BA1" w:rsidRPr="00AA7FD7" w:rsidRDefault="00A96BA1" w:rsidP="00AA7FD7">
      <w:pPr>
        <w:numPr>
          <w:ilvl w:val="0"/>
          <w:numId w:val="1"/>
        </w:numPr>
        <w:tabs>
          <w:tab w:val="clear" w:pos="720"/>
        </w:tabs>
        <w:spacing w:line="360" w:lineRule="auto"/>
        <w:ind w:left="0" w:firstLine="0"/>
        <w:jc w:val="both"/>
        <w:rPr>
          <w:sz w:val="28"/>
          <w:szCs w:val="28"/>
        </w:rPr>
      </w:pPr>
      <w:r w:rsidRPr="00AA7FD7">
        <w:rPr>
          <w:sz w:val="28"/>
          <w:szCs w:val="28"/>
        </w:rPr>
        <w:t>Уголовное право: Общая часть в вопросах и ответах. Под ред. А.И. Рарога, В.П. Степалина. Юристъ. М., 2009.</w:t>
      </w:r>
    </w:p>
    <w:p w:rsidR="00A96BA1" w:rsidRPr="00AA7FD7" w:rsidRDefault="00A96BA1" w:rsidP="00AA7FD7">
      <w:pPr>
        <w:numPr>
          <w:ilvl w:val="0"/>
          <w:numId w:val="1"/>
        </w:numPr>
        <w:tabs>
          <w:tab w:val="clear" w:pos="720"/>
        </w:tabs>
        <w:spacing w:line="360" w:lineRule="auto"/>
        <w:ind w:left="0" w:firstLine="0"/>
        <w:jc w:val="both"/>
        <w:rPr>
          <w:sz w:val="28"/>
          <w:szCs w:val="28"/>
        </w:rPr>
      </w:pPr>
      <w:r w:rsidRPr="00AA7FD7">
        <w:rPr>
          <w:sz w:val="28"/>
          <w:szCs w:val="28"/>
        </w:rPr>
        <w:t>Марцев А.И. Уголовная ответственность как средство предупреждения преступлений. Омск, 2010.</w:t>
      </w:r>
    </w:p>
    <w:p w:rsidR="00A96BA1" w:rsidRPr="00AA7FD7" w:rsidRDefault="00A96BA1" w:rsidP="00AA7FD7">
      <w:pPr>
        <w:numPr>
          <w:ilvl w:val="0"/>
          <w:numId w:val="1"/>
        </w:numPr>
        <w:tabs>
          <w:tab w:val="clear" w:pos="720"/>
        </w:tabs>
        <w:spacing w:line="360" w:lineRule="auto"/>
        <w:ind w:left="0" w:firstLine="0"/>
        <w:jc w:val="both"/>
        <w:rPr>
          <w:sz w:val="28"/>
          <w:szCs w:val="28"/>
        </w:rPr>
      </w:pPr>
      <w:r w:rsidRPr="00AA7FD7">
        <w:rPr>
          <w:sz w:val="28"/>
          <w:szCs w:val="28"/>
        </w:rPr>
        <w:t xml:space="preserve">Наумов А.В. Российское уголовное право. Общая часть. Курс лекций. М., </w:t>
      </w:r>
      <w:smartTag w:uri="urn:schemas-microsoft-com:office:smarttags" w:element="metricconverter">
        <w:smartTagPr>
          <w:attr w:name="ProductID" w:val="2009 г"/>
        </w:smartTagPr>
        <w:r w:rsidRPr="00AA7FD7">
          <w:rPr>
            <w:sz w:val="28"/>
            <w:szCs w:val="28"/>
          </w:rPr>
          <w:t>2009 г</w:t>
        </w:r>
      </w:smartTag>
      <w:r w:rsidRPr="00AA7FD7">
        <w:rPr>
          <w:sz w:val="28"/>
          <w:szCs w:val="28"/>
        </w:rPr>
        <w:t>.</w:t>
      </w:r>
    </w:p>
    <w:p w:rsidR="00A96BA1" w:rsidRPr="00AA7FD7" w:rsidRDefault="00A96BA1" w:rsidP="00AA7FD7">
      <w:pPr>
        <w:spacing w:line="360" w:lineRule="auto"/>
        <w:ind w:firstLine="709"/>
        <w:jc w:val="center"/>
        <w:rPr>
          <w:sz w:val="28"/>
          <w:szCs w:val="28"/>
        </w:rPr>
      </w:pPr>
      <w:bookmarkStart w:id="0" w:name="_GoBack"/>
      <w:bookmarkEnd w:id="0"/>
    </w:p>
    <w:sectPr w:rsidR="00A96BA1" w:rsidRPr="00AA7FD7" w:rsidSect="00AA7FD7">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57D" w:rsidRDefault="0089557D">
      <w:r>
        <w:separator/>
      </w:r>
    </w:p>
  </w:endnote>
  <w:endnote w:type="continuationSeparator" w:id="0">
    <w:p w:rsidR="0089557D" w:rsidRDefault="0089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39" w:rsidRDefault="001E1239" w:rsidP="007F6B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1239" w:rsidRDefault="001E12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57D" w:rsidRDefault="0089557D">
      <w:r>
        <w:separator/>
      </w:r>
    </w:p>
  </w:footnote>
  <w:footnote w:type="continuationSeparator" w:id="0">
    <w:p w:rsidR="0089557D" w:rsidRDefault="00895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FD7" w:rsidRPr="00AA7FD7" w:rsidRDefault="00AA7FD7" w:rsidP="00AA7FD7">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F5FB8"/>
    <w:multiLevelType w:val="hybridMultilevel"/>
    <w:tmpl w:val="6CBE3920"/>
    <w:lvl w:ilvl="0" w:tplc="EF90203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51894696"/>
    <w:multiLevelType w:val="hybridMultilevel"/>
    <w:tmpl w:val="7534C9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DE508E9"/>
    <w:multiLevelType w:val="hybridMultilevel"/>
    <w:tmpl w:val="B7A251E2"/>
    <w:lvl w:ilvl="0" w:tplc="F72870D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0C5"/>
    <w:rsid w:val="000F5255"/>
    <w:rsid w:val="00152596"/>
    <w:rsid w:val="001E1239"/>
    <w:rsid w:val="002E15AD"/>
    <w:rsid w:val="00615C4D"/>
    <w:rsid w:val="007F6B8A"/>
    <w:rsid w:val="0089557D"/>
    <w:rsid w:val="00A96BA1"/>
    <w:rsid w:val="00AA7FD7"/>
    <w:rsid w:val="00BA03D8"/>
    <w:rsid w:val="00BB2421"/>
    <w:rsid w:val="00E870C5"/>
    <w:rsid w:val="00EB0BD1"/>
    <w:rsid w:val="00FA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7F1BF6-5255-4EBB-88E2-3F82E825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E123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E1239"/>
    <w:rPr>
      <w:rFonts w:cs="Times New Roman"/>
    </w:rPr>
  </w:style>
  <w:style w:type="paragraph" w:styleId="a6">
    <w:name w:val="header"/>
    <w:basedOn w:val="a"/>
    <w:link w:val="a7"/>
    <w:uiPriority w:val="99"/>
    <w:rsid w:val="00AA7FD7"/>
    <w:pPr>
      <w:tabs>
        <w:tab w:val="center" w:pos="4677"/>
        <w:tab w:val="right" w:pos="9355"/>
      </w:tabs>
    </w:pPr>
  </w:style>
  <w:style w:type="character" w:customStyle="1" w:styleId="a7">
    <w:name w:val="Верхний колонтитул Знак"/>
    <w:link w:val="a6"/>
    <w:uiPriority w:val="99"/>
    <w:locked/>
    <w:rsid w:val="00AA7FD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554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3851</Words>
  <Characters>21951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25751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1</dc:creator>
  <cp:keywords/>
  <dc:description/>
  <cp:lastModifiedBy>admin</cp:lastModifiedBy>
  <cp:revision>2</cp:revision>
  <dcterms:created xsi:type="dcterms:W3CDTF">2014-03-26T11:54:00Z</dcterms:created>
  <dcterms:modified xsi:type="dcterms:W3CDTF">2014-03-26T11:54:00Z</dcterms:modified>
</cp:coreProperties>
</file>