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DF" w:rsidRPr="00124F29" w:rsidRDefault="000B79DF" w:rsidP="00124F29">
      <w:pPr>
        <w:pStyle w:val="a5"/>
        <w:spacing w:before="0" w:beforeAutospacing="0" w:after="0" w:afterAutospacing="0" w:line="360" w:lineRule="auto"/>
        <w:jc w:val="both"/>
        <w:rPr>
          <w:rFonts w:ascii="Times New Roman" w:hAnsi="Times New Roman"/>
          <w:sz w:val="28"/>
          <w:szCs w:val="28"/>
        </w:rPr>
      </w:pPr>
      <w:r w:rsidRPr="00124F29">
        <w:rPr>
          <w:rFonts w:ascii="Times New Roman" w:hAnsi="Times New Roman"/>
          <w:sz w:val="28"/>
          <w:szCs w:val="28"/>
        </w:rPr>
        <w:t>Содержание</w:t>
      </w:r>
    </w:p>
    <w:p w:rsidR="000B79DF" w:rsidRPr="00124F29" w:rsidRDefault="000B79DF" w:rsidP="00124F29">
      <w:pPr>
        <w:pStyle w:val="a5"/>
        <w:spacing w:before="0" w:beforeAutospacing="0" w:after="0" w:afterAutospacing="0" w:line="360" w:lineRule="auto"/>
        <w:jc w:val="both"/>
        <w:rPr>
          <w:rFonts w:ascii="Times New Roman" w:hAnsi="Times New Roman"/>
          <w:sz w:val="28"/>
          <w:szCs w:val="28"/>
        </w:rPr>
      </w:pPr>
    </w:p>
    <w:p w:rsidR="000A6E46" w:rsidRPr="00124F29" w:rsidRDefault="000A6E46" w:rsidP="00124F29">
      <w:pPr>
        <w:pStyle w:val="a5"/>
        <w:spacing w:before="0" w:beforeAutospacing="0" w:after="0" w:afterAutospacing="0" w:line="360" w:lineRule="auto"/>
        <w:jc w:val="both"/>
        <w:rPr>
          <w:rFonts w:ascii="Times New Roman" w:hAnsi="Times New Roman"/>
          <w:sz w:val="28"/>
          <w:szCs w:val="28"/>
        </w:rPr>
      </w:pPr>
      <w:r w:rsidRPr="00124F29">
        <w:rPr>
          <w:rFonts w:ascii="Times New Roman" w:hAnsi="Times New Roman"/>
          <w:sz w:val="28"/>
          <w:szCs w:val="28"/>
        </w:rPr>
        <w:t>Введение</w:t>
      </w:r>
      <w:r w:rsidR="00124F29">
        <w:rPr>
          <w:rFonts w:ascii="Times New Roman" w:hAnsi="Times New Roman"/>
          <w:sz w:val="28"/>
          <w:szCs w:val="28"/>
        </w:rPr>
        <w:t xml:space="preserve">  </w:t>
      </w:r>
    </w:p>
    <w:p w:rsidR="000A6E46" w:rsidRPr="00124F29" w:rsidRDefault="000A6E46" w:rsidP="00124F29">
      <w:pPr>
        <w:pStyle w:val="a5"/>
        <w:spacing w:before="0" w:beforeAutospacing="0" w:after="0" w:afterAutospacing="0" w:line="360" w:lineRule="auto"/>
        <w:jc w:val="both"/>
        <w:rPr>
          <w:rFonts w:ascii="Times New Roman" w:hAnsi="Times New Roman"/>
          <w:sz w:val="28"/>
          <w:szCs w:val="28"/>
        </w:rPr>
      </w:pPr>
      <w:r w:rsidRPr="00124F29">
        <w:rPr>
          <w:rFonts w:ascii="Times New Roman" w:hAnsi="Times New Roman"/>
          <w:sz w:val="28"/>
          <w:szCs w:val="28"/>
        </w:rPr>
        <w:t>1. Понятие о программе «1С: Бухгалтерия 7.7</w:t>
      </w:r>
      <w:r w:rsidR="00124F29">
        <w:rPr>
          <w:rFonts w:ascii="Times New Roman" w:hAnsi="Times New Roman"/>
          <w:sz w:val="28"/>
          <w:szCs w:val="28"/>
        </w:rPr>
        <w:t xml:space="preserve">  </w:t>
      </w:r>
    </w:p>
    <w:p w:rsidR="000A6E46" w:rsidRPr="00124F29" w:rsidRDefault="000A6E46" w:rsidP="00124F29">
      <w:pPr>
        <w:pStyle w:val="a5"/>
        <w:spacing w:before="0" w:beforeAutospacing="0" w:after="0" w:afterAutospacing="0" w:line="360" w:lineRule="auto"/>
        <w:jc w:val="both"/>
        <w:rPr>
          <w:rFonts w:ascii="Times New Roman" w:hAnsi="Times New Roman"/>
          <w:sz w:val="28"/>
          <w:szCs w:val="28"/>
        </w:rPr>
      </w:pPr>
      <w:r w:rsidRPr="00124F29">
        <w:rPr>
          <w:rFonts w:ascii="Times New Roman" w:hAnsi="Times New Roman"/>
          <w:sz w:val="28"/>
          <w:szCs w:val="28"/>
        </w:rPr>
        <w:t xml:space="preserve">2. Налоговый учет в программе «1С: </w:t>
      </w:r>
      <w:r w:rsidR="00F8360F" w:rsidRPr="00124F29">
        <w:rPr>
          <w:rFonts w:ascii="Times New Roman" w:hAnsi="Times New Roman"/>
          <w:sz w:val="28"/>
          <w:szCs w:val="28"/>
        </w:rPr>
        <w:t>Бухгалтери</w:t>
      </w:r>
      <w:r w:rsidRPr="00124F29">
        <w:rPr>
          <w:rFonts w:ascii="Times New Roman" w:hAnsi="Times New Roman"/>
          <w:sz w:val="28"/>
          <w:szCs w:val="28"/>
        </w:rPr>
        <w:t>я</w:t>
      </w:r>
      <w:r w:rsidR="00F8360F" w:rsidRPr="00124F29">
        <w:rPr>
          <w:rFonts w:ascii="Times New Roman" w:hAnsi="Times New Roman"/>
          <w:sz w:val="28"/>
          <w:szCs w:val="28"/>
        </w:rPr>
        <w:t xml:space="preserve"> 7.7</w:t>
      </w:r>
      <w:r w:rsidR="00124F29">
        <w:rPr>
          <w:rFonts w:ascii="Times New Roman" w:hAnsi="Times New Roman"/>
          <w:sz w:val="28"/>
          <w:szCs w:val="28"/>
        </w:rPr>
        <w:t xml:space="preserve">  </w:t>
      </w:r>
    </w:p>
    <w:p w:rsidR="000A6E46" w:rsidRPr="00124F29" w:rsidRDefault="000A6E46" w:rsidP="00124F29">
      <w:pPr>
        <w:spacing w:line="360" w:lineRule="auto"/>
        <w:jc w:val="both"/>
        <w:rPr>
          <w:sz w:val="28"/>
          <w:szCs w:val="28"/>
        </w:rPr>
      </w:pPr>
      <w:r w:rsidRPr="00124F29">
        <w:rPr>
          <w:sz w:val="28"/>
          <w:szCs w:val="28"/>
        </w:rPr>
        <w:t>2.1. Понятие налогового учета в программе «1С: Бухгалтерия</w:t>
      </w:r>
      <w:r w:rsidR="00495C98" w:rsidRPr="00124F29">
        <w:rPr>
          <w:sz w:val="28"/>
          <w:szCs w:val="28"/>
        </w:rPr>
        <w:t xml:space="preserve"> 7.7</w:t>
      </w:r>
      <w:r w:rsidR="00124F29">
        <w:rPr>
          <w:sz w:val="28"/>
          <w:szCs w:val="28"/>
        </w:rPr>
        <w:t xml:space="preserve">  </w:t>
      </w:r>
    </w:p>
    <w:p w:rsidR="000A6E46" w:rsidRPr="00124F29" w:rsidRDefault="000A6E46" w:rsidP="00124F29">
      <w:pPr>
        <w:pStyle w:val="11"/>
        <w:spacing w:before="0" w:beforeAutospacing="0" w:after="0" w:afterAutospacing="0" w:line="360" w:lineRule="auto"/>
        <w:ind w:firstLine="0"/>
        <w:jc w:val="both"/>
        <w:rPr>
          <w:sz w:val="28"/>
          <w:szCs w:val="28"/>
        </w:rPr>
      </w:pPr>
      <w:r w:rsidRPr="00124F29">
        <w:rPr>
          <w:sz w:val="28"/>
          <w:szCs w:val="28"/>
        </w:rPr>
        <w:t>2.2. Ф</w:t>
      </w:r>
      <w:r w:rsidRPr="00124F29">
        <w:rPr>
          <w:rStyle w:val="a4"/>
          <w:b w:val="0"/>
          <w:sz w:val="28"/>
          <w:szCs w:val="28"/>
        </w:rPr>
        <w:t>ормирование декларации по налогу на прибыль</w:t>
      </w:r>
      <w:r w:rsidR="00124F29">
        <w:rPr>
          <w:rStyle w:val="a4"/>
          <w:b w:val="0"/>
          <w:sz w:val="28"/>
          <w:szCs w:val="28"/>
        </w:rPr>
        <w:t xml:space="preserve">  </w:t>
      </w:r>
    </w:p>
    <w:p w:rsidR="000A6E46" w:rsidRPr="00124F29" w:rsidRDefault="000A6E46" w:rsidP="00124F29">
      <w:pPr>
        <w:spacing w:line="360" w:lineRule="auto"/>
        <w:jc w:val="both"/>
        <w:rPr>
          <w:sz w:val="28"/>
          <w:szCs w:val="28"/>
        </w:rPr>
      </w:pPr>
      <w:r w:rsidRPr="00124F29">
        <w:rPr>
          <w:sz w:val="28"/>
          <w:szCs w:val="28"/>
        </w:rPr>
        <w:t>Заключение</w:t>
      </w:r>
      <w:r w:rsidR="00124F29">
        <w:rPr>
          <w:sz w:val="28"/>
          <w:szCs w:val="28"/>
        </w:rPr>
        <w:t xml:space="preserve">  </w:t>
      </w:r>
    </w:p>
    <w:p w:rsidR="000A6E46" w:rsidRPr="00124F29" w:rsidRDefault="000A6E46" w:rsidP="00124F29">
      <w:pPr>
        <w:spacing w:line="360" w:lineRule="auto"/>
        <w:jc w:val="both"/>
        <w:rPr>
          <w:sz w:val="28"/>
          <w:szCs w:val="28"/>
        </w:rPr>
      </w:pPr>
      <w:r w:rsidRPr="00124F29">
        <w:rPr>
          <w:sz w:val="28"/>
          <w:szCs w:val="28"/>
        </w:rPr>
        <w:t>Список использованной литературы</w:t>
      </w:r>
      <w:r w:rsidR="00124F29">
        <w:rPr>
          <w:sz w:val="28"/>
          <w:szCs w:val="28"/>
        </w:rPr>
        <w:t xml:space="preserve">  </w:t>
      </w:r>
    </w:p>
    <w:p w:rsidR="000B79DF" w:rsidRPr="00124F29" w:rsidRDefault="00124F29" w:rsidP="00124F29">
      <w:pPr>
        <w:pStyle w:val="a5"/>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br w:type="page"/>
      </w:r>
      <w:r w:rsidR="000B79DF" w:rsidRPr="00124F29">
        <w:rPr>
          <w:rFonts w:ascii="Times New Roman" w:hAnsi="Times New Roman"/>
          <w:sz w:val="28"/>
          <w:szCs w:val="28"/>
        </w:rPr>
        <w:t>Введение</w:t>
      </w:r>
    </w:p>
    <w:p w:rsidR="000B79DF" w:rsidRPr="00124F29" w:rsidRDefault="000B79DF" w:rsidP="00124F29">
      <w:pPr>
        <w:pStyle w:val="a5"/>
        <w:spacing w:before="0" w:beforeAutospacing="0" w:after="0" w:afterAutospacing="0" w:line="360" w:lineRule="auto"/>
        <w:ind w:firstLine="709"/>
        <w:jc w:val="both"/>
        <w:rPr>
          <w:rFonts w:ascii="Times New Roman" w:hAnsi="Times New Roman"/>
          <w:sz w:val="28"/>
          <w:szCs w:val="28"/>
        </w:rPr>
      </w:pPr>
    </w:p>
    <w:p w:rsidR="006F65A7" w:rsidRPr="00124F29" w:rsidRDefault="006F65A7"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В настоящее время бухгалтерский учет на предприятиях всех форм собственности становится все более автоматизированным.</w:t>
      </w:r>
      <w:r w:rsidR="00615F71" w:rsidRPr="00124F29">
        <w:rPr>
          <w:rFonts w:ascii="Times New Roman" w:hAnsi="Times New Roman"/>
          <w:sz w:val="28"/>
          <w:szCs w:val="28"/>
        </w:rPr>
        <w:t xml:space="preserve"> Наиболее распространенной системой автоматизации учета являются программные продукты фирмы – </w:t>
      </w:r>
      <w:r w:rsidR="00803B26" w:rsidRPr="00124F29">
        <w:rPr>
          <w:rFonts w:ascii="Times New Roman" w:hAnsi="Times New Roman"/>
          <w:sz w:val="28"/>
          <w:szCs w:val="28"/>
        </w:rPr>
        <w:t>«</w:t>
      </w:r>
      <w:r w:rsidR="00615F71" w:rsidRPr="00124F29">
        <w:rPr>
          <w:rFonts w:ascii="Times New Roman" w:hAnsi="Times New Roman"/>
          <w:sz w:val="28"/>
          <w:szCs w:val="28"/>
        </w:rPr>
        <w:t>1С</w:t>
      </w:r>
      <w:r w:rsidR="00803B26" w:rsidRPr="00124F29">
        <w:rPr>
          <w:rFonts w:ascii="Times New Roman" w:hAnsi="Times New Roman"/>
          <w:sz w:val="28"/>
          <w:szCs w:val="28"/>
        </w:rPr>
        <w:t>»</w:t>
      </w:r>
      <w:r w:rsidR="00615F71" w:rsidRPr="00124F29">
        <w:rPr>
          <w:rFonts w:ascii="Times New Roman" w:hAnsi="Times New Roman"/>
          <w:sz w:val="28"/>
          <w:szCs w:val="28"/>
        </w:rPr>
        <w:t xml:space="preserve"> (</w:t>
      </w:r>
      <w:r w:rsidR="00803B26" w:rsidRPr="00124F29">
        <w:rPr>
          <w:rFonts w:ascii="Times New Roman" w:hAnsi="Times New Roman"/>
          <w:sz w:val="28"/>
          <w:szCs w:val="28"/>
        </w:rPr>
        <w:t>«</w:t>
      </w:r>
      <w:r w:rsidR="00615F71" w:rsidRPr="00124F29">
        <w:rPr>
          <w:rFonts w:ascii="Times New Roman" w:hAnsi="Times New Roman"/>
          <w:sz w:val="28"/>
          <w:szCs w:val="28"/>
        </w:rPr>
        <w:t>1С: Бухгалтерия</w:t>
      </w:r>
      <w:r w:rsidR="00803B26" w:rsidRPr="00124F29">
        <w:rPr>
          <w:rFonts w:ascii="Times New Roman" w:hAnsi="Times New Roman"/>
          <w:sz w:val="28"/>
          <w:szCs w:val="28"/>
        </w:rPr>
        <w:t>»</w:t>
      </w:r>
      <w:r w:rsidR="00615F71" w:rsidRPr="00124F29">
        <w:rPr>
          <w:rFonts w:ascii="Times New Roman" w:hAnsi="Times New Roman"/>
          <w:sz w:val="28"/>
          <w:szCs w:val="28"/>
        </w:rPr>
        <w:t xml:space="preserve">, </w:t>
      </w:r>
      <w:r w:rsidR="00803B26" w:rsidRPr="00124F29">
        <w:rPr>
          <w:rFonts w:ascii="Times New Roman" w:hAnsi="Times New Roman"/>
          <w:sz w:val="28"/>
          <w:szCs w:val="28"/>
        </w:rPr>
        <w:t>«</w:t>
      </w:r>
      <w:r w:rsidR="00615F71" w:rsidRPr="00124F29">
        <w:rPr>
          <w:rFonts w:ascii="Times New Roman" w:hAnsi="Times New Roman"/>
          <w:sz w:val="28"/>
          <w:szCs w:val="28"/>
        </w:rPr>
        <w:t>1С:</w:t>
      </w:r>
      <w:r w:rsidR="00310AEE" w:rsidRPr="00124F29">
        <w:rPr>
          <w:rFonts w:ascii="Times New Roman" w:hAnsi="Times New Roman"/>
          <w:sz w:val="28"/>
          <w:szCs w:val="28"/>
        </w:rPr>
        <w:t xml:space="preserve"> </w:t>
      </w:r>
      <w:r w:rsidR="00615F71" w:rsidRPr="00124F29">
        <w:rPr>
          <w:rFonts w:ascii="Times New Roman" w:hAnsi="Times New Roman"/>
          <w:sz w:val="28"/>
          <w:szCs w:val="28"/>
        </w:rPr>
        <w:t>Предприятие</w:t>
      </w:r>
      <w:r w:rsidR="00803B26" w:rsidRPr="00124F29">
        <w:rPr>
          <w:rFonts w:ascii="Times New Roman" w:hAnsi="Times New Roman"/>
          <w:sz w:val="28"/>
          <w:szCs w:val="28"/>
        </w:rPr>
        <w:t>»</w:t>
      </w:r>
      <w:r w:rsidR="00615F71" w:rsidRPr="00124F29">
        <w:rPr>
          <w:rFonts w:ascii="Times New Roman" w:hAnsi="Times New Roman"/>
          <w:sz w:val="28"/>
          <w:szCs w:val="28"/>
        </w:rPr>
        <w:t xml:space="preserve">, </w:t>
      </w:r>
      <w:r w:rsidR="00803B26" w:rsidRPr="00124F29">
        <w:rPr>
          <w:rFonts w:ascii="Times New Roman" w:hAnsi="Times New Roman"/>
          <w:sz w:val="28"/>
          <w:szCs w:val="28"/>
        </w:rPr>
        <w:t>«</w:t>
      </w:r>
      <w:r w:rsidR="00615F71" w:rsidRPr="00124F29">
        <w:rPr>
          <w:rFonts w:ascii="Times New Roman" w:hAnsi="Times New Roman"/>
          <w:sz w:val="28"/>
          <w:szCs w:val="28"/>
        </w:rPr>
        <w:t>1С: Торговля + Склад</w:t>
      </w:r>
      <w:r w:rsidR="00803B26" w:rsidRPr="00124F29">
        <w:rPr>
          <w:rFonts w:ascii="Times New Roman" w:hAnsi="Times New Roman"/>
          <w:sz w:val="28"/>
          <w:szCs w:val="28"/>
        </w:rPr>
        <w:t>»</w:t>
      </w:r>
      <w:r w:rsidR="00615F71" w:rsidRPr="00124F29">
        <w:rPr>
          <w:rFonts w:ascii="Times New Roman" w:hAnsi="Times New Roman"/>
          <w:sz w:val="28"/>
          <w:szCs w:val="28"/>
        </w:rPr>
        <w:t xml:space="preserve">, </w:t>
      </w:r>
      <w:r w:rsidR="00803B26" w:rsidRPr="00124F29">
        <w:rPr>
          <w:rFonts w:ascii="Times New Roman" w:hAnsi="Times New Roman"/>
          <w:sz w:val="28"/>
          <w:szCs w:val="28"/>
        </w:rPr>
        <w:t>«</w:t>
      </w:r>
      <w:r w:rsidR="00615F71" w:rsidRPr="00124F29">
        <w:rPr>
          <w:rFonts w:ascii="Times New Roman" w:hAnsi="Times New Roman"/>
          <w:sz w:val="28"/>
          <w:szCs w:val="28"/>
        </w:rPr>
        <w:t>1С: Зарплата</w:t>
      </w:r>
      <w:r w:rsidR="00310AEE" w:rsidRPr="00124F29">
        <w:rPr>
          <w:rFonts w:ascii="Times New Roman" w:hAnsi="Times New Roman"/>
          <w:sz w:val="28"/>
          <w:szCs w:val="28"/>
        </w:rPr>
        <w:t xml:space="preserve"> </w:t>
      </w:r>
      <w:r w:rsidR="00615F71" w:rsidRPr="00124F29">
        <w:rPr>
          <w:rFonts w:ascii="Times New Roman" w:hAnsi="Times New Roman"/>
          <w:sz w:val="28"/>
          <w:szCs w:val="28"/>
        </w:rPr>
        <w:t>+ Кадры</w:t>
      </w:r>
      <w:r w:rsidR="00803B26" w:rsidRPr="00124F29">
        <w:rPr>
          <w:rFonts w:ascii="Times New Roman" w:hAnsi="Times New Roman"/>
          <w:sz w:val="28"/>
          <w:szCs w:val="28"/>
        </w:rPr>
        <w:t>»</w:t>
      </w:r>
      <w:r w:rsidR="00615F71" w:rsidRPr="00124F29">
        <w:rPr>
          <w:rFonts w:ascii="Times New Roman" w:hAnsi="Times New Roman"/>
          <w:sz w:val="28"/>
          <w:szCs w:val="28"/>
        </w:rPr>
        <w:t xml:space="preserve"> и т.д.).</w:t>
      </w:r>
    </w:p>
    <w:p w:rsidR="006F65A7" w:rsidRPr="00124F29" w:rsidRDefault="006F65A7" w:rsidP="00124F29">
      <w:pPr>
        <w:spacing w:line="360" w:lineRule="auto"/>
        <w:ind w:firstLine="709"/>
        <w:jc w:val="both"/>
        <w:rPr>
          <w:sz w:val="28"/>
          <w:szCs w:val="28"/>
        </w:rPr>
      </w:pPr>
      <w:r w:rsidRPr="00124F29">
        <w:rPr>
          <w:sz w:val="28"/>
          <w:szCs w:val="28"/>
        </w:rPr>
        <w:t xml:space="preserve">Система программ </w:t>
      </w:r>
      <w:r w:rsidR="00803B26" w:rsidRPr="00124F29">
        <w:rPr>
          <w:sz w:val="28"/>
          <w:szCs w:val="28"/>
        </w:rPr>
        <w:t>фирмы «</w:t>
      </w:r>
      <w:r w:rsidRPr="00124F29">
        <w:rPr>
          <w:sz w:val="28"/>
          <w:szCs w:val="28"/>
        </w:rPr>
        <w:t>1С</w:t>
      </w:r>
      <w:r w:rsidR="00803B26" w:rsidRPr="00124F29">
        <w:rPr>
          <w:sz w:val="28"/>
          <w:szCs w:val="28"/>
        </w:rPr>
        <w:t>»</w:t>
      </w:r>
      <w:r w:rsidRPr="00124F29">
        <w:rPr>
          <w:sz w:val="28"/>
          <w:szCs w:val="28"/>
        </w:rPr>
        <w:t xml:space="preserve"> предоставляет широкие возможности ведения автоматизированного учета на предприятиях, в организациях и учреждениях, независимо от их вида деятельности и формы собственности, с различным уровнем сложности учета. </w:t>
      </w:r>
      <w:r w:rsidR="00EF45BE" w:rsidRPr="00124F29">
        <w:rPr>
          <w:sz w:val="28"/>
          <w:szCs w:val="28"/>
        </w:rPr>
        <w:t xml:space="preserve">Также она </w:t>
      </w:r>
      <w:r w:rsidRPr="00124F29">
        <w:rPr>
          <w:sz w:val="28"/>
          <w:szCs w:val="28"/>
        </w:rPr>
        <w:t xml:space="preserve">позволяет организовать эффективный бухгалтерский, кадровый, оперативный торговый, складской и производственный учет, </w:t>
      </w:r>
      <w:r w:rsidR="00910CD3" w:rsidRPr="00124F29">
        <w:rPr>
          <w:sz w:val="28"/>
          <w:szCs w:val="28"/>
        </w:rPr>
        <w:t>расчет заработной платы</w:t>
      </w:r>
      <w:r w:rsidR="00800CBF" w:rsidRPr="00124F29">
        <w:rPr>
          <w:sz w:val="28"/>
          <w:szCs w:val="28"/>
        </w:rPr>
        <w:t>,</w:t>
      </w:r>
      <w:r w:rsidR="00910CD3" w:rsidRPr="00124F29">
        <w:rPr>
          <w:sz w:val="28"/>
          <w:szCs w:val="28"/>
        </w:rPr>
        <w:t xml:space="preserve"> </w:t>
      </w:r>
      <w:r w:rsidRPr="00124F29">
        <w:rPr>
          <w:sz w:val="28"/>
          <w:szCs w:val="28"/>
        </w:rPr>
        <w:t>а также</w:t>
      </w:r>
      <w:r w:rsidR="00910CD3" w:rsidRPr="00124F29">
        <w:rPr>
          <w:sz w:val="28"/>
          <w:szCs w:val="28"/>
        </w:rPr>
        <w:t xml:space="preserve"> налоговый учет</w:t>
      </w:r>
      <w:r w:rsidR="00F46C02" w:rsidRPr="00124F29">
        <w:rPr>
          <w:sz w:val="28"/>
          <w:szCs w:val="28"/>
        </w:rPr>
        <w:t>.</w:t>
      </w:r>
      <w:r w:rsidR="00910CD3" w:rsidRPr="00124F29">
        <w:rPr>
          <w:sz w:val="28"/>
          <w:szCs w:val="28"/>
        </w:rPr>
        <w:t xml:space="preserve"> В этом и заключается актуальность данной работы.</w:t>
      </w:r>
    </w:p>
    <w:p w:rsidR="00800CBF" w:rsidRPr="00124F29" w:rsidRDefault="00800CBF" w:rsidP="00124F29">
      <w:pPr>
        <w:spacing w:line="360" w:lineRule="auto"/>
        <w:ind w:firstLine="709"/>
        <w:jc w:val="both"/>
        <w:rPr>
          <w:rFonts w:eastAsia="Arial Unicode MS"/>
          <w:sz w:val="28"/>
          <w:szCs w:val="28"/>
        </w:rPr>
      </w:pPr>
      <w:r w:rsidRPr="00124F29">
        <w:rPr>
          <w:rFonts w:eastAsia="Arial Unicode MS"/>
          <w:sz w:val="28"/>
          <w:szCs w:val="28"/>
        </w:rPr>
        <w:t xml:space="preserve">Изучение данной темы предполагает достижение следующей цели – рассмотреть </w:t>
      </w:r>
      <w:r w:rsidR="008140D9" w:rsidRPr="00124F29">
        <w:rPr>
          <w:rFonts w:eastAsia="Arial Unicode MS"/>
          <w:sz w:val="28"/>
          <w:szCs w:val="28"/>
        </w:rPr>
        <w:t xml:space="preserve">ведение налогового учета в программе 1С: (на примере программы </w:t>
      </w:r>
      <w:r w:rsidR="00803B26" w:rsidRPr="00124F29">
        <w:rPr>
          <w:rFonts w:eastAsia="Arial Unicode MS"/>
          <w:sz w:val="28"/>
          <w:szCs w:val="28"/>
        </w:rPr>
        <w:t>«</w:t>
      </w:r>
      <w:r w:rsidR="008140D9" w:rsidRPr="00124F29">
        <w:rPr>
          <w:rFonts w:eastAsia="Arial Unicode MS"/>
          <w:sz w:val="28"/>
          <w:szCs w:val="28"/>
        </w:rPr>
        <w:t>1С: Бухгалтерия</w:t>
      </w:r>
      <w:r w:rsidR="00310AEE" w:rsidRPr="00124F29">
        <w:rPr>
          <w:rFonts w:eastAsia="Arial Unicode MS"/>
          <w:sz w:val="28"/>
          <w:szCs w:val="28"/>
        </w:rPr>
        <w:t xml:space="preserve"> 7.7.</w:t>
      </w:r>
      <w:r w:rsidR="00803B26" w:rsidRPr="00124F29">
        <w:rPr>
          <w:rFonts w:eastAsia="Arial Unicode MS"/>
          <w:sz w:val="28"/>
          <w:szCs w:val="28"/>
        </w:rPr>
        <w:t>»</w:t>
      </w:r>
      <w:r w:rsidR="008140D9" w:rsidRPr="00124F29">
        <w:rPr>
          <w:rFonts w:eastAsia="Arial Unicode MS"/>
          <w:sz w:val="28"/>
          <w:szCs w:val="28"/>
        </w:rPr>
        <w:t>)</w:t>
      </w:r>
      <w:r w:rsidRPr="00124F29">
        <w:rPr>
          <w:rFonts w:eastAsia="Arial Unicode MS"/>
          <w:sz w:val="28"/>
          <w:szCs w:val="28"/>
        </w:rPr>
        <w:t>.</w:t>
      </w:r>
    </w:p>
    <w:p w:rsidR="00800CBF" w:rsidRPr="00124F29" w:rsidRDefault="00800CBF" w:rsidP="00124F29">
      <w:pPr>
        <w:spacing w:line="360" w:lineRule="auto"/>
        <w:ind w:firstLine="709"/>
        <w:jc w:val="both"/>
        <w:rPr>
          <w:rFonts w:eastAsia="Arial Unicode MS"/>
          <w:sz w:val="28"/>
          <w:szCs w:val="28"/>
        </w:rPr>
      </w:pPr>
      <w:r w:rsidRPr="00124F29">
        <w:rPr>
          <w:rFonts w:eastAsia="Arial Unicode MS"/>
          <w:sz w:val="28"/>
          <w:szCs w:val="28"/>
        </w:rPr>
        <w:t>Сформулированная цель предполагает решение следующих задач:</w:t>
      </w:r>
    </w:p>
    <w:p w:rsidR="00695A3B" w:rsidRPr="00124F29" w:rsidRDefault="00695A3B" w:rsidP="00124F29">
      <w:pPr>
        <w:spacing w:line="360" w:lineRule="auto"/>
        <w:ind w:firstLine="709"/>
        <w:jc w:val="both"/>
        <w:rPr>
          <w:rFonts w:eastAsia="Arial Unicode MS"/>
          <w:sz w:val="28"/>
          <w:szCs w:val="28"/>
        </w:rPr>
      </w:pPr>
      <w:r w:rsidRPr="00124F29">
        <w:rPr>
          <w:rFonts w:eastAsia="Arial Unicode MS"/>
          <w:sz w:val="28"/>
          <w:szCs w:val="28"/>
        </w:rPr>
        <w:t>-дать понятие</w:t>
      </w:r>
      <w:r w:rsidR="00F6505D" w:rsidRPr="00124F29">
        <w:rPr>
          <w:rFonts w:eastAsia="Arial Unicode MS"/>
          <w:sz w:val="28"/>
          <w:szCs w:val="28"/>
        </w:rPr>
        <w:t xml:space="preserve"> программы «</w:t>
      </w:r>
      <w:r w:rsidR="00F6505D" w:rsidRPr="00124F29">
        <w:rPr>
          <w:sz w:val="28"/>
          <w:szCs w:val="28"/>
        </w:rPr>
        <w:t>1С: Бухгалтерия 7.7.»</w:t>
      </w:r>
      <w:r w:rsidRPr="00124F29">
        <w:rPr>
          <w:sz w:val="28"/>
          <w:szCs w:val="28"/>
        </w:rPr>
        <w:t>;</w:t>
      </w:r>
    </w:p>
    <w:p w:rsidR="00695A3B" w:rsidRPr="00124F29" w:rsidRDefault="00695A3B" w:rsidP="00124F29">
      <w:pPr>
        <w:spacing w:line="360" w:lineRule="auto"/>
        <w:ind w:firstLine="709"/>
        <w:jc w:val="both"/>
        <w:rPr>
          <w:rFonts w:eastAsia="Arial Unicode MS"/>
          <w:sz w:val="28"/>
          <w:szCs w:val="28"/>
        </w:rPr>
      </w:pPr>
      <w:r w:rsidRPr="00124F29">
        <w:rPr>
          <w:rFonts w:eastAsia="Arial Unicode MS"/>
          <w:sz w:val="28"/>
          <w:szCs w:val="28"/>
        </w:rPr>
        <w:t xml:space="preserve">-выяснить возможности программы </w:t>
      </w:r>
      <w:r w:rsidR="00607291" w:rsidRPr="00124F29">
        <w:rPr>
          <w:rFonts w:eastAsia="Arial Unicode MS"/>
          <w:sz w:val="28"/>
          <w:szCs w:val="28"/>
        </w:rPr>
        <w:t>«</w:t>
      </w:r>
      <w:r w:rsidRPr="00124F29">
        <w:rPr>
          <w:sz w:val="28"/>
          <w:szCs w:val="28"/>
        </w:rPr>
        <w:t>1С: Бухгалтерия</w:t>
      </w:r>
      <w:r w:rsidR="00607291" w:rsidRPr="00124F29">
        <w:rPr>
          <w:sz w:val="28"/>
          <w:szCs w:val="28"/>
        </w:rPr>
        <w:t xml:space="preserve"> 7.7.»</w:t>
      </w:r>
      <w:r w:rsidR="00F6505D" w:rsidRPr="00124F29">
        <w:rPr>
          <w:sz w:val="28"/>
          <w:szCs w:val="28"/>
        </w:rPr>
        <w:t>;</w:t>
      </w:r>
    </w:p>
    <w:p w:rsidR="00800CBF" w:rsidRPr="00124F29" w:rsidRDefault="00E65D6B" w:rsidP="00124F29">
      <w:pPr>
        <w:spacing w:line="360" w:lineRule="auto"/>
        <w:ind w:firstLine="709"/>
        <w:jc w:val="both"/>
        <w:rPr>
          <w:rFonts w:eastAsia="Arial Unicode MS"/>
          <w:sz w:val="28"/>
          <w:szCs w:val="28"/>
        </w:rPr>
      </w:pPr>
      <w:r w:rsidRPr="00124F29">
        <w:rPr>
          <w:rFonts w:eastAsia="Arial Unicode MS"/>
          <w:sz w:val="28"/>
          <w:szCs w:val="28"/>
        </w:rPr>
        <w:t>-</w:t>
      </w:r>
      <w:r w:rsidR="00695A3B" w:rsidRPr="00124F29">
        <w:rPr>
          <w:rFonts w:eastAsia="Arial Unicode MS"/>
          <w:sz w:val="28"/>
          <w:szCs w:val="28"/>
        </w:rPr>
        <w:t>о</w:t>
      </w:r>
      <w:r w:rsidR="00800CBF" w:rsidRPr="00124F29">
        <w:rPr>
          <w:rFonts w:eastAsia="Arial Unicode MS"/>
          <w:sz w:val="28"/>
          <w:szCs w:val="28"/>
        </w:rPr>
        <w:t>пределить</w:t>
      </w:r>
      <w:r w:rsidR="00695A3B" w:rsidRPr="00124F29">
        <w:rPr>
          <w:rFonts w:eastAsia="Arial Unicode MS"/>
          <w:sz w:val="28"/>
          <w:szCs w:val="28"/>
        </w:rPr>
        <w:t xml:space="preserve"> </w:t>
      </w:r>
      <w:r w:rsidR="00607291" w:rsidRPr="00124F29">
        <w:rPr>
          <w:rFonts w:eastAsia="Arial Unicode MS"/>
          <w:sz w:val="28"/>
          <w:szCs w:val="28"/>
        </w:rPr>
        <w:t>преимущества программы «</w:t>
      </w:r>
      <w:r w:rsidR="00695A3B" w:rsidRPr="00124F29">
        <w:rPr>
          <w:sz w:val="28"/>
          <w:szCs w:val="28"/>
        </w:rPr>
        <w:t>1С: Бухгалтерия</w:t>
      </w:r>
      <w:r w:rsidR="00607291" w:rsidRPr="00124F29">
        <w:rPr>
          <w:sz w:val="28"/>
          <w:szCs w:val="28"/>
        </w:rPr>
        <w:t xml:space="preserve"> 8.0»;</w:t>
      </w:r>
    </w:p>
    <w:p w:rsidR="00E65D6B" w:rsidRPr="00124F29" w:rsidRDefault="00695A3B" w:rsidP="00124F29">
      <w:pPr>
        <w:spacing w:line="360" w:lineRule="auto"/>
        <w:ind w:firstLine="709"/>
        <w:jc w:val="both"/>
        <w:rPr>
          <w:rFonts w:eastAsia="Arial Unicode MS"/>
          <w:sz w:val="28"/>
          <w:szCs w:val="28"/>
        </w:rPr>
      </w:pPr>
      <w:r w:rsidRPr="00124F29">
        <w:rPr>
          <w:rFonts w:eastAsia="Arial Unicode MS"/>
          <w:sz w:val="28"/>
          <w:szCs w:val="28"/>
        </w:rPr>
        <w:t>-</w:t>
      </w:r>
      <w:r w:rsidR="00E65D6B" w:rsidRPr="00124F29">
        <w:rPr>
          <w:rFonts w:eastAsia="Arial Unicode MS"/>
          <w:sz w:val="28"/>
          <w:szCs w:val="28"/>
        </w:rPr>
        <w:t>дать характеристику налоговому учету в программе «</w:t>
      </w:r>
      <w:r w:rsidR="00E65D6B" w:rsidRPr="00124F29">
        <w:rPr>
          <w:sz w:val="28"/>
          <w:szCs w:val="28"/>
        </w:rPr>
        <w:t>1С: Бухгалтерия 7.7.»</w:t>
      </w:r>
      <w:r w:rsidR="00E65D6B" w:rsidRPr="00124F29">
        <w:rPr>
          <w:rFonts w:eastAsia="Arial Unicode MS"/>
          <w:sz w:val="28"/>
          <w:szCs w:val="28"/>
        </w:rPr>
        <w:t>;</w:t>
      </w:r>
    </w:p>
    <w:p w:rsidR="00800CBF" w:rsidRPr="00124F29" w:rsidRDefault="00F6505D" w:rsidP="00124F29">
      <w:pPr>
        <w:spacing w:line="360" w:lineRule="auto"/>
        <w:ind w:firstLine="709"/>
        <w:jc w:val="both"/>
        <w:rPr>
          <w:sz w:val="28"/>
          <w:szCs w:val="28"/>
        </w:rPr>
      </w:pPr>
      <w:r w:rsidRPr="00124F29">
        <w:rPr>
          <w:rFonts w:eastAsia="Arial Unicode MS"/>
          <w:sz w:val="28"/>
          <w:szCs w:val="28"/>
        </w:rPr>
        <w:t>-</w:t>
      </w:r>
      <w:r w:rsidR="00695A3B" w:rsidRPr="00124F29">
        <w:rPr>
          <w:rFonts w:eastAsia="Arial Unicode MS"/>
          <w:sz w:val="28"/>
          <w:szCs w:val="28"/>
        </w:rPr>
        <w:t>р</w:t>
      </w:r>
      <w:r w:rsidR="00800CBF" w:rsidRPr="00124F29">
        <w:rPr>
          <w:rFonts w:eastAsia="Arial Unicode MS"/>
          <w:sz w:val="28"/>
          <w:szCs w:val="28"/>
        </w:rPr>
        <w:t xml:space="preserve">ассмотреть </w:t>
      </w:r>
      <w:r w:rsidR="00695A3B" w:rsidRPr="00124F29">
        <w:rPr>
          <w:rFonts w:eastAsia="Arial Unicode MS"/>
          <w:sz w:val="28"/>
          <w:szCs w:val="28"/>
        </w:rPr>
        <w:t xml:space="preserve">налоговый учет в программе </w:t>
      </w:r>
      <w:r w:rsidRPr="00124F29">
        <w:rPr>
          <w:rFonts w:eastAsia="Arial Unicode MS"/>
          <w:sz w:val="28"/>
          <w:szCs w:val="28"/>
        </w:rPr>
        <w:t>«</w:t>
      </w:r>
      <w:r w:rsidR="00310AEE" w:rsidRPr="00124F29">
        <w:rPr>
          <w:sz w:val="28"/>
          <w:szCs w:val="28"/>
        </w:rPr>
        <w:t>1С: Бухгалтерия</w:t>
      </w:r>
      <w:r w:rsidRPr="00124F29">
        <w:rPr>
          <w:sz w:val="28"/>
          <w:szCs w:val="28"/>
        </w:rPr>
        <w:t xml:space="preserve"> 7.7.»</w:t>
      </w:r>
      <w:r w:rsidR="00695A3B" w:rsidRPr="00124F29">
        <w:rPr>
          <w:sz w:val="28"/>
          <w:szCs w:val="28"/>
        </w:rPr>
        <w:t xml:space="preserve"> по этапам;</w:t>
      </w:r>
    </w:p>
    <w:p w:rsidR="00800CBF" w:rsidRPr="00124F29" w:rsidRDefault="00695A3B" w:rsidP="00124F29">
      <w:pPr>
        <w:spacing w:line="360" w:lineRule="auto"/>
        <w:ind w:firstLine="709"/>
        <w:jc w:val="both"/>
        <w:rPr>
          <w:rFonts w:eastAsia="Arial Unicode MS"/>
          <w:sz w:val="28"/>
          <w:szCs w:val="28"/>
        </w:rPr>
      </w:pPr>
      <w:r w:rsidRPr="00124F29">
        <w:rPr>
          <w:rFonts w:eastAsia="Arial Unicode MS"/>
          <w:sz w:val="28"/>
          <w:szCs w:val="28"/>
        </w:rPr>
        <w:t>-п</w:t>
      </w:r>
      <w:r w:rsidR="00800CBF" w:rsidRPr="00124F29">
        <w:rPr>
          <w:rFonts w:eastAsia="Arial Unicode MS"/>
          <w:sz w:val="28"/>
          <w:szCs w:val="28"/>
        </w:rPr>
        <w:t>роанализировать</w:t>
      </w:r>
      <w:r w:rsidRPr="00124F29">
        <w:rPr>
          <w:rFonts w:eastAsia="Arial Unicode MS"/>
          <w:sz w:val="28"/>
          <w:szCs w:val="28"/>
        </w:rPr>
        <w:t xml:space="preserve"> полученный материал по теме</w:t>
      </w:r>
      <w:r w:rsidR="00800CBF" w:rsidRPr="00124F29">
        <w:rPr>
          <w:rFonts w:eastAsia="Arial Unicode MS"/>
          <w:sz w:val="28"/>
          <w:szCs w:val="28"/>
        </w:rPr>
        <w:t>, сделать выводы.</w:t>
      </w:r>
    </w:p>
    <w:p w:rsidR="00695A3B" w:rsidRPr="00124F29" w:rsidRDefault="00695A3B" w:rsidP="00124F29">
      <w:pPr>
        <w:spacing w:line="360" w:lineRule="auto"/>
        <w:ind w:firstLine="709"/>
        <w:jc w:val="both"/>
        <w:rPr>
          <w:sz w:val="28"/>
          <w:szCs w:val="28"/>
        </w:rPr>
      </w:pPr>
      <w:r w:rsidRPr="00124F29">
        <w:rPr>
          <w:sz w:val="28"/>
          <w:szCs w:val="28"/>
        </w:rPr>
        <w:t>В качестве теоретической основы изучения применялись труды и учебные пособия российских авторов по вопросам автоматизации бухгалтерского и налогового учета на предприятиях всех форм собственности</w:t>
      </w:r>
      <w:r w:rsidR="000750FA" w:rsidRPr="00124F29">
        <w:rPr>
          <w:sz w:val="28"/>
          <w:szCs w:val="28"/>
        </w:rPr>
        <w:t xml:space="preserve"> </w:t>
      </w:r>
      <w:r w:rsidR="000750FA" w:rsidRPr="00124F29">
        <w:rPr>
          <w:sz w:val="28"/>
          <w:szCs w:val="28"/>
          <w:lang w:val="en-US"/>
        </w:rPr>
        <w:t>c</w:t>
      </w:r>
      <w:r w:rsidR="000750FA" w:rsidRPr="00124F29">
        <w:rPr>
          <w:sz w:val="28"/>
          <w:szCs w:val="28"/>
        </w:rPr>
        <w:t xml:space="preserve"> помощью программ </w:t>
      </w:r>
      <w:r w:rsidR="00E46ABE" w:rsidRPr="00124F29">
        <w:rPr>
          <w:sz w:val="28"/>
          <w:szCs w:val="28"/>
        </w:rPr>
        <w:t xml:space="preserve">фирмы </w:t>
      </w:r>
      <w:r w:rsidR="00D36D34" w:rsidRPr="00124F29">
        <w:rPr>
          <w:sz w:val="28"/>
          <w:szCs w:val="28"/>
        </w:rPr>
        <w:t>«</w:t>
      </w:r>
      <w:r w:rsidR="000750FA" w:rsidRPr="00124F29">
        <w:rPr>
          <w:sz w:val="28"/>
          <w:szCs w:val="28"/>
        </w:rPr>
        <w:t>1С</w:t>
      </w:r>
      <w:r w:rsidR="00D36D34" w:rsidRPr="00124F29">
        <w:rPr>
          <w:sz w:val="28"/>
          <w:szCs w:val="28"/>
        </w:rPr>
        <w:t>»</w:t>
      </w:r>
      <w:r w:rsidRPr="00124F29">
        <w:rPr>
          <w:sz w:val="28"/>
          <w:szCs w:val="28"/>
        </w:rPr>
        <w:t>.</w:t>
      </w:r>
    </w:p>
    <w:p w:rsidR="00695A3B" w:rsidRPr="00124F29" w:rsidRDefault="00695A3B" w:rsidP="00124F29">
      <w:pPr>
        <w:spacing w:line="360" w:lineRule="auto"/>
        <w:ind w:firstLine="709"/>
        <w:jc w:val="both"/>
        <w:rPr>
          <w:sz w:val="28"/>
          <w:szCs w:val="28"/>
        </w:rPr>
      </w:pPr>
      <w:r w:rsidRPr="00124F29">
        <w:rPr>
          <w:sz w:val="28"/>
          <w:szCs w:val="28"/>
        </w:rPr>
        <w:t xml:space="preserve">Структура и объем данной работы, состоит из введения, </w:t>
      </w:r>
      <w:r w:rsidR="003C6FAB" w:rsidRPr="00124F29">
        <w:rPr>
          <w:sz w:val="28"/>
          <w:szCs w:val="28"/>
        </w:rPr>
        <w:t>2</w:t>
      </w:r>
      <w:r w:rsidRPr="00124F29">
        <w:rPr>
          <w:sz w:val="28"/>
          <w:szCs w:val="28"/>
        </w:rPr>
        <w:t>-</w:t>
      </w:r>
      <w:r w:rsidR="003C6FAB" w:rsidRPr="00124F29">
        <w:rPr>
          <w:sz w:val="28"/>
          <w:szCs w:val="28"/>
        </w:rPr>
        <w:t>х</w:t>
      </w:r>
      <w:r w:rsidRPr="00124F29">
        <w:rPr>
          <w:sz w:val="28"/>
          <w:szCs w:val="28"/>
        </w:rPr>
        <w:t xml:space="preserve"> глав, заключения, сп</w:t>
      </w:r>
      <w:r w:rsidR="009A4B8D" w:rsidRPr="00124F29">
        <w:rPr>
          <w:sz w:val="28"/>
          <w:szCs w:val="28"/>
        </w:rPr>
        <w:t>иска использованной литературы.</w:t>
      </w:r>
    </w:p>
    <w:p w:rsidR="00EB2BF6" w:rsidRPr="00124F29" w:rsidRDefault="00124F29" w:rsidP="00124F29">
      <w:pPr>
        <w:pStyle w:val="a5"/>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br w:type="page"/>
      </w:r>
      <w:r w:rsidR="00EB2BF6" w:rsidRPr="00124F29">
        <w:rPr>
          <w:rFonts w:ascii="Times New Roman" w:hAnsi="Times New Roman"/>
          <w:sz w:val="28"/>
          <w:szCs w:val="28"/>
        </w:rPr>
        <w:t xml:space="preserve">1. Понятие о программе </w:t>
      </w:r>
      <w:r w:rsidR="00557D57" w:rsidRPr="00124F29">
        <w:rPr>
          <w:rFonts w:ascii="Times New Roman" w:hAnsi="Times New Roman"/>
          <w:sz w:val="28"/>
          <w:szCs w:val="28"/>
        </w:rPr>
        <w:t>«</w:t>
      </w:r>
      <w:r w:rsidR="00EB2BF6" w:rsidRPr="00124F29">
        <w:rPr>
          <w:rFonts w:ascii="Times New Roman" w:hAnsi="Times New Roman"/>
          <w:sz w:val="28"/>
          <w:szCs w:val="28"/>
        </w:rPr>
        <w:t>1С: Бухгалтерия</w:t>
      </w:r>
      <w:r w:rsidR="00631529" w:rsidRPr="00124F29">
        <w:rPr>
          <w:rFonts w:ascii="Times New Roman" w:hAnsi="Times New Roman"/>
          <w:sz w:val="28"/>
          <w:szCs w:val="28"/>
        </w:rPr>
        <w:t xml:space="preserve"> 7.7.</w:t>
      </w:r>
      <w:r w:rsidR="00557D57" w:rsidRPr="00124F29">
        <w:rPr>
          <w:rFonts w:ascii="Times New Roman" w:hAnsi="Times New Roman"/>
          <w:sz w:val="28"/>
          <w:szCs w:val="28"/>
        </w:rPr>
        <w:t>»</w:t>
      </w:r>
    </w:p>
    <w:p w:rsidR="00EB2BF6" w:rsidRPr="00124F29" w:rsidRDefault="00EB2BF6" w:rsidP="00124F29">
      <w:pPr>
        <w:pStyle w:val="a5"/>
        <w:spacing w:before="0" w:beforeAutospacing="0" w:after="0" w:afterAutospacing="0" w:line="360" w:lineRule="auto"/>
        <w:ind w:firstLine="709"/>
        <w:jc w:val="both"/>
        <w:rPr>
          <w:rFonts w:ascii="Times New Roman" w:hAnsi="Times New Roman"/>
          <w:sz w:val="28"/>
          <w:szCs w:val="28"/>
        </w:rPr>
      </w:pPr>
    </w:p>
    <w:p w:rsidR="00910CD3" w:rsidRPr="00124F29" w:rsidRDefault="00910CD3"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Программа </w:t>
      </w:r>
      <w:r w:rsidR="00557D57" w:rsidRPr="00124F29">
        <w:rPr>
          <w:rFonts w:ascii="Times New Roman" w:hAnsi="Times New Roman"/>
          <w:sz w:val="28"/>
          <w:szCs w:val="28"/>
        </w:rPr>
        <w:t>«</w:t>
      </w:r>
      <w:r w:rsidR="00291DC7" w:rsidRPr="00124F29">
        <w:rPr>
          <w:rFonts w:ascii="Times New Roman" w:hAnsi="Times New Roman"/>
          <w:sz w:val="28"/>
          <w:szCs w:val="28"/>
        </w:rPr>
        <w:t>1С: Бухгалтерия</w:t>
      </w:r>
      <w:r w:rsidR="00631529" w:rsidRPr="00124F29">
        <w:rPr>
          <w:rFonts w:ascii="Times New Roman" w:hAnsi="Times New Roman"/>
          <w:sz w:val="28"/>
          <w:szCs w:val="28"/>
        </w:rPr>
        <w:t xml:space="preserve"> 7.7.</w:t>
      </w:r>
      <w:r w:rsidR="00557D57" w:rsidRPr="00124F29">
        <w:rPr>
          <w:rFonts w:ascii="Times New Roman" w:hAnsi="Times New Roman"/>
          <w:sz w:val="28"/>
          <w:szCs w:val="28"/>
        </w:rPr>
        <w:t>»</w:t>
      </w:r>
      <w:r w:rsidR="00291DC7" w:rsidRPr="00124F29">
        <w:rPr>
          <w:rFonts w:ascii="Times New Roman" w:hAnsi="Times New Roman"/>
          <w:sz w:val="28"/>
          <w:szCs w:val="28"/>
        </w:rPr>
        <w:t xml:space="preserve"> -</w:t>
      </w:r>
      <w:r w:rsidRPr="00124F29">
        <w:rPr>
          <w:rFonts w:ascii="Times New Roman" w:hAnsi="Times New Roman"/>
          <w:sz w:val="28"/>
          <w:szCs w:val="28"/>
        </w:rPr>
        <w:t xml:space="preserve"> это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любые виды коммерческой деятельности: оптовую и розничную торговлю, комиссионную торговлю (в том числе субкомиссию), оказание услуг, производство и т.д.</w:t>
      </w:r>
    </w:p>
    <w:p w:rsidR="00FE5EDA" w:rsidRPr="00124F29" w:rsidRDefault="00FE5EDA"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Бухгалтерский и налоговый учет </w:t>
      </w:r>
      <w:r w:rsidR="006F7D10" w:rsidRPr="00124F29">
        <w:rPr>
          <w:rFonts w:ascii="Times New Roman" w:hAnsi="Times New Roman"/>
          <w:sz w:val="28"/>
          <w:szCs w:val="28"/>
        </w:rPr>
        <w:t xml:space="preserve">в программе </w:t>
      </w:r>
      <w:r w:rsidR="00CF2229" w:rsidRPr="00124F29">
        <w:rPr>
          <w:rFonts w:ascii="Times New Roman" w:hAnsi="Times New Roman"/>
          <w:sz w:val="28"/>
          <w:szCs w:val="28"/>
        </w:rPr>
        <w:t>«</w:t>
      </w:r>
      <w:r w:rsidR="006F7D10" w:rsidRPr="00124F29">
        <w:rPr>
          <w:rFonts w:ascii="Times New Roman" w:hAnsi="Times New Roman"/>
          <w:sz w:val="28"/>
          <w:szCs w:val="28"/>
        </w:rPr>
        <w:t>1С: Бухгалтерия</w:t>
      </w:r>
      <w:r w:rsidR="00CF2229" w:rsidRPr="00124F29">
        <w:rPr>
          <w:rFonts w:ascii="Times New Roman" w:hAnsi="Times New Roman"/>
          <w:sz w:val="28"/>
          <w:szCs w:val="28"/>
        </w:rPr>
        <w:t xml:space="preserve"> 7.7.»</w:t>
      </w:r>
      <w:r w:rsidR="006F7D10" w:rsidRPr="00124F29">
        <w:rPr>
          <w:rFonts w:ascii="Times New Roman" w:hAnsi="Times New Roman"/>
          <w:sz w:val="28"/>
          <w:szCs w:val="28"/>
        </w:rPr>
        <w:t xml:space="preserve"> </w:t>
      </w:r>
      <w:r w:rsidRPr="00124F29">
        <w:rPr>
          <w:rFonts w:ascii="Times New Roman" w:hAnsi="Times New Roman"/>
          <w:sz w:val="28"/>
          <w:szCs w:val="28"/>
        </w:rPr>
        <w:t xml:space="preserve">реализованы в соответствии с действующим законодательством Российской Федерации. В состав </w:t>
      </w:r>
      <w:r w:rsidR="000F2661" w:rsidRPr="00124F29">
        <w:rPr>
          <w:rFonts w:ascii="Times New Roman" w:hAnsi="Times New Roman"/>
          <w:sz w:val="28"/>
          <w:szCs w:val="28"/>
        </w:rPr>
        <w:t>программы</w:t>
      </w:r>
      <w:r w:rsidRPr="00124F29">
        <w:rPr>
          <w:rFonts w:ascii="Times New Roman" w:hAnsi="Times New Roman"/>
          <w:sz w:val="28"/>
          <w:szCs w:val="28"/>
        </w:rPr>
        <w:t xml:space="preserve"> включен </w:t>
      </w:r>
      <w:r w:rsidR="008E07DB" w:rsidRPr="00124F29">
        <w:rPr>
          <w:rFonts w:ascii="Times New Roman" w:hAnsi="Times New Roman"/>
          <w:sz w:val="28"/>
          <w:szCs w:val="28"/>
        </w:rPr>
        <w:t>П</w:t>
      </w:r>
      <w:r w:rsidRPr="00124F29">
        <w:rPr>
          <w:rFonts w:ascii="Times New Roman" w:hAnsi="Times New Roman"/>
          <w:sz w:val="28"/>
          <w:szCs w:val="28"/>
        </w:rPr>
        <w:t xml:space="preserve">лан счетов бухгалтерского учета, настроенный в соответствии с Приказом Минфина РФ "Об утверждении </w:t>
      </w:r>
      <w:r w:rsidR="008E07DB" w:rsidRPr="00124F29">
        <w:rPr>
          <w:rFonts w:ascii="Times New Roman" w:hAnsi="Times New Roman"/>
          <w:sz w:val="28"/>
          <w:szCs w:val="28"/>
        </w:rPr>
        <w:t>П</w:t>
      </w:r>
      <w:r w:rsidRPr="00124F29">
        <w:rPr>
          <w:rFonts w:ascii="Times New Roman" w:hAnsi="Times New Roman"/>
          <w:sz w:val="28"/>
          <w:szCs w:val="28"/>
        </w:rPr>
        <w:t xml:space="preserve">лана счетов бухгалтерского учета финансово-хозяйственной деятельности организаций и инструкции по его применению" от 31 октября 2000 г. № 94н. </w:t>
      </w:r>
    </w:p>
    <w:p w:rsidR="00FE5EDA" w:rsidRPr="00124F29" w:rsidRDefault="00FE5EDA"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Методика бухгалтерского учета обеспечивает одновременную регистрацию каждой записи хозяйственной операции</w:t>
      </w:r>
      <w:r w:rsidR="00254418" w:rsidRPr="00124F29">
        <w:rPr>
          <w:rFonts w:ascii="Times New Roman" w:hAnsi="Times New Roman"/>
          <w:sz w:val="28"/>
          <w:szCs w:val="28"/>
        </w:rPr>
        <w:t>,</w:t>
      </w:r>
      <w:r w:rsidRPr="00124F29">
        <w:rPr>
          <w:rFonts w:ascii="Times New Roman" w:hAnsi="Times New Roman"/>
          <w:sz w:val="28"/>
          <w:szCs w:val="28"/>
        </w:rPr>
        <w:t xml:space="preserve"> как по</w:t>
      </w:r>
      <w:r w:rsidR="00C27D25" w:rsidRPr="00124F29">
        <w:rPr>
          <w:rFonts w:ascii="Times New Roman" w:hAnsi="Times New Roman"/>
          <w:sz w:val="28"/>
          <w:szCs w:val="28"/>
        </w:rPr>
        <w:t xml:space="preserve"> </w:t>
      </w:r>
      <w:r w:rsidRPr="00124F29">
        <w:rPr>
          <w:rFonts w:ascii="Times New Roman" w:hAnsi="Times New Roman"/>
          <w:sz w:val="28"/>
          <w:szCs w:val="28"/>
        </w:rPr>
        <w:t xml:space="preserve">счетам бухгалтерского учета, так и по необходимым разрезам аналитического учета, количественного и валютного учета. Пользователи могут самостоятельно управлять методикой учета в рамках настройки учетной политики, создавать новые субсчета и разрезы аналитического учета. </w:t>
      </w:r>
    </w:p>
    <w:p w:rsidR="00C27D25" w:rsidRPr="00124F29" w:rsidRDefault="00254418"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w:t>
      </w:r>
      <w:r w:rsidR="00FE5EDA" w:rsidRPr="00124F29">
        <w:rPr>
          <w:rFonts w:ascii="Times New Roman" w:hAnsi="Times New Roman"/>
          <w:sz w:val="28"/>
          <w:szCs w:val="28"/>
        </w:rPr>
        <w:t>1С:Бухгалтерия</w:t>
      </w:r>
      <w:r w:rsidRPr="00124F29">
        <w:rPr>
          <w:rFonts w:ascii="Times New Roman" w:hAnsi="Times New Roman"/>
          <w:sz w:val="28"/>
          <w:szCs w:val="28"/>
        </w:rPr>
        <w:t xml:space="preserve"> 7.7.»</w:t>
      </w:r>
      <w:r w:rsidR="00FE5EDA" w:rsidRPr="00124F29">
        <w:rPr>
          <w:rFonts w:ascii="Times New Roman" w:hAnsi="Times New Roman"/>
          <w:sz w:val="28"/>
          <w:szCs w:val="28"/>
        </w:rPr>
        <w:t xml:space="preserve"> обеспечивает решение всех задач, стоящих перед бухгалтерской службой предприятия, если бухгалтерская служба полностью о</w:t>
      </w:r>
      <w:r w:rsidR="000F2661" w:rsidRPr="00124F29">
        <w:rPr>
          <w:rFonts w:ascii="Times New Roman" w:hAnsi="Times New Roman"/>
          <w:sz w:val="28"/>
          <w:szCs w:val="28"/>
        </w:rPr>
        <w:t>твечает за учет на предприятии</w:t>
      </w:r>
      <w:r w:rsidR="00FE5EDA" w:rsidRPr="00124F29">
        <w:rPr>
          <w:rFonts w:ascii="Times New Roman" w:hAnsi="Times New Roman"/>
          <w:sz w:val="28"/>
          <w:szCs w:val="28"/>
        </w:rPr>
        <w:t xml:space="preserve">. Кроме того, информацию об отдельных видах деятельности, торговых и производственных операциях, могут вводить сотрудники смежных служб предприятия, не являющиеся бухгалтерами. </w:t>
      </w:r>
    </w:p>
    <w:p w:rsidR="00FE5EDA" w:rsidRPr="00124F29" w:rsidRDefault="00FE5EDA"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Данное прикладное решение также можно использовать только для ведения бухгалтерского и налогового учета, а задачи автоматизации других служб, например, отдела продаж, решать специализированными конфигурациями или другими системами. </w:t>
      </w:r>
    </w:p>
    <w:p w:rsidR="00706493" w:rsidRDefault="00706493" w:rsidP="00124F29">
      <w:pPr>
        <w:spacing w:line="360" w:lineRule="auto"/>
        <w:ind w:firstLine="709"/>
        <w:jc w:val="both"/>
        <w:rPr>
          <w:sz w:val="28"/>
          <w:szCs w:val="28"/>
        </w:rPr>
      </w:pPr>
      <w:r w:rsidRPr="00124F29">
        <w:rPr>
          <w:sz w:val="28"/>
          <w:szCs w:val="28"/>
        </w:rPr>
        <w:t xml:space="preserve">2. Налоговый учет в программе </w:t>
      </w:r>
      <w:r w:rsidR="005553DE" w:rsidRPr="00124F29">
        <w:rPr>
          <w:sz w:val="28"/>
          <w:szCs w:val="28"/>
        </w:rPr>
        <w:t>«</w:t>
      </w:r>
      <w:r w:rsidRPr="00124F29">
        <w:rPr>
          <w:sz w:val="28"/>
          <w:szCs w:val="28"/>
        </w:rPr>
        <w:t>1С: Бухгалтерия</w:t>
      </w:r>
      <w:r w:rsidR="004745A7" w:rsidRPr="00124F29">
        <w:rPr>
          <w:sz w:val="28"/>
          <w:szCs w:val="28"/>
        </w:rPr>
        <w:t xml:space="preserve"> 7.7.</w:t>
      </w:r>
      <w:r w:rsidR="005553DE" w:rsidRPr="00124F29">
        <w:rPr>
          <w:sz w:val="28"/>
          <w:szCs w:val="28"/>
        </w:rPr>
        <w:t>»</w:t>
      </w:r>
    </w:p>
    <w:p w:rsidR="00124F29" w:rsidRPr="00124F29" w:rsidRDefault="00124F29" w:rsidP="00124F29">
      <w:pPr>
        <w:spacing w:line="360" w:lineRule="auto"/>
        <w:ind w:firstLine="709"/>
        <w:jc w:val="both"/>
        <w:rPr>
          <w:sz w:val="28"/>
          <w:szCs w:val="28"/>
        </w:rPr>
      </w:pPr>
    </w:p>
    <w:p w:rsidR="00706493" w:rsidRPr="00124F29" w:rsidRDefault="001D474E" w:rsidP="00124F29">
      <w:pPr>
        <w:spacing w:line="360" w:lineRule="auto"/>
        <w:ind w:firstLine="709"/>
        <w:jc w:val="both"/>
        <w:rPr>
          <w:sz w:val="28"/>
          <w:szCs w:val="28"/>
        </w:rPr>
      </w:pPr>
      <w:r w:rsidRPr="00124F29">
        <w:rPr>
          <w:sz w:val="28"/>
          <w:szCs w:val="28"/>
        </w:rPr>
        <w:t>2.1.</w:t>
      </w:r>
      <w:r w:rsidR="00ED6BD2" w:rsidRPr="00124F29">
        <w:rPr>
          <w:sz w:val="28"/>
          <w:szCs w:val="28"/>
        </w:rPr>
        <w:t xml:space="preserve"> Понятие налогового учета в программе «1С: Бухгалтерия</w:t>
      </w:r>
      <w:r w:rsidR="004745A7" w:rsidRPr="00124F29">
        <w:rPr>
          <w:sz w:val="28"/>
          <w:szCs w:val="28"/>
        </w:rPr>
        <w:t xml:space="preserve"> 7.7.</w:t>
      </w:r>
      <w:r w:rsidR="00ED6BD2" w:rsidRPr="00124F29">
        <w:rPr>
          <w:sz w:val="28"/>
          <w:szCs w:val="28"/>
        </w:rPr>
        <w:t>»</w:t>
      </w:r>
    </w:p>
    <w:p w:rsidR="001D474E" w:rsidRPr="00124F29" w:rsidRDefault="001D474E" w:rsidP="00124F29">
      <w:pPr>
        <w:spacing w:line="360" w:lineRule="auto"/>
        <w:ind w:firstLine="709"/>
        <w:jc w:val="both"/>
        <w:rPr>
          <w:sz w:val="28"/>
          <w:szCs w:val="28"/>
        </w:rPr>
      </w:pPr>
    </w:p>
    <w:p w:rsidR="000F2661" w:rsidRPr="00124F29" w:rsidRDefault="000F2661"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Федеральным законом от 06.08.2001 N 110-ФЗ утверждена 25 глава Налогового кодекса РФ "Налог на прибыль организаций", которая вступ</w:t>
      </w:r>
      <w:r w:rsidR="007B34A5" w:rsidRPr="00124F29">
        <w:rPr>
          <w:rFonts w:ascii="Times New Roman" w:hAnsi="Times New Roman"/>
          <w:sz w:val="28"/>
          <w:szCs w:val="28"/>
        </w:rPr>
        <w:t>ила</w:t>
      </w:r>
      <w:r w:rsidRPr="00124F29">
        <w:rPr>
          <w:rFonts w:ascii="Times New Roman" w:hAnsi="Times New Roman"/>
          <w:sz w:val="28"/>
          <w:szCs w:val="28"/>
        </w:rPr>
        <w:t xml:space="preserve"> в действие с 1 января 2002 года. Указанной главой введено понятие </w:t>
      </w:r>
      <w:r w:rsidR="007B34A5" w:rsidRPr="00124F29">
        <w:rPr>
          <w:rFonts w:ascii="Times New Roman" w:hAnsi="Times New Roman"/>
          <w:sz w:val="28"/>
          <w:szCs w:val="28"/>
        </w:rPr>
        <w:t>н</w:t>
      </w:r>
      <w:r w:rsidRPr="00124F29">
        <w:rPr>
          <w:rFonts w:ascii="Times New Roman" w:hAnsi="Times New Roman"/>
          <w:sz w:val="28"/>
          <w:szCs w:val="28"/>
        </w:rPr>
        <w:t>алогового учета, данных налогового учета, определены средства, которые являются подтверждением налогового учета. В соответствии с установленным порядком, с 1</w:t>
      </w:r>
      <w:r w:rsidR="00544343" w:rsidRPr="00124F29">
        <w:rPr>
          <w:rFonts w:ascii="Times New Roman" w:hAnsi="Times New Roman"/>
          <w:sz w:val="28"/>
          <w:szCs w:val="28"/>
        </w:rPr>
        <w:t>.01.</w:t>
      </w:r>
      <w:r w:rsidRPr="00124F29">
        <w:rPr>
          <w:rFonts w:ascii="Times New Roman" w:hAnsi="Times New Roman"/>
          <w:sz w:val="28"/>
          <w:szCs w:val="28"/>
        </w:rPr>
        <w:t xml:space="preserve">2002 года все предприятия обязаны вести налоговый учет. </w:t>
      </w:r>
    </w:p>
    <w:p w:rsidR="000F2661" w:rsidRPr="00124F29" w:rsidRDefault="000F2661"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Для реализации возможности ведения налогового учета, в состав конфигурации </w:t>
      </w:r>
      <w:r w:rsidR="007B34A5" w:rsidRPr="00124F29">
        <w:rPr>
          <w:rFonts w:ascii="Times New Roman" w:hAnsi="Times New Roman"/>
          <w:sz w:val="28"/>
          <w:szCs w:val="28"/>
        </w:rPr>
        <w:t xml:space="preserve">программы </w:t>
      </w:r>
      <w:r w:rsidR="005553DE" w:rsidRPr="00124F29">
        <w:rPr>
          <w:rFonts w:ascii="Times New Roman" w:hAnsi="Times New Roman"/>
          <w:sz w:val="28"/>
          <w:szCs w:val="28"/>
        </w:rPr>
        <w:t>«</w:t>
      </w:r>
      <w:r w:rsidR="007B34A5" w:rsidRPr="00124F29">
        <w:rPr>
          <w:rFonts w:ascii="Times New Roman" w:hAnsi="Times New Roman"/>
          <w:sz w:val="28"/>
          <w:szCs w:val="28"/>
        </w:rPr>
        <w:t>1С: Бухгалтерия</w:t>
      </w:r>
      <w:r w:rsidR="00B50FDD" w:rsidRPr="00124F29">
        <w:rPr>
          <w:rFonts w:ascii="Times New Roman" w:hAnsi="Times New Roman"/>
          <w:sz w:val="28"/>
          <w:szCs w:val="28"/>
        </w:rPr>
        <w:t xml:space="preserve"> 7.7.</w:t>
      </w:r>
      <w:r w:rsidR="005553DE" w:rsidRPr="00124F29">
        <w:rPr>
          <w:rFonts w:ascii="Times New Roman" w:hAnsi="Times New Roman"/>
          <w:sz w:val="28"/>
          <w:szCs w:val="28"/>
        </w:rPr>
        <w:t>»</w:t>
      </w:r>
      <w:r w:rsidR="007B34A5" w:rsidRPr="00124F29">
        <w:rPr>
          <w:rFonts w:ascii="Times New Roman" w:hAnsi="Times New Roman"/>
          <w:sz w:val="28"/>
          <w:szCs w:val="28"/>
        </w:rPr>
        <w:t xml:space="preserve"> </w:t>
      </w:r>
      <w:r w:rsidRPr="00124F29">
        <w:rPr>
          <w:rFonts w:ascii="Times New Roman" w:hAnsi="Times New Roman"/>
          <w:sz w:val="28"/>
          <w:szCs w:val="28"/>
        </w:rPr>
        <w:t>включен ряд документов и отчетов. С их помощью информация для налогового учета вводится и накапливается в информационной базе, а также может быть обработана и выведена на печать в виде налоговых регистров. Регистры формируются</w:t>
      </w:r>
      <w:r w:rsidR="005553DE" w:rsidRPr="00124F29">
        <w:rPr>
          <w:rFonts w:ascii="Times New Roman" w:hAnsi="Times New Roman"/>
          <w:sz w:val="28"/>
          <w:szCs w:val="28"/>
        </w:rPr>
        <w:t>,</w:t>
      </w:r>
      <w:r w:rsidRPr="00124F29">
        <w:rPr>
          <w:rFonts w:ascii="Times New Roman" w:hAnsi="Times New Roman"/>
          <w:sz w:val="28"/>
          <w:szCs w:val="28"/>
        </w:rPr>
        <w:t xml:space="preserve"> как отчеты по документам налогового учета, налоговым счетам, реализованным в виде вспомогательных забалансовых счетов, и бухгалтерским счетам</w:t>
      </w:r>
      <w:r w:rsidR="005553DE" w:rsidRPr="00124F29">
        <w:rPr>
          <w:rStyle w:val="a8"/>
          <w:rFonts w:ascii="Times New Roman" w:hAnsi="Times New Roman"/>
          <w:sz w:val="28"/>
          <w:szCs w:val="28"/>
        </w:rPr>
        <w:footnoteReference w:id="1"/>
      </w:r>
      <w:r w:rsidRPr="00124F29">
        <w:rPr>
          <w:rFonts w:ascii="Times New Roman" w:hAnsi="Times New Roman"/>
          <w:sz w:val="28"/>
          <w:szCs w:val="28"/>
        </w:rPr>
        <w:t xml:space="preserve">. </w:t>
      </w:r>
    </w:p>
    <w:p w:rsidR="002513F7" w:rsidRPr="00124F29" w:rsidRDefault="000F2661"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По мере уточнения перечня необходимых регистров налогового учета и состава показателей налоговых регистров конфигурация </w:t>
      </w:r>
      <w:r w:rsidR="007B34A5" w:rsidRPr="00124F29">
        <w:rPr>
          <w:rFonts w:ascii="Times New Roman" w:hAnsi="Times New Roman"/>
          <w:sz w:val="28"/>
          <w:szCs w:val="28"/>
        </w:rPr>
        <w:t xml:space="preserve">программы </w:t>
      </w:r>
      <w:r w:rsidR="005553DE" w:rsidRPr="00124F29">
        <w:rPr>
          <w:rFonts w:ascii="Times New Roman" w:hAnsi="Times New Roman"/>
          <w:sz w:val="28"/>
          <w:szCs w:val="28"/>
        </w:rPr>
        <w:t>«</w:t>
      </w:r>
      <w:r w:rsidR="007B34A5" w:rsidRPr="00124F29">
        <w:rPr>
          <w:rFonts w:ascii="Times New Roman" w:hAnsi="Times New Roman"/>
          <w:sz w:val="28"/>
          <w:szCs w:val="28"/>
        </w:rPr>
        <w:t>1С: Бухгалтерия</w:t>
      </w:r>
      <w:r w:rsidR="003D0BAB" w:rsidRPr="00124F29">
        <w:rPr>
          <w:rFonts w:ascii="Times New Roman" w:hAnsi="Times New Roman"/>
          <w:sz w:val="28"/>
          <w:szCs w:val="28"/>
        </w:rPr>
        <w:t xml:space="preserve"> 7.7.</w:t>
      </w:r>
      <w:r w:rsidR="005553DE" w:rsidRPr="00124F29">
        <w:rPr>
          <w:rFonts w:ascii="Times New Roman" w:hAnsi="Times New Roman"/>
          <w:sz w:val="28"/>
          <w:szCs w:val="28"/>
        </w:rPr>
        <w:t>»</w:t>
      </w:r>
      <w:r w:rsidR="007B34A5" w:rsidRPr="00124F29">
        <w:rPr>
          <w:rFonts w:ascii="Times New Roman" w:hAnsi="Times New Roman"/>
          <w:sz w:val="28"/>
          <w:szCs w:val="28"/>
        </w:rPr>
        <w:t xml:space="preserve"> </w:t>
      </w:r>
      <w:r w:rsidRPr="00124F29">
        <w:rPr>
          <w:rFonts w:ascii="Times New Roman" w:hAnsi="Times New Roman"/>
          <w:sz w:val="28"/>
          <w:szCs w:val="28"/>
        </w:rPr>
        <w:t>дополня</w:t>
      </w:r>
      <w:r w:rsidR="003D0BAB" w:rsidRPr="00124F29">
        <w:rPr>
          <w:rFonts w:ascii="Times New Roman" w:hAnsi="Times New Roman"/>
          <w:sz w:val="28"/>
          <w:szCs w:val="28"/>
        </w:rPr>
        <w:t>е</w:t>
      </w:r>
      <w:r w:rsidRPr="00124F29">
        <w:rPr>
          <w:rFonts w:ascii="Times New Roman" w:hAnsi="Times New Roman"/>
          <w:sz w:val="28"/>
          <w:szCs w:val="28"/>
        </w:rPr>
        <w:t xml:space="preserve">тся новыми регистрами, являющиеся основанием для заполнения налоговой декларации. Регистры налогового учета позволяют анализировать данные налогового учета от отдельных хозяйственных операций до строк налоговой декларации. </w:t>
      </w:r>
    </w:p>
    <w:p w:rsidR="000F2661" w:rsidRPr="00124F29" w:rsidRDefault="000F2661"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В составе конфигурации </w:t>
      </w:r>
      <w:r w:rsidR="007B34A5" w:rsidRPr="00124F29">
        <w:rPr>
          <w:rFonts w:ascii="Times New Roman" w:hAnsi="Times New Roman"/>
          <w:sz w:val="28"/>
          <w:szCs w:val="28"/>
        </w:rPr>
        <w:t xml:space="preserve">программы </w:t>
      </w:r>
      <w:r w:rsidR="005F5B24" w:rsidRPr="00124F29">
        <w:rPr>
          <w:rFonts w:ascii="Times New Roman" w:hAnsi="Times New Roman"/>
          <w:sz w:val="28"/>
          <w:szCs w:val="28"/>
        </w:rPr>
        <w:t>«</w:t>
      </w:r>
      <w:r w:rsidR="007B34A5" w:rsidRPr="00124F29">
        <w:rPr>
          <w:rFonts w:ascii="Times New Roman" w:hAnsi="Times New Roman"/>
          <w:sz w:val="28"/>
          <w:szCs w:val="28"/>
        </w:rPr>
        <w:t xml:space="preserve">1С: Бухгалтерия </w:t>
      </w:r>
      <w:r w:rsidR="005F5B24" w:rsidRPr="00124F29">
        <w:rPr>
          <w:rFonts w:ascii="Times New Roman" w:hAnsi="Times New Roman"/>
          <w:sz w:val="28"/>
          <w:szCs w:val="28"/>
        </w:rPr>
        <w:t xml:space="preserve">7.7.» </w:t>
      </w:r>
      <w:r w:rsidRPr="00124F29">
        <w:rPr>
          <w:rFonts w:ascii="Times New Roman" w:hAnsi="Times New Roman"/>
          <w:sz w:val="28"/>
          <w:szCs w:val="28"/>
        </w:rPr>
        <w:t>поставляется декларация по налогу на прибыль организаций. Важной особенностью декларации по налогу на прибыль является возможность ее заполнения как вручную, так и автоматически</w:t>
      </w:r>
      <w:r w:rsidR="00BE7ACF" w:rsidRPr="00124F29">
        <w:rPr>
          <w:rStyle w:val="a8"/>
          <w:rFonts w:ascii="Times New Roman" w:hAnsi="Times New Roman"/>
          <w:sz w:val="28"/>
          <w:szCs w:val="28"/>
        </w:rPr>
        <w:footnoteReference w:id="2"/>
      </w:r>
      <w:r w:rsidRPr="00124F29">
        <w:rPr>
          <w:rFonts w:ascii="Times New Roman" w:hAnsi="Times New Roman"/>
          <w:sz w:val="28"/>
          <w:szCs w:val="28"/>
        </w:rPr>
        <w:t>.</w:t>
      </w:r>
    </w:p>
    <w:p w:rsidR="000F2661" w:rsidRPr="00124F29" w:rsidRDefault="000F2661"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При регистрации хозяйственных операций в налоговом учете в программе используются данные бухгалтерского учета. Это позволяет избежать повторного ввода данных вручную. Вместе с тем существует возможность отражения специфических операций налогового учета, которые не регистрируются в бухгалтерском учете, например, перенос на следующие отчетные (налоговые) периоды расходов, учитываемых в особом порядке.</w:t>
      </w:r>
    </w:p>
    <w:p w:rsidR="000F2661" w:rsidRPr="00124F29" w:rsidRDefault="000F2661"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Кроме отражения отдельных хозяйственных операций для целей налогового учета в конфигурации реализовано автоматическое выполнение следующих регламентных операций</w:t>
      </w:r>
      <w:r w:rsidR="00894107" w:rsidRPr="00124F29">
        <w:rPr>
          <w:rFonts w:ascii="Times New Roman" w:hAnsi="Times New Roman"/>
          <w:sz w:val="28"/>
          <w:szCs w:val="28"/>
        </w:rPr>
        <w:t>, учитываемых в составе расходов текущего отчетного (налогового) периода:</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н</w:t>
      </w:r>
      <w:r w:rsidR="000F2661" w:rsidRPr="00124F29">
        <w:rPr>
          <w:sz w:val="28"/>
          <w:szCs w:val="28"/>
        </w:rPr>
        <w:t xml:space="preserve">ачисление амортизации; </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 xml:space="preserve">чет отрицательного результата от реализации амортизируемого имущества; </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 xml:space="preserve">чет расходов на НИОКР; </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чет расходов по освоению природных ресурсов</w:t>
      </w:r>
      <w:r w:rsidR="00023967" w:rsidRPr="00124F29">
        <w:rPr>
          <w:sz w:val="28"/>
          <w:szCs w:val="28"/>
        </w:rPr>
        <w:t>;</w:t>
      </w:r>
    </w:p>
    <w:p w:rsidR="00023967"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чет фактических платежей по долгосрочном</w:t>
      </w:r>
      <w:r w:rsidR="00D0651D" w:rsidRPr="00124F29">
        <w:rPr>
          <w:sz w:val="28"/>
          <w:szCs w:val="28"/>
        </w:rPr>
        <w:t>у страхованию жизни работников</w:t>
      </w:r>
      <w:r w:rsidR="008A4ACB" w:rsidRPr="00124F29">
        <w:rPr>
          <w:sz w:val="28"/>
          <w:szCs w:val="28"/>
        </w:rPr>
        <w:t>;</w:t>
      </w:r>
    </w:p>
    <w:p w:rsidR="00157C8D" w:rsidRPr="00124F29" w:rsidRDefault="00023967" w:rsidP="00124F29">
      <w:pPr>
        <w:numPr>
          <w:ilvl w:val="0"/>
          <w:numId w:val="26"/>
        </w:numPr>
        <w:tabs>
          <w:tab w:val="left" w:pos="900"/>
        </w:tabs>
        <w:spacing w:line="360" w:lineRule="auto"/>
        <w:ind w:left="0" w:firstLine="709"/>
        <w:jc w:val="both"/>
        <w:rPr>
          <w:sz w:val="28"/>
          <w:szCs w:val="28"/>
        </w:rPr>
      </w:pPr>
      <w:r w:rsidRPr="00124F29">
        <w:rPr>
          <w:sz w:val="28"/>
          <w:szCs w:val="28"/>
        </w:rPr>
        <w:t xml:space="preserve">учет фактических платежей </w:t>
      </w:r>
      <w:r w:rsidR="000F2661" w:rsidRPr="00124F29">
        <w:rPr>
          <w:sz w:val="28"/>
          <w:szCs w:val="28"/>
        </w:rPr>
        <w:t xml:space="preserve">по страхованию </w:t>
      </w:r>
      <w:r w:rsidR="001E68AC" w:rsidRPr="00124F29">
        <w:rPr>
          <w:sz w:val="28"/>
          <w:szCs w:val="28"/>
        </w:rPr>
        <w:t>на оплату медицинских расходов и по ст</w:t>
      </w:r>
      <w:r w:rsidR="000F2661" w:rsidRPr="00124F29">
        <w:rPr>
          <w:sz w:val="28"/>
          <w:szCs w:val="28"/>
        </w:rPr>
        <w:t>рахованию на случай утраты трудоспос</w:t>
      </w:r>
      <w:r w:rsidR="009A68FC" w:rsidRPr="00124F29">
        <w:rPr>
          <w:sz w:val="28"/>
          <w:szCs w:val="28"/>
        </w:rPr>
        <w:t>обности или наступления смерти;</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чет рас</w:t>
      </w:r>
      <w:r w:rsidR="009A68FC" w:rsidRPr="00124F29">
        <w:rPr>
          <w:sz w:val="28"/>
          <w:szCs w:val="28"/>
        </w:rPr>
        <w:t>ходов по страхованию имущества;</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чет пр</w:t>
      </w:r>
      <w:r w:rsidR="009A68FC" w:rsidRPr="00124F29">
        <w:rPr>
          <w:sz w:val="28"/>
          <w:szCs w:val="28"/>
        </w:rPr>
        <w:t>очих расходов будущих периодов;</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чет расходов по долгосрочному ст</w:t>
      </w:r>
      <w:r w:rsidR="009A68FC" w:rsidRPr="00124F29">
        <w:rPr>
          <w:sz w:val="28"/>
          <w:szCs w:val="28"/>
        </w:rPr>
        <w:t>рахованию жизни работников;</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чет расходов по страхованию</w:t>
      </w:r>
      <w:r w:rsidR="009A68FC" w:rsidRPr="00124F29">
        <w:rPr>
          <w:sz w:val="28"/>
          <w:szCs w:val="28"/>
        </w:rPr>
        <w:t xml:space="preserve"> на оплату медицинских расходов;</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F2661" w:rsidRPr="00124F29">
        <w:rPr>
          <w:sz w:val="28"/>
          <w:szCs w:val="28"/>
        </w:rPr>
        <w:t>чет расходов по страхованию на случай утраты трудоспо</w:t>
      </w:r>
      <w:r w:rsidR="009A68FC" w:rsidRPr="00124F29">
        <w:rPr>
          <w:sz w:val="28"/>
          <w:szCs w:val="28"/>
        </w:rPr>
        <w:t>собности или наступления смерти;</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C26334" w:rsidRPr="00124F29">
        <w:rPr>
          <w:sz w:val="28"/>
          <w:szCs w:val="28"/>
        </w:rPr>
        <w:t>чет представительских расходов;</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92304" w:rsidRPr="00124F29">
        <w:rPr>
          <w:sz w:val="28"/>
          <w:szCs w:val="28"/>
        </w:rPr>
        <w:t>чет расходов на рекламу;</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р</w:t>
      </w:r>
      <w:r w:rsidR="000F2661" w:rsidRPr="00124F29">
        <w:rPr>
          <w:sz w:val="28"/>
          <w:szCs w:val="28"/>
        </w:rPr>
        <w:t xml:space="preserve">асчет стоимости сырья/материалов, </w:t>
      </w:r>
      <w:r w:rsidR="00092304" w:rsidRPr="00124F29">
        <w:rPr>
          <w:sz w:val="28"/>
          <w:szCs w:val="28"/>
        </w:rPr>
        <w:t xml:space="preserve">товаров, </w:t>
      </w:r>
      <w:r w:rsidR="00A22EB4" w:rsidRPr="00124F29">
        <w:rPr>
          <w:sz w:val="28"/>
          <w:szCs w:val="28"/>
        </w:rPr>
        <w:t>с</w:t>
      </w:r>
      <w:r w:rsidR="000F2661" w:rsidRPr="00124F29">
        <w:rPr>
          <w:sz w:val="28"/>
          <w:szCs w:val="28"/>
        </w:rPr>
        <w:t xml:space="preserve">писанных в текущем отчетном (налоговом) периоде; </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у</w:t>
      </w:r>
      <w:r w:rsidR="00092304" w:rsidRPr="00124F29">
        <w:rPr>
          <w:sz w:val="28"/>
          <w:szCs w:val="28"/>
        </w:rPr>
        <w:t>чет транспортных расходов;</w:t>
      </w:r>
    </w:p>
    <w:p w:rsidR="000F2661" w:rsidRPr="00124F29" w:rsidRDefault="00251A2E" w:rsidP="00124F29">
      <w:pPr>
        <w:numPr>
          <w:ilvl w:val="0"/>
          <w:numId w:val="26"/>
        </w:numPr>
        <w:tabs>
          <w:tab w:val="left" w:pos="900"/>
        </w:tabs>
        <w:spacing w:line="360" w:lineRule="auto"/>
        <w:ind w:left="0" w:firstLine="709"/>
        <w:jc w:val="both"/>
        <w:rPr>
          <w:sz w:val="28"/>
          <w:szCs w:val="28"/>
        </w:rPr>
      </w:pPr>
      <w:r w:rsidRPr="00124F29">
        <w:rPr>
          <w:sz w:val="28"/>
          <w:szCs w:val="28"/>
        </w:rPr>
        <w:t>р</w:t>
      </w:r>
      <w:r w:rsidR="000F2661" w:rsidRPr="00124F29">
        <w:rPr>
          <w:sz w:val="28"/>
          <w:szCs w:val="28"/>
        </w:rPr>
        <w:t xml:space="preserve">асчет стоимости продукции. </w:t>
      </w:r>
    </w:p>
    <w:p w:rsidR="00C42AE9" w:rsidRPr="00124F29" w:rsidRDefault="000F2661"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В конфигурации </w:t>
      </w:r>
      <w:r w:rsidR="007B34A5" w:rsidRPr="00124F29">
        <w:rPr>
          <w:rFonts w:ascii="Times New Roman" w:hAnsi="Times New Roman"/>
          <w:sz w:val="28"/>
          <w:szCs w:val="28"/>
        </w:rPr>
        <w:t>- программ</w:t>
      </w:r>
      <w:r w:rsidR="003A4380" w:rsidRPr="00124F29">
        <w:rPr>
          <w:rFonts w:ascii="Times New Roman" w:hAnsi="Times New Roman"/>
          <w:sz w:val="28"/>
          <w:szCs w:val="28"/>
        </w:rPr>
        <w:t>ы</w:t>
      </w:r>
      <w:r w:rsidR="007B34A5" w:rsidRPr="00124F29">
        <w:rPr>
          <w:rFonts w:ascii="Times New Roman" w:hAnsi="Times New Roman"/>
          <w:sz w:val="28"/>
          <w:szCs w:val="28"/>
        </w:rPr>
        <w:t xml:space="preserve"> </w:t>
      </w:r>
      <w:r w:rsidR="003A4380" w:rsidRPr="00124F29">
        <w:rPr>
          <w:rFonts w:ascii="Times New Roman" w:hAnsi="Times New Roman"/>
          <w:sz w:val="28"/>
          <w:szCs w:val="28"/>
        </w:rPr>
        <w:t>«</w:t>
      </w:r>
      <w:r w:rsidR="007B34A5" w:rsidRPr="00124F29">
        <w:rPr>
          <w:rFonts w:ascii="Times New Roman" w:hAnsi="Times New Roman"/>
          <w:sz w:val="28"/>
          <w:szCs w:val="28"/>
        </w:rPr>
        <w:t>1С:</w:t>
      </w:r>
      <w:r w:rsidR="003A4380" w:rsidRPr="00124F29">
        <w:rPr>
          <w:rFonts w:ascii="Times New Roman" w:hAnsi="Times New Roman"/>
          <w:sz w:val="28"/>
          <w:szCs w:val="28"/>
        </w:rPr>
        <w:t xml:space="preserve"> Бухгалтерия 7.7.»</w:t>
      </w:r>
      <w:r w:rsidR="007B34A5" w:rsidRPr="00124F29">
        <w:rPr>
          <w:rFonts w:ascii="Times New Roman" w:hAnsi="Times New Roman"/>
          <w:sz w:val="28"/>
          <w:szCs w:val="28"/>
        </w:rPr>
        <w:t xml:space="preserve"> </w:t>
      </w:r>
      <w:r w:rsidRPr="00124F29">
        <w:rPr>
          <w:rFonts w:ascii="Times New Roman" w:hAnsi="Times New Roman"/>
          <w:sz w:val="28"/>
          <w:szCs w:val="28"/>
        </w:rPr>
        <w:t xml:space="preserve">поддерживается система налоговых регистров, рекомендованных </w:t>
      </w:r>
      <w:r w:rsidR="001D474E" w:rsidRPr="00124F29">
        <w:rPr>
          <w:rFonts w:ascii="Times New Roman" w:hAnsi="Times New Roman"/>
          <w:sz w:val="28"/>
          <w:szCs w:val="28"/>
        </w:rPr>
        <w:t>Министерством финансов России (в составе которого находятся налоговые органы)</w:t>
      </w:r>
      <w:r w:rsidR="007B34A5" w:rsidRPr="00124F29">
        <w:rPr>
          <w:rFonts w:ascii="Times New Roman" w:hAnsi="Times New Roman"/>
          <w:sz w:val="28"/>
          <w:szCs w:val="28"/>
        </w:rPr>
        <w:t>.</w:t>
      </w:r>
      <w:r w:rsidR="00C42AE9" w:rsidRPr="00124F29">
        <w:rPr>
          <w:rFonts w:ascii="Times New Roman" w:hAnsi="Times New Roman"/>
          <w:sz w:val="28"/>
          <w:szCs w:val="28"/>
        </w:rPr>
        <w:t xml:space="preserve"> В частности, в полном соответствии по порядку ведения и составу показателей, формируются следующие регистры</w:t>
      </w:r>
      <w:r w:rsidR="00843D3B" w:rsidRPr="00124F29">
        <w:rPr>
          <w:rStyle w:val="a8"/>
          <w:rFonts w:ascii="Times New Roman" w:hAnsi="Times New Roman"/>
          <w:sz w:val="28"/>
          <w:szCs w:val="28"/>
        </w:rPr>
        <w:footnoteReference w:id="3"/>
      </w:r>
      <w:r w:rsidR="00C42AE9" w:rsidRPr="00124F29">
        <w:rPr>
          <w:rFonts w:ascii="Times New Roman" w:hAnsi="Times New Roman"/>
          <w:sz w:val="28"/>
          <w:szCs w:val="28"/>
        </w:rPr>
        <w:t>:</w:t>
      </w:r>
    </w:p>
    <w:p w:rsidR="00C42AE9" w:rsidRPr="00124F29" w:rsidRDefault="00906254"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1. </w:t>
      </w:r>
      <w:r w:rsidR="00C42AE9" w:rsidRPr="00124F29">
        <w:rPr>
          <w:rFonts w:ascii="Times New Roman" w:hAnsi="Times New Roman"/>
          <w:sz w:val="28"/>
          <w:szCs w:val="28"/>
        </w:rPr>
        <w:t>Регистры учета хозяйственных операций:</w:t>
      </w:r>
    </w:p>
    <w:p w:rsidR="00C42AE9" w:rsidRPr="00124F29" w:rsidRDefault="003E799D"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операций приобретения имущества, работ, услуг, прав; </w:t>
      </w:r>
    </w:p>
    <w:p w:rsidR="00C42AE9" w:rsidRPr="00124F29" w:rsidRDefault="003E799D"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операций выбытия имущества, работ, услуг, прав; </w:t>
      </w:r>
    </w:p>
    <w:p w:rsidR="00C42AE9" w:rsidRPr="00124F29" w:rsidRDefault="003E799D"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поступлений денежных средств; </w:t>
      </w:r>
    </w:p>
    <w:p w:rsidR="00C42AE9" w:rsidRPr="00124F29" w:rsidRDefault="003E799D"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расхода денежных средств; </w:t>
      </w:r>
    </w:p>
    <w:p w:rsidR="00C42AE9" w:rsidRPr="00124F29" w:rsidRDefault="003E799D"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Регистр-расчет сумм начисленных штрафных санкций за отчетный период; </w:t>
      </w:r>
    </w:p>
    <w:p w:rsidR="00C42AE9" w:rsidRPr="00124F29" w:rsidRDefault="003E799D"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расходов по оплате труда; </w:t>
      </w:r>
    </w:p>
    <w:p w:rsidR="00C42AE9" w:rsidRPr="00124F29" w:rsidRDefault="003E799D"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начисления налогов, включаемых в состав расходов; </w:t>
      </w:r>
    </w:p>
    <w:p w:rsidR="002549DC" w:rsidRPr="00124F29" w:rsidRDefault="002549DC" w:rsidP="00124F29">
      <w:pPr>
        <w:spacing w:line="360" w:lineRule="auto"/>
        <w:ind w:firstLine="709"/>
        <w:jc w:val="both"/>
        <w:rPr>
          <w:sz w:val="28"/>
          <w:szCs w:val="28"/>
        </w:rPr>
      </w:pPr>
      <w:r w:rsidRPr="00124F29">
        <w:rPr>
          <w:sz w:val="28"/>
          <w:szCs w:val="28"/>
        </w:rPr>
        <w:t>-Регистр учета прямых расходов на проихводство.</w:t>
      </w:r>
    </w:p>
    <w:p w:rsidR="00C42AE9" w:rsidRPr="00124F29" w:rsidRDefault="00906254" w:rsidP="00124F29">
      <w:pPr>
        <w:pStyle w:val="5"/>
        <w:spacing w:before="0" w:after="0" w:line="360" w:lineRule="auto"/>
        <w:ind w:firstLine="709"/>
        <w:jc w:val="both"/>
        <w:rPr>
          <w:b w:val="0"/>
          <w:i w:val="0"/>
          <w:sz w:val="28"/>
          <w:szCs w:val="28"/>
        </w:rPr>
      </w:pPr>
      <w:r w:rsidRPr="00124F29">
        <w:rPr>
          <w:b w:val="0"/>
          <w:i w:val="0"/>
          <w:sz w:val="28"/>
          <w:szCs w:val="28"/>
        </w:rPr>
        <w:t>2.</w:t>
      </w:r>
      <w:r w:rsidR="00C42AE9" w:rsidRPr="00124F29">
        <w:rPr>
          <w:b w:val="0"/>
          <w:i w:val="0"/>
          <w:sz w:val="28"/>
          <w:szCs w:val="28"/>
        </w:rPr>
        <w:t>Регистры промежуточных расчетов:</w:t>
      </w:r>
    </w:p>
    <w:p w:rsidR="00C42AE9" w:rsidRPr="00124F29" w:rsidRDefault="008D1E86"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Регистр-расчет амортизации нематериальных активов; </w:t>
      </w:r>
    </w:p>
    <w:p w:rsidR="00C42AE9" w:rsidRPr="00124F29" w:rsidRDefault="008D1E86" w:rsidP="00124F29">
      <w:pPr>
        <w:spacing w:line="360" w:lineRule="auto"/>
        <w:ind w:firstLine="709"/>
        <w:jc w:val="both"/>
        <w:rPr>
          <w:sz w:val="28"/>
          <w:szCs w:val="28"/>
        </w:rPr>
      </w:pPr>
      <w:r w:rsidRPr="00124F29">
        <w:rPr>
          <w:sz w:val="28"/>
          <w:szCs w:val="28"/>
        </w:rPr>
        <w:t>-</w:t>
      </w:r>
      <w:r w:rsidR="00C42AE9" w:rsidRPr="00124F29">
        <w:rPr>
          <w:sz w:val="28"/>
          <w:szCs w:val="28"/>
        </w:rPr>
        <w:t>Регистр-расчет стоимости сырья</w:t>
      </w:r>
      <w:r w:rsidRPr="00124F29">
        <w:rPr>
          <w:sz w:val="28"/>
          <w:szCs w:val="28"/>
        </w:rPr>
        <w:t xml:space="preserve"> </w:t>
      </w:r>
      <w:r w:rsidR="00C42AE9" w:rsidRPr="00124F29">
        <w:rPr>
          <w:sz w:val="28"/>
          <w:szCs w:val="28"/>
        </w:rPr>
        <w:t xml:space="preserve">/материалов, списаных в отчетном периоде; </w:t>
      </w:r>
    </w:p>
    <w:p w:rsidR="00C42AE9" w:rsidRPr="00124F29" w:rsidRDefault="008D1E86" w:rsidP="00124F29">
      <w:pPr>
        <w:spacing w:line="360" w:lineRule="auto"/>
        <w:ind w:firstLine="709"/>
        <w:jc w:val="both"/>
        <w:rPr>
          <w:sz w:val="28"/>
          <w:szCs w:val="28"/>
        </w:rPr>
      </w:pPr>
      <w:r w:rsidRPr="00124F29">
        <w:rPr>
          <w:sz w:val="28"/>
          <w:szCs w:val="28"/>
        </w:rPr>
        <w:t>-</w:t>
      </w:r>
      <w:r w:rsidR="00C42AE9" w:rsidRPr="00124F29">
        <w:rPr>
          <w:sz w:val="28"/>
          <w:szCs w:val="28"/>
        </w:rPr>
        <w:t xml:space="preserve">Акт инвентаризации кредиторской задолженности на отчетную дату;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договоров на добровольное страхование работников;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расходов по добровольному страхованию работников;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Регистр-расчет учета расходов по страхованию работников текущего периода; </w:t>
      </w:r>
    </w:p>
    <w:p w:rsidR="002053EB" w:rsidRPr="00124F29" w:rsidRDefault="002053EB" w:rsidP="00124F29">
      <w:pPr>
        <w:spacing w:line="360" w:lineRule="auto"/>
        <w:ind w:firstLine="709"/>
        <w:jc w:val="both"/>
        <w:rPr>
          <w:sz w:val="28"/>
          <w:szCs w:val="28"/>
        </w:rPr>
      </w:pPr>
      <w:r w:rsidRPr="00124F29">
        <w:rPr>
          <w:sz w:val="28"/>
          <w:szCs w:val="28"/>
        </w:rPr>
        <w:t>-Регистр расчета стоимости остатков незавершенного производства.</w:t>
      </w:r>
    </w:p>
    <w:p w:rsidR="00C42AE9" w:rsidRPr="00124F29" w:rsidRDefault="00906254" w:rsidP="00124F29">
      <w:pPr>
        <w:pStyle w:val="5"/>
        <w:spacing w:before="0" w:after="0" w:line="360" w:lineRule="auto"/>
        <w:ind w:firstLine="709"/>
        <w:jc w:val="both"/>
        <w:rPr>
          <w:b w:val="0"/>
          <w:i w:val="0"/>
          <w:sz w:val="28"/>
          <w:szCs w:val="28"/>
        </w:rPr>
      </w:pPr>
      <w:r w:rsidRPr="00124F29">
        <w:rPr>
          <w:b w:val="0"/>
          <w:i w:val="0"/>
          <w:sz w:val="28"/>
          <w:szCs w:val="28"/>
        </w:rPr>
        <w:t>3.</w:t>
      </w:r>
      <w:r w:rsidR="00C42AE9" w:rsidRPr="00124F29">
        <w:rPr>
          <w:b w:val="0"/>
          <w:i w:val="0"/>
          <w:sz w:val="28"/>
          <w:szCs w:val="28"/>
        </w:rPr>
        <w:t>Регистры учета состояния единицы налогового учета:</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информации об объекте основных средств;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информации об объекте нематериальных активов;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Регистр информации о</w:t>
      </w:r>
      <w:r w:rsidR="002D12DD" w:rsidRPr="00124F29">
        <w:rPr>
          <w:sz w:val="28"/>
          <w:szCs w:val="28"/>
        </w:rPr>
        <w:t xml:space="preserve"> движении приобретенных товаров</w:t>
      </w:r>
      <w:r w:rsidR="00C42AE9" w:rsidRPr="00124F29">
        <w:rPr>
          <w:sz w:val="28"/>
          <w:szCs w:val="28"/>
        </w:rPr>
        <w:t xml:space="preserve">; </w:t>
      </w:r>
    </w:p>
    <w:p w:rsidR="002D12DD" w:rsidRPr="00124F29" w:rsidRDefault="002D12DD" w:rsidP="00124F29">
      <w:pPr>
        <w:spacing w:line="360" w:lineRule="auto"/>
        <w:ind w:firstLine="709"/>
        <w:jc w:val="both"/>
        <w:rPr>
          <w:sz w:val="28"/>
          <w:szCs w:val="28"/>
        </w:rPr>
      </w:pPr>
      <w:r w:rsidRPr="00124F29">
        <w:rPr>
          <w:sz w:val="28"/>
          <w:szCs w:val="28"/>
        </w:rPr>
        <w:t>- Регистр информации о движении готовой продукции;</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Регистр информации о движении</w:t>
      </w:r>
      <w:r w:rsidR="002D12DD" w:rsidRPr="00124F29">
        <w:rPr>
          <w:sz w:val="28"/>
          <w:szCs w:val="28"/>
        </w:rPr>
        <w:t xml:space="preserve"> приобретенных сырья/материалов</w:t>
      </w:r>
      <w:r w:rsidR="00C42AE9" w:rsidRPr="00124F29">
        <w:rPr>
          <w:sz w:val="28"/>
          <w:szCs w:val="28"/>
        </w:rPr>
        <w:t xml:space="preserve">;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расходов будущих периодов;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операций по движению дебиторской </w:t>
      </w:r>
      <w:r w:rsidR="00635D91" w:rsidRPr="00124F29">
        <w:rPr>
          <w:sz w:val="28"/>
          <w:szCs w:val="28"/>
        </w:rPr>
        <w:t xml:space="preserve">/кредиторской </w:t>
      </w:r>
      <w:r w:rsidR="00C42AE9" w:rsidRPr="00124F29">
        <w:rPr>
          <w:sz w:val="28"/>
          <w:szCs w:val="28"/>
        </w:rPr>
        <w:t xml:space="preserve">задолженности;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расчетов с бюджетом;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расчетов по штрафным санкциям; </w:t>
      </w:r>
    </w:p>
    <w:p w:rsidR="00C42AE9" w:rsidRPr="00124F29" w:rsidRDefault="00906254" w:rsidP="00124F29">
      <w:pPr>
        <w:pStyle w:val="5"/>
        <w:spacing w:before="0" w:after="0" w:line="360" w:lineRule="auto"/>
        <w:ind w:firstLine="709"/>
        <w:jc w:val="both"/>
        <w:rPr>
          <w:b w:val="0"/>
          <w:i w:val="0"/>
          <w:sz w:val="28"/>
          <w:szCs w:val="28"/>
        </w:rPr>
      </w:pPr>
      <w:r w:rsidRPr="00124F29">
        <w:rPr>
          <w:b w:val="0"/>
          <w:i w:val="0"/>
          <w:sz w:val="28"/>
          <w:szCs w:val="28"/>
        </w:rPr>
        <w:t>4.</w:t>
      </w:r>
      <w:r w:rsidR="00C42AE9" w:rsidRPr="00124F29">
        <w:rPr>
          <w:b w:val="0"/>
          <w:i w:val="0"/>
          <w:sz w:val="28"/>
          <w:szCs w:val="28"/>
        </w:rPr>
        <w:t>Регистры формирования отчетных данных:</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Регистр-расчет амортизации основных средств;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стоимости товаров, списанных в отчетном периоде; </w:t>
      </w:r>
    </w:p>
    <w:p w:rsidR="00406584" w:rsidRPr="00124F29" w:rsidRDefault="00406584" w:rsidP="00124F29">
      <w:pPr>
        <w:spacing w:line="360" w:lineRule="auto"/>
        <w:ind w:firstLine="709"/>
        <w:jc w:val="both"/>
        <w:rPr>
          <w:sz w:val="28"/>
          <w:szCs w:val="28"/>
        </w:rPr>
      </w:pPr>
      <w:r w:rsidRPr="00124F29">
        <w:rPr>
          <w:sz w:val="28"/>
          <w:szCs w:val="28"/>
        </w:rPr>
        <w:t xml:space="preserve">-Регистр учета стоимости продукции, списанной в отчетном периоде;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прочих расходов текущего периода; </w:t>
      </w:r>
    </w:p>
    <w:p w:rsidR="00406584" w:rsidRPr="00124F29" w:rsidRDefault="00406584" w:rsidP="00124F29">
      <w:pPr>
        <w:spacing w:line="360" w:lineRule="auto"/>
        <w:ind w:firstLine="709"/>
        <w:jc w:val="both"/>
        <w:rPr>
          <w:sz w:val="28"/>
          <w:szCs w:val="28"/>
        </w:rPr>
      </w:pPr>
      <w:r w:rsidRPr="00124F29">
        <w:rPr>
          <w:sz w:val="28"/>
          <w:szCs w:val="28"/>
        </w:rPr>
        <w:t xml:space="preserve">-Регистр-расчет финансового результата от реализации амортизируемого имущества;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Регистр-расчет остатка транспортных расходов;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внереализационных расходов текущего периода;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Регистр-расчет финансовог</w:t>
      </w:r>
      <w:r w:rsidR="00406584" w:rsidRPr="00124F29">
        <w:rPr>
          <w:sz w:val="28"/>
          <w:szCs w:val="28"/>
        </w:rPr>
        <w:t>о результата от реализации прав</w:t>
      </w:r>
      <w:r w:rsidR="00C42AE9" w:rsidRPr="00124F29">
        <w:rPr>
          <w:sz w:val="28"/>
          <w:szCs w:val="28"/>
        </w:rPr>
        <w:t xml:space="preserve">; </w:t>
      </w:r>
    </w:p>
    <w:p w:rsidR="00C42AE9" w:rsidRPr="00124F29" w:rsidRDefault="009821FA" w:rsidP="00124F29">
      <w:pPr>
        <w:spacing w:line="360" w:lineRule="auto"/>
        <w:ind w:firstLine="709"/>
        <w:jc w:val="both"/>
        <w:rPr>
          <w:sz w:val="28"/>
          <w:szCs w:val="28"/>
        </w:rPr>
      </w:pPr>
      <w:r w:rsidRPr="00124F29">
        <w:rPr>
          <w:sz w:val="28"/>
          <w:szCs w:val="28"/>
        </w:rPr>
        <w:t>-</w:t>
      </w:r>
      <w:r w:rsidR="00C42AE9" w:rsidRPr="00124F29">
        <w:rPr>
          <w:sz w:val="28"/>
          <w:szCs w:val="28"/>
        </w:rPr>
        <w:t xml:space="preserve">Регистр учета доходов текущего периода. </w:t>
      </w:r>
    </w:p>
    <w:p w:rsidR="00C42AE9" w:rsidRPr="00124F29" w:rsidRDefault="00C42AE9"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 xml:space="preserve">В состав конфигурации </w:t>
      </w:r>
      <w:r w:rsidR="00906254" w:rsidRPr="00124F29">
        <w:rPr>
          <w:rFonts w:ascii="Times New Roman" w:hAnsi="Times New Roman"/>
          <w:sz w:val="28"/>
          <w:szCs w:val="28"/>
        </w:rPr>
        <w:t xml:space="preserve">программы «1С: Бухгалтерия 7.7.» </w:t>
      </w:r>
      <w:r w:rsidRPr="00124F29">
        <w:rPr>
          <w:rFonts w:ascii="Times New Roman" w:hAnsi="Times New Roman"/>
          <w:sz w:val="28"/>
          <w:szCs w:val="28"/>
        </w:rPr>
        <w:t>включена декларация по налогу на прибыль организаций - полная форма, с учетом изменений и дополнений налогового законодательства. Налоговая декларация автоматически заполняется по данным налогового учета. При этом на всех этапах подготовки ведения налогового учета и формирования декларации возможна ручная корректировка данных</w:t>
      </w:r>
      <w:r w:rsidR="00387072" w:rsidRPr="00124F29">
        <w:rPr>
          <w:rStyle w:val="a8"/>
          <w:rFonts w:ascii="Times New Roman" w:hAnsi="Times New Roman"/>
          <w:sz w:val="28"/>
          <w:szCs w:val="28"/>
        </w:rPr>
        <w:footnoteReference w:id="4"/>
      </w:r>
      <w:r w:rsidRPr="00124F29">
        <w:rPr>
          <w:rFonts w:ascii="Times New Roman" w:hAnsi="Times New Roman"/>
          <w:sz w:val="28"/>
          <w:szCs w:val="28"/>
        </w:rPr>
        <w:t>.</w:t>
      </w:r>
    </w:p>
    <w:p w:rsidR="00C42AE9" w:rsidRPr="00124F29" w:rsidRDefault="00C42AE9"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Реализация налогового учета в конфигурации ориентирована, главным образом, на предприятия, признающие доходы и расходы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p w:rsidR="001D474E" w:rsidRPr="00124F29" w:rsidRDefault="001D474E" w:rsidP="00124F29">
      <w:pPr>
        <w:pStyle w:val="11"/>
        <w:spacing w:before="0" w:beforeAutospacing="0" w:after="0" w:afterAutospacing="0" w:line="360" w:lineRule="auto"/>
        <w:ind w:firstLine="709"/>
        <w:jc w:val="both"/>
        <w:rPr>
          <w:sz w:val="28"/>
          <w:szCs w:val="28"/>
        </w:rPr>
      </w:pPr>
    </w:p>
    <w:p w:rsidR="001D474E" w:rsidRPr="00124F29" w:rsidRDefault="001D474E" w:rsidP="00124F29">
      <w:pPr>
        <w:pStyle w:val="11"/>
        <w:spacing w:before="0" w:beforeAutospacing="0" w:after="0" w:afterAutospacing="0" w:line="360" w:lineRule="auto"/>
        <w:ind w:firstLine="709"/>
        <w:jc w:val="both"/>
        <w:rPr>
          <w:sz w:val="28"/>
          <w:szCs w:val="28"/>
        </w:rPr>
      </w:pPr>
      <w:r w:rsidRPr="00124F29">
        <w:rPr>
          <w:sz w:val="28"/>
          <w:szCs w:val="28"/>
        </w:rPr>
        <w:t xml:space="preserve">2.2. </w:t>
      </w:r>
      <w:r w:rsidR="003A534B" w:rsidRPr="00124F29">
        <w:rPr>
          <w:sz w:val="28"/>
          <w:szCs w:val="28"/>
        </w:rPr>
        <w:t>Ф</w:t>
      </w:r>
      <w:r w:rsidR="003A534B" w:rsidRPr="00124F29">
        <w:rPr>
          <w:rStyle w:val="a4"/>
          <w:b w:val="0"/>
          <w:sz w:val="28"/>
          <w:szCs w:val="28"/>
        </w:rPr>
        <w:t>ормирование декларации по налогу на прибыль</w:t>
      </w:r>
    </w:p>
    <w:p w:rsidR="001D474E" w:rsidRPr="00124F29" w:rsidRDefault="001D474E" w:rsidP="00124F29">
      <w:pPr>
        <w:pStyle w:val="11"/>
        <w:spacing w:before="0" w:beforeAutospacing="0" w:after="0" w:afterAutospacing="0" w:line="360" w:lineRule="auto"/>
        <w:ind w:firstLine="709"/>
        <w:jc w:val="both"/>
        <w:rPr>
          <w:sz w:val="28"/>
          <w:szCs w:val="28"/>
        </w:rPr>
      </w:pPr>
    </w:p>
    <w:p w:rsidR="00FE5EDA" w:rsidRPr="00124F29" w:rsidRDefault="008B553E" w:rsidP="00124F29">
      <w:pPr>
        <w:pStyle w:val="11"/>
        <w:spacing w:before="0" w:beforeAutospacing="0" w:after="0" w:afterAutospacing="0" w:line="360" w:lineRule="auto"/>
        <w:ind w:firstLine="709"/>
        <w:jc w:val="both"/>
        <w:rPr>
          <w:sz w:val="28"/>
          <w:szCs w:val="28"/>
        </w:rPr>
      </w:pPr>
      <w:r w:rsidRPr="00124F29">
        <w:rPr>
          <w:sz w:val="28"/>
          <w:szCs w:val="28"/>
        </w:rPr>
        <w:t>Ф</w:t>
      </w:r>
      <w:r w:rsidR="00FE5EDA" w:rsidRPr="00124F29">
        <w:rPr>
          <w:sz w:val="28"/>
          <w:szCs w:val="28"/>
        </w:rPr>
        <w:t xml:space="preserve">ормирование регистров налогового учета </w:t>
      </w:r>
      <w:r w:rsidRPr="00124F29">
        <w:rPr>
          <w:sz w:val="28"/>
          <w:szCs w:val="28"/>
        </w:rPr>
        <w:t>в</w:t>
      </w:r>
      <w:r w:rsidR="00FE5EDA" w:rsidRPr="00124F29">
        <w:rPr>
          <w:sz w:val="28"/>
          <w:szCs w:val="28"/>
        </w:rPr>
        <w:t xml:space="preserve"> </w:t>
      </w:r>
      <w:r w:rsidRPr="00124F29">
        <w:rPr>
          <w:sz w:val="28"/>
          <w:szCs w:val="28"/>
        </w:rPr>
        <w:t>«1С: Бухгалтерия</w:t>
      </w:r>
      <w:r w:rsidR="00060A0A" w:rsidRPr="00124F29">
        <w:rPr>
          <w:sz w:val="28"/>
          <w:szCs w:val="28"/>
        </w:rPr>
        <w:t xml:space="preserve"> 7.7.</w:t>
      </w:r>
      <w:r w:rsidRPr="00124F29">
        <w:rPr>
          <w:sz w:val="28"/>
          <w:szCs w:val="28"/>
        </w:rPr>
        <w:t xml:space="preserve">» </w:t>
      </w:r>
      <w:r w:rsidR="00FE5EDA" w:rsidRPr="00124F29">
        <w:rPr>
          <w:sz w:val="28"/>
          <w:szCs w:val="28"/>
        </w:rPr>
        <w:t>автоматизир</w:t>
      </w:r>
      <w:r w:rsidRPr="00124F29">
        <w:rPr>
          <w:sz w:val="28"/>
          <w:szCs w:val="28"/>
        </w:rPr>
        <w:t>ует</w:t>
      </w:r>
      <w:r w:rsidR="00FE5EDA" w:rsidRPr="00124F29">
        <w:rPr>
          <w:sz w:val="28"/>
          <w:szCs w:val="28"/>
        </w:rPr>
        <w:t xml:space="preserve"> </w:t>
      </w:r>
      <w:r w:rsidRPr="00124F29">
        <w:rPr>
          <w:sz w:val="28"/>
          <w:szCs w:val="28"/>
        </w:rPr>
        <w:t xml:space="preserve">процесс </w:t>
      </w:r>
      <w:r w:rsidR="00FE5EDA" w:rsidRPr="00124F29">
        <w:rPr>
          <w:sz w:val="28"/>
          <w:szCs w:val="28"/>
        </w:rPr>
        <w:t>формировани</w:t>
      </w:r>
      <w:r w:rsidRPr="00124F29">
        <w:rPr>
          <w:sz w:val="28"/>
          <w:szCs w:val="28"/>
        </w:rPr>
        <w:t>я</w:t>
      </w:r>
      <w:r w:rsidR="00FE5EDA" w:rsidRPr="00124F29">
        <w:rPr>
          <w:sz w:val="28"/>
          <w:szCs w:val="28"/>
        </w:rPr>
        <w:t xml:space="preserve"> декларации по налогу на прибыль. </w:t>
      </w:r>
    </w:p>
    <w:p w:rsidR="00FE5EDA" w:rsidRPr="00124F29" w:rsidRDefault="00FE5EDA" w:rsidP="00124F29">
      <w:pPr>
        <w:spacing w:line="360" w:lineRule="auto"/>
        <w:ind w:firstLine="709"/>
        <w:jc w:val="both"/>
        <w:rPr>
          <w:sz w:val="28"/>
          <w:szCs w:val="28"/>
        </w:rPr>
      </w:pPr>
      <w:r w:rsidRPr="00124F29">
        <w:rPr>
          <w:rStyle w:val="a4"/>
          <w:b w:val="0"/>
          <w:sz w:val="28"/>
          <w:szCs w:val="28"/>
        </w:rPr>
        <w:t>Этапы пошагового формирования декларации по налогу на прибыль:</w:t>
      </w:r>
      <w:r w:rsidR="008B553E" w:rsidRPr="00124F29">
        <w:rPr>
          <w:rStyle w:val="a4"/>
          <w:b w:val="0"/>
          <w:sz w:val="28"/>
          <w:szCs w:val="28"/>
        </w:rPr>
        <w:t xml:space="preserve"> </w:t>
      </w:r>
      <w:r w:rsidR="00E042E7" w:rsidRPr="00124F29">
        <w:rPr>
          <w:sz w:val="28"/>
          <w:szCs w:val="28"/>
        </w:rPr>
        <w:t>Доходы → Внереализационные доходы → Расходы → Внереализационные расходы → В</w:t>
      </w:r>
      <w:r w:rsidRPr="00124F29">
        <w:rPr>
          <w:sz w:val="28"/>
          <w:szCs w:val="28"/>
        </w:rPr>
        <w:t xml:space="preserve">ыполнение регламентных операций по налоговому учету </w:t>
      </w:r>
      <w:r w:rsidR="00E042E7" w:rsidRPr="00124F29">
        <w:rPr>
          <w:sz w:val="28"/>
          <w:szCs w:val="28"/>
        </w:rPr>
        <w:t>→ А</w:t>
      </w:r>
      <w:r w:rsidRPr="00124F29">
        <w:rPr>
          <w:sz w:val="28"/>
          <w:szCs w:val="28"/>
        </w:rPr>
        <w:t>нализ состояния налогового учета</w:t>
      </w:r>
      <w:r w:rsidR="00E042E7" w:rsidRPr="00124F29">
        <w:rPr>
          <w:sz w:val="28"/>
          <w:szCs w:val="28"/>
        </w:rPr>
        <w:t xml:space="preserve"> →</w:t>
      </w:r>
      <w:r w:rsidRPr="00124F29">
        <w:rPr>
          <w:sz w:val="28"/>
          <w:szCs w:val="28"/>
        </w:rPr>
        <w:t xml:space="preserve"> </w:t>
      </w:r>
      <w:r w:rsidR="00E042E7" w:rsidRPr="00124F29">
        <w:rPr>
          <w:sz w:val="28"/>
          <w:szCs w:val="28"/>
        </w:rPr>
        <w:t>З</w:t>
      </w:r>
      <w:r w:rsidRPr="00124F29">
        <w:rPr>
          <w:sz w:val="28"/>
          <w:szCs w:val="28"/>
        </w:rPr>
        <w:t xml:space="preserve">акрытие месяца по налоговому учету </w:t>
      </w:r>
      <w:r w:rsidR="00E042E7" w:rsidRPr="00124F29">
        <w:rPr>
          <w:sz w:val="28"/>
          <w:szCs w:val="28"/>
        </w:rPr>
        <w:t>→ Ф</w:t>
      </w:r>
      <w:r w:rsidRPr="00124F29">
        <w:rPr>
          <w:sz w:val="28"/>
          <w:szCs w:val="28"/>
        </w:rPr>
        <w:t>ормирование декларации по налогу на прибыль</w:t>
      </w:r>
      <w:r w:rsidR="00060A0A" w:rsidRPr="00124F29">
        <w:rPr>
          <w:rStyle w:val="a8"/>
          <w:sz w:val="28"/>
          <w:szCs w:val="28"/>
        </w:rPr>
        <w:footnoteReference w:id="5"/>
      </w:r>
      <w:r w:rsidRPr="00124F29">
        <w:rPr>
          <w:sz w:val="28"/>
          <w:szCs w:val="28"/>
        </w:rPr>
        <w:t xml:space="preserve">. </w:t>
      </w:r>
    </w:p>
    <w:p w:rsidR="00FE5EDA" w:rsidRPr="00124F29" w:rsidRDefault="004C7E3A" w:rsidP="00124F29">
      <w:pPr>
        <w:pStyle w:val="31"/>
        <w:spacing w:after="0" w:afterAutospacing="0" w:line="360" w:lineRule="auto"/>
        <w:ind w:firstLine="709"/>
        <w:jc w:val="both"/>
        <w:rPr>
          <w:b w:val="0"/>
          <w:sz w:val="28"/>
          <w:szCs w:val="28"/>
        </w:rPr>
      </w:pPr>
      <w:r w:rsidRPr="00124F29">
        <w:rPr>
          <w:b w:val="0"/>
          <w:sz w:val="28"/>
          <w:szCs w:val="28"/>
        </w:rPr>
        <w:t xml:space="preserve">1. </w:t>
      </w:r>
      <w:r w:rsidR="00FE5EDA" w:rsidRPr="00124F29">
        <w:rPr>
          <w:b w:val="0"/>
          <w:sz w:val="28"/>
          <w:szCs w:val="28"/>
        </w:rPr>
        <w:t>Доходы</w:t>
      </w:r>
      <w:r w:rsidR="008F292F" w:rsidRPr="00124F29">
        <w:rPr>
          <w:b w:val="0"/>
          <w:sz w:val="28"/>
          <w:szCs w:val="28"/>
        </w:rPr>
        <w:t xml:space="preserve"> (т</w:t>
      </w:r>
      <w:r w:rsidR="00FE5EDA" w:rsidRPr="00124F29">
        <w:rPr>
          <w:b w:val="0"/>
          <w:sz w:val="28"/>
          <w:szCs w:val="28"/>
        </w:rPr>
        <w:t xml:space="preserve">аблица соответствий регистров </w:t>
      </w:r>
      <w:r w:rsidR="008F292F" w:rsidRPr="00124F29">
        <w:rPr>
          <w:b w:val="0"/>
          <w:sz w:val="28"/>
          <w:szCs w:val="28"/>
        </w:rPr>
        <w:t xml:space="preserve">налогового учета </w:t>
      </w:r>
      <w:r w:rsidR="00FE5EDA" w:rsidRPr="00124F29">
        <w:rPr>
          <w:b w:val="0"/>
          <w:sz w:val="28"/>
          <w:szCs w:val="28"/>
        </w:rPr>
        <w:t>по "доходам" счетам в налоговом у</w:t>
      </w:r>
      <w:r w:rsidR="00BA1B1B" w:rsidRPr="00124F29">
        <w:rPr>
          <w:b w:val="0"/>
          <w:sz w:val="28"/>
          <w:szCs w:val="28"/>
        </w:rPr>
        <w:t xml:space="preserve">чете в программе </w:t>
      </w:r>
      <w:r w:rsidR="00EE3D0C" w:rsidRPr="00124F29">
        <w:rPr>
          <w:b w:val="0"/>
          <w:sz w:val="28"/>
          <w:szCs w:val="28"/>
        </w:rPr>
        <w:t>«</w:t>
      </w:r>
      <w:r w:rsidR="00BA1B1B" w:rsidRPr="00124F29">
        <w:rPr>
          <w:b w:val="0"/>
          <w:sz w:val="28"/>
          <w:szCs w:val="28"/>
        </w:rPr>
        <w:t>1С:</w:t>
      </w:r>
      <w:r w:rsidR="006C1678" w:rsidRPr="00124F29">
        <w:rPr>
          <w:b w:val="0"/>
          <w:sz w:val="28"/>
          <w:szCs w:val="28"/>
        </w:rPr>
        <w:t xml:space="preserve"> </w:t>
      </w:r>
      <w:r w:rsidR="00BA1B1B" w:rsidRPr="00124F29">
        <w:rPr>
          <w:b w:val="0"/>
          <w:sz w:val="28"/>
          <w:szCs w:val="28"/>
        </w:rPr>
        <w:t>Бухгалтерия</w:t>
      </w:r>
      <w:r w:rsidR="006C1678" w:rsidRPr="00124F29">
        <w:rPr>
          <w:b w:val="0"/>
          <w:sz w:val="28"/>
          <w:szCs w:val="28"/>
        </w:rPr>
        <w:t xml:space="preserve"> 7.7.</w:t>
      </w:r>
      <w:r w:rsidR="00EE3D0C" w:rsidRPr="00124F29">
        <w:rPr>
          <w:b w:val="0"/>
          <w:sz w:val="28"/>
          <w:szCs w:val="28"/>
        </w:rPr>
        <w:t>»</w:t>
      </w:r>
      <w:r w:rsidR="008F292F" w:rsidRPr="00124F29">
        <w:rPr>
          <w:b w:val="0"/>
          <w:sz w:val="28"/>
          <w:szCs w:val="28"/>
        </w:rPr>
        <w:t>)</w:t>
      </w:r>
    </w:p>
    <w:tbl>
      <w:tblPr>
        <w:tblW w:w="5000" w:type="pct"/>
        <w:tblBorders>
          <w:top w:val="double" w:sz="6" w:space="0" w:color="000000"/>
          <w:left w:val="double" w:sz="6" w:space="0" w:color="000000"/>
          <w:bottom w:val="double" w:sz="6" w:space="0" w:color="000000"/>
          <w:right w:val="double" w:sz="6" w:space="0" w:color="000000"/>
        </w:tblBorders>
        <w:tblCellMar>
          <w:top w:w="15" w:type="dxa"/>
          <w:left w:w="15" w:type="dxa"/>
          <w:bottom w:w="15" w:type="dxa"/>
          <w:right w:w="15" w:type="dxa"/>
        </w:tblCellMar>
        <w:tblLook w:val="0000" w:firstRow="0" w:lastRow="0" w:firstColumn="0" w:lastColumn="0" w:noHBand="0" w:noVBand="0"/>
      </w:tblPr>
      <w:tblGrid>
        <w:gridCol w:w="7066"/>
        <w:gridCol w:w="2438"/>
      </w:tblGrid>
      <w:tr w:rsidR="00FE5EDA" w:rsidRPr="00124F29">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rPr>
                <w:bCs/>
                <w:sz w:val="20"/>
              </w:rPr>
            </w:pPr>
            <w:r w:rsidRPr="00124F29">
              <w:rPr>
                <w:bCs/>
                <w:sz w:val="20"/>
              </w:rPr>
              <w:t>Регистры налогового учета</w:t>
            </w:r>
          </w:p>
        </w:tc>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rPr>
                <w:bCs/>
                <w:sz w:val="20"/>
              </w:rPr>
            </w:pPr>
            <w:r w:rsidRPr="00124F29">
              <w:rPr>
                <w:bCs/>
                <w:sz w:val="20"/>
              </w:rPr>
              <w:t>Счета налогового учета</w:t>
            </w:r>
            <w:r w:rsidR="008B553E" w:rsidRPr="00124F29">
              <w:rPr>
                <w:rStyle w:val="a8"/>
                <w:bCs/>
                <w:sz w:val="20"/>
              </w:rPr>
              <w:footnoteReference w:id="6"/>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товаров (работ, услуг) собственного производства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Н06.01</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имущественных прав, за исключением доходов от реализации права требования</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Н06.02</w:t>
            </w:r>
          </w:p>
        </w:tc>
      </w:tr>
      <w:tr w:rsidR="00FE5EDA" w:rsidRPr="00124F29" w:rsidTr="00124F29">
        <w:trPr>
          <w:trHeight w:val="275"/>
        </w:trPr>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прочего имущества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Н06.03</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покупных товаров</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Н06.04</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ОС</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Н06.05</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НМА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Н06.06</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права требования как реализации финансовых услуг</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Н06.07</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права требования до наступления срока платежа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Н06.08</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права требования после наступления срока платежа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Н06.09</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Выручка от реализации товаров (работ, услуг), имущественных прав...</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Н06.10</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ind w:firstLine="709"/>
              <w:rPr>
                <w:sz w:val="20"/>
              </w:rPr>
            </w:pPr>
            <w:r w:rsidRPr="00124F29">
              <w:rPr>
                <w:sz w:val="20"/>
              </w:rPr>
              <w:t>Выручка от реализации ценных бумаг</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rPr>
            </w:pPr>
            <w:r w:rsidRPr="00124F29">
              <w:rPr>
                <w:sz w:val="20"/>
              </w:rPr>
              <w:t>Оборот по кредиту счета Н06.11</w:t>
            </w:r>
          </w:p>
        </w:tc>
      </w:tr>
    </w:tbl>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Операции, связанные с признанием доходов для целей исчисления налога на прибыль организации, отражаются записями по кредиту счета Н06, соответствующих субсчетов (по видам доходов). Записи по дебету счета Н06 производятся по окончании налогового периода по налогу на прибыль (года), в результате чего данный счет закрывается. </w:t>
      </w: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Регистры налогового учета по доходам в программе </w:t>
      </w:r>
      <w:r w:rsidR="006C1678" w:rsidRPr="00124F29">
        <w:rPr>
          <w:sz w:val="28"/>
          <w:szCs w:val="28"/>
        </w:rPr>
        <w:t>«</w:t>
      </w:r>
      <w:r w:rsidRPr="00124F29">
        <w:rPr>
          <w:sz w:val="28"/>
          <w:szCs w:val="28"/>
        </w:rPr>
        <w:t>1С:</w:t>
      </w:r>
      <w:r w:rsidR="000523F0" w:rsidRPr="00124F29">
        <w:rPr>
          <w:sz w:val="28"/>
          <w:szCs w:val="28"/>
        </w:rPr>
        <w:t xml:space="preserve"> </w:t>
      </w:r>
      <w:r w:rsidRPr="00124F29">
        <w:rPr>
          <w:sz w:val="28"/>
          <w:szCs w:val="28"/>
        </w:rPr>
        <w:t>Бухгалтерия</w:t>
      </w:r>
      <w:r w:rsidR="006C1678" w:rsidRPr="00124F29">
        <w:rPr>
          <w:sz w:val="28"/>
          <w:szCs w:val="28"/>
        </w:rPr>
        <w:t xml:space="preserve"> 7.7.»</w:t>
      </w:r>
      <w:r w:rsidR="00742988" w:rsidRPr="00124F29">
        <w:rPr>
          <w:sz w:val="28"/>
          <w:szCs w:val="28"/>
        </w:rPr>
        <w:t>,</w:t>
      </w:r>
      <w:r w:rsidRPr="00124F29">
        <w:rPr>
          <w:sz w:val="28"/>
          <w:szCs w:val="28"/>
        </w:rPr>
        <w:t xml:space="preserve"> как правило</w:t>
      </w:r>
      <w:r w:rsidR="00DA590B" w:rsidRPr="00124F29">
        <w:rPr>
          <w:sz w:val="28"/>
          <w:szCs w:val="28"/>
        </w:rPr>
        <w:t>,</w:t>
      </w:r>
      <w:r w:rsidRPr="00124F29">
        <w:rPr>
          <w:sz w:val="28"/>
          <w:szCs w:val="28"/>
        </w:rPr>
        <w:t xml:space="preserve"> формируются документами. </w:t>
      </w:r>
    </w:p>
    <w:p w:rsidR="00FE5EDA" w:rsidRPr="00124F29" w:rsidRDefault="00EE3D0C" w:rsidP="00124F29">
      <w:pPr>
        <w:pStyle w:val="31"/>
        <w:spacing w:after="0" w:afterAutospacing="0" w:line="360" w:lineRule="auto"/>
        <w:ind w:firstLine="709"/>
        <w:jc w:val="both"/>
        <w:rPr>
          <w:b w:val="0"/>
          <w:sz w:val="28"/>
          <w:szCs w:val="28"/>
        </w:rPr>
      </w:pPr>
      <w:r w:rsidRPr="00124F29">
        <w:rPr>
          <w:b w:val="0"/>
          <w:sz w:val="28"/>
          <w:szCs w:val="28"/>
        </w:rPr>
        <w:t xml:space="preserve">2. </w:t>
      </w:r>
      <w:r w:rsidR="00FE5EDA" w:rsidRPr="00124F29">
        <w:rPr>
          <w:b w:val="0"/>
          <w:sz w:val="28"/>
          <w:szCs w:val="28"/>
        </w:rPr>
        <w:t>Внереализационные доходы</w:t>
      </w:r>
      <w:r w:rsidRPr="00124F29">
        <w:rPr>
          <w:b w:val="0"/>
          <w:sz w:val="28"/>
          <w:szCs w:val="28"/>
        </w:rPr>
        <w:t xml:space="preserve"> (т</w:t>
      </w:r>
      <w:r w:rsidR="00FE5EDA" w:rsidRPr="00124F29">
        <w:rPr>
          <w:b w:val="0"/>
          <w:sz w:val="28"/>
          <w:szCs w:val="28"/>
        </w:rPr>
        <w:t>аб</w:t>
      </w:r>
      <w:r w:rsidR="000523F0" w:rsidRPr="00124F29">
        <w:rPr>
          <w:b w:val="0"/>
          <w:sz w:val="28"/>
          <w:szCs w:val="28"/>
        </w:rPr>
        <w:t>лица соответствий регистров по</w:t>
      </w:r>
      <w:r w:rsidR="00FE5EDA" w:rsidRPr="00124F29">
        <w:rPr>
          <w:b w:val="0"/>
          <w:sz w:val="28"/>
          <w:szCs w:val="28"/>
        </w:rPr>
        <w:t xml:space="preserve"> счетам в налоговом учете в программе </w:t>
      </w:r>
      <w:r w:rsidRPr="00124F29">
        <w:rPr>
          <w:b w:val="0"/>
          <w:sz w:val="28"/>
          <w:szCs w:val="28"/>
        </w:rPr>
        <w:t>«</w:t>
      </w:r>
      <w:r w:rsidR="00FE5EDA" w:rsidRPr="00124F29">
        <w:rPr>
          <w:b w:val="0"/>
          <w:sz w:val="28"/>
          <w:szCs w:val="28"/>
        </w:rPr>
        <w:t>1С:</w:t>
      </w:r>
      <w:r w:rsidR="00DA590B" w:rsidRPr="00124F29">
        <w:rPr>
          <w:b w:val="0"/>
          <w:sz w:val="28"/>
          <w:szCs w:val="28"/>
        </w:rPr>
        <w:t xml:space="preserve"> </w:t>
      </w:r>
      <w:r w:rsidR="00FE5EDA" w:rsidRPr="00124F29">
        <w:rPr>
          <w:b w:val="0"/>
          <w:sz w:val="28"/>
          <w:szCs w:val="28"/>
        </w:rPr>
        <w:t>Бухгалтерия</w:t>
      </w:r>
      <w:r w:rsidR="00DA590B" w:rsidRPr="00124F29">
        <w:rPr>
          <w:b w:val="0"/>
          <w:sz w:val="28"/>
          <w:szCs w:val="28"/>
        </w:rPr>
        <w:t xml:space="preserve"> 7.7.</w:t>
      </w:r>
      <w:r w:rsidRPr="00124F29">
        <w:rPr>
          <w:b w:val="0"/>
          <w:sz w:val="28"/>
          <w:szCs w:val="28"/>
        </w:rPr>
        <w:t>»)</w:t>
      </w:r>
    </w:p>
    <w:p w:rsidR="00DA590B" w:rsidRPr="00124F29" w:rsidRDefault="00DA590B" w:rsidP="00124F29">
      <w:pPr>
        <w:pStyle w:val="31"/>
        <w:spacing w:after="0" w:afterAutospacing="0" w:line="360" w:lineRule="auto"/>
        <w:ind w:firstLine="709"/>
        <w:jc w:val="both"/>
        <w:rPr>
          <w:b w:val="0"/>
          <w:sz w:val="28"/>
          <w:szCs w:val="6"/>
        </w:rPr>
      </w:pPr>
    </w:p>
    <w:tbl>
      <w:tblPr>
        <w:tblW w:w="5000" w:type="pct"/>
        <w:tblBorders>
          <w:top w:val="double" w:sz="6" w:space="0" w:color="000000"/>
          <w:left w:val="double" w:sz="6" w:space="0" w:color="000000"/>
          <w:bottom w:val="double" w:sz="6" w:space="0" w:color="000000"/>
          <w:right w:val="double" w:sz="6" w:space="0" w:color="000000"/>
        </w:tblBorders>
        <w:tblCellMar>
          <w:top w:w="15" w:type="dxa"/>
          <w:left w:w="15" w:type="dxa"/>
          <w:bottom w:w="15" w:type="dxa"/>
          <w:right w:w="15" w:type="dxa"/>
        </w:tblCellMar>
        <w:tblLook w:val="0000" w:firstRow="0" w:lastRow="0" w:firstColumn="0" w:lastColumn="0" w:noHBand="0" w:noVBand="0"/>
      </w:tblPr>
      <w:tblGrid>
        <w:gridCol w:w="4660"/>
        <w:gridCol w:w="4844"/>
      </w:tblGrid>
      <w:tr w:rsidR="00FE5EDA" w:rsidRPr="00124F29">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spacing w:line="360" w:lineRule="auto"/>
              <w:ind w:firstLine="709"/>
              <w:jc w:val="both"/>
              <w:rPr>
                <w:bCs/>
                <w:sz w:val="20"/>
                <w:szCs w:val="27"/>
              </w:rPr>
            </w:pPr>
            <w:r w:rsidRPr="00124F29">
              <w:rPr>
                <w:bCs/>
                <w:sz w:val="20"/>
                <w:szCs w:val="27"/>
              </w:rPr>
              <w:t>Регистры налогового учета</w:t>
            </w:r>
          </w:p>
        </w:tc>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spacing w:line="360" w:lineRule="auto"/>
              <w:ind w:firstLine="709"/>
              <w:jc w:val="both"/>
              <w:rPr>
                <w:bCs/>
                <w:sz w:val="20"/>
                <w:szCs w:val="27"/>
              </w:rPr>
            </w:pPr>
            <w:r w:rsidRPr="00124F29">
              <w:rPr>
                <w:bCs/>
                <w:sz w:val="20"/>
                <w:szCs w:val="27"/>
              </w:rPr>
              <w:t>Счета налогового учета</w:t>
            </w:r>
            <w:r w:rsidR="00C52B3D" w:rsidRPr="00124F29">
              <w:rPr>
                <w:rStyle w:val="a8"/>
                <w:bCs/>
                <w:sz w:val="20"/>
                <w:szCs w:val="27"/>
              </w:rPr>
              <w:footnoteReference w:id="7"/>
            </w:r>
            <w:r w:rsidRPr="00124F29">
              <w:rPr>
                <w:bCs/>
                <w:sz w:val="20"/>
                <w:szCs w:val="27"/>
                <w:vertAlign w:val="superscript"/>
              </w:rPr>
              <w:t>*</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spacing w:line="360" w:lineRule="auto"/>
              <w:ind w:firstLine="709"/>
              <w:jc w:val="both"/>
              <w:rPr>
                <w:sz w:val="20"/>
                <w:szCs w:val="27"/>
              </w:rPr>
            </w:pPr>
            <w:r w:rsidRPr="00124F29">
              <w:rPr>
                <w:sz w:val="20"/>
                <w:szCs w:val="27"/>
              </w:rPr>
              <w:t>Внереализационные доходы</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spacing w:line="360" w:lineRule="auto"/>
              <w:ind w:firstLine="709"/>
              <w:jc w:val="both"/>
              <w:rPr>
                <w:sz w:val="20"/>
                <w:szCs w:val="27"/>
              </w:rPr>
            </w:pPr>
            <w:r w:rsidRPr="00124F29">
              <w:rPr>
                <w:sz w:val="20"/>
                <w:szCs w:val="27"/>
              </w:rPr>
              <w:t>Оборот по кредиту счета Н08</w:t>
            </w:r>
          </w:p>
        </w:tc>
      </w:tr>
    </w:tbl>
    <w:p w:rsidR="00BA1B1B" w:rsidRPr="00124F29" w:rsidRDefault="00BA1B1B" w:rsidP="00124F29">
      <w:pPr>
        <w:pStyle w:val="11"/>
        <w:spacing w:before="0" w:beforeAutospacing="0" w:after="0" w:afterAutospacing="0" w:line="360" w:lineRule="auto"/>
        <w:ind w:firstLine="709"/>
        <w:jc w:val="both"/>
        <w:rPr>
          <w:sz w:val="28"/>
          <w:szCs w:val="10"/>
        </w:rPr>
      </w:pP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Виды внереализационых доходов</w:t>
      </w:r>
      <w:r w:rsidR="001B143B" w:rsidRPr="00124F29">
        <w:rPr>
          <w:rStyle w:val="a8"/>
          <w:sz w:val="28"/>
          <w:szCs w:val="28"/>
        </w:rPr>
        <w:footnoteReference w:id="8"/>
      </w:r>
      <w:r w:rsidRPr="00124F29">
        <w:rPr>
          <w:sz w:val="28"/>
          <w:szCs w:val="28"/>
        </w:rPr>
        <w:t xml:space="preserve">: </w:t>
      </w:r>
    </w:p>
    <w:p w:rsidR="00FE5EDA" w:rsidRPr="00124F29" w:rsidRDefault="00FE5EDA" w:rsidP="00124F29">
      <w:pPr>
        <w:numPr>
          <w:ilvl w:val="0"/>
          <w:numId w:val="1"/>
        </w:numPr>
        <w:spacing w:line="360" w:lineRule="auto"/>
        <w:ind w:left="0" w:firstLine="709"/>
        <w:jc w:val="both"/>
        <w:rPr>
          <w:sz w:val="28"/>
          <w:szCs w:val="28"/>
        </w:rPr>
      </w:pPr>
      <w:r w:rsidRPr="00124F29">
        <w:rPr>
          <w:sz w:val="28"/>
          <w:szCs w:val="28"/>
        </w:rPr>
        <w:t xml:space="preserve">прочие внереализационные доходы (формируется документами); </w:t>
      </w:r>
    </w:p>
    <w:p w:rsidR="00FE5EDA" w:rsidRPr="00124F29" w:rsidRDefault="00FE5EDA" w:rsidP="00124F29">
      <w:pPr>
        <w:numPr>
          <w:ilvl w:val="0"/>
          <w:numId w:val="1"/>
        </w:numPr>
        <w:spacing w:line="360" w:lineRule="auto"/>
        <w:ind w:left="0" w:firstLine="709"/>
        <w:jc w:val="both"/>
        <w:rPr>
          <w:sz w:val="28"/>
          <w:szCs w:val="28"/>
        </w:rPr>
      </w:pPr>
      <w:r w:rsidRPr="00124F29">
        <w:rPr>
          <w:sz w:val="28"/>
          <w:szCs w:val="28"/>
        </w:rPr>
        <w:t xml:space="preserve">курсовые разницы (формируется документами); </w:t>
      </w:r>
    </w:p>
    <w:p w:rsidR="00FE5EDA" w:rsidRPr="00124F29" w:rsidRDefault="00FE5EDA" w:rsidP="00124F29">
      <w:pPr>
        <w:numPr>
          <w:ilvl w:val="0"/>
          <w:numId w:val="1"/>
        </w:numPr>
        <w:spacing w:line="360" w:lineRule="auto"/>
        <w:ind w:left="0" w:firstLine="709"/>
        <w:jc w:val="both"/>
        <w:rPr>
          <w:sz w:val="28"/>
          <w:szCs w:val="28"/>
        </w:rPr>
      </w:pPr>
      <w:r w:rsidRPr="00124F29">
        <w:rPr>
          <w:sz w:val="28"/>
          <w:szCs w:val="28"/>
        </w:rPr>
        <w:t>куп</w:t>
      </w:r>
      <w:r w:rsidR="001B143B" w:rsidRPr="00124F29">
        <w:rPr>
          <w:sz w:val="28"/>
          <w:szCs w:val="28"/>
        </w:rPr>
        <w:t>ля-продажа валюты (например, ч</w:t>
      </w:r>
      <w:r w:rsidRPr="00124F29">
        <w:rPr>
          <w:sz w:val="28"/>
          <w:szCs w:val="28"/>
        </w:rPr>
        <w:t xml:space="preserve">тобы вычислить финансовый результат от купли - продажи иностранной валюты по итогам налогового (расчетного) периода пользователь должен вывести итоги в бухгалтерском учете по внереализационным расходам/доходам по виду расхода/дохода "купля-продажа иностранной валюты". После вычисления финансового результата в конце налогового (расчетного) периода </w:t>
      </w:r>
      <w:r w:rsidR="00F10D56" w:rsidRPr="00124F29">
        <w:rPr>
          <w:sz w:val="28"/>
          <w:szCs w:val="28"/>
        </w:rPr>
        <w:t>результат записывается</w:t>
      </w:r>
      <w:r w:rsidRPr="00124F29">
        <w:rPr>
          <w:sz w:val="28"/>
          <w:szCs w:val="28"/>
        </w:rPr>
        <w:t xml:space="preserve"> ручной проводкой с отнесением суммы на внереализационные расходы/доходы по виду расхода/дохода "купля - продажа инвалюты"</w:t>
      </w:r>
      <w:r w:rsidR="001B143B" w:rsidRPr="00124F29">
        <w:rPr>
          <w:sz w:val="28"/>
          <w:szCs w:val="28"/>
        </w:rPr>
        <w:t>);</w:t>
      </w:r>
      <w:r w:rsidRPr="00124F29">
        <w:rPr>
          <w:sz w:val="28"/>
          <w:szCs w:val="28"/>
        </w:rPr>
        <w:t xml:space="preserve"> </w:t>
      </w:r>
    </w:p>
    <w:p w:rsidR="00FE5EDA" w:rsidRPr="00124F29" w:rsidRDefault="00FE5EDA" w:rsidP="00124F29">
      <w:pPr>
        <w:numPr>
          <w:ilvl w:val="0"/>
          <w:numId w:val="1"/>
        </w:numPr>
        <w:spacing w:line="360" w:lineRule="auto"/>
        <w:ind w:left="0" w:firstLine="709"/>
        <w:jc w:val="both"/>
        <w:rPr>
          <w:sz w:val="28"/>
          <w:szCs w:val="28"/>
        </w:rPr>
      </w:pPr>
      <w:r w:rsidRPr="00124F29">
        <w:rPr>
          <w:sz w:val="28"/>
          <w:szCs w:val="28"/>
        </w:rPr>
        <w:t xml:space="preserve">не применяемые для целей налогообложения; и т.д. </w:t>
      </w: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В конце налогового периода (года) производится запись по дебету счета Н08 на сумму накопленных расходов, в результате счет Н08 сальдо на конец года не имеет. В течение года, таким образом, кредитовый оборот за определенный период по данному счету равен величине внереализационных доходов, признанных в выбранном периоде. Кредитовое сальдо на конец периода равно величине таких доходов нарастающим итогом с начала налогового периода (года). </w:t>
      </w:r>
    </w:p>
    <w:p w:rsidR="00FE5EDA" w:rsidRPr="00124F29" w:rsidRDefault="002376C5" w:rsidP="00124F29">
      <w:pPr>
        <w:pStyle w:val="31"/>
        <w:spacing w:after="0" w:afterAutospacing="0" w:line="360" w:lineRule="auto"/>
        <w:ind w:firstLine="709"/>
        <w:jc w:val="both"/>
        <w:rPr>
          <w:b w:val="0"/>
          <w:sz w:val="28"/>
          <w:szCs w:val="28"/>
        </w:rPr>
      </w:pPr>
      <w:r w:rsidRPr="00124F29">
        <w:rPr>
          <w:b w:val="0"/>
          <w:sz w:val="28"/>
          <w:szCs w:val="28"/>
        </w:rPr>
        <w:t xml:space="preserve">3. </w:t>
      </w:r>
      <w:r w:rsidR="00FE5EDA" w:rsidRPr="00124F29">
        <w:rPr>
          <w:b w:val="0"/>
          <w:sz w:val="28"/>
          <w:szCs w:val="28"/>
        </w:rPr>
        <w:t>Расходы</w:t>
      </w:r>
      <w:r w:rsidRPr="00124F29">
        <w:rPr>
          <w:b w:val="0"/>
          <w:sz w:val="28"/>
          <w:szCs w:val="28"/>
        </w:rPr>
        <w:t xml:space="preserve"> – (т</w:t>
      </w:r>
      <w:r w:rsidR="00FE5EDA" w:rsidRPr="00124F29">
        <w:rPr>
          <w:b w:val="0"/>
          <w:sz w:val="28"/>
          <w:szCs w:val="28"/>
        </w:rPr>
        <w:t xml:space="preserve">аблица соответствий регистров по "расходам" счетам в налоговом учете в программе </w:t>
      </w:r>
      <w:r w:rsidRPr="00124F29">
        <w:rPr>
          <w:b w:val="0"/>
          <w:sz w:val="28"/>
          <w:szCs w:val="28"/>
        </w:rPr>
        <w:t>«</w:t>
      </w:r>
      <w:r w:rsidR="00FE5EDA" w:rsidRPr="00124F29">
        <w:rPr>
          <w:b w:val="0"/>
          <w:sz w:val="28"/>
          <w:szCs w:val="28"/>
        </w:rPr>
        <w:t>1С:</w:t>
      </w:r>
      <w:r w:rsidR="00E30C5A" w:rsidRPr="00124F29">
        <w:rPr>
          <w:b w:val="0"/>
          <w:sz w:val="28"/>
          <w:szCs w:val="28"/>
        </w:rPr>
        <w:t xml:space="preserve"> </w:t>
      </w:r>
      <w:r w:rsidR="00FE5EDA" w:rsidRPr="00124F29">
        <w:rPr>
          <w:b w:val="0"/>
          <w:sz w:val="28"/>
          <w:szCs w:val="28"/>
        </w:rPr>
        <w:t>Бухгалтерия</w:t>
      </w:r>
      <w:r w:rsidR="00E30C5A" w:rsidRPr="00124F29">
        <w:rPr>
          <w:b w:val="0"/>
          <w:sz w:val="28"/>
          <w:szCs w:val="28"/>
        </w:rPr>
        <w:t xml:space="preserve"> 7.7.</w:t>
      </w:r>
      <w:r w:rsidRPr="00124F29">
        <w:rPr>
          <w:b w:val="0"/>
          <w:sz w:val="28"/>
          <w:szCs w:val="28"/>
        </w:rPr>
        <w:t>»)</w:t>
      </w:r>
      <w:r w:rsidR="00FE5EDA" w:rsidRPr="00124F29">
        <w:rPr>
          <w:b w:val="0"/>
          <w:sz w:val="28"/>
          <w:szCs w:val="28"/>
        </w:rPr>
        <w:t xml:space="preserve"> </w:t>
      </w:r>
    </w:p>
    <w:tbl>
      <w:tblPr>
        <w:tblW w:w="5000" w:type="pct"/>
        <w:tblBorders>
          <w:top w:val="double" w:sz="6" w:space="0" w:color="000000"/>
          <w:left w:val="double" w:sz="6" w:space="0" w:color="000000"/>
          <w:bottom w:val="double" w:sz="6" w:space="0" w:color="000000"/>
          <w:right w:val="double" w:sz="6" w:space="0" w:color="000000"/>
        </w:tblBorders>
        <w:tblCellMar>
          <w:top w:w="15" w:type="dxa"/>
          <w:left w:w="15" w:type="dxa"/>
          <w:bottom w:w="15" w:type="dxa"/>
          <w:right w:w="15" w:type="dxa"/>
        </w:tblCellMar>
        <w:tblLook w:val="0000" w:firstRow="0" w:lastRow="0" w:firstColumn="0" w:lastColumn="0" w:noHBand="0" w:noVBand="0"/>
      </w:tblPr>
      <w:tblGrid>
        <w:gridCol w:w="7212"/>
        <w:gridCol w:w="2292"/>
      </w:tblGrid>
      <w:tr w:rsidR="00FE5EDA" w:rsidRPr="00124F29">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rPr>
                <w:bCs/>
                <w:sz w:val="20"/>
                <w:szCs w:val="27"/>
              </w:rPr>
            </w:pPr>
            <w:r w:rsidRPr="00124F29">
              <w:rPr>
                <w:bCs/>
                <w:sz w:val="20"/>
                <w:szCs w:val="27"/>
              </w:rPr>
              <w:t>Регистры налогового учета</w:t>
            </w:r>
          </w:p>
        </w:tc>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rPr>
                <w:bCs/>
                <w:sz w:val="20"/>
                <w:szCs w:val="27"/>
              </w:rPr>
            </w:pPr>
            <w:r w:rsidRPr="00124F29">
              <w:rPr>
                <w:bCs/>
                <w:sz w:val="20"/>
                <w:szCs w:val="27"/>
              </w:rPr>
              <w:t>Счета налогового учета</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Прямые расходы на производство</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Н01.05</w:t>
            </w:r>
            <w:r w:rsidR="00DD2BD2" w:rsidRPr="00124F29">
              <w:rPr>
                <w:rStyle w:val="a8"/>
                <w:sz w:val="20"/>
                <w:szCs w:val="27"/>
              </w:rPr>
              <w:footnoteReference w:id="9"/>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Косвенные (прочие) расходы</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Н07.04.1</w:t>
            </w:r>
            <w:r w:rsidR="00DD2BD2" w:rsidRPr="00124F29">
              <w:rPr>
                <w:rStyle w:val="a8"/>
                <w:sz w:val="20"/>
                <w:szCs w:val="27"/>
              </w:rPr>
              <w:footnoteReference w:id="10"/>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Стоимость реализованных покупных товаров</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Н07.05</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Стоимость реализованного прочего имущества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Н07.06</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Расходы на реализацию и выбытие ОС</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Н07.07</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Расходы на реализацию и выбытие НМА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Н07.08</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Стоимость реализованного права требования как реализации финансовых услуг</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Н07.09</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Стоимость реализованного права требования в соответствии с п.1 статьи 279 НК до наступления срока платежа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Н07.10</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Стоимость реализованного права требования в соответствии с п.2 статьи 279 НК после наступления срока платежа</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Н07.11</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Суммы процентов, которую налогоплательщик уплатил бы по статье 279 НК п.1, исчисленных в соответствии со статьей 269</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Н07.12</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Расходы, понесенные обслуживающими производствами и хозяйствами при реализации ими товаров...</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Н07.13</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Расходы, связанные с приобретением и реализацией ценных бумаг</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rPr>
                <w:sz w:val="20"/>
                <w:szCs w:val="27"/>
              </w:rPr>
            </w:pPr>
            <w:r w:rsidRPr="00124F29">
              <w:rPr>
                <w:sz w:val="20"/>
                <w:szCs w:val="27"/>
              </w:rPr>
              <w:t>Оборот по дебету счета Н07.14</w:t>
            </w:r>
          </w:p>
        </w:tc>
      </w:tr>
    </w:tbl>
    <w:p w:rsidR="00E30C5A" w:rsidRPr="00124F29" w:rsidRDefault="00E30C5A" w:rsidP="00124F29">
      <w:pPr>
        <w:pStyle w:val="11"/>
        <w:spacing w:before="0" w:beforeAutospacing="0" w:after="0" w:afterAutospacing="0" w:line="360" w:lineRule="auto"/>
        <w:ind w:firstLine="709"/>
        <w:jc w:val="both"/>
        <w:rPr>
          <w:sz w:val="28"/>
          <w:szCs w:val="6"/>
        </w:rPr>
      </w:pP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После формирования общей суммы расходов </w:t>
      </w:r>
      <w:r w:rsidR="00DD2BD2" w:rsidRPr="00124F29">
        <w:rPr>
          <w:sz w:val="28"/>
          <w:szCs w:val="28"/>
        </w:rPr>
        <w:t xml:space="preserve">основного производства </w:t>
      </w:r>
      <w:r w:rsidRPr="00124F29">
        <w:rPr>
          <w:sz w:val="28"/>
          <w:szCs w:val="28"/>
        </w:rPr>
        <w:t xml:space="preserve">производится их списание с кредита счета Н01.05 с отнесением на стоимость готовой продукции или расходов текущего периода (в части затрат на выполнение работ, оказание услуг). Виды прямых расходов: оплата труда; ЕСН; материальные расходы (формируется документами); амортизация (формируется документами). </w:t>
      </w: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В конце налогового периода (года) производится запись по кредиту счета Н07.04.1 на сумму накопленных расходов, в результате счет Н07.04.1 сальдо на конец года не имеет. В течение года, таким образом, дебетовый оборот по данному счету за определенный период равен величине косвенных расходов, признанных в выбранном периоде. Дебетовое сальдо на конец периода равно величине таких расходов нарастающим итогом с начала налогового периода (года). </w:t>
      </w: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Виды косвенных расходов: добровольное и обязательное страхование имущества (формируется документами); другие расходы, принимаемые для целей налогообложения (формируется документами); ЕСН; материальные расходы (формируется документами); налоги и сборы; оплата труда; представительские расходы (формируется документами); расходы на командировки (формируется документами); ремонт основных средств или отчисления на создание ремонтного фонда (формируется документами); амортизация (формируется документами). </w:t>
      </w:r>
    </w:p>
    <w:p w:rsidR="00FE5EDA" w:rsidRPr="00124F29" w:rsidRDefault="00803B3B" w:rsidP="00124F29">
      <w:pPr>
        <w:pStyle w:val="31"/>
        <w:spacing w:after="0" w:afterAutospacing="0" w:line="360" w:lineRule="auto"/>
        <w:ind w:firstLine="709"/>
        <w:jc w:val="both"/>
        <w:rPr>
          <w:b w:val="0"/>
          <w:sz w:val="28"/>
          <w:szCs w:val="28"/>
        </w:rPr>
      </w:pPr>
      <w:r w:rsidRPr="00124F29">
        <w:rPr>
          <w:b w:val="0"/>
          <w:sz w:val="28"/>
          <w:szCs w:val="28"/>
        </w:rPr>
        <w:t xml:space="preserve">4. </w:t>
      </w:r>
      <w:r w:rsidR="00FE5EDA" w:rsidRPr="00124F29">
        <w:rPr>
          <w:b w:val="0"/>
          <w:sz w:val="28"/>
          <w:szCs w:val="28"/>
        </w:rPr>
        <w:t>Внереализационные расходы</w:t>
      </w:r>
      <w:r w:rsidRPr="00124F29">
        <w:rPr>
          <w:b w:val="0"/>
          <w:sz w:val="28"/>
          <w:szCs w:val="28"/>
        </w:rPr>
        <w:t xml:space="preserve"> – (т</w:t>
      </w:r>
      <w:r w:rsidR="00FE5EDA" w:rsidRPr="00124F29">
        <w:rPr>
          <w:b w:val="0"/>
          <w:sz w:val="28"/>
          <w:szCs w:val="28"/>
        </w:rPr>
        <w:t xml:space="preserve">аблица соответствий регистров по  счетам в налоговом учете в программе </w:t>
      </w:r>
      <w:r w:rsidRPr="00124F29">
        <w:rPr>
          <w:b w:val="0"/>
          <w:sz w:val="28"/>
          <w:szCs w:val="28"/>
        </w:rPr>
        <w:t>«</w:t>
      </w:r>
      <w:r w:rsidR="00FE5EDA" w:rsidRPr="00124F29">
        <w:rPr>
          <w:b w:val="0"/>
          <w:sz w:val="28"/>
          <w:szCs w:val="28"/>
        </w:rPr>
        <w:t>1С:</w:t>
      </w:r>
      <w:r w:rsidR="00FB063B" w:rsidRPr="00124F29">
        <w:rPr>
          <w:b w:val="0"/>
          <w:sz w:val="28"/>
          <w:szCs w:val="28"/>
        </w:rPr>
        <w:t xml:space="preserve"> </w:t>
      </w:r>
      <w:r w:rsidR="00FE5EDA" w:rsidRPr="00124F29">
        <w:rPr>
          <w:b w:val="0"/>
          <w:sz w:val="28"/>
          <w:szCs w:val="28"/>
        </w:rPr>
        <w:t>Бухгалтерия</w:t>
      </w:r>
      <w:r w:rsidR="00FB063B" w:rsidRPr="00124F29">
        <w:rPr>
          <w:b w:val="0"/>
          <w:sz w:val="28"/>
          <w:szCs w:val="28"/>
        </w:rPr>
        <w:t xml:space="preserve"> 7.7.</w:t>
      </w:r>
      <w:r w:rsidRPr="00124F29">
        <w:rPr>
          <w:b w:val="0"/>
          <w:sz w:val="28"/>
          <w:szCs w:val="28"/>
        </w:rPr>
        <w:t>»)</w:t>
      </w:r>
    </w:p>
    <w:p w:rsidR="00521C1E" w:rsidRPr="00124F29" w:rsidRDefault="00521C1E" w:rsidP="00124F29">
      <w:pPr>
        <w:pStyle w:val="31"/>
        <w:spacing w:after="0" w:afterAutospacing="0" w:line="360" w:lineRule="auto"/>
        <w:ind w:firstLine="709"/>
        <w:jc w:val="both"/>
        <w:rPr>
          <w:b w:val="0"/>
          <w:sz w:val="28"/>
          <w:szCs w:val="6"/>
        </w:rPr>
      </w:pPr>
    </w:p>
    <w:tbl>
      <w:tblPr>
        <w:tblW w:w="5000" w:type="pct"/>
        <w:tblBorders>
          <w:top w:val="double" w:sz="6" w:space="0" w:color="000000"/>
          <w:left w:val="double" w:sz="6" w:space="0" w:color="000000"/>
          <w:bottom w:val="double" w:sz="6" w:space="0" w:color="000000"/>
          <w:right w:val="double" w:sz="6" w:space="0" w:color="000000"/>
        </w:tblBorders>
        <w:tblCellMar>
          <w:top w:w="15" w:type="dxa"/>
          <w:left w:w="15" w:type="dxa"/>
          <w:bottom w:w="15" w:type="dxa"/>
          <w:right w:w="15" w:type="dxa"/>
        </w:tblCellMar>
        <w:tblLook w:val="0000" w:firstRow="0" w:lastRow="0" w:firstColumn="0" w:lastColumn="0" w:noHBand="0" w:noVBand="0"/>
      </w:tblPr>
      <w:tblGrid>
        <w:gridCol w:w="4833"/>
        <w:gridCol w:w="4671"/>
      </w:tblGrid>
      <w:tr w:rsidR="00FE5EDA" w:rsidRPr="00124F29">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spacing w:line="360" w:lineRule="auto"/>
              <w:ind w:firstLine="709"/>
              <w:jc w:val="both"/>
              <w:rPr>
                <w:bCs/>
                <w:sz w:val="20"/>
                <w:szCs w:val="27"/>
              </w:rPr>
            </w:pPr>
            <w:r w:rsidRPr="00124F29">
              <w:rPr>
                <w:bCs/>
                <w:sz w:val="20"/>
                <w:szCs w:val="27"/>
              </w:rPr>
              <w:t>Регистры налогового учета</w:t>
            </w:r>
          </w:p>
        </w:tc>
        <w:tc>
          <w:tcPr>
            <w:tcW w:w="0" w:type="auto"/>
            <w:tcBorders>
              <w:top w:val="single" w:sz="6" w:space="0" w:color="000000"/>
              <w:left w:val="single" w:sz="6" w:space="0" w:color="000000"/>
              <w:bottom w:val="single" w:sz="12" w:space="0" w:color="000000"/>
              <w:right w:val="single" w:sz="6" w:space="0" w:color="000000"/>
            </w:tcBorders>
            <w:tcMar>
              <w:top w:w="30" w:type="dxa"/>
              <w:left w:w="75" w:type="dxa"/>
              <w:bottom w:w="30" w:type="dxa"/>
              <w:right w:w="75" w:type="dxa"/>
            </w:tcMar>
            <w:vAlign w:val="bottom"/>
          </w:tcPr>
          <w:p w:rsidR="00FE5EDA" w:rsidRPr="00124F29" w:rsidRDefault="00FE5EDA" w:rsidP="00124F29">
            <w:pPr>
              <w:spacing w:line="360" w:lineRule="auto"/>
              <w:ind w:firstLine="709"/>
              <w:jc w:val="both"/>
              <w:rPr>
                <w:bCs/>
                <w:sz w:val="20"/>
                <w:szCs w:val="27"/>
              </w:rPr>
            </w:pPr>
            <w:r w:rsidRPr="00124F29">
              <w:rPr>
                <w:bCs/>
                <w:sz w:val="20"/>
                <w:szCs w:val="27"/>
              </w:rPr>
              <w:t>Счета налогового учета</w:t>
            </w:r>
            <w:r w:rsidR="00803B3B" w:rsidRPr="00124F29">
              <w:rPr>
                <w:rStyle w:val="a8"/>
                <w:bCs/>
                <w:sz w:val="20"/>
                <w:szCs w:val="27"/>
              </w:rPr>
              <w:footnoteReference w:id="11"/>
            </w:r>
            <w:r w:rsidRPr="00124F29">
              <w:rPr>
                <w:bCs/>
                <w:sz w:val="20"/>
                <w:szCs w:val="27"/>
                <w:vertAlign w:val="superscript"/>
              </w:rPr>
              <w:t>*</w:t>
            </w:r>
          </w:p>
        </w:tc>
      </w:tr>
      <w:tr w:rsidR="00FE5EDA" w:rsidRPr="00124F29">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spacing w:line="360" w:lineRule="auto"/>
              <w:ind w:firstLine="709"/>
              <w:jc w:val="both"/>
              <w:rPr>
                <w:sz w:val="20"/>
                <w:szCs w:val="27"/>
              </w:rPr>
            </w:pPr>
            <w:r w:rsidRPr="00124F29">
              <w:rPr>
                <w:sz w:val="20"/>
                <w:szCs w:val="27"/>
              </w:rPr>
              <w:t>Внереализационные расходы</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tcPr>
          <w:p w:rsidR="00FE5EDA" w:rsidRPr="00124F29" w:rsidRDefault="00FE5EDA" w:rsidP="00124F29">
            <w:pPr>
              <w:spacing w:line="360" w:lineRule="auto"/>
              <w:ind w:firstLine="709"/>
              <w:jc w:val="both"/>
              <w:rPr>
                <w:sz w:val="20"/>
                <w:szCs w:val="27"/>
              </w:rPr>
            </w:pPr>
            <w:r w:rsidRPr="00124F29">
              <w:rPr>
                <w:sz w:val="20"/>
                <w:szCs w:val="27"/>
              </w:rPr>
              <w:t>Оборот по дебету счета Н09</w:t>
            </w:r>
          </w:p>
        </w:tc>
      </w:tr>
    </w:tbl>
    <w:p w:rsidR="00803B3B" w:rsidRPr="00124F29" w:rsidRDefault="00803B3B" w:rsidP="00124F29">
      <w:pPr>
        <w:pStyle w:val="11"/>
        <w:spacing w:before="0" w:beforeAutospacing="0" w:after="0" w:afterAutospacing="0" w:line="360" w:lineRule="auto"/>
        <w:ind w:firstLine="709"/>
        <w:jc w:val="both"/>
        <w:rPr>
          <w:sz w:val="28"/>
          <w:szCs w:val="10"/>
        </w:rPr>
      </w:pP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Виды внереализационных расходов: прочие внереализационные расходы (формируется документами); курсовые разницы (формируется документами); купля-продажа иностранной валюты</w:t>
      </w:r>
      <w:r w:rsidR="00FB063B" w:rsidRPr="00124F29">
        <w:rPr>
          <w:sz w:val="28"/>
          <w:szCs w:val="28"/>
        </w:rPr>
        <w:t xml:space="preserve"> (вручную)</w:t>
      </w:r>
      <w:r w:rsidRPr="00124F29">
        <w:rPr>
          <w:sz w:val="28"/>
          <w:szCs w:val="28"/>
        </w:rPr>
        <w:t xml:space="preserve">; не применяемые для целей налогообложения (формируется документами); и т.д. </w:t>
      </w: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В конце налогового периода (года) производится запись по кредиту счета Н09 на сумму накопленных расходов, в результате счет Н09 сальдо на конец года не имеет. В течение года, таким образом, дебетовый оборот за определенный период по данному счету равен величине внереализационных расходов, признанных в выбранном периоде. Дебетовое сальдо на конец периода равно величине таких расходов нарастающим итогом с начала налогового периода (года). </w:t>
      </w:r>
    </w:p>
    <w:p w:rsidR="00FE5EDA" w:rsidRPr="00124F29" w:rsidRDefault="00CF0959" w:rsidP="00124F29">
      <w:pPr>
        <w:pStyle w:val="31"/>
        <w:spacing w:after="0" w:afterAutospacing="0" w:line="360" w:lineRule="auto"/>
        <w:ind w:firstLine="709"/>
        <w:jc w:val="both"/>
        <w:rPr>
          <w:b w:val="0"/>
          <w:sz w:val="28"/>
          <w:szCs w:val="28"/>
        </w:rPr>
      </w:pPr>
      <w:r w:rsidRPr="00124F29">
        <w:rPr>
          <w:b w:val="0"/>
          <w:sz w:val="28"/>
          <w:szCs w:val="28"/>
        </w:rPr>
        <w:t xml:space="preserve">5. </w:t>
      </w:r>
      <w:r w:rsidR="00FE5EDA" w:rsidRPr="00124F29">
        <w:rPr>
          <w:b w:val="0"/>
          <w:sz w:val="28"/>
          <w:szCs w:val="28"/>
        </w:rPr>
        <w:t>Выполнение регламентных операций по налоговому учету</w:t>
      </w:r>
      <w:r w:rsidRPr="00124F29">
        <w:rPr>
          <w:b w:val="0"/>
          <w:sz w:val="28"/>
          <w:szCs w:val="28"/>
        </w:rPr>
        <w:t xml:space="preserve"> - </w:t>
      </w:r>
      <w:r w:rsidR="00FE5EDA" w:rsidRPr="00124F29">
        <w:rPr>
          <w:b w:val="0"/>
          <w:sz w:val="28"/>
          <w:szCs w:val="28"/>
        </w:rPr>
        <w:t xml:space="preserve">После проведения бухгалтерских документов в программе 1С:Бухгалтерия по окончанию каждого месяца производятся регламентные операции по налоговому учету: </w:t>
      </w:r>
    </w:p>
    <w:p w:rsidR="00FE5EDA" w:rsidRPr="00124F29" w:rsidRDefault="00FE5EDA" w:rsidP="00124F29">
      <w:pPr>
        <w:spacing w:line="360" w:lineRule="auto"/>
        <w:ind w:firstLine="709"/>
        <w:jc w:val="both"/>
        <w:rPr>
          <w:sz w:val="28"/>
          <w:szCs w:val="28"/>
        </w:rPr>
      </w:pPr>
      <w:r w:rsidRPr="00124F29">
        <w:rPr>
          <w:iCs/>
          <w:sz w:val="28"/>
          <w:szCs w:val="28"/>
        </w:rPr>
        <w:t>"Расходы на оплату труда"</w:t>
      </w:r>
      <w:r w:rsidR="00A900D2" w:rsidRPr="00124F29">
        <w:rPr>
          <w:iCs/>
          <w:sz w:val="28"/>
          <w:szCs w:val="28"/>
        </w:rPr>
        <w:t xml:space="preserve"> - </w:t>
      </w:r>
      <w:r w:rsidR="00A900D2" w:rsidRPr="00124F29">
        <w:rPr>
          <w:sz w:val="28"/>
          <w:szCs w:val="28"/>
          <w:u w:val="single"/>
        </w:rPr>
        <w:t>Вид объекта</w:t>
      </w:r>
      <w:r w:rsidR="00D63110" w:rsidRPr="00124F29">
        <w:rPr>
          <w:sz w:val="28"/>
          <w:szCs w:val="28"/>
        </w:rPr>
        <w:t>-</w:t>
      </w:r>
      <w:r w:rsidR="00A900D2" w:rsidRPr="00124F29">
        <w:rPr>
          <w:sz w:val="28"/>
          <w:szCs w:val="28"/>
        </w:rPr>
        <w:t xml:space="preserve">"Документ"; </w:t>
      </w:r>
      <w:r w:rsidRPr="00124F29">
        <w:rPr>
          <w:sz w:val="28"/>
          <w:szCs w:val="28"/>
          <w:u w:val="single"/>
        </w:rPr>
        <w:t>Цель</w:t>
      </w:r>
      <w:r w:rsidR="00D63110" w:rsidRPr="00124F29">
        <w:rPr>
          <w:sz w:val="28"/>
          <w:szCs w:val="28"/>
        </w:rPr>
        <w:t>-</w:t>
      </w:r>
      <w:r w:rsidRPr="00124F29">
        <w:rPr>
          <w:sz w:val="28"/>
          <w:szCs w:val="28"/>
        </w:rPr>
        <w:t xml:space="preserve"> сформировать по налоговому уч</w:t>
      </w:r>
      <w:r w:rsidR="00A900D2" w:rsidRPr="00124F29">
        <w:rPr>
          <w:sz w:val="28"/>
          <w:szCs w:val="28"/>
        </w:rPr>
        <w:t xml:space="preserve">ету проводки по начислению ФОТ; </w:t>
      </w:r>
      <w:r w:rsidRPr="00124F29">
        <w:rPr>
          <w:sz w:val="28"/>
          <w:szCs w:val="28"/>
          <w:u w:val="single"/>
        </w:rPr>
        <w:t>Метод</w:t>
      </w:r>
      <w:r w:rsidR="00D63110" w:rsidRPr="00124F29">
        <w:rPr>
          <w:sz w:val="28"/>
          <w:szCs w:val="28"/>
          <w:u w:val="single"/>
        </w:rPr>
        <w:t>-</w:t>
      </w:r>
      <w:r w:rsidRPr="00124F29">
        <w:rPr>
          <w:sz w:val="28"/>
          <w:szCs w:val="28"/>
        </w:rPr>
        <w:t xml:space="preserve"> автоматизированное заполнение документа</w:t>
      </w:r>
      <w:r w:rsidR="00A900D2" w:rsidRPr="00124F29">
        <w:rPr>
          <w:sz w:val="28"/>
          <w:szCs w:val="28"/>
        </w:rPr>
        <w:t xml:space="preserve"> с последующим его проведением; </w:t>
      </w:r>
      <w:r w:rsidRPr="00124F29">
        <w:rPr>
          <w:sz w:val="28"/>
          <w:szCs w:val="28"/>
          <w:u w:val="single"/>
        </w:rPr>
        <w:t>Путь</w:t>
      </w:r>
      <w:r w:rsidR="00D63110" w:rsidRPr="00124F29">
        <w:rPr>
          <w:sz w:val="28"/>
          <w:szCs w:val="28"/>
        </w:rPr>
        <w:t>-</w:t>
      </w:r>
      <w:r w:rsidRPr="00124F29">
        <w:rPr>
          <w:sz w:val="28"/>
          <w:szCs w:val="28"/>
        </w:rPr>
        <w:t xml:space="preserve"> Налоговый учет </w:t>
      </w:r>
      <w:r w:rsidR="00172F47" w:rsidRPr="00124F29">
        <w:rPr>
          <w:sz w:val="28"/>
          <w:szCs w:val="28"/>
        </w:rPr>
        <w:t xml:space="preserve">→ </w:t>
      </w:r>
      <w:r w:rsidRPr="00124F29">
        <w:rPr>
          <w:sz w:val="28"/>
          <w:szCs w:val="28"/>
        </w:rPr>
        <w:t xml:space="preserve">Регламентные операции </w:t>
      </w:r>
      <w:r w:rsidR="00172F47" w:rsidRPr="00124F29">
        <w:rPr>
          <w:sz w:val="28"/>
          <w:szCs w:val="28"/>
        </w:rPr>
        <w:t xml:space="preserve">→ </w:t>
      </w:r>
      <w:r w:rsidRPr="00124F29">
        <w:rPr>
          <w:sz w:val="28"/>
          <w:szCs w:val="28"/>
        </w:rPr>
        <w:t xml:space="preserve">Документ "Расходы на оплату труда". </w:t>
      </w:r>
    </w:p>
    <w:p w:rsidR="00FE5EDA" w:rsidRPr="00124F29" w:rsidRDefault="00FE5EDA" w:rsidP="00124F29">
      <w:pPr>
        <w:spacing w:line="360" w:lineRule="auto"/>
        <w:ind w:firstLine="709"/>
        <w:jc w:val="both"/>
        <w:rPr>
          <w:sz w:val="28"/>
          <w:szCs w:val="28"/>
        </w:rPr>
      </w:pPr>
      <w:r w:rsidRPr="00124F29">
        <w:rPr>
          <w:iCs/>
          <w:sz w:val="28"/>
          <w:szCs w:val="28"/>
        </w:rPr>
        <w:t>"Начисление налогов"</w:t>
      </w:r>
      <w:r w:rsidR="00A900D2" w:rsidRPr="00124F29">
        <w:rPr>
          <w:iCs/>
          <w:sz w:val="28"/>
          <w:szCs w:val="28"/>
        </w:rPr>
        <w:t xml:space="preserve"> - </w:t>
      </w:r>
      <w:r w:rsidR="00A900D2" w:rsidRPr="00124F29">
        <w:rPr>
          <w:sz w:val="28"/>
          <w:szCs w:val="28"/>
          <w:u w:val="single"/>
        </w:rPr>
        <w:t>Вид объекта</w:t>
      </w:r>
      <w:r w:rsidR="004B40FE" w:rsidRPr="00124F29">
        <w:rPr>
          <w:sz w:val="28"/>
          <w:szCs w:val="28"/>
        </w:rPr>
        <w:t>-</w:t>
      </w:r>
      <w:r w:rsidR="00A900D2" w:rsidRPr="00124F29">
        <w:rPr>
          <w:sz w:val="28"/>
          <w:szCs w:val="28"/>
        </w:rPr>
        <w:t xml:space="preserve">"Документ"; </w:t>
      </w:r>
      <w:r w:rsidRPr="00124F29">
        <w:rPr>
          <w:sz w:val="28"/>
          <w:szCs w:val="28"/>
          <w:u w:val="single"/>
        </w:rPr>
        <w:t>Цель</w:t>
      </w:r>
      <w:r w:rsidR="004B40FE" w:rsidRPr="00124F29">
        <w:rPr>
          <w:sz w:val="28"/>
          <w:szCs w:val="28"/>
        </w:rPr>
        <w:t>-</w:t>
      </w:r>
      <w:r w:rsidRPr="00124F29">
        <w:rPr>
          <w:sz w:val="28"/>
          <w:szCs w:val="28"/>
        </w:rPr>
        <w:t xml:space="preserve"> сформировать по налоговому учету проводки по отчислениям ЕСН налогу </w:t>
      </w:r>
      <w:r w:rsidR="00A900D2" w:rsidRPr="00124F29">
        <w:rPr>
          <w:sz w:val="28"/>
          <w:szCs w:val="28"/>
        </w:rPr>
        <w:t xml:space="preserve">ФСС (НС и ПЗ) и другим налогам; </w:t>
      </w:r>
      <w:r w:rsidRPr="00124F29">
        <w:rPr>
          <w:sz w:val="28"/>
          <w:szCs w:val="28"/>
          <w:u w:val="single"/>
        </w:rPr>
        <w:t>Метод</w:t>
      </w:r>
      <w:r w:rsidR="004B40FE" w:rsidRPr="00124F29">
        <w:rPr>
          <w:sz w:val="28"/>
          <w:szCs w:val="28"/>
        </w:rPr>
        <w:t>-</w:t>
      </w:r>
      <w:r w:rsidR="007079BA" w:rsidRPr="00124F29">
        <w:rPr>
          <w:sz w:val="28"/>
          <w:szCs w:val="28"/>
        </w:rPr>
        <w:t xml:space="preserve"> </w:t>
      </w:r>
      <w:r w:rsidRPr="00124F29">
        <w:rPr>
          <w:sz w:val="28"/>
          <w:szCs w:val="28"/>
        </w:rPr>
        <w:t>автоматизированное заполнение документа</w:t>
      </w:r>
      <w:r w:rsidR="00A900D2" w:rsidRPr="00124F29">
        <w:rPr>
          <w:sz w:val="28"/>
          <w:szCs w:val="28"/>
        </w:rPr>
        <w:t xml:space="preserve"> с последующим его проведением; </w:t>
      </w:r>
      <w:r w:rsidRPr="00124F29">
        <w:rPr>
          <w:sz w:val="28"/>
          <w:szCs w:val="28"/>
          <w:u w:val="single"/>
        </w:rPr>
        <w:t>Путь</w:t>
      </w:r>
      <w:r w:rsidR="004B40FE" w:rsidRPr="00124F29">
        <w:rPr>
          <w:sz w:val="28"/>
          <w:szCs w:val="28"/>
        </w:rPr>
        <w:t>-</w:t>
      </w:r>
      <w:r w:rsidR="007079BA" w:rsidRPr="00124F29">
        <w:rPr>
          <w:sz w:val="28"/>
          <w:szCs w:val="28"/>
        </w:rPr>
        <w:t xml:space="preserve"> </w:t>
      </w:r>
      <w:r w:rsidRPr="00124F29">
        <w:rPr>
          <w:sz w:val="28"/>
          <w:szCs w:val="28"/>
        </w:rPr>
        <w:t xml:space="preserve">Налоговый учет </w:t>
      </w:r>
      <w:r w:rsidR="001E6E62" w:rsidRPr="00124F29">
        <w:rPr>
          <w:sz w:val="28"/>
          <w:szCs w:val="28"/>
        </w:rPr>
        <w:t xml:space="preserve">→ </w:t>
      </w:r>
      <w:r w:rsidRPr="00124F29">
        <w:rPr>
          <w:sz w:val="28"/>
          <w:szCs w:val="28"/>
        </w:rPr>
        <w:t xml:space="preserve">Регламентные операции </w:t>
      </w:r>
      <w:r w:rsidR="001E6E62" w:rsidRPr="00124F29">
        <w:rPr>
          <w:sz w:val="28"/>
          <w:szCs w:val="28"/>
        </w:rPr>
        <w:t xml:space="preserve">→ </w:t>
      </w:r>
      <w:r w:rsidRPr="00124F29">
        <w:rPr>
          <w:sz w:val="28"/>
          <w:szCs w:val="28"/>
        </w:rPr>
        <w:t xml:space="preserve">Документ "Начисление налогов". </w:t>
      </w:r>
    </w:p>
    <w:p w:rsidR="00FE5EDA" w:rsidRPr="00124F29" w:rsidRDefault="00172F47" w:rsidP="00124F29">
      <w:pPr>
        <w:spacing w:line="360" w:lineRule="auto"/>
        <w:ind w:firstLine="709"/>
        <w:jc w:val="both"/>
        <w:rPr>
          <w:sz w:val="28"/>
          <w:szCs w:val="28"/>
        </w:rPr>
      </w:pPr>
      <w:r w:rsidRPr="00124F29">
        <w:rPr>
          <w:iCs/>
          <w:sz w:val="28"/>
          <w:szCs w:val="28"/>
        </w:rPr>
        <w:t xml:space="preserve">6. </w:t>
      </w:r>
      <w:r w:rsidR="00FE5EDA" w:rsidRPr="00124F29">
        <w:rPr>
          <w:sz w:val="28"/>
          <w:szCs w:val="28"/>
        </w:rPr>
        <w:t>Анализ состояния налогового учета</w:t>
      </w:r>
      <w:r w:rsidRPr="00124F29">
        <w:rPr>
          <w:sz w:val="28"/>
          <w:szCs w:val="28"/>
        </w:rPr>
        <w:t xml:space="preserve"> - п</w:t>
      </w:r>
      <w:r w:rsidR="00FE5EDA" w:rsidRPr="00124F29">
        <w:rPr>
          <w:sz w:val="28"/>
          <w:szCs w:val="28"/>
        </w:rPr>
        <w:t xml:space="preserve">осле выполнения регламентных операций по налоговому учету в программе </w:t>
      </w:r>
      <w:r w:rsidR="001C42CE" w:rsidRPr="00124F29">
        <w:rPr>
          <w:sz w:val="28"/>
          <w:szCs w:val="28"/>
        </w:rPr>
        <w:t>«</w:t>
      </w:r>
      <w:r w:rsidR="00FE5EDA" w:rsidRPr="00124F29">
        <w:rPr>
          <w:sz w:val="28"/>
          <w:szCs w:val="28"/>
        </w:rPr>
        <w:t>1С:</w:t>
      </w:r>
      <w:r w:rsidR="001C42CE" w:rsidRPr="00124F29">
        <w:rPr>
          <w:sz w:val="28"/>
          <w:szCs w:val="28"/>
        </w:rPr>
        <w:t xml:space="preserve"> </w:t>
      </w:r>
      <w:r w:rsidR="00FE5EDA" w:rsidRPr="00124F29">
        <w:rPr>
          <w:sz w:val="28"/>
          <w:szCs w:val="28"/>
        </w:rPr>
        <w:t>Бухгалтерия</w:t>
      </w:r>
      <w:r w:rsidR="001C42CE" w:rsidRPr="00124F29">
        <w:rPr>
          <w:sz w:val="28"/>
          <w:szCs w:val="28"/>
        </w:rPr>
        <w:t xml:space="preserve"> 7.7.»</w:t>
      </w:r>
      <w:r w:rsidR="00FE5EDA" w:rsidRPr="00124F29">
        <w:rPr>
          <w:sz w:val="28"/>
          <w:szCs w:val="28"/>
        </w:rPr>
        <w:t xml:space="preserve"> по окончанию каждого месяца можно произвести анализ по налоговому учету: </w:t>
      </w:r>
      <w:r w:rsidR="00FA10DF" w:rsidRPr="00124F29">
        <w:rPr>
          <w:sz w:val="28"/>
          <w:szCs w:val="28"/>
          <w:u w:val="single"/>
        </w:rPr>
        <w:t>Вид объекта</w:t>
      </w:r>
      <w:r w:rsidR="001C42CE" w:rsidRPr="00124F29">
        <w:rPr>
          <w:sz w:val="28"/>
          <w:szCs w:val="28"/>
        </w:rPr>
        <w:t>-</w:t>
      </w:r>
      <w:r w:rsidR="00FA10DF" w:rsidRPr="00124F29">
        <w:rPr>
          <w:sz w:val="28"/>
          <w:szCs w:val="28"/>
        </w:rPr>
        <w:t xml:space="preserve"> "Отчет"; </w:t>
      </w:r>
      <w:r w:rsidR="00FE5EDA" w:rsidRPr="00124F29">
        <w:rPr>
          <w:sz w:val="28"/>
          <w:szCs w:val="28"/>
          <w:u w:val="single"/>
        </w:rPr>
        <w:t>Цель</w:t>
      </w:r>
      <w:r w:rsidR="001C42CE" w:rsidRPr="00124F29">
        <w:rPr>
          <w:sz w:val="28"/>
          <w:szCs w:val="28"/>
        </w:rPr>
        <w:t>-</w:t>
      </w:r>
      <w:r w:rsidR="00211D67" w:rsidRPr="00124F29">
        <w:rPr>
          <w:sz w:val="28"/>
          <w:szCs w:val="28"/>
        </w:rPr>
        <w:t xml:space="preserve"> </w:t>
      </w:r>
      <w:r w:rsidR="00FE5EDA" w:rsidRPr="00124F29">
        <w:rPr>
          <w:sz w:val="28"/>
          <w:szCs w:val="28"/>
        </w:rPr>
        <w:t>сформировать таблицу соответствия регистров бух</w:t>
      </w:r>
      <w:r w:rsidR="00FA10DF" w:rsidRPr="00124F29">
        <w:rPr>
          <w:sz w:val="28"/>
          <w:szCs w:val="28"/>
        </w:rPr>
        <w:t xml:space="preserve">галтерского и налогового учета; </w:t>
      </w:r>
      <w:r w:rsidR="00FE5EDA" w:rsidRPr="00124F29">
        <w:rPr>
          <w:sz w:val="28"/>
          <w:szCs w:val="28"/>
          <w:u w:val="single"/>
        </w:rPr>
        <w:t>Метод</w:t>
      </w:r>
      <w:r w:rsidR="001C42CE" w:rsidRPr="00124F29">
        <w:rPr>
          <w:sz w:val="28"/>
          <w:szCs w:val="28"/>
        </w:rPr>
        <w:t>-</w:t>
      </w:r>
      <w:r w:rsidR="00FE5EDA" w:rsidRPr="00124F29">
        <w:rPr>
          <w:sz w:val="28"/>
          <w:szCs w:val="28"/>
        </w:rPr>
        <w:t xml:space="preserve"> автоматизированное выполнение</w:t>
      </w:r>
      <w:r w:rsidR="00FA10DF" w:rsidRPr="00124F29">
        <w:rPr>
          <w:sz w:val="28"/>
          <w:szCs w:val="28"/>
        </w:rPr>
        <w:t xml:space="preserve"> отчета по заданным параметрам; </w:t>
      </w:r>
      <w:r w:rsidR="00FE5EDA" w:rsidRPr="00124F29">
        <w:rPr>
          <w:sz w:val="28"/>
          <w:szCs w:val="28"/>
          <w:u w:val="single"/>
        </w:rPr>
        <w:t>Путь</w:t>
      </w:r>
      <w:r w:rsidR="001C42CE" w:rsidRPr="00124F29">
        <w:rPr>
          <w:sz w:val="28"/>
          <w:szCs w:val="28"/>
        </w:rPr>
        <w:t xml:space="preserve"> - </w:t>
      </w:r>
      <w:r w:rsidR="00FE5EDA" w:rsidRPr="00124F29">
        <w:rPr>
          <w:sz w:val="28"/>
          <w:szCs w:val="28"/>
        </w:rPr>
        <w:t xml:space="preserve">Налоговый учет </w:t>
      </w:r>
      <w:r w:rsidR="001E6E62" w:rsidRPr="00124F29">
        <w:rPr>
          <w:sz w:val="28"/>
          <w:szCs w:val="28"/>
        </w:rPr>
        <w:t xml:space="preserve">→ </w:t>
      </w:r>
      <w:r w:rsidR="00FE5EDA" w:rsidRPr="00124F29">
        <w:rPr>
          <w:sz w:val="28"/>
          <w:szCs w:val="28"/>
        </w:rPr>
        <w:t xml:space="preserve">Регламентные операции </w:t>
      </w:r>
      <w:r w:rsidR="001E6E62" w:rsidRPr="00124F29">
        <w:rPr>
          <w:sz w:val="28"/>
          <w:szCs w:val="28"/>
        </w:rPr>
        <w:t xml:space="preserve">→ </w:t>
      </w:r>
      <w:r w:rsidR="00FE5EDA" w:rsidRPr="00124F29">
        <w:rPr>
          <w:sz w:val="28"/>
          <w:szCs w:val="28"/>
        </w:rPr>
        <w:t xml:space="preserve">Отчет "Анализ состояния налогового учета". </w:t>
      </w: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Анализ </w:t>
      </w:r>
      <w:r w:rsidR="00211D67" w:rsidRPr="00124F29">
        <w:rPr>
          <w:sz w:val="28"/>
          <w:szCs w:val="28"/>
        </w:rPr>
        <w:t xml:space="preserve">состояния налогового учета </w:t>
      </w:r>
      <w:r w:rsidRPr="00124F29">
        <w:rPr>
          <w:sz w:val="28"/>
          <w:szCs w:val="28"/>
        </w:rPr>
        <w:t xml:space="preserve">покажет корректность сформированных регистров по налоговому учету. Если регистры налогового учета сформированы некорректно, то </w:t>
      </w:r>
      <w:r w:rsidR="00211D67" w:rsidRPr="00124F29">
        <w:rPr>
          <w:sz w:val="28"/>
          <w:szCs w:val="28"/>
        </w:rPr>
        <w:t>следует вернуться</w:t>
      </w:r>
      <w:r w:rsidRPr="00124F29">
        <w:rPr>
          <w:sz w:val="28"/>
          <w:szCs w:val="28"/>
        </w:rPr>
        <w:t xml:space="preserve"> к </w:t>
      </w:r>
      <w:r w:rsidRPr="001509CE">
        <w:rPr>
          <w:sz w:val="28"/>
          <w:szCs w:val="28"/>
        </w:rPr>
        <w:t>регламентным операциям по налоговому учету</w:t>
      </w:r>
      <w:r w:rsidRPr="00124F29">
        <w:rPr>
          <w:sz w:val="28"/>
          <w:szCs w:val="28"/>
        </w:rPr>
        <w:t xml:space="preserve">, иначе перейти к </w:t>
      </w:r>
      <w:r w:rsidRPr="001509CE">
        <w:rPr>
          <w:sz w:val="28"/>
          <w:szCs w:val="28"/>
        </w:rPr>
        <w:t>закрытию месяца по налоговому учету</w:t>
      </w:r>
      <w:r w:rsidRPr="00124F29">
        <w:rPr>
          <w:sz w:val="28"/>
          <w:szCs w:val="28"/>
        </w:rPr>
        <w:t xml:space="preserve">. </w:t>
      </w:r>
    </w:p>
    <w:p w:rsidR="00FE5EDA" w:rsidRPr="00124F29" w:rsidRDefault="001E6E62" w:rsidP="00124F29">
      <w:pPr>
        <w:pStyle w:val="31"/>
        <w:spacing w:after="0" w:afterAutospacing="0" w:line="360" w:lineRule="auto"/>
        <w:ind w:firstLine="709"/>
        <w:jc w:val="both"/>
        <w:rPr>
          <w:b w:val="0"/>
          <w:sz w:val="28"/>
          <w:szCs w:val="28"/>
        </w:rPr>
      </w:pPr>
      <w:r w:rsidRPr="00124F29">
        <w:rPr>
          <w:b w:val="0"/>
          <w:sz w:val="28"/>
          <w:szCs w:val="28"/>
        </w:rPr>
        <w:t xml:space="preserve">7. </w:t>
      </w:r>
      <w:r w:rsidR="00FE5EDA" w:rsidRPr="00124F29">
        <w:rPr>
          <w:b w:val="0"/>
          <w:sz w:val="28"/>
          <w:szCs w:val="28"/>
        </w:rPr>
        <w:t>Закрытие месяца по налоговому учету</w:t>
      </w:r>
      <w:r w:rsidRPr="00124F29">
        <w:rPr>
          <w:b w:val="0"/>
          <w:sz w:val="28"/>
          <w:szCs w:val="28"/>
        </w:rPr>
        <w:t xml:space="preserve"> - п</w:t>
      </w:r>
      <w:r w:rsidR="00FE5EDA" w:rsidRPr="00124F29">
        <w:rPr>
          <w:b w:val="0"/>
          <w:sz w:val="28"/>
          <w:szCs w:val="28"/>
        </w:rPr>
        <w:t xml:space="preserve">осле </w:t>
      </w:r>
      <w:r w:rsidR="00FE5EDA" w:rsidRPr="001509CE">
        <w:rPr>
          <w:b w:val="0"/>
          <w:sz w:val="28"/>
          <w:szCs w:val="28"/>
        </w:rPr>
        <w:t xml:space="preserve">проверки состояния налогового учета программе </w:t>
      </w:r>
      <w:r w:rsidR="00A41612" w:rsidRPr="001509CE">
        <w:rPr>
          <w:b w:val="0"/>
          <w:sz w:val="28"/>
          <w:szCs w:val="28"/>
        </w:rPr>
        <w:t>«</w:t>
      </w:r>
      <w:r w:rsidR="00FE5EDA" w:rsidRPr="001509CE">
        <w:rPr>
          <w:b w:val="0"/>
          <w:sz w:val="28"/>
          <w:szCs w:val="28"/>
        </w:rPr>
        <w:t>1С:</w:t>
      </w:r>
      <w:r w:rsidR="00A41612" w:rsidRPr="001509CE">
        <w:rPr>
          <w:b w:val="0"/>
          <w:sz w:val="28"/>
          <w:szCs w:val="28"/>
        </w:rPr>
        <w:t xml:space="preserve"> </w:t>
      </w:r>
      <w:r w:rsidR="00FE5EDA" w:rsidRPr="001509CE">
        <w:rPr>
          <w:b w:val="0"/>
          <w:sz w:val="28"/>
          <w:szCs w:val="28"/>
        </w:rPr>
        <w:t>Бухгалтерия</w:t>
      </w:r>
      <w:r w:rsidR="00A41612" w:rsidRPr="001509CE">
        <w:rPr>
          <w:b w:val="0"/>
          <w:sz w:val="28"/>
          <w:szCs w:val="28"/>
        </w:rPr>
        <w:t xml:space="preserve"> 7.7.»</w:t>
      </w:r>
      <w:r w:rsidR="00FE5EDA" w:rsidRPr="001509CE">
        <w:rPr>
          <w:b w:val="0"/>
          <w:sz w:val="28"/>
          <w:szCs w:val="28"/>
        </w:rPr>
        <w:t xml:space="preserve"> </w:t>
      </w:r>
      <w:r w:rsidR="00FE5EDA" w:rsidRPr="00124F29">
        <w:rPr>
          <w:b w:val="0"/>
          <w:sz w:val="28"/>
          <w:szCs w:val="28"/>
        </w:rPr>
        <w:t xml:space="preserve">производится закрытие месяца (периода) по налоговому учету: </w:t>
      </w:r>
      <w:r w:rsidR="00FE5EDA" w:rsidRPr="00124F29">
        <w:rPr>
          <w:b w:val="0"/>
          <w:sz w:val="28"/>
          <w:szCs w:val="28"/>
          <w:u w:val="single"/>
        </w:rPr>
        <w:t>Вид объекта</w:t>
      </w:r>
      <w:r w:rsidR="00A41612" w:rsidRPr="00124F29">
        <w:rPr>
          <w:b w:val="0"/>
          <w:sz w:val="28"/>
          <w:szCs w:val="28"/>
        </w:rPr>
        <w:t xml:space="preserve"> -</w:t>
      </w:r>
      <w:r w:rsidR="00FE5EDA" w:rsidRPr="00124F29">
        <w:rPr>
          <w:b w:val="0"/>
          <w:sz w:val="28"/>
          <w:szCs w:val="28"/>
        </w:rPr>
        <w:t>"Документ"</w:t>
      </w:r>
      <w:r w:rsidR="00931A86" w:rsidRPr="00124F29">
        <w:rPr>
          <w:b w:val="0"/>
          <w:sz w:val="28"/>
          <w:szCs w:val="28"/>
        </w:rPr>
        <w:t xml:space="preserve">; </w:t>
      </w:r>
      <w:r w:rsidR="00FE5EDA" w:rsidRPr="00124F29">
        <w:rPr>
          <w:b w:val="0"/>
          <w:sz w:val="28"/>
          <w:szCs w:val="28"/>
          <w:u w:val="single"/>
        </w:rPr>
        <w:t>Цель</w:t>
      </w:r>
      <w:r w:rsidR="00A41612" w:rsidRPr="00124F29">
        <w:rPr>
          <w:b w:val="0"/>
          <w:sz w:val="28"/>
          <w:szCs w:val="28"/>
        </w:rPr>
        <w:t xml:space="preserve">- </w:t>
      </w:r>
      <w:r w:rsidR="00FE5EDA" w:rsidRPr="00124F29">
        <w:rPr>
          <w:b w:val="0"/>
          <w:sz w:val="28"/>
          <w:szCs w:val="28"/>
        </w:rPr>
        <w:t xml:space="preserve">закрыть проводки по налоговому учету на счета, определяющие строки по </w:t>
      </w:r>
      <w:r w:rsidR="00931A86" w:rsidRPr="00124F29">
        <w:rPr>
          <w:b w:val="0"/>
          <w:sz w:val="28"/>
          <w:szCs w:val="28"/>
        </w:rPr>
        <w:t xml:space="preserve">декларации по налогу на прибыль; </w:t>
      </w:r>
      <w:r w:rsidR="00FE5EDA" w:rsidRPr="00124F29">
        <w:rPr>
          <w:b w:val="0"/>
          <w:sz w:val="28"/>
          <w:szCs w:val="28"/>
          <w:u w:val="single"/>
        </w:rPr>
        <w:t>Метод</w:t>
      </w:r>
      <w:r w:rsidR="00A41612" w:rsidRPr="00124F29">
        <w:rPr>
          <w:b w:val="0"/>
          <w:sz w:val="28"/>
          <w:szCs w:val="28"/>
        </w:rPr>
        <w:t xml:space="preserve"> - </w:t>
      </w:r>
      <w:r w:rsidR="00FE5EDA" w:rsidRPr="00124F29">
        <w:rPr>
          <w:b w:val="0"/>
          <w:sz w:val="28"/>
          <w:szCs w:val="28"/>
        </w:rPr>
        <w:t>автоматизированное заполнение документа</w:t>
      </w:r>
      <w:r w:rsidR="00931A86" w:rsidRPr="00124F29">
        <w:rPr>
          <w:b w:val="0"/>
          <w:sz w:val="28"/>
          <w:szCs w:val="28"/>
        </w:rPr>
        <w:t xml:space="preserve"> с последующим его проведением; </w:t>
      </w:r>
      <w:r w:rsidR="00FE5EDA" w:rsidRPr="00124F29">
        <w:rPr>
          <w:b w:val="0"/>
          <w:sz w:val="28"/>
          <w:szCs w:val="28"/>
          <w:u w:val="single"/>
        </w:rPr>
        <w:t>Путь</w:t>
      </w:r>
      <w:r w:rsidR="00A41612" w:rsidRPr="00124F29">
        <w:rPr>
          <w:b w:val="0"/>
          <w:sz w:val="28"/>
          <w:szCs w:val="28"/>
        </w:rPr>
        <w:t xml:space="preserve"> -</w:t>
      </w:r>
      <w:r w:rsidR="00FE5EDA" w:rsidRPr="00124F29">
        <w:rPr>
          <w:b w:val="0"/>
          <w:sz w:val="28"/>
          <w:szCs w:val="28"/>
        </w:rPr>
        <w:t xml:space="preserve"> Налоговый учет </w:t>
      </w:r>
      <w:r w:rsidR="008F3F23" w:rsidRPr="00124F29">
        <w:rPr>
          <w:b w:val="0"/>
          <w:sz w:val="28"/>
          <w:szCs w:val="28"/>
        </w:rPr>
        <w:t xml:space="preserve">→ </w:t>
      </w:r>
      <w:r w:rsidR="00FE5EDA" w:rsidRPr="00124F29">
        <w:rPr>
          <w:b w:val="0"/>
          <w:sz w:val="28"/>
          <w:szCs w:val="28"/>
        </w:rPr>
        <w:t xml:space="preserve">Регламентные операции </w:t>
      </w:r>
      <w:r w:rsidR="008F3F23" w:rsidRPr="00124F29">
        <w:rPr>
          <w:b w:val="0"/>
          <w:sz w:val="28"/>
          <w:szCs w:val="28"/>
        </w:rPr>
        <w:t xml:space="preserve">→ </w:t>
      </w:r>
      <w:r w:rsidR="00FE5EDA" w:rsidRPr="00124F29">
        <w:rPr>
          <w:b w:val="0"/>
          <w:sz w:val="28"/>
          <w:szCs w:val="28"/>
        </w:rPr>
        <w:t>Документ "Регламентные документы по налоговому учету"</w:t>
      </w:r>
      <w:r w:rsidR="00F66FDF" w:rsidRPr="00124F29">
        <w:rPr>
          <w:rStyle w:val="a8"/>
          <w:b w:val="0"/>
          <w:sz w:val="28"/>
          <w:szCs w:val="28"/>
        </w:rPr>
        <w:footnoteReference w:id="12"/>
      </w:r>
      <w:r w:rsidR="00FE5EDA" w:rsidRPr="00124F29">
        <w:rPr>
          <w:b w:val="0"/>
          <w:sz w:val="28"/>
          <w:szCs w:val="28"/>
        </w:rPr>
        <w:t xml:space="preserve">. </w:t>
      </w:r>
    </w:p>
    <w:p w:rsidR="00FE5EDA" w:rsidRPr="00124F29" w:rsidRDefault="008F3F23" w:rsidP="00124F29">
      <w:pPr>
        <w:pStyle w:val="31"/>
        <w:spacing w:after="0" w:afterAutospacing="0" w:line="360" w:lineRule="auto"/>
        <w:ind w:firstLine="709"/>
        <w:jc w:val="both"/>
        <w:rPr>
          <w:b w:val="0"/>
          <w:sz w:val="28"/>
          <w:szCs w:val="28"/>
        </w:rPr>
      </w:pPr>
      <w:r w:rsidRPr="00124F29">
        <w:rPr>
          <w:b w:val="0"/>
          <w:sz w:val="28"/>
          <w:szCs w:val="28"/>
        </w:rPr>
        <w:t xml:space="preserve">8. </w:t>
      </w:r>
      <w:r w:rsidR="00FE5EDA" w:rsidRPr="00124F29">
        <w:rPr>
          <w:b w:val="0"/>
          <w:sz w:val="28"/>
          <w:szCs w:val="28"/>
        </w:rPr>
        <w:t>Формирование декларации по налогу на прибыль</w:t>
      </w:r>
      <w:r w:rsidRPr="00124F29">
        <w:rPr>
          <w:b w:val="0"/>
          <w:sz w:val="28"/>
          <w:szCs w:val="28"/>
        </w:rPr>
        <w:t xml:space="preserve"> - п</w:t>
      </w:r>
      <w:r w:rsidR="00FE5EDA" w:rsidRPr="00124F29">
        <w:rPr>
          <w:b w:val="0"/>
          <w:sz w:val="28"/>
          <w:szCs w:val="28"/>
        </w:rPr>
        <w:t>осле формирования налог</w:t>
      </w:r>
      <w:r w:rsidRPr="00124F29">
        <w:rPr>
          <w:b w:val="0"/>
          <w:sz w:val="28"/>
          <w:szCs w:val="28"/>
        </w:rPr>
        <w:t xml:space="preserve">овых регистров в </w:t>
      </w:r>
      <w:r w:rsidR="002A6642" w:rsidRPr="00124F29">
        <w:rPr>
          <w:b w:val="0"/>
          <w:sz w:val="28"/>
          <w:szCs w:val="28"/>
        </w:rPr>
        <w:t>программе «</w:t>
      </w:r>
      <w:r w:rsidRPr="00124F29">
        <w:rPr>
          <w:b w:val="0"/>
          <w:sz w:val="28"/>
          <w:szCs w:val="28"/>
        </w:rPr>
        <w:t>1С:</w:t>
      </w:r>
      <w:r w:rsidR="002A6642" w:rsidRPr="00124F29">
        <w:rPr>
          <w:b w:val="0"/>
          <w:sz w:val="28"/>
          <w:szCs w:val="28"/>
        </w:rPr>
        <w:t xml:space="preserve"> </w:t>
      </w:r>
      <w:r w:rsidRPr="00124F29">
        <w:rPr>
          <w:b w:val="0"/>
          <w:sz w:val="28"/>
          <w:szCs w:val="28"/>
        </w:rPr>
        <w:t>Бухгалтерия</w:t>
      </w:r>
      <w:r w:rsidR="002A6642" w:rsidRPr="00124F29">
        <w:rPr>
          <w:b w:val="0"/>
          <w:sz w:val="28"/>
          <w:szCs w:val="28"/>
        </w:rPr>
        <w:t xml:space="preserve"> 7.7.»</w:t>
      </w:r>
      <w:r w:rsidR="00FE5EDA" w:rsidRPr="00124F29">
        <w:rPr>
          <w:b w:val="0"/>
          <w:sz w:val="28"/>
          <w:szCs w:val="28"/>
        </w:rPr>
        <w:t xml:space="preserve">, декларация по налогу на прибыль заполняется в автоматизированном режиме (Отчеты </w:t>
      </w:r>
      <w:r w:rsidRPr="00124F29">
        <w:rPr>
          <w:b w:val="0"/>
          <w:sz w:val="28"/>
          <w:szCs w:val="28"/>
        </w:rPr>
        <w:t xml:space="preserve">→ </w:t>
      </w:r>
      <w:r w:rsidR="00FE5EDA" w:rsidRPr="00124F29">
        <w:rPr>
          <w:b w:val="0"/>
          <w:sz w:val="28"/>
          <w:szCs w:val="28"/>
        </w:rPr>
        <w:t xml:space="preserve">Регламентированные отчеты </w:t>
      </w:r>
      <w:r w:rsidRPr="00124F29">
        <w:rPr>
          <w:b w:val="0"/>
          <w:sz w:val="28"/>
          <w:szCs w:val="28"/>
        </w:rPr>
        <w:t xml:space="preserve">→ </w:t>
      </w:r>
      <w:r w:rsidR="00FE5EDA" w:rsidRPr="00124F29">
        <w:rPr>
          <w:b w:val="0"/>
          <w:sz w:val="28"/>
          <w:szCs w:val="28"/>
        </w:rPr>
        <w:t xml:space="preserve">Прибыль). </w:t>
      </w:r>
    </w:p>
    <w:p w:rsidR="00FE5EDA" w:rsidRPr="00124F29" w:rsidRDefault="00FE5EDA" w:rsidP="00124F29">
      <w:pPr>
        <w:pStyle w:val="11"/>
        <w:spacing w:before="0" w:beforeAutospacing="0" w:after="0" w:afterAutospacing="0" w:line="360" w:lineRule="auto"/>
        <w:ind w:firstLine="709"/>
        <w:jc w:val="both"/>
        <w:rPr>
          <w:sz w:val="28"/>
          <w:szCs w:val="28"/>
        </w:rPr>
      </w:pPr>
      <w:r w:rsidRPr="00124F29">
        <w:rPr>
          <w:sz w:val="28"/>
          <w:szCs w:val="28"/>
        </w:rPr>
        <w:t xml:space="preserve">Последовательно заполняются </w:t>
      </w:r>
      <w:r w:rsidR="008F3F23" w:rsidRPr="00124F29">
        <w:rPr>
          <w:sz w:val="28"/>
          <w:szCs w:val="28"/>
        </w:rPr>
        <w:t>необходимые листы</w:t>
      </w:r>
      <w:r w:rsidR="0061083C" w:rsidRPr="00124F29">
        <w:rPr>
          <w:sz w:val="28"/>
          <w:szCs w:val="28"/>
        </w:rPr>
        <w:t xml:space="preserve"> декларации</w:t>
      </w:r>
      <w:r w:rsidR="008F3F23" w:rsidRPr="00124F29">
        <w:rPr>
          <w:sz w:val="28"/>
          <w:szCs w:val="28"/>
        </w:rPr>
        <w:t xml:space="preserve">. </w:t>
      </w:r>
      <w:r w:rsidRPr="00124F29">
        <w:rPr>
          <w:sz w:val="28"/>
          <w:szCs w:val="28"/>
        </w:rPr>
        <w:t xml:space="preserve">После </w:t>
      </w:r>
      <w:r w:rsidR="0061083C" w:rsidRPr="00124F29">
        <w:rPr>
          <w:sz w:val="28"/>
          <w:szCs w:val="28"/>
        </w:rPr>
        <w:t xml:space="preserve">их </w:t>
      </w:r>
      <w:r w:rsidRPr="00124F29">
        <w:rPr>
          <w:sz w:val="28"/>
          <w:szCs w:val="28"/>
        </w:rPr>
        <w:t xml:space="preserve">заполнения следует произвести печать листов декларации и выгрузку файла в ИФНС. В заключении производится печать регистров налогового учета за расчетный (налоговый) период и формирование налогового учета в программе </w:t>
      </w:r>
      <w:r w:rsidR="0061083C" w:rsidRPr="00124F29">
        <w:rPr>
          <w:sz w:val="28"/>
          <w:szCs w:val="28"/>
        </w:rPr>
        <w:t>«</w:t>
      </w:r>
      <w:r w:rsidRPr="00124F29">
        <w:rPr>
          <w:sz w:val="28"/>
          <w:szCs w:val="28"/>
        </w:rPr>
        <w:t>1С:</w:t>
      </w:r>
      <w:r w:rsidR="00007F6D" w:rsidRPr="00124F29">
        <w:rPr>
          <w:sz w:val="28"/>
          <w:szCs w:val="28"/>
        </w:rPr>
        <w:t xml:space="preserve"> </w:t>
      </w:r>
      <w:r w:rsidRPr="00124F29">
        <w:rPr>
          <w:sz w:val="28"/>
          <w:szCs w:val="28"/>
        </w:rPr>
        <w:t>Бухгалтерия</w:t>
      </w:r>
      <w:r w:rsidR="00007F6D" w:rsidRPr="00124F29">
        <w:rPr>
          <w:sz w:val="28"/>
          <w:szCs w:val="28"/>
        </w:rPr>
        <w:t xml:space="preserve"> 7.7.</w:t>
      </w:r>
      <w:r w:rsidR="0061083C" w:rsidRPr="00124F29">
        <w:rPr>
          <w:sz w:val="28"/>
          <w:szCs w:val="28"/>
        </w:rPr>
        <w:t>»</w:t>
      </w:r>
      <w:r w:rsidRPr="00124F29">
        <w:rPr>
          <w:sz w:val="28"/>
          <w:szCs w:val="28"/>
        </w:rPr>
        <w:t xml:space="preserve"> на этом закончено</w:t>
      </w:r>
      <w:r w:rsidR="00F66FDF" w:rsidRPr="00124F29">
        <w:rPr>
          <w:rStyle w:val="a8"/>
          <w:sz w:val="28"/>
          <w:szCs w:val="28"/>
        </w:rPr>
        <w:footnoteReference w:id="13"/>
      </w:r>
      <w:r w:rsidRPr="00124F29">
        <w:rPr>
          <w:sz w:val="28"/>
          <w:szCs w:val="28"/>
        </w:rPr>
        <w:t xml:space="preserve">. </w:t>
      </w:r>
    </w:p>
    <w:p w:rsidR="009D1203" w:rsidRPr="00124F29" w:rsidRDefault="00023FBD" w:rsidP="00124F29">
      <w:pPr>
        <w:spacing w:line="360" w:lineRule="auto"/>
        <w:ind w:firstLine="709"/>
        <w:jc w:val="both"/>
        <w:rPr>
          <w:sz w:val="28"/>
          <w:szCs w:val="28"/>
        </w:rPr>
      </w:pPr>
      <w:r>
        <w:rPr>
          <w:sz w:val="28"/>
          <w:szCs w:val="28"/>
        </w:rPr>
        <w:br w:type="page"/>
      </w:r>
      <w:r w:rsidR="009D1203" w:rsidRPr="00124F29">
        <w:rPr>
          <w:sz w:val="28"/>
          <w:szCs w:val="28"/>
        </w:rPr>
        <w:t>Заключение</w:t>
      </w:r>
    </w:p>
    <w:p w:rsidR="009D1203" w:rsidRPr="00124F29" w:rsidRDefault="009D1203" w:rsidP="00124F29">
      <w:pPr>
        <w:spacing w:line="360" w:lineRule="auto"/>
        <w:ind w:firstLine="709"/>
        <w:jc w:val="both"/>
        <w:rPr>
          <w:sz w:val="28"/>
          <w:szCs w:val="28"/>
        </w:rPr>
      </w:pPr>
    </w:p>
    <w:p w:rsidR="00C70392" w:rsidRPr="00124F29" w:rsidRDefault="00770B06" w:rsidP="00124F29">
      <w:pPr>
        <w:pStyle w:val="a5"/>
        <w:spacing w:before="0" w:beforeAutospacing="0" w:after="0" w:afterAutospacing="0" w:line="360" w:lineRule="auto"/>
        <w:ind w:firstLine="709"/>
        <w:jc w:val="both"/>
        <w:rPr>
          <w:rFonts w:ascii="Times New Roman" w:hAnsi="Times New Roman"/>
          <w:sz w:val="28"/>
          <w:szCs w:val="28"/>
        </w:rPr>
      </w:pPr>
      <w:r w:rsidRPr="00124F29">
        <w:rPr>
          <w:rFonts w:ascii="Times New Roman" w:hAnsi="Times New Roman"/>
          <w:sz w:val="28"/>
          <w:szCs w:val="28"/>
        </w:rPr>
        <w:t>В заключение данной работы хотелось бы отметить, что п</w:t>
      </w:r>
      <w:r w:rsidR="00C70392" w:rsidRPr="00124F29">
        <w:rPr>
          <w:rFonts w:ascii="Times New Roman" w:hAnsi="Times New Roman"/>
          <w:sz w:val="28"/>
          <w:szCs w:val="28"/>
        </w:rPr>
        <w:t>рограмма «1С: Бухгалтерия 7.7.» - это универсальная</w:t>
      </w:r>
      <w:r w:rsidRPr="00124F29">
        <w:rPr>
          <w:rFonts w:ascii="Times New Roman" w:hAnsi="Times New Roman"/>
          <w:sz w:val="28"/>
          <w:szCs w:val="28"/>
        </w:rPr>
        <w:t>, очень удобная, доступная</w:t>
      </w:r>
      <w:r w:rsidR="00C70392" w:rsidRPr="00124F29">
        <w:rPr>
          <w:rFonts w:ascii="Times New Roman" w:hAnsi="Times New Roman"/>
          <w:sz w:val="28"/>
          <w:szCs w:val="28"/>
        </w:rPr>
        <w:t xml:space="preserve"> программа массового назначения для автоматизации бухгалтерского и налогового учета, включая подготовку обязательной (регламентированной) отчетности. </w:t>
      </w:r>
    </w:p>
    <w:p w:rsidR="009D1203" w:rsidRPr="00124F29" w:rsidRDefault="00AA7A43" w:rsidP="00124F29">
      <w:pPr>
        <w:spacing w:line="360" w:lineRule="auto"/>
        <w:ind w:firstLine="709"/>
        <w:jc w:val="both"/>
        <w:rPr>
          <w:sz w:val="28"/>
          <w:szCs w:val="28"/>
        </w:rPr>
      </w:pPr>
      <w:r w:rsidRPr="00124F29">
        <w:rPr>
          <w:sz w:val="28"/>
          <w:szCs w:val="28"/>
        </w:rPr>
        <w:t xml:space="preserve">В настоящее время многие организации, применяющие программу «1С: Бухгалтерия 7.7.» переходят на </w:t>
      </w:r>
      <w:r w:rsidR="00476188" w:rsidRPr="00124F29">
        <w:rPr>
          <w:sz w:val="28"/>
          <w:szCs w:val="28"/>
        </w:rPr>
        <w:t>программу «</w:t>
      </w:r>
      <w:r w:rsidRPr="00124F29">
        <w:rPr>
          <w:sz w:val="28"/>
          <w:szCs w:val="28"/>
        </w:rPr>
        <w:t>1С:</w:t>
      </w:r>
      <w:r w:rsidR="00E33B6E" w:rsidRPr="00124F29">
        <w:rPr>
          <w:sz w:val="28"/>
          <w:szCs w:val="28"/>
        </w:rPr>
        <w:t xml:space="preserve"> </w:t>
      </w:r>
      <w:r w:rsidRPr="00124F29">
        <w:rPr>
          <w:sz w:val="28"/>
          <w:szCs w:val="28"/>
        </w:rPr>
        <w:t>Бухгалтери</w:t>
      </w:r>
      <w:r w:rsidR="00476188" w:rsidRPr="00124F29">
        <w:rPr>
          <w:sz w:val="28"/>
          <w:szCs w:val="28"/>
        </w:rPr>
        <w:t>я</w:t>
      </w:r>
      <w:r w:rsidRPr="00124F29">
        <w:rPr>
          <w:sz w:val="28"/>
          <w:szCs w:val="28"/>
        </w:rPr>
        <w:t xml:space="preserve"> 8.0.</w:t>
      </w:r>
      <w:r w:rsidR="00476188" w:rsidRPr="00124F29">
        <w:rPr>
          <w:sz w:val="28"/>
          <w:szCs w:val="28"/>
        </w:rPr>
        <w:t>», которая имеет некоторые преимущества:</w:t>
      </w:r>
    </w:p>
    <w:p w:rsidR="00E33B6E" w:rsidRPr="00124F29" w:rsidRDefault="00476188" w:rsidP="00124F29">
      <w:pPr>
        <w:numPr>
          <w:ilvl w:val="0"/>
          <w:numId w:val="12"/>
        </w:numPr>
        <w:tabs>
          <w:tab w:val="left" w:pos="900"/>
        </w:tabs>
        <w:spacing w:line="360" w:lineRule="auto"/>
        <w:ind w:left="0" w:firstLine="709"/>
        <w:jc w:val="both"/>
        <w:rPr>
          <w:sz w:val="28"/>
          <w:szCs w:val="28"/>
        </w:rPr>
      </w:pPr>
      <w:r w:rsidRPr="00124F29">
        <w:rPr>
          <w:sz w:val="28"/>
          <w:szCs w:val="28"/>
        </w:rPr>
        <w:t>в программе «1С</w:t>
      </w:r>
      <w:r w:rsidR="00E33B6E" w:rsidRPr="00124F29">
        <w:rPr>
          <w:sz w:val="28"/>
          <w:szCs w:val="28"/>
        </w:rPr>
        <w:t>: Б</w:t>
      </w:r>
      <w:r w:rsidRPr="00124F29">
        <w:rPr>
          <w:sz w:val="28"/>
          <w:szCs w:val="28"/>
        </w:rPr>
        <w:t>ухгалтерия 8.0.» р</w:t>
      </w:r>
      <w:r w:rsidR="00AA7A43" w:rsidRPr="00124F29">
        <w:rPr>
          <w:sz w:val="28"/>
          <w:szCs w:val="28"/>
        </w:rPr>
        <w:t xml:space="preserve">еализована </w:t>
      </w:r>
      <w:r w:rsidR="00AA7A43" w:rsidRPr="00124F29">
        <w:rPr>
          <w:bCs/>
          <w:sz w:val="28"/>
          <w:szCs w:val="28"/>
        </w:rPr>
        <w:t>возможность ведения учета нескольких организаций в единой информационной базе</w:t>
      </w:r>
      <w:r w:rsidR="00E33B6E" w:rsidRPr="00124F29">
        <w:rPr>
          <w:sz w:val="28"/>
          <w:szCs w:val="28"/>
        </w:rPr>
        <w:t>;</w:t>
      </w:r>
    </w:p>
    <w:p w:rsidR="00AA7A43" w:rsidRPr="00124F29" w:rsidRDefault="00E33B6E" w:rsidP="00124F29">
      <w:pPr>
        <w:numPr>
          <w:ilvl w:val="0"/>
          <w:numId w:val="12"/>
        </w:numPr>
        <w:tabs>
          <w:tab w:val="left" w:pos="900"/>
        </w:tabs>
        <w:spacing w:line="360" w:lineRule="auto"/>
        <w:ind w:left="0" w:firstLine="709"/>
        <w:jc w:val="both"/>
        <w:rPr>
          <w:sz w:val="28"/>
          <w:szCs w:val="28"/>
        </w:rPr>
      </w:pPr>
      <w:r w:rsidRPr="00124F29">
        <w:rPr>
          <w:sz w:val="28"/>
          <w:szCs w:val="28"/>
        </w:rPr>
        <w:t>з</w:t>
      </w:r>
      <w:r w:rsidR="00AA7A43" w:rsidRPr="00124F29">
        <w:rPr>
          <w:sz w:val="28"/>
          <w:szCs w:val="28"/>
        </w:rPr>
        <w:t xml:space="preserve">а счет введения </w:t>
      </w:r>
      <w:r w:rsidR="00AA7A43" w:rsidRPr="00124F29">
        <w:rPr>
          <w:bCs/>
          <w:sz w:val="28"/>
          <w:szCs w:val="28"/>
        </w:rPr>
        <w:t>отдельного плана счетов налогового учета</w:t>
      </w:r>
      <w:r w:rsidR="00AA7A43" w:rsidRPr="00124F29">
        <w:rPr>
          <w:sz w:val="28"/>
          <w:szCs w:val="28"/>
        </w:rPr>
        <w:t xml:space="preserve"> упрощена сопоставимость данных бухгалтерского и налогового учета, что важно для обеспечения требований ПБУ 18/02 </w:t>
      </w:r>
      <w:r w:rsidRPr="00124F29">
        <w:rPr>
          <w:sz w:val="28"/>
          <w:szCs w:val="28"/>
        </w:rPr>
        <w:t>"Расчеты по налогу на прибыль";</w:t>
      </w:r>
    </w:p>
    <w:p w:rsidR="00AA7A43" w:rsidRPr="00124F29" w:rsidRDefault="00E33B6E" w:rsidP="00124F29">
      <w:pPr>
        <w:numPr>
          <w:ilvl w:val="0"/>
          <w:numId w:val="12"/>
        </w:numPr>
        <w:tabs>
          <w:tab w:val="left" w:pos="900"/>
        </w:tabs>
        <w:spacing w:line="360" w:lineRule="auto"/>
        <w:ind w:left="0" w:firstLine="709"/>
        <w:jc w:val="both"/>
        <w:rPr>
          <w:sz w:val="28"/>
          <w:szCs w:val="28"/>
        </w:rPr>
      </w:pPr>
      <w:r w:rsidRPr="00124F29">
        <w:rPr>
          <w:sz w:val="28"/>
          <w:szCs w:val="28"/>
        </w:rPr>
        <w:t>появление в "1С: Бухгалтерия</w:t>
      </w:r>
      <w:r w:rsidR="00AA7A43" w:rsidRPr="00124F29">
        <w:rPr>
          <w:sz w:val="28"/>
          <w:szCs w:val="28"/>
        </w:rPr>
        <w:t xml:space="preserve"> 8.0" </w:t>
      </w:r>
      <w:r w:rsidR="00AA7A43" w:rsidRPr="00124F29">
        <w:rPr>
          <w:bCs/>
          <w:sz w:val="28"/>
          <w:szCs w:val="28"/>
        </w:rPr>
        <w:t>партионного учета</w:t>
      </w:r>
      <w:r w:rsidR="00AA7A43" w:rsidRPr="00124F29">
        <w:rPr>
          <w:sz w:val="28"/>
          <w:szCs w:val="28"/>
        </w:rPr>
        <w:t xml:space="preserve"> расширяет обла</w:t>
      </w:r>
      <w:r w:rsidRPr="00124F29">
        <w:rPr>
          <w:sz w:val="28"/>
          <w:szCs w:val="28"/>
        </w:rPr>
        <w:t>сть применения типового решения;</w:t>
      </w:r>
    </w:p>
    <w:p w:rsidR="00AA7A43" w:rsidRPr="00124F29" w:rsidRDefault="00E33B6E" w:rsidP="00124F29">
      <w:pPr>
        <w:numPr>
          <w:ilvl w:val="0"/>
          <w:numId w:val="12"/>
        </w:numPr>
        <w:tabs>
          <w:tab w:val="left" w:pos="900"/>
        </w:tabs>
        <w:spacing w:line="360" w:lineRule="auto"/>
        <w:ind w:left="0" w:firstLine="709"/>
        <w:jc w:val="both"/>
        <w:rPr>
          <w:sz w:val="28"/>
          <w:szCs w:val="28"/>
        </w:rPr>
      </w:pPr>
      <w:r w:rsidRPr="00124F29">
        <w:rPr>
          <w:sz w:val="28"/>
          <w:szCs w:val="28"/>
        </w:rPr>
        <w:t>р</w:t>
      </w:r>
      <w:r w:rsidR="00AA7A43" w:rsidRPr="00124F29">
        <w:rPr>
          <w:sz w:val="28"/>
          <w:szCs w:val="28"/>
        </w:rPr>
        <w:t xml:space="preserve">еализован </w:t>
      </w:r>
      <w:r w:rsidR="00AA7A43" w:rsidRPr="00124F29">
        <w:rPr>
          <w:bCs/>
          <w:sz w:val="28"/>
          <w:szCs w:val="28"/>
        </w:rPr>
        <w:t>опциональный аналитический учет по местам хранения</w:t>
      </w:r>
      <w:r w:rsidR="00AA7A43" w:rsidRPr="00124F29">
        <w:rPr>
          <w:sz w:val="28"/>
          <w:szCs w:val="28"/>
        </w:rPr>
        <w:t xml:space="preserve">: </w:t>
      </w:r>
      <w:r w:rsidR="00AA7A43" w:rsidRPr="00124F29">
        <w:rPr>
          <w:bCs/>
          <w:sz w:val="28"/>
          <w:szCs w:val="28"/>
        </w:rPr>
        <w:t>количественный</w:t>
      </w:r>
      <w:r w:rsidR="00AA7A43" w:rsidRPr="00124F29">
        <w:rPr>
          <w:sz w:val="28"/>
          <w:szCs w:val="28"/>
        </w:rPr>
        <w:t xml:space="preserve"> и </w:t>
      </w:r>
      <w:r w:rsidR="00AA7A43" w:rsidRPr="00124F29">
        <w:rPr>
          <w:bCs/>
          <w:sz w:val="28"/>
          <w:szCs w:val="28"/>
        </w:rPr>
        <w:t>количественно-суммовой</w:t>
      </w:r>
      <w:r w:rsidRPr="00124F29">
        <w:rPr>
          <w:sz w:val="28"/>
          <w:szCs w:val="28"/>
        </w:rPr>
        <w:t>;</w:t>
      </w:r>
    </w:p>
    <w:p w:rsidR="00AA7A43" w:rsidRPr="00124F29" w:rsidRDefault="00AA7A43" w:rsidP="00124F29">
      <w:pPr>
        <w:numPr>
          <w:ilvl w:val="0"/>
          <w:numId w:val="12"/>
        </w:numPr>
        <w:tabs>
          <w:tab w:val="left" w:pos="900"/>
        </w:tabs>
        <w:spacing w:line="360" w:lineRule="auto"/>
        <w:ind w:left="0" w:firstLine="709"/>
        <w:jc w:val="both"/>
        <w:rPr>
          <w:sz w:val="28"/>
          <w:szCs w:val="28"/>
        </w:rPr>
      </w:pPr>
      <w:r w:rsidRPr="00124F29">
        <w:rPr>
          <w:sz w:val="28"/>
          <w:szCs w:val="28"/>
        </w:rPr>
        <w:t>возможность учета товаров в розничн</w:t>
      </w:r>
      <w:r w:rsidR="00E33B6E" w:rsidRPr="00124F29">
        <w:rPr>
          <w:sz w:val="28"/>
          <w:szCs w:val="28"/>
        </w:rPr>
        <w:t>ой торговле по продажным ценам;</w:t>
      </w:r>
    </w:p>
    <w:p w:rsidR="00AA7A43" w:rsidRPr="00124F29" w:rsidRDefault="00AA7A43" w:rsidP="00124F29">
      <w:pPr>
        <w:numPr>
          <w:ilvl w:val="0"/>
          <w:numId w:val="12"/>
        </w:numPr>
        <w:tabs>
          <w:tab w:val="left" w:pos="900"/>
        </w:tabs>
        <w:spacing w:line="360" w:lineRule="auto"/>
        <w:ind w:left="0" w:firstLine="709"/>
        <w:jc w:val="both"/>
        <w:rPr>
          <w:sz w:val="28"/>
          <w:szCs w:val="28"/>
        </w:rPr>
      </w:pPr>
      <w:r w:rsidRPr="00124F29">
        <w:rPr>
          <w:sz w:val="28"/>
          <w:szCs w:val="28"/>
        </w:rPr>
        <w:t xml:space="preserve">поддерживается учет деятельности </w:t>
      </w:r>
      <w:r w:rsidRPr="00124F29">
        <w:rPr>
          <w:bCs/>
          <w:sz w:val="28"/>
          <w:szCs w:val="28"/>
        </w:rPr>
        <w:t>индивидуальных предпринимателей</w:t>
      </w:r>
      <w:r w:rsidRPr="00124F29">
        <w:rPr>
          <w:sz w:val="28"/>
          <w:szCs w:val="28"/>
        </w:rPr>
        <w:t>, применяющих упро</w:t>
      </w:r>
      <w:r w:rsidR="00E33B6E" w:rsidRPr="00124F29">
        <w:rPr>
          <w:sz w:val="28"/>
          <w:szCs w:val="28"/>
        </w:rPr>
        <w:t>щенную систему налогообложения;</w:t>
      </w:r>
    </w:p>
    <w:p w:rsidR="00E33B6E" w:rsidRPr="00124F29" w:rsidRDefault="00AA7A43" w:rsidP="00124F29">
      <w:pPr>
        <w:numPr>
          <w:ilvl w:val="0"/>
          <w:numId w:val="12"/>
        </w:numPr>
        <w:tabs>
          <w:tab w:val="left" w:pos="900"/>
        </w:tabs>
        <w:spacing w:line="360" w:lineRule="auto"/>
        <w:ind w:left="0" w:firstLine="709"/>
        <w:jc w:val="both"/>
        <w:rPr>
          <w:sz w:val="28"/>
          <w:szCs w:val="28"/>
        </w:rPr>
      </w:pPr>
      <w:r w:rsidRPr="00124F29">
        <w:rPr>
          <w:bCs/>
          <w:sz w:val="28"/>
          <w:szCs w:val="28"/>
        </w:rPr>
        <w:t>расширены возможности настройки типовых операций</w:t>
      </w:r>
      <w:r w:rsidRPr="00124F29">
        <w:rPr>
          <w:sz w:val="28"/>
          <w:szCs w:val="28"/>
        </w:rPr>
        <w:t xml:space="preserve"> — средства группового ввода часто используемых бухгалтерских проводок</w:t>
      </w:r>
      <w:r w:rsidR="00E33B6E" w:rsidRPr="00124F29">
        <w:rPr>
          <w:sz w:val="28"/>
          <w:szCs w:val="28"/>
        </w:rPr>
        <w:t>;</w:t>
      </w:r>
    </w:p>
    <w:p w:rsidR="00AA7A43" w:rsidRPr="00124F29" w:rsidRDefault="00E33B6E" w:rsidP="00124F29">
      <w:pPr>
        <w:numPr>
          <w:ilvl w:val="0"/>
          <w:numId w:val="12"/>
        </w:numPr>
        <w:tabs>
          <w:tab w:val="left" w:pos="900"/>
        </w:tabs>
        <w:spacing w:line="360" w:lineRule="auto"/>
        <w:ind w:left="0" w:firstLine="709"/>
        <w:jc w:val="both"/>
        <w:rPr>
          <w:sz w:val="28"/>
          <w:szCs w:val="28"/>
        </w:rPr>
      </w:pPr>
      <w:r w:rsidRPr="00124F29">
        <w:rPr>
          <w:bCs/>
          <w:sz w:val="28"/>
          <w:szCs w:val="28"/>
        </w:rPr>
        <w:t>с</w:t>
      </w:r>
      <w:r w:rsidR="00AA7A43" w:rsidRPr="00124F29">
        <w:rPr>
          <w:bCs/>
          <w:sz w:val="28"/>
          <w:szCs w:val="28"/>
        </w:rPr>
        <w:t>овременный эргономичный интерфейс "1С:</w:t>
      </w:r>
      <w:r w:rsidR="00770B06" w:rsidRPr="00124F29">
        <w:rPr>
          <w:bCs/>
          <w:sz w:val="28"/>
          <w:szCs w:val="28"/>
        </w:rPr>
        <w:t xml:space="preserve"> </w:t>
      </w:r>
      <w:r w:rsidR="00AA7A43" w:rsidRPr="00124F29">
        <w:rPr>
          <w:bCs/>
          <w:sz w:val="28"/>
          <w:szCs w:val="28"/>
        </w:rPr>
        <w:t>Бухгалтери</w:t>
      </w:r>
      <w:r w:rsidR="00770B06" w:rsidRPr="00124F29">
        <w:rPr>
          <w:bCs/>
          <w:sz w:val="28"/>
          <w:szCs w:val="28"/>
        </w:rPr>
        <w:t>я</w:t>
      </w:r>
      <w:r w:rsidR="00AA7A43" w:rsidRPr="00124F29">
        <w:rPr>
          <w:bCs/>
          <w:sz w:val="28"/>
          <w:szCs w:val="28"/>
        </w:rPr>
        <w:t xml:space="preserve"> 8.0"</w:t>
      </w:r>
      <w:r w:rsidR="00AA7A43" w:rsidRPr="00124F29">
        <w:rPr>
          <w:sz w:val="28"/>
          <w:szCs w:val="28"/>
        </w:rPr>
        <w:t xml:space="preserve"> делает доступными сервисные возможности "1С:</w:t>
      </w:r>
      <w:r w:rsidR="00770B06" w:rsidRPr="00124F29">
        <w:rPr>
          <w:sz w:val="28"/>
          <w:szCs w:val="28"/>
        </w:rPr>
        <w:t xml:space="preserve"> </w:t>
      </w:r>
      <w:r w:rsidR="00AA7A43" w:rsidRPr="00124F29">
        <w:rPr>
          <w:sz w:val="28"/>
          <w:szCs w:val="28"/>
        </w:rPr>
        <w:t>Предприяти</w:t>
      </w:r>
      <w:r w:rsidR="00770B06" w:rsidRPr="00124F29">
        <w:rPr>
          <w:sz w:val="28"/>
          <w:szCs w:val="28"/>
        </w:rPr>
        <w:t>е</w:t>
      </w:r>
      <w:r w:rsidR="00AA7A43" w:rsidRPr="00124F29">
        <w:rPr>
          <w:sz w:val="28"/>
          <w:szCs w:val="28"/>
        </w:rPr>
        <w:t xml:space="preserve"> 8.0" даже для небольших организаций. </w:t>
      </w:r>
    </w:p>
    <w:p w:rsidR="009D1203" w:rsidRPr="00124F29" w:rsidRDefault="009D1203" w:rsidP="00124F29">
      <w:pPr>
        <w:spacing w:line="360" w:lineRule="auto"/>
        <w:ind w:firstLine="709"/>
        <w:jc w:val="both"/>
        <w:rPr>
          <w:sz w:val="28"/>
          <w:szCs w:val="28"/>
        </w:rPr>
      </w:pPr>
    </w:p>
    <w:p w:rsidR="009D1203" w:rsidRPr="00124F29" w:rsidRDefault="009D1203" w:rsidP="00124F29">
      <w:pPr>
        <w:spacing w:line="360" w:lineRule="auto"/>
        <w:ind w:firstLine="709"/>
        <w:jc w:val="both"/>
        <w:rPr>
          <w:sz w:val="28"/>
          <w:szCs w:val="28"/>
        </w:rPr>
      </w:pPr>
    </w:p>
    <w:p w:rsidR="009D1203" w:rsidRPr="00124F29" w:rsidRDefault="009D1203" w:rsidP="00023FBD">
      <w:pPr>
        <w:tabs>
          <w:tab w:val="left" w:pos="284"/>
        </w:tabs>
        <w:spacing w:line="360" w:lineRule="auto"/>
        <w:jc w:val="both"/>
        <w:rPr>
          <w:sz w:val="28"/>
          <w:szCs w:val="28"/>
        </w:rPr>
      </w:pPr>
      <w:r w:rsidRPr="00124F29">
        <w:rPr>
          <w:sz w:val="28"/>
          <w:szCs w:val="28"/>
        </w:rPr>
        <w:t>Список использованной литературы</w:t>
      </w:r>
    </w:p>
    <w:p w:rsidR="00230480" w:rsidRPr="00124F29" w:rsidRDefault="00230480" w:rsidP="00023FBD">
      <w:pPr>
        <w:tabs>
          <w:tab w:val="left" w:pos="284"/>
        </w:tabs>
        <w:spacing w:line="360" w:lineRule="auto"/>
        <w:jc w:val="both"/>
        <w:rPr>
          <w:color w:val="000000"/>
          <w:sz w:val="28"/>
          <w:szCs w:val="28"/>
        </w:rPr>
      </w:pPr>
    </w:p>
    <w:p w:rsidR="00230480" w:rsidRPr="00124F29" w:rsidRDefault="00230480" w:rsidP="00023FBD">
      <w:pPr>
        <w:numPr>
          <w:ilvl w:val="0"/>
          <w:numId w:val="32"/>
        </w:numPr>
        <w:tabs>
          <w:tab w:val="left" w:pos="284"/>
        </w:tabs>
        <w:spacing w:line="360" w:lineRule="auto"/>
        <w:ind w:left="0" w:firstLine="0"/>
        <w:jc w:val="both"/>
        <w:rPr>
          <w:color w:val="000000"/>
          <w:sz w:val="28"/>
          <w:szCs w:val="28"/>
        </w:rPr>
      </w:pPr>
      <w:r w:rsidRPr="00124F29">
        <w:rPr>
          <w:color w:val="000000"/>
          <w:sz w:val="28"/>
          <w:szCs w:val="28"/>
        </w:rPr>
        <w:t>Описание типовой конфигурации "1С:Бухгалтерия 7.7". - М.: ЗАО "1С", 200</w:t>
      </w:r>
      <w:r w:rsidR="00637492" w:rsidRPr="00124F29">
        <w:rPr>
          <w:color w:val="000000"/>
          <w:sz w:val="28"/>
          <w:szCs w:val="28"/>
        </w:rPr>
        <w:t>5</w:t>
      </w:r>
      <w:r w:rsidRPr="00124F29">
        <w:rPr>
          <w:color w:val="000000"/>
          <w:sz w:val="28"/>
          <w:szCs w:val="28"/>
        </w:rPr>
        <w:t xml:space="preserve">. Интернет-ресурс БУХ.1С </w:t>
      </w:r>
    </w:p>
    <w:p w:rsidR="00230480" w:rsidRPr="00124F29" w:rsidRDefault="00230480" w:rsidP="00023FBD">
      <w:pPr>
        <w:numPr>
          <w:ilvl w:val="0"/>
          <w:numId w:val="32"/>
        </w:numPr>
        <w:tabs>
          <w:tab w:val="left" w:pos="284"/>
        </w:tabs>
        <w:spacing w:line="360" w:lineRule="auto"/>
        <w:ind w:left="0" w:firstLine="0"/>
        <w:jc w:val="both"/>
        <w:rPr>
          <w:color w:val="000000"/>
          <w:sz w:val="28"/>
          <w:szCs w:val="28"/>
        </w:rPr>
      </w:pPr>
      <w:r w:rsidRPr="00124F29">
        <w:rPr>
          <w:color w:val="000000"/>
          <w:sz w:val="28"/>
          <w:szCs w:val="28"/>
        </w:rPr>
        <w:t>Рязанцева Н.А., Рязанцев Д.Н. 1С:Предприятие. Бухгалтерский учет. Секреты работы. - СПБ.: БХВ-Петербург, 200</w:t>
      </w:r>
      <w:r w:rsidR="00637492" w:rsidRPr="00124F29">
        <w:rPr>
          <w:color w:val="000000"/>
          <w:sz w:val="28"/>
          <w:szCs w:val="28"/>
        </w:rPr>
        <w:t>4</w:t>
      </w:r>
      <w:r w:rsidRPr="00124F29">
        <w:rPr>
          <w:color w:val="000000"/>
          <w:sz w:val="28"/>
          <w:szCs w:val="28"/>
        </w:rPr>
        <w:t xml:space="preserve"> </w:t>
      </w:r>
    </w:p>
    <w:p w:rsidR="00230480" w:rsidRPr="00124F29" w:rsidRDefault="00230480" w:rsidP="00023FBD">
      <w:pPr>
        <w:numPr>
          <w:ilvl w:val="0"/>
          <w:numId w:val="32"/>
        </w:numPr>
        <w:tabs>
          <w:tab w:val="left" w:pos="284"/>
        </w:tabs>
        <w:spacing w:line="360" w:lineRule="auto"/>
        <w:ind w:left="0" w:firstLine="0"/>
        <w:jc w:val="both"/>
        <w:rPr>
          <w:color w:val="000000"/>
          <w:sz w:val="28"/>
          <w:szCs w:val="28"/>
        </w:rPr>
      </w:pPr>
      <w:r w:rsidRPr="00124F29">
        <w:rPr>
          <w:color w:val="000000"/>
          <w:sz w:val="28"/>
          <w:szCs w:val="28"/>
        </w:rPr>
        <w:t>Харитонов С.А. Гибкая автоматизация бухгалтерского учета и отчетности: вопросы теории и практики. – М.: Издательство «Бухгалтерский учет», 200</w:t>
      </w:r>
      <w:r w:rsidR="00637492" w:rsidRPr="00124F29">
        <w:rPr>
          <w:color w:val="000000"/>
          <w:sz w:val="28"/>
          <w:szCs w:val="28"/>
        </w:rPr>
        <w:t>3</w:t>
      </w:r>
      <w:r w:rsidR="00AA7A43" w:rsidRPr="00124F29">
        <w:rPr>
          <w:color w:val="000000"/>
          <w:sz w:val="28"/>
          <w:szCs w:val="28"/>
        </w:rPr>
        <w:t>.</w:t>
      </w:r>
    </w:p>
    <w:p w:rsidR="00230480" w:rsidRPr="00124F29" w:rsidRDefault="00230480" w:rsidP="00023FBD">
      <w:pPr>
        <w:numPr>
          <w:ilvl w:val="0"/>
          <w:numId w:val="32"/>
        </w:numPr>
        <w:tabs>
          <w:tab w:val="left" w:pos="284"/>
        </w:tabs>
        <w:spacing w:line="360" w:lineRule="auto"/>
        <w:ind w:left="0" w:firstLine="0"/>
        <w:jc w:val="both"/>
        <w:rPr>
          <w:color w:val="000000"/>
          <w:sz w:val="28"/>
          <w:szCs w:val="28"/>
        </w:rPr>
      </w:pPr>
      <w:r w:rsidRPr="00124F29">
        <w:rPr>
          <w:color w:val="000000"/>
          <w:sz w:val="28"/>
          <w:szCs w:val="28"/>
        </w:rPr>
        <w:t>Харитонов С.А. Компьютерная бухгалтерия 7.7 в системе гибкой автоматизации бухгалтерского учета: Научно-методическое издание. – М.: ЗАО «1С», 200</w:t>
      </w:r>
      <w:r w:rsidR="00637492" w:rsidRPr="00124F29">
        <w:rPr>
          <w:color w:val="000000"/>
          <w:sz w:val="28"/>
          <w:szCs w:val="28"/>
        </w:rPr>
        <w:t>5</w:t>
      </w:r>
      <w:r w:rsidRPr="00124F29">
        <w:rPr>
          <w:color w:val="000000"/>
          <w:sz w:val="28"/>
          <w:szCs w:val="28"/>
        </w:rPr>
        <w:t xml:space="preserve"> </w:t>
      </w:r>
    </w:p>
    <w:p w:rsidR="00230480" w:rsidRPr="00124F29" w:rsidRDefault="00230480" w:rsidP="00023FBD">
      <w:pPr>
        <w:numPr>
          <w:ilvl w:val="0"/>
          <w:numId w:val="32"/>
        </w:numPr>
        <w:tabs>
          <w:tab w:val="left" w:pos="284"/>
        </w:tabs>
        <w:spacing w:line="360" w:lineRule="auto"/>
        <w:ind w:left="0" w:firstLine="0"/>
        <w:jc w:val="both"/>
        <w:rPr>
          <w:color w:val="000000"/>
          <w:sz w:val="28"/>
          <w:szCs w:val="28"/>
        </w:rPr>
      </w:pPr>
      <w:r w:rsidRPr="00124F29">
        <w:rPr>
          <w:color w:val="000000"/>
          <w:sz w:val="28"/>
          <w:szCs w:val="28"/>
        </w:rPr>
        <w:t>Харитонов С.А. Компьютерная бухгалтерия 7.7 с новым планом счетов: Учебное пособие. – СПб.: Элби-СПб, 200</w:t>
      </w:r>
      <w:r w:rsidR="00637492" w:rsidRPr="00124F29">
        <w:rPr>
          <w:color w:val="000000"/>
          <w:sz w:val="28"/>
          <w:szCs w:val="28"/>
        </w:rPr>
        <w:t>4</w:t>
      </w:r>
      <w:r w:rsidRPr="00124F29">
        <w:rPr>
          <w:color w:val="000000"/>
          <w:sz w:val="28"/>
          <w:szCs w:val="28"/>
        </w:rPr>
        <w:t xml:space="preserve"> </w:t>
      </w:r>
    </w:p>
    <w:p w:rsidR="00230480" w:rsidRPr="00124F29" w:rsidRDefault="00230480" w:rsidP="00023FBD">
      <w:pPr>
        <w:numPr>
          <w:ilvl w:val="0"/>
          <w:numId w:val="32"/>
        </w:numPr>
        <w:tabs>
          <w:tab w:val="left" w:pos="284"/>
        </w:tabs>
        <w:spacing w:line="360" w:lineRule="auto"/>
        <w:ind w:left="0" w:firstLine="0"/>
        <w:jc w:val="both"/>
        <w:rPr>
          <w:color w:val="000000"/>
          <w:sz w:val="28"/>
          <w:szCs w:val="28"/>
        </w:rPr>
      </w:pPr>
      <w:r w:rsidRPr="00124F29">
        <w:rPr>
          <w:color w:val="000000"/>
          <w:sz w:val="28"/>
          <w:szCs w:val="28"/>
        </w:rPr>
        <w:t>Чистов Д.В. «Хозяйственные операции в компьютерной бухгалтерии 7.7 (новый план счетов). Издание 2-ое. – М. ЗАО «1С», 2003</w:t>
      </w:r>
      <w:r w:rsidR="00637492" w:rsidRPr="00124F29">
        <w:rPr>
          <w:color w:val="000000"/>
          <w:sz w:val="28"/>
          <w:szCs w:val="28"/>
        </w:rPr>
        <w:t>.</w:t>
      </w:r>
      <w:bookmarkStart w:id="0" w:name="_GoBack"/>
      <w:bookmarkEnd w:id="0"/>
    </w:p>
    <w:sectPr w:rsidR="00230480" w:rsidRPr="00124F29" w:rsidSect="00124F29">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81" w:rsidRDefault="00CF4D81">
      <w:r>
        <w:separator/>
      </w:r>
    </w:p>
  </w:endnote>
  <w:endnote w:type="continuationSeparator" w:id="0">
    <w:p w:rsidR="00CF4D81" w:rsidRDefault="00CF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81" w:rsidRDefault="00CF4D81">
      <w:r>
        <w:separator/>
      </w:r>
    </w:p>
  </w:footnote>
  <w:footnote w:type="continuationSeparator" w:id="0">
    <w:p w:rsidR="00CF4D81" w:rsidRDefault="00CF4D81">
      <w:r>
        <w:continuationSeparator/>
      </w:r>
    </w:p>
  </w:footnote>
  <w:footnote w:id="1">
    <w:p w:rsidR="00CF4D81" w:rsidRDefault="00A56271" w:rsidP="00B50FDD">
      <w:pPr>
        <w:jc w:val="both"/>
      </w:pPr>
      <w:r>
        <w:rPr>
          <w:rStyle w:val="a8"/>
        </w:rPr>
        <w:footnoteRef/>
      </w:r>
      <w:r>
        <w:t xml:space="preserve"> </w:t>
      </w:r>
      <w:r w:rsidRPr="00B50FDD">
        <w:rPr>
          <w:sz w:val="20"/>
          <w:szCs w:val="20"/>
        </w:rPr>
        <w:t>Рязанцева Н.А., Рязанцев Д.Н. 1С:Предприятие. Бухгалтерский учет. Секреты работы. - СПБ.: БХВ-Петербург, 2004 – с.56.</w:t>
      </w:r>
    </w:p>
  </w:footnote>
  <w:footnote w:id="2">
    <w:p w:rsidR="00CF4D81" w:rsidRDefault="00A56271" w:rsidP="00BE7ACF">
      <w:pPr>
        <w:jc w:val="both"/>
      </w:pPr>
      <w:r>
        <w:rPr>
          <w:rStyle w:val="a8"/>
        </w:rPr>
        <w:footnoteRef/>
      </w:r>
      <w:r>
        <w:t xml:space="preserve"> </w:t>
      </w:r>
      <w:r w:rsidRPr="00BE7ACF">
        <w:rPr>
          <w:sz w:val="20"/>
          <w:szCs w:val="20"/>
        </w:rPr>
        <w:t>Описание типовой конфигурации "1С:Бухгалтерия 7.7". - М.: ЗАО "1С</w:t>
      </w:r>
      <w:r>
        <w:rPr>
          <w:sz w:val="20"/>
          <w:szCs w:val="20"/>
        </w:rPr>
        <w:t>", 2005. Интернет-ресурс БУХ.1С</w:t>
      </w:r>
    </w:p>
  </w:footnote>
  <w:footnote w:id="3">
    <w:p w:rsidR="00CF4D81" w:rsidRDefault="00A56271" w:rsidP="00843D3B">
      <w:pPr>
        <w:spacing w:line="360" w:lineRule="auto"/>
        <w:jc w:val="both"/>
      </w:pPr>
      <w:r>
        <w:rPr>
          <w:rStyle w:val="a8"/>
        </w:rPr>
        <w:footnoteRef/>
      </w:r>
      <w:r>
        <w:t xml:space="preserve"> </w:t>
      </w:r>
      <w:r w:rsidRPr="00843D3B">
        <w:rPr>
          <w:sz w:val="20"/>
          <w:szCs w:val="20"/>
        </w:rPr>
        <w:t xml:space="preserve">Описание типовой конфигурации "1С:Бухгалтерия 7.7". - М.: ЗАО "1С", 2005. Интернет-ресурс БУХ.1С </w:t>
      </w:r>
    </w:p>
  </w:footnote>
  <w:footnote w:id="4">
    <w:p w:rsidR="00CF4D81" w:rsidRDefault="00A56271" w:rsidP="00387072">
      <w:pPr>
        <w:jc w:val="both"/>
      </w:pPr>
      <w:r>
        <w:rPr>
          <w:rStyle w:val="a8"/>
        </w:rPr>
        <w:footnoteRef/>
      </w:r>
      <w:r>
        <w:t xml:space="preserve"> </w:t>
      </w:r>
      <w:r w:rsidRPr="00387072">
        <w:rPr>
          <w:sz w:val="20"/>
          <w:szCs w:val="20"/>
        </w:rPr>
        <w:t>Харитонов С.А. Гибкая автоматизация бухгалтерского учета и отчетности: вопросы теории и практики. – М.: Издательство «Бухгалтерский учет», 2003.- с.125</w:t>
      </w:r>
    </w:p>
  </w:footnote>
  <w:footnote w:id="5">
    <w:p w:rsidR="00CF4D81" w:rsidRDefault="00A56271" w:rsidP="00060A0A">
      <w:pPr>
        <w:jc w:val="both"/>
      </w:pPr>
      <w:r>
        <w:rPr>
          <w:rStyle w:val="a8"/>
        </w:rPr>
        <w:footnoteRef/>
      </w:r>
      <w:r>
        <w:t xml:space="preserve"> </w:t>
      </w:r>
      <w:r w:rsidRPr="00060A0A">
        <w:rPr>
          <w:sz w:val="20"/>
          <w:szCs w:val="20"/>
        </w:rPr>
        <w:t xml:space="preserve">Описание типовой конфигурации "1С:Бухгалтерия 7.7". - М.: ЗАО "1С", 2005. Интернет-ресурс БУХ.1С </w:t>
      </w:r>
    </w:p>
  </w:footnote>
  <w:footnote w:id="6">
    <w:p w:rsidR="00CF4D81" w:rsidRDefault="00A56271">
      <w:pPr>
        <w:pStyle w:val="a6"/>
      </w:pPr>
      <w:r>
        <w:rPr>
          <w:rStyle w:val="a8"/>
        </w:rPr>
        <w:footnoteRef/>
      </w:r>
      <w:r>
        <w:t xml:space="preserve"> </w:t>
      </w:r>
      <w:r w:rsidRPr="00E9359F">
        <w:t>вспомогательный забалансовый счет Н06 предназначен для ведения налогового учета доходов от реализации имущества и имущественных прав</w:t>
      </w:r>
    </w:p>
  </w:footnote>
  <w:footnote w:id="7">
    <w:p w:rsidR="00CF4D81" w:rsidRDefault="00A56271">
      <w:pPr>
        <w:pStyle w:val="a6"/>
      </w:pPr>
      <w:r>
        <w:rPr>
          <w:rStyle w:val="a8"/>
        </w:rPr>
        <w:footnoteRef/>
      </w:r>
      <w:r>
        <w:t xml:space="preserve"> </w:t>
      </w:r>
      <w:r w:rsidRPr="00335DE1">
        <w:t>по кредиту счета Н08 отражаются внереализационные доходы, признаваемые в текущем отчетном (налоговом) периоде в соответствии с нормами ст. 250 НК РФ</w:t>
      </w:r>
    </w:p>
  </w:footnote>
  <w:footnote w:id="8">
    <w:p w:rsidR="00CF4D81" w:rsidRDefault="00A56271" w:rsidP="00965800">
      <w:pPr>
        <w:jc w:val="both"/>
      </w:pPr>
      <w:r>
        <w:rPr>
          <w:rStyle w:val="a8"/>
        </w:rPr>
        <w:footnoteRef/>
      </w:r>
      <w:r>
        <w:t xml:space="preserve"> </w:t>
      </w:r>
      <w:r w:rsidRPr="00965800">
        <w:rPr>
          <w:sz w:val="20"/>
          <w:szCs w:val="20"/>
        </w:rPr>
        <w:t xml:space="preserve">Харитонов С.А. Компьютерная бухгалтерия 7.7 в системе гибкой автоматизации бухгалтерского учета: Научно-методическое издание. – М.: ЗАО «1С», 2005 </w:t>
      </w:r>
      <w:r>
        <w:rPr>
          <w:sz w:val="20"/>
          <w:szCs w:val="20"/>
        </w:rPr>
        <w:t>– с. 162</w:t>
      </w:r>
    </w:p>
  </w:footnote>
  <w:footnote w:id="9">
    <w:p w:rsidR="00CF4D81" w:rsidRDefault="00A56271">
      <w:pPr>
        <w:pStyle w:val="a6"/>
      </w:pPr>
      <w:r>
        <w:rPr>
          <w:rStyle w:val="a8"/>
        </w:rPr>
        <w:footnoteRef/>
      </w:r>
      <w:r>
        <w:t xml:space="preserve"> </w:t>
      </w:r>
      <w:r w:rsidRPr="002376C5">
        <w:t>забалансовый счет Н01.05 "Формирование расходов основного производства" предназначен для отражения информации о расходах, признаваемых прямыми расходами в соответствии со ст. 318 НК РФ, и не подлежащих распределению</w:t>
      </w:r>
    </w:p>
  </w:footnote>
  <w:footnote w:id="10">
    <w:p w:rsidR="00CF4D81" w:rsidRDefault="00A56271">
      <w:pPr>
        <w:pStyle w:val="a6"/>
      </w:pPr>
      <w:r>
        <w:rPr>
          <w:rStyle w:val="a8"/>
        </w:rPr>
        <w:footnoteRef/>
      </w:r>
      <w:r>
        <w:t xml:space="preserve"> </w:t>
      </w:r>
      <w:r w:rsidRPr="00DD2BD2">
        <w:t>по дебету счета Н07.04.1 отражаются косвенные расходы, признаваемые для целей налогообложения по налогу на прибыль в текущем отчетном (налоговом) периоде в порядке, определенном Н</w:t>
      </w:r>
      <w:r>
        <w:t>К</w:t>
      </w:r>
      <w:r w:rsidRPr="00DD2BD2">
        <w:t xml:space="preserve"> РФ</w:t>
      </w:r>
    </w:p>
  </w:footnote>
  <w:footnote w:id="11">
    <w:p w:rsidR="00CF4D81" w:rsidRDefault="00A56271">
      <w:pPr>
        <w:pStyle w:val="a6"/>
      </w:pPr>
      <w:r>
        <w:rPr>
          <w:rStyle w:val="a8"/>
        </w:rPr>
        <w:footnoteRef/>
      </w:r>
      <w:r>
        <w:t xml:space="preserve"> </w:t>
      </w:r>
      <w:r w:rsidRPr="00803B3B">
        <w:t>по дебету счета Н09 отражаются внереализационные расходы, признаваемые в текущем отчетном (налоговом) периоде в соответствии с нормами ст. 265 НК РФ</w:t>
      </w:r>
    </w:p>
  </w:footnote>
  <w:footnote w:id="12">
    <w:p w:rsidR="00CF4D81" w:rsidRDefault="00A56271">
      <w:pPr>
        <w:pStyle w:val="a6"/>
      </w:pPr>
      <w:r>
        <w:rPr>
          <w:rStyle w:val="a8"/>
        </w:rPr>
        <w:footnoteRef/>
      </w:r>
      <w:r>
        <w:t xml:space="preserve"> </w:t>
      </w:r>
      <w:r w:rsidRPr="00F66FDF">
        <w:rPr>
          <w:color w:val="000000"/>
        </w:rPr>
        <w:t>Чистов Д.В. «Хозяйственные операции в компьютерной бухгалтерии 7.7 (новый план счетов). Издание 2-ое. – М. ЗАО «1С», 2003</w:t>
      </w:r>
      <w:r>
        <w:rPr>
          <w:color w:val="000000"/>
        </w:rPr>
        <w:t>- с. 301.</w:t>
      </w:r>
    </w:p>
  </w:footnote>
  <w:footnote w:id="13">
    <w:p w:rsidR="00CF4D81" w:rsidRDefault="00A56271" w:rsidP="00F66FDF">
      <w:pPr>
        <w:spacing w:line="360" w:lineRule="auto"/>
        <w:jc w:val="both"/>
      </w:pPr>
      <w:r>
        <w:rPr>
          <w:rStyle w:val="a8"/>
        </w:rPr>
        <w:footnoteRef/>
      </w:r>
      <w:r>
        <w:t xml:space="preserve"> </w:t>
      </w:r>
      <w:r w:rsidRPr="00F66FDF">
        <w:rPr>
          <w:sz w:val="20"/>
          <w:szCs w:val="20"/>
        </w:rPr>
        <w:t xml:space="preserve">Описание типовой конфигурации "1С:Бухгалтерия 7.7". - М.: ЗАО "1С", 2005. Интернет-ресурс БУХ.1С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71" w:rsidRDefault="00A56271" w:rsidP="004C2A82">
    <w:pPr>
      <w:pStyle w:val="a9"/>
      <w:framePr w:wrap="around" w:vAnchor="text" w:hAnchor="margin" w:xAlign="right" w:y="1"/>
      <w:rPr>
        <w:rStyle w:val="ab"/>
      </w:rPr>
    </w:pPr>
  </w:p>
  <w:p w:rsidR="00A56271" w:rsidRDefault="00A56271" w:rsidP="004C2A8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71" w:rsidRDefault="001509CE" w:rsidP="004C2A82">
    <w:pPr>
      <w:pStyle w:val="a9"/>
      <w:framePr w:wrap="around" w:vAnchor="text" w:hAnchor="margin" w:xAlign="right" w:y="1"/>
      <w:rPr>
        <w:rStyle w:val="ab"/>
      </w:rPr>
    </w:pPr>
    <w:r>
      <w:rPr>
        <w:rStyle w:val="ab"/>
        <w:noProof/>
      </w:rPr>
      <w:t>2</w:t>
    </w:r>
  </w:p>
  <w:p w:rsidR="00A56271" w:rsidRDefault="00A56271" w:rsidP="004C2A8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3436"/>
    <w:multiLevelType w:val="multilevel"/>
    <w:tmpl w:val="582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84264"/>
    <w:multiLevelType w:val="multilevel"/>
    <w:tmpl w:val="613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946DC"/>
    <w:multiLevelType w:val="multilevel"/>
    <w:tmpl w:val="4FC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A7B3F"/>
    <w:multiLevelType w:val="hybridMultilevel"/>
    <w:tmpl w:val="F7F2C2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69E5D48"/>
    <w:multiLevelType w:val="multilevel"/>
    <w:tmpl w:val="B000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F7859"/>
    <w:multiLevelType w:val="multilevel"/>
    <w:tmpl w:val="85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13DFB"/>
    <w:multiLevelType w:val="multilevel"/>
    <w:tmpl w:val="FF7C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E2CF5"/>
    <w:multiLevelType w:val="multilevel"/>
    <w:tmpl w:val="F38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A1117"/>
    <w:multiLevelType w:val="multilevel"/>
    <w:tmpl w:val="20F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C5C54"/>
    <w:multiLevelType w:val="multilevel"/>
    <w:tmpl w:val="910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D6567"/>
    <w:multiLevelType w:val="multilevel"/>
    <w:tmpl w:val="D43A5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A249F2"/>
    <w:multiLevelType w:val="multilevel"/>
    <w:tmpl w:val="3AAA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803A9"/>
    <w:multiLevelType w:val="multilevel"/>
    <w:tmpl w:val="4718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D4EA6"/>
    <w:multiLevelType w:val="multilevel"/>
    <w:tmpl w:val="160A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B195A"/>
    <w:multiLevelType w:val="multilevel"/>
    <w:tmpl w:val="6AD4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D580A"/>
    <w:multiLevelType w:val="multilevel"/>
    <w:tmpl w:val="8BB2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F2214"/>
    <w:multiLevelType w:val="multilevel"/>
    <w:tmpl w:val="1B6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1774E7"/>
    <w:multiLevelType w:val="multilevel"/>
    <w:tmpl w:val="105A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2A3404"/>
    <w:multiLevelType w:val="multilevel"/>
    <w:tmpl w:val="61FE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9637D6"/>
    <w:multiLevelType w:val="multilevel"/>
    <w:tmpl w:val="B4F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0090C"/>
    <w:multiLevelType w:val="multilevel"/>
    <w:tmpl w:val="86BA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262D4"/>
    <w:multiLevelType w:val="multilevel"/>
    <w:tmpl w:val="51F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5E7727"/>
    <w:multiLevelType w:val="multilevel"/>
    <w:tmpl w:val="F03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2B23DD"/>
    <w:multiLevelType w:val="multilevel"/>
    <w:tmpl w:val="2D8A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8574E"/>
    <w:multiLevelType w:val="multilevel"/>
    <w:tmpl w:val="B188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D3A4F"/>
    <w:multiLevelType w:val="multilevel"/>
    <w:tmpl w:val="3574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D6513D"/>
    <w:multiLevelType w:val="multilevel"/>
    <w:tmpl w:val="8C24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E80B16"/>
    <w:multiLevelType w:val="multilevel"/>
    <w:tmpl w:val="DE7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4F581C"/>
    <w:multiLevelType w:val="multilevel"/>
    <w:tmpl w:val="FC0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D54EC6"/>
    <w:multiLevelType w:val="multilevel"/>
    <w:tmpl w:val="AFC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4B7B9C"/>
    <w:multiLevelType w:val="multilevel"/>
    <w:tmpl w:val="CE6E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6436E5"/>
    <w:multiLevelType w:val="multilevel"/>
    <w:tmpl w:val="5B46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6"/>
  </w:num>
  <w:num w:numId="4">
    <w:abstractNumId w:val="4"/>
  </w:num>
  <w:num w:numId="5">
    <w:abstractNumId w:val="20"/>
  </w:num>
  <w:num w:numId="6">
    <w:abstractNumId w:val="13"/>
  </w:num>
  <w:num w:numId="7">
    <w:abstractNumId w:val="30"/>
  </w:num>
  <w:num w:numId="8">
    <w:abstractNumId w:val="21"/>
  </w:num>
  <w:num w:numId="9">
    <w:abstractNumId w:val="17"/>
  </w:num>
  <w:num w:numId="10">
    <w:abstractNumId w:val="9"/>
  </w:num>
  <w:num w:numId="11">
    <w:abstractNumId w:val="22"/>
  </w:num>
  <w:num w:numId="12">
    <w:abstractNumId w:val="19"/>
  </w:num>
  <w:num w:numId="13">
    <w:abstractNumId w:val="16"/>
  </w:num>
  <w:num w:numId="14">
    <w:abstractNumId w:val="18"/>
  </w:num>
  <w:num w:numId="15">
    <w:abstractNumId w:val="7"/>
  </w:num>
  <w:num w:numId="16">
    <w:abstractNumId w:val="26"/>
  </w:num>
  <w:num w:numId="17">
    <w:abstractNumId w:val="27"/>
  </w:num>
  <w:num w:numId="18">
    <w:abstractNumId w:val="1"/>
  </w:num>
  <w:num w:numId="19">
    <w:abstractNumId w:val="12"/>
  </w:num>
  <w:num w:numId="20">
    <w:abstractNumId w:val="11"/>
  </w:num>
  <w:num w:numId="21">
    <w:abstractNumId w:val="0"/>
  </w:num>
  <w:num w:numId="22">
    <w:abstractNumId w:val="2"/>
  </w:num>
  <w:num w:numId="23">
    <w:abstractNumId w:val="29"/>
  </w:num>
  <w:num w:numId="24">
    <w:abstractNumId w:val="28"/>
  </w:num>
  <w:num w:numId="25">
    <w:abstractNumId w:val="14"/>
  </w:num>
  <w:num w:numId="26">
    <w:abstractNumId w:val="31"/>
  </w:num>
  <w:num w:numId="27">
    <w:abstractNumId w:val="10"/>
  </w:num>
  <w:num w:numId="28">
    <w:abstractNumId w:val="15"/>
  </w:num>
  <w:num w:numId="29">
    <w:abstractNumId w:val="25"/>
  </w:num>
  <w:num w:numId="30">
    <w:abstractNumId w:val="5"/>
  </w:num>
  <w:num w:numId="31">
    <w:abstractNumId w:val="24"/>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DA"/>
    <w:rsid w:val="000012DF"/>
    <w:rsid w:val="00007F6D"/>
    <w:rsid w:val="00023967"/>
    <w:rsid w:val="00023FBD"/>
    <w:rsid w:val="000523F0"/>
    <w:rsid w:val="00060A0A"/>
    <w:rsid w:val="000750FA"/>
    <w:rsid w:val="00092304"/>
    <w:rsid w:val="000A6E46"/>
    <w:rsid w:val="000B79DF"/>
    <w:rsid w:val="000F2661"/>
    <w:rsid w:val="000F4AED"/>
    <w:rsid w:val="001068D9"/>
    <w:rsid w:val="001123CB"/>
    <w:rsid w:val="00124F29"/>
    <w:rsid w:val="00140AEC"/>
    <w:rsid w:val="001509CE"/>
    <w:rsid w:val="00157C8D"/>
    <w:rsid w:val="00172EB9"/>
    <w:rsid w:val="00172F47"/>
    <w:rsid w:val="001B143B"/>
    <w:rsid w:val="001C101D"/>
    <w:rsid w:val="001C42CE"/>
    <w:rsid w:val="001D474E"/>
    <w:rsid w:val="001D5995"/>
    <w:rsid w:val="001E68AC"/>
    <w:rsid w:val="001E6E62"/>
    <w:rsid w:val="002053EB"/>
    <w:rsid w:val="00211D67"/>
    <w:rsid w:val="00230480"/>
    <w:rsid w:val="00232DB1"/>
    <w:rsid w:val="002376C5"/>
    <w:rsid w:val="002513F7"/>
    <w:rsid w:val="00251A2E"/>
    <w:rsid w:val="00254418"/>
    <w:rsid w:val="002549DC"/>
    <w:rsid w:val="00291DC7"/>
    <w:rsid w:val="002A6642"/>
    <w:rsid w:val="002D12DD"/>
    <w:rsid w:val="003036CE"/>
    <w:rsid w:val="003107E7"/>
    <w:rsid w:val="00310AEE"/>
    <w:rsid w:val="003158F0"/>
    <w:rsid w:val="0032506D"/>
    <w:rsid w:val="00335DE1"/>
    <w:rsid w:val="003851CF"/>
    <w:rsid w:val="00387072"/>
    <w:rsid w:val="003979F2"/>
    <w:rsid w:val="003A4380"/>
    <w:rsid w:val="003A534B"/>
    <w:rsid w:val="003C6FAB"/>
    <w:rsid w:val="003D0BAB"/>
    <w:rsid w:val="003E799D"/>
    <w:rsid w:val="00402570"/>
    <w:rsid w:val="00406584"/>
    <w:rsid w:val="00473737"/>
    <w:rsid w:val="004745A7"/>
    <w:rsid w:val="00476188"/>
    <w:rsid w:val="00495C98"/>
    <w:rsid w:val="004B14F5"/>
    <w:rsid w:val="004B40FE"/>
    <w:rsid w:val="004B4CF1"/>
    <w:rsid w:val="004C09B8"/>
    <w:rsid w:val="004C2A82"/>
    <w:rsid w:val="004C7E3A"/>
    <w:rsid w:val="00521C1E"/>
    <w:rsid w:val="00544343"/>
    <w:rsid w:val="005553DE"/>
    <w:rsid w:val="00557D57"/>
    <w:rsid w:val="00594F8F"/>
    <w:rsid w:val="005F5B24"/>
    <w:rsid w:val="00607291"/>
    <w:rsid w:val="0061083C"/>
    <w:rsid w:val="00615F71"/>
    <w:rsid w:val="00631529"/>
    <w:rsid w:val="00635D91"/>
    <w:rsid w:val="00637492"/>
    <w:rsid w:val="00677D8B"/>
    <w:rsid w:val="00695A3B"/>
    <w:rsid w:val="006C1678"/>
    <w:rsid w:val="006F65A7"/>
    <w:rsid w:val="006F7D10"/>
    <w:rsid w:val="00706493"/>
    <w:rsid w:val="007079BA"/>
    <w:rsid w:val="00725AD0"/>
    <w:rsid w:val="00742988"/>
    <w:rsid w:val="00770B06"/>
    <w:rsid w:val="00786D6C"/>
    <w:rsid w:val="0078745E"/>
    <w:rsid w:val="007B34A5"/>
    <w:rsid w:val="007E1947"/>
    <w:rsid w:val="00800CBF"/>
    <w:rsid w:val="00803B26"/>
    <w:rsid w:val="00803B3B"/>
    <w:rsid w:val="008140D9"/>
    <w:rsid w:val="008218E0"/>
    <w:rsid w:val="00843D3B"/>
    <w:rsid w:val="00894107"/>
    <w:rsid w:val="008A4ACB"/>
    <w:rsid w:val="008B553E"/>
    <w:rsid w:val="008D1E86"/>
    <w:rsid w:val="008E07DB"/>
    <w:rsid w:val="008E263E"/>
    <w:rsid w:val="008F292F"/>
    <w:rsid w:val="008F3F23"/>
    <w:rsid w:val="008F4B9E"/>
    <w:rsid w:val="00905748"/>
    <w:rsid w:val="00906254"/>
    <w:rsid w:val="00910CD3"/>
    <w:rsid w:val="00925700"/>
    <w:rsid w:val="00931A86"/>
    <w:rsid w:val="00964D00"/>
    <w:rsid w:val="00965800"/>
    <w:rsid w:val="009821FA"/>
    <w:rsid w:val="009A4B8D"/>
    <w:rsid w:val="009A6748"/>
    <w:rsid w:val="009A68FC"/>
    <w:rsid w:val="009D1203"/>
    <w:rsid w:val="009F14B9"/>
    <w:rsid w:val="00A22EB4"/>
    <w:rsid w:val="00A242CE"/>
    <w:rsid w:val="00A41612"/>
    <w:rsid w:val="00A41F37"/>
    <w:rsid w:val="00A52413"/>
    <w:rsid w:val="00A56271"/>
    <w:rsid w:val="00A848BA"/>
    <w:rsid w:val="00A900D2"/>
    <w:rsid w:val="00AA7A43"/>
    <w:rsid w:val="00AE0D11"/>
    <w:rsid w:val="00B50FDD"/>
    <w:rsid w:val="00BA1B1B"/>
    <w:rsid w:val="00BE7ACF"/>
    <w:rsid w:val="00C26334"/>
    <w:rsid w:val="00C27D25"/>
    <w:rsid w:val="00C42AE9"/>
    <w:rsid w:val="00C52B3D"/>
    <w:rsid w:val="00C70392"/>
    <w:rsid w:val="00CF0959"/>
    <w:rsid w:val="00CF2229"/>
    <w:rsid w:val="00CF4D81"/>
    <w:rsid w:val="00D0651D"/>
    <w:rsid w:val="00D33186"/>
    <w:rsid w:val="00D36D34"/>
    <w:rsid w:val="00D63110"/>
    <w:rsid w:val="00D763DC"/>
    <w:rsid w:val="00DA590B"/>
    <w:rsid w:val="00DC4AA0"/>
    <w:rsid w:val="00DD2BD2"/>
    <w:rsid w:val="00DE1C93"/>
    <w:rsid w:val="00DE4517"/>
    <w:rsid w:val="00DF50C6"/>
    <w:rsid w:val="00E042E7"/>
    <w:rsid w:val="00E30C5A"/>
    <w:rsid w:val="00E33B6E"/>
    <w:rsid w:val="00E46ABE"/>
    <w:rsid w:val="00E62720"/>
    <w:rsid w:val="00E65D6B"/>
    <w:rsid w:val="00E9359F"/>
    <w:rsid w:val="00EB2BF6"/>
    <w:rsid w:val="00ED6BD2"/>
    <w:rsid w:val="00EE3D0C"/>
    <w:rsid w:val="00EF45BE"/>
    <w:rsid w:val="00EF73EB"/>
    <w:rsid w:val="00F10D56"/>
    <w:rsid w:val="00F46C02"/>
    <w:rsid w:val="00F6505D"/>
    <w:rsid w:val="00F66FDF"/>
    <w:rsid w:val="00F8360F"/>
    <w:rsid w:val="00FA10DF"/>
    <w:rsid w:val="00FB063B"/>
    <w:rsid w:val="00FB4C37"/>
    <w:rsid w:val="00FE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01B429-246E-47BB-B17A-6479166B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E5ED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E5EDA"/>
    <w:pPr>
      <w:spacing w:before="100" w:beforeAutospacing="1" w:after="100" w:afterAutospacing="1"/>
      <w:outlineLvl w:val="1"/>
    </w:pPr>
    <w:rPr>
      <w:b/>
      <w:bCs/>
      <w:sz w:val="36"/>
      <w:szCs w:val="36"/>
    </w:rPr>
  </w:style>
  <w:style w:type="paragraph" w:styleId="3">
    <w:name w:val="heading 3"/>
    <w:basedOn w:val="a"/>
    <w:next w:val="a"/>
    <w:link w:val="30"/>
    <w:uiPriority w:val="9"/>
    <w:qFormat/>
    <w:rsid w:val="00FE5ED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C4AA0"/>
    <w:pPr>
      <w:keepNext/>
      <w:spacing w:before="240" w:after="60"/>
      <w:outlineLvl w:val="3"/>
    </w:pPr>
    <w:rPr>
      <w:b/>
      <w:bCs/>
      <w:sz w:val="28"/>
      <w:szCs w:val="28"/>
    </w:rPr>
  </w:style>
  <w:style w:type="paragraph" w:styleId="5">
    <w:name w:val="heading 5"/>
    <w:basedOn w:val="a"/>
    <w:next w:val="a"/>
    <w:link w:val="50"/>
    <w:uiPriority w:val="9"/>
    <w:qFormat/>
    <w:rsid w:val="00DE1C9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FE5EDA"/>
    <w:rPr>
      <w:rFonts w:cs="Times New Roman"/>
      <w:color w:val="0000FF"/>
      <w:u w:val="single"/>
    </w:rPr>
  </w:style>
  <w:style w:type="paragraph" w:customStyle="1" w:styleId="11">
    <w:name w:val="Обычный (веб)1"/>
    <w:basedOn w:val="a"/>
    <w:rsid w:val="00FE5EDA"/>
    <w:pPr>
      <w:spacing w:before="100" w:beforeAutospacing="1" w:after="100" w:afterAutospacing="1"/>
      <w:ind w:firstLine="480"/>
    </w:pPr>
  </w:style>
  <w:style w:type="paragraph" w:customStyle="1" w:styleId="31">
    <w:name w:val="Заголовок 31"/>
    <w:basedOn w:val="a"/>
    <w:rsid w:val="00FE5EDA"/>
    <w:pPr>
      <w:spacing w:after="100" w:afterAutospacing="1"/>
      <w:outlineLvl w:val="3"/>
    </w:pPr>
    <w:rPr>
      <w:b/>
      <w:bCs/>
      <w:sz w:val="27"/>
      <w:szCs w:val="27"/>
    </w:rPr>
  </w:style>
  <w:style w:type="character" w:styleId="a4">
    <w:name w:val="Strong"/>
    <w:uiPriority w:val="22"/>
    <w:qFormat/>
    <w:rsid w:val="00FE5EDA"/>
    <w:rPr>
      <w:rFonts w:cs="Times New Roman"/>
      <w:b/>
      <w:bCs/>
    </w:rPr>
  </w:style>
  <w:style w:type="paragraph" w:customStyle="1" w:styleId="32">
    <w:name w:val="Обычный (веб)3"/>
    <w:basedOn w:val="a"/>
    <w:rsid w:val="00FE5EDA"/>
    <w:pPr>
      <w:ind w:firstLine="480"/>
    </w:pPr>
  </w:style>
  <w:style w:type="paragraph" w:styleId="a5">
    <w:name w:val="Normal (Web)"/>
    <w:basedOn w:val="a"/>
    <w:uiPriority w:val="99"/>
    <w:rsid w:val="00FE5EDA"/>
    <w:pPr>
      <w:spacing w:before="100" w:beforeAutospacing="1" w:after="100" w:afterAutospacing="1"/>
    </w:pPr>
    <w:rPr>
      <w:rFonts w:ascii="Verdana" w:hAnsi="Verdana"/>
      <w:sz w:val="18"/>
      <w:szCs w:val="18"/>
    </w:rPr>
  </w:style>
  <w:style w:type="paragraph" w:styleId="a6">
    <w:name w:val="footnote text"/>
    <w:basedOn w:val="a"/>
    <w:link w:val="a7"/>
    <w:uiPriority w:val="99"/>
    <w:semiHidden/>
    <w:rsid w:val="000F266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F2661"/>
    <w:rPr>
      <w:rFonts w:cs="Times New Roman"/>
      <w:vertAlign w:val="superscript"/>
    </w:rPr>
  </w:style>
  <w:style w:type="paragraph" w:styleId="a9">
    <w:name w:val="header"/>
    <w:basedOn w:val="a"/>
    <w:link w:val="aa"/>
    <w:uiPriority w:val="99"/>
    <w:rsid w:val="004C2A82"/>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4C2A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6761">
      <w:marLeft w:val="0"/>
      <w:marRight w:val="0"/>
      <w:marTop w:val="0"/>
      <w:marBottom w:val="0"/>
      <w:divBdr>
        <w:top w:val="none" w:sz="0" w:space="0" w:color="auto"/>
        <w:left w:val="none" w:sz="0" w:space="0" w:color="auto"/>
        <w:bottom w:val="none" w:sz="0" w:space="0" w:color="auto"/>
        <w:right w:val="none" w:sz="0" w:space="0" w:color="auto"/>
      </w:divBdr>
    </w:div>
    <w:div w:id="218056762">
      <w:marLeft w:val="0"/>
      <w:marRight w:val="0"/>
      <w:marTop w:val="0"/>
      <w:marBottom w:val="0"/>
      <w:divBdr>
        <w:top w:val="none" w:sz="0" w:space="0" w:color="auto"/>
        <w:left w:val="none" w:sz="0" w:space="0" w:color="auto"/>
        <w:bottom w:val="none" w:sz="0" w:space="0" w:color="auto"/>
        <w:right w:val="none" w:sz="0" w:space="0" w:color="auto"/>
      </w:divBdr>
    </w:div>
    <w:div w:id="218056764">
      <w:marLeft w:val="0"/>
      <w:marRight w:val="0"/>
      <w:marTop w:val="0"/>
      <w:marBottom w:val="0"/>
      <w:divBdr>
        <w:top w:val="none" w:sz="0" w:space="0" w:color="auto"/>
        <w:left w:val="none" w:sz="0" w:space="0" w:color="auto"/>
        <w:bottom w:val="none" w:sz="0" w:space="0" w:color="auto"/>
        <w:right w:val="none" w:sz="0" w:space="0" w:color="auto"/>
      </w:divBdr>
    </w:div>
    <w:div w:id="218056765">
      <w:marLeft w:val="0"/>
      <w:marRight w:val="0"/>
      <w:marTop w:val="0"/>
      <w:marBottom w:val="0"/>
      <w:divBdr>
        <w:top w:val="none" w:sz="0" w:space="0" w:color="auto"/>
        <w:left w:val="none" w:sz="0" w:space="0" w:color="auto"/>
        <w:bottom w:val="none" w:sz="0" w:space="0" w:color="auto"/>
        <w:right w:val="none" w:sz="0" w:space="0" w:color="auto"/>
      </w:divBdr>
      <w:divsChild>
        <w:div w:id="218056800">
          <w:marLeft w:val="0"/>
          <w:marRight w:val="0"/>
          <w:marTop w:val="0"/>
          <w:marBottom w:val="0"/>
          <w:divBdr>
            <w:top w:val="none" w:sz="0" w:space="0" w:color="auto"/>
            <w:left w:val="none" w:sz="0" w:space="0" w:color="auto"/>
            <w:bottom w:val="none" w:sz="0" w:space="0" w:color="auto"/>
            <w:right w:val="none" w:sz="0" w:space="0" w:color="auto"/>
          </w:divBdr>
          <w:divsChild>
            <w:div w:id="218056757">
              <w:marLeft w:val="0"/>
              <w:marRight w:val="0"/>
              <w:marTop w:val="0"/>
              <w:marBottom w:val="0"/>
              <w:divBdr>
                <w:top w:val="single" w:sz="6" w:space="8" w:color="000000"/>
                <w:left w:val="none" w:sz="0" w:space="0" w:color="auto"/>
                <w:bottom w:val="single" w:sz="6" w:space="8" w:color="000000"/>
                <w:right w:val="none" w:sz="0" w:space="0" w:color="auto"/>
              </w:divBdr>
            </w:div>
            <w:div w:id="218056758">
              <w:marLeft w:val="0"/>
              <w:marRight w:val="0"/>
              <w:marTop w:val="0"/>
              <w:marBottom w:val="0"/>
              <w:divBdr>
                <w:top w:val="single" w:sz="6" w:space="8" w:color="000000"/>
                <w:left w:val="none" w:sz="0" w:space="0" w:color="auto"/>
                <w:bottom w:val="single" w:sz="6" w:space="8" w:color="000000"/>
                <w:right w:val="none" w:sz="0" w:space="0" w:color="auto"/>
              </w:divBdr>
              <w:divsChild>
                <w:div w:id="218056763">
                  <w:marLeft w:val="0"/>
                  <w:marRight w:val="0"/>
                  <w:marTop w:val="0"/>
                  <w:marBottom w:val="0"/>
                  <w:divBdr>
                    <w:top w:val="single" w:sz="6" w:space="8" w:color="000000"/>
                    <w:left w:val="none" w:sz="0" w:space="0" w:color="auto"/>
                    <w:bottom w:val="single" w:sz="6" w:space="8" w:color="000000"/>
                    <w:right w:val="none" w:sz="0" w:space="0" w:color="auto"/>
                  </w:divBdr>
                </w:div>
                <w:div w:id="218056796">
                  <w:marLeft w:val="525"/>
                  <w:marRight w:val="0"/>
                  <w:marTop w:val="75"/>
                  <w:marBottom w:val="75"/>
                  <w:divBdr>
                    <w:top w:val="single" w:sz="6" w:space="8" w:color="000000"/>
                    <w:left w:val="single" w:sz="6" w:space="3" w:color="000000"/>
                    <w:bottom w:val="single" w:sz="6" w:space="8" w:color="000000"/>
                    <w:right w:val="none" w:sz="0" w:space="0" w:color="auto"/>
                  </w:divBdr>
                </w:div>
              </w:divsChild>
            </w:div>
            <w:div w:id="218056760">
              <w:marLeft w:val="0"/>
              <w:marRight w:val="0"/>
              <w:marTop w:val="0"/>
              <w:marBottom w:val="0"/>
              <w:divBdr>
                <w:top w:val="single" w:sz="6" w:space="8" w:color="000000"/>
                <w:left w:val="none" w:sz="0" w:space="0" w:color="auto"/>
                <w:bottom w:val="single" w:sz="6" w:space="8" w:color="000000"/>
                <w:right w:val="none" w:sz="0" w:space="0" w:color="auto"/>
              </w:divBdr>
              <w:divsChild>
                <w:div w:id="218056759">
                  <w:marLeft w:val="0"/>
                  <w:marRight w:val="0"/>
                  <w:marTop w:val="225"/>
                  <w:marBottom w:val="75"/>
                  <w:divBdr>
                    <w:top w:val="single" w:sz="6" w:space="8" w:color="000000"/>
                    <w:left w:val="none" w:sz="0" w:space="0" w:color="auto"/>
                    <w:bottom w:val="single" w:sz="6" w:space="8" w:color="000000"/>
                    <w:right w:val="none" w:sz="0" w:space="0" w:color="auto"/>
                  </w:divBdr>
                </w:div>
                <w:div w:id="218056773">
                  <w:marLeft w:val="0"/>
                  <w:marRight w:val="0"/>
                  <w:marTop w:val="225"/>
                  <w:marBottom w:val="75"/>
                  <w:divBdr>
                    <w:top w:val="single" w:sz="6" w:space="8" w:color="000000"/>
                    <w:left w:val="none" w:sz="0" w:space="0" w:color="auto"/>
                    <w:bottom w:val="single" w:sz="6" w:space="8" w:color="000000"/>
                    <w:right w:val="none" w:sz="0" w:space="0" w:color="auto"/>
                  </w:divBdr>
                </w:div>
                <w:div w:id="218056786">
                  <w:marLeft w:val="0"/>
                  <w:marRight w:val="0"/>
                  <w:marTop w:val="225"/>
                  <w:marBottom w:val="75"/>
                  <w:divBdr>
                    <w:top w:val="single" w:sz="6" w:space="8" w:color="000000"/>
                    <w:left w:val="none" w:sz="0" w:space="0" w:color="auto"/>
                    <w:bottom w:val="single" w:sz="6" w:space="8" w:color="000000"/>
                    <w:right w:val="none" w:sz="0" w:space="0" w:color="auto"/>
                  </w:divBdr>
                </w:div>
              </w:divsChild>
            </w:div>
            <w:div w:id="218056766">
              <w:marLeft w:val="0"/>
              <w:marRight w:val="0"/>
              <w:marTop w:val="0"/>
              <w:marBottom w:val="0"/>
              <w:divBdr>
                <w:top w:val="single" w:sz="6" w:space="8" w:color="000000"/>
                <w:left w:val="none" w:sz="0" w:space="0" w:color="auto"/>
                <w:bottom w:val="single" w:sz="6" w:space="8" w:color="000000"/>
                <w:right w:val="none" w:sz="0" w:space="0" w:color="auto"/>
              </w:divBdr>
            </w:div>
            <w:div w:id="218056767">
              <w:marLeft w:val="0"/>
              <w:marRight w:val="0"/>
              <w:marTop w:val="0"/>
              <w:marBottom w:val="150"/>
              <w:divBdr>
                <w:top w:val="none" w:sz="0" w:space="0" w:color="auto"/>
                <w:left w:val="none" w:sz="0" w:space="0" w:color="auto"/>
                <w:bottom w:val="none" w:sz="0" w:space="0" w:color="auto"/>
                <w:right w:val="none" w:sz="0" w:space="0" w:color="auto"/>
              </w:divBdr>
            </w:div>
            <w:div w:id="218056769">
              <w:marLeft w:val="0"/>
              <w:marRight w:val="0"/>
              <w:marTop w:val="0"/>
              <w:marBottom w:val="0"/>
              <w:divBdr>
                <w:top w:val="single" w:sz="6" w:space="8" w:color="000000"/>
                <w:left w:val="none" w:sz="0" w:space="0" w:color="auto"/>
                <w:bottom w:val="single" w:sz="6" w:space="8" w:color="000000"/>
                <w:right w:val="none" w:sz="0" w:space="0" w:color="auto"/>
              </w:divBdr>
              <w:divsChild>
                <w:div w:id="218056777">
                  <w:marLeft w:val="525"/>
                  <w:marRight w:val="0"/>
                  <w:marTop w:val="75"/>
                  <w:marBottom w:val="75"/>
                  <w:divBdr>
                    <w:top w:val="single" w:sz="6" w:space="8" w:color="000000"/>
                    <w:left w:val="single" w:sz="6" w:space="3" w:color="000000"/>
                    <w:bottom w:val="single" w:sz="6" w:space="8" w:color="000000"/>
                    <w:right w:val="none" w:sz="0" w:space="0" w:color="auto"/>
                  </w:divBdr>
                </w:div>
                <w:div w:id="218056778">
                  <w:marLeft w:val="0"/>
                  <w:marRight w:val="0"/>
                  <w:marTop w:val="0"/>
                  <w:marBottom w:val="0"/>
                  <w:divBdr>
                    <w:top w:val="single" w:sz="6" w:space="8" w:color="000000"/>
                    <w:left w:val="none" w:sz="0" w:space="0" w:color="auto"/>
                    <w:bottom w:val="single" w:sz="6" w:space="8" w:color="000000"/>
                    <w:right w:val="none" w:sz="0" w:space="0" w:color="auto"/>
                  </w:divBdr>
                </w:div>
              </w:divsChild>
            </w:div>
            <w:div w:id="218056775">
              <w:marLeft w:val="0"/>
              <w:marRight w:val="0"/>
              <w:marTop w:val="0"/>
              <w:marBottom w:val="0"/>
              <w:divBdr>
                <w:top w:val="single" w:sz="6" w:space="8" w:color="000000"/>
                <w:left w:val="none" w:sz="0" w:space="0" w:color="auto"/>
                <w:bottom w:val="single" w:sz="6" w:space="8" w:color="000000"/>
                <w:right w:val="none" w:sz="0" w:space="0" w:color="auto"/>
              </w:divBdr>
            </w:div>
            <w:div w:id="218056779">
              <w:marLeft w:val="0"/>
              <w:marRight w:val="0"/>
              <w:marTop w:val="0"/>
              <w:marBottom w:val="0"/>
              <w:divBdr>
                <w:top w:val="single" w:sz="6" w:space="8" w:color="000000"/>
                <w:left w:val="none" w:sz="0" w:space="0" w:color="auto"/>
                <w:bottom w:val="single" w:sz="6" w:space="8" w:color="000000"/>
                <w:right w:val="none" w:sz="0" w:space="0" w:color="auto"/>
              </w:divBdr>
              <w:divsChild>
                <w:div w:id="218056799">
                  <w:marLeft w:val="0"/>
                  <w:marRight w:val="0"/>
                  <w:marTop w:val="0"/>
                  <w:marBottom w:val="0"/>
                  <w:divBdr>
                    <w:top w:val="single" w:sz="6" w:space="8" w:color="000000"/>
                    <w:left w:val="none" w:sz="0" w:space="0" w:color="auto"/>
                    <w:bottom w:val="single" w:sz="6" w:space="8" w:color="000000"/>
                    <w:right w:val="none" w:sz="0" w:space="0" w:color="auto"/>
                  </w:divBdr>
                </w:div>
              </w:divsChild>
            </w:div>
            <w:div w:id="218056780">
              <w:marLeft w:val="480"/>
              <w:marRight w:val="0"/>
              <w:marTop w:val="300"/>
              <w:marBottom w:val="300"/>
              <w:divBdr>
                <w:top w:val="none" w:sz="0" w:space="0" w:color="auto"/>
                <w:left w:val="none" w:sz="0" w:space="0" w:color="auto"/>
                <w:bottom w:val="none" w:sz="0" w:space="0" w:color="auto"/>
                <w:right w:val="none" w:sz="0" w:space="0" w:color="auto"/>
              </w:divBdr>
              <w:divsChild>
                <w:div w:id="218056782">
                  <w:marLeft w:val="0"/>
                  <w:marRight w:val="0"/>
                  <w:marTop w:val="0"/>
                  <w:marBottom w:val="120"/>
                  <w:divBdr>
                    <w:top w:val="none" w:sz="0" w:space="0" w:color="auto"/>
                    <w:left w:val="none" w:sz="0" w:space="0" w:color="auto"/>
                    <w:bottom w:val="none" w:sz="0" w:space="0" w:color="auto"/>
                    <w:right w:val="none" w:sz="0" w:space="0" w:color="auto"/>
                  </w:divBdr>
                </w:div>
              </w:divsChild>
            </w:div>
            <w:div w:id="218056798">
              <w:marLeft w:val="0"/>
              <w:marRight w:val="0"/>
              <w:marTop w:val="0"/>
              <w:marBottom w:val="0"/>
              <w:divBdr>
                <w:top w:val="single" w:sz="6" w:space="8" w:color="000000"/>
                <w:left w:val="none" w:sz="0" w:space="0" w:color="auto"/>
                <w:bottom w:val="single" w:sz="6" w:space="8" w:color="000000"/>
                <w:right w:val="none" w:sz="0" w:space="0" w:color="auto"/>
              </w:divBdr>
            </w:div>
          </w:divsChild>
        </w:div>
      </w:divsChild>
    </w:div>
    <w:div w:id="218056768">
      <w:marLeft w:val="0"/>
      <w:marRight w:val="0"/>
      <w:marTop w:val="0"/>
      <w:marBottom w:val="0"/>
      <w:divBdr>
        <w:top w:val="none" w:sz="0" w:space="0" w:color="auto"/>
        <w:left w:val="none" w:sz="0" w:space="0" w:color="auto"/>
        <w:bottom w:val="none" w:sz="0" w:space="0" w:color="auto"/>
        <w:right w:val="none" w:sz="0" w:space="0" w:color="auto"/>
      </w:divBdr>
    </w:div>
    <w:div w:id="218056770">
      <w:marLeft w:val="0"/>
      <w:marRight w:val="0"/>
      <w:marTop w:val="0"/>
      <w:marBottom w:val="0"/>
      <w:divBdr>
        <w:top w:val="none" w:sz="0" w:space="0" w:color="auto"/>
        <w:left w:val="none" w:sz="0" w:space="0" w:color="auto"/>
        <w:bottom w:val="none" w:sz="0" w:space="0" w:color="auto"/>
        <w:right w:val="none" w:sz="0" w:space="0" w:color="auto"/>
      </w:divBdr>
    </w:div>
    <w:div w:id="218056771">
      <w:marLeft w:val="0"/>
      <w:marRight w:val="0"/>
      <w:marTop w:val="0"/>
      <w:marBottom w:val="0"/>
      <w:divBdr>
        <w:top w:val="none" w:sz="0" w:space="0" w:color="auto"/>
        <w:left w:val="none" w:sz="0" w:space="0" w:color="auto"/>
        <w:bottom w:val="none" w:sz="0" w:space="0" w:color="auto"/>
        <w:right w:val="none" w:sz="0" w:space="0" w:color="auto"/>
      </w:divBdr>
    </w:div>
    <w:div w:id="218056772">
      <w:marLeft w:val="0"/>
      <w:marRight w:val="0"/>
      <w:marTop w:val="0"/>
      <w:marBottom w:val="0"/>
      <w:divBdr>
        <w:top w:val="none" w:sz="0" w:space="0" w:color="auto"/>
        <w:left w:val="none" w:sz="0" w:space="0" w:color="auto"/>
        <w:bottom w:val="none" w:sz="0" w:space="0" w:color="auto"/>
        <w:right w:val="none" w:sz="0" w:space="0" w:color="auto"/>
      </w:divBdr>
    </w:div>
    <w:div w:id="218056774">
      <w:marLeft w:val="0"/>
      <w:marRight w:val="0"/>
      <w:marTop w:val="0"/>
      <w:marBottom w:val="0"/>
      <w:divBdr>
        <w:top w:val="none" w:sz="0" w:space="0" w:color="auto"/>
        <w:left w:val="none" w:sz="0" w:space="0" w:color="auto"/>
        <w:bottom w:val="none" w:sz="0" w:space="0" w:color="auto"/>
        <w:right w:val="none" w:sz="0" w:space="0" w:color="auto"/>
      </w:divBdr>
    </w:div>
    <w:div w:id="218056776">
      <w:marLeft w:val="0"/>
      <w:marRight w:val="0"/>
      <w:marTop w:val="0"/>
      <w:marBottom w:val="0"/>
      <w:divBdr>
        <w:top w:val="none" w:sz="0" w:space="0" w:color="auto"/>
        <w:left w:val="none" w:sz="0" w:space="0" w:color="auto"/>
        <w:bottom w:val="none" w:sz="0" w:space="0" w:color="auto"/>
        <w:right w:val="none" w:sz="0" w:space="0" w:color="auto"/>
      </w:divBdr>
    </w:div>
    <w:div w:id="218056781">
      <w:marLeft w:val="0"/>
      <w:marRight w:val="0"/>
      <w:marTop w:val="0"/>
      <w:marBottom w:val="0"/>
      <w:divBdr>
        <w:top w:val="none" w:sz="0" w:space="0" w:color="auto"/>
        <w:left w:val="none" w:sz="0" w:space="0" w:color="auto"/>
        <w:bottom w:val="none" w:sz="0" w:space="0" w:color="auto"/>
        <w:right w:val="none" w:sz="0" w:space="0" w:color="auto"/>
      </w:divBdr>
    </w:div>
    <w:div w:id="218056783">
      <w:marLeft w:val="0"/>
      <w:marRight w:val="0"/>
      <w:marTop w:val="0"/>
      <w:marBottom w:val="0"/>
      <w:divBdr>
        <w:top w:val="none" w:sz="0" w:space="0" w:color="auto"/>
        <w:left w:val="none" w:sz="0" w:space="0" w:color="auto"/>
        <w:bottom w:val="none" w:sz="0" w:space="0" w:color="auto"/>
        <w:right w:val="none" w:sz="0" w:space="0" w:color="auto"/>
      </w:divBdr>
    </w:div>
    <w:div w:id="218056784">
      <w:marLeft w:val="0"/>
      <w:marRight w:val="0"/>
      <w:marTop w:val="0"/>
      <w:marBottom w:val="0"/>
      <w:divBdr>
        <w:top w:val="none" w:sz="0" w:space="0" w:color="auto"/>
        <w:left w:val="none" w:sz="0" w:space="0" w:color="auto"/>
        <w:bottom w:val="none" w:sz="0" w:space="0" w:color="auto"/>
        <w:right w:val="none" w:sz="0" w:space="0" w:color="auto"/>
      </w:divBdr>
    </w:div>
    <w:div w:id="218056785">
      <w:marLeft w:val="0"/>
      <w:marRight w:val="0"/>
      <w:marTop w:val="0"/>
      <w:marBottom w:val="0"/>
      <w:divBdr>
        <w:top w:val="none" w:sz="0" w:space="0" w:color="auto"/>
        <w:left w:val="none" w:sz="0" w:space="0" w:color="auto"/>
        <w:bottom w:val="none" w:sz="0" w:space="0" w:color="auto"/>
        <w:right w:val="none" w:sz="0" w:space="0" w:color="auto"/>
      </w:divBdr>
    </w:div>
    <w:div w:id="218056787">
      <w:marLeft w:val="0"/>
      <w:marRight w:val="0"/>
      <w:marTop w:val="0"/>
      <w:marBottom w:val="0"/>
      <w:divBdr>
        <w:top w:val="none" w:sz="0" w:space="0" w:color="auto"/>
        <w:left w:val="none" w:sz="0" w:space="0" w:color="auto"/>
        <w:bottom w:val="none" w:sz="0" w:space="0" w:color="auto"/>
        <w:right w:val="none" w:sz="0" w:space="0" w:color="auto"/>
      </w:divBdr>
    </w:div>
    <w:div w:id="218056788">
      <w:marLeft w:val="0"/>
      <w:marRight w:val="0"/>
      <w:marTop w:val="0"/>
      <w:marBottom w:val="0"/>
      <w:divBdr>
        <w:top w:val="none" w:sz="0" w:space="0" w:color="auto"/>
        <w:left w:val="none" w:sz="0" w:space="0" w:color="auto"/>
        <w:bottom w:val="none" w:sz="0" w:space="0" w:color="auto"/>
        <w:right w:val="none" w:sz="0" w:space="0" w:color="auto"/>
      </w:divBdr>
    </w:div>
    <w:div w:id="218056789">
      <w:marLeft w:val="0"/>
      <w:marRight w:val="0"/>
      <w:marTop w:val="0"/>
      <w:marBottom w:val="0"/>
      <w:divBdr>
        <w:top w:val="none" w:sz="0" w:space="0" w:color="auto"/>
        <w:left w:val="none" w:sz="0" w:space="0" w:color="auto"/>
        <w:bottom w:val="none" w:sz="0" w:space="0" w:color="auto"/>
        <w:right w:val="none" w:sz="0" w:space="0" w:color="auto"/>
      </w:divBdr>
    </w:div>
    <w:div w:id="218056790">
      <w:marLeft w:val="0"/>
      <w:marRight w:val="0"/>
      <w:marTop w:val="0"/>
      <w:marBottom w:val="0"/>
      <w:divBdr>
        <w:top w:val="none" w:sz="0" w:space="0" w:color="auto"/>
        <w:left w:val="none" w:sz="0" w:space="0" w:color="auto"/>
        <w:bottom w:val="none" w:sz="0" w:space="0" w:color="auto"/>
        <w:right w:val="none" w:sz="0" w:space="0" w:color="auto"/>
      </w:divBdr>
    </w:div>
    <w:div w:id="218056791">
      <w:marLeft w:val="0"/>
      <w:marRight w:val="0"/>
      <w:marTop w:val="0"/>
      <w:marBottom w:val="0"/>
      <w:divBdr>
        <w:top w:val="none" w:sz="0" w:space="0" w:color="auto"/>
        <w:left w:val="none" w:sz="0" w:space="0" w:color="auto"/>
        <w:bottom w:val="none" w:sz="0" w:space="0" w:color="auto"/>
        <w:right w:val="none" w:sz="0" w:space="0" w:color="auto"/>
      </w:divBdr>
    </w:div>
    <w:div w:id="218056792">
      <w:marLeft w:val="0"/>
      <w:marRight w:val="0"/>
      <w:marTop w:val="0"/>
      <w:marBottom w:val="0"/>
      <w:divBdr>
        <w:top w:val="none" w:sz="0" w:space="0" w:color="auto"/>
        <w:left w:val="none" w:sz="0" w:space="0" w:color="auto"/>
        <w:bottom w:val="none" w:sz="0" w:space="0" w:color="auto"/>
        <w:right w:val="none" w:sz="0" w:space="0" w:color="auto"/>
      </w:divBdr>
    </w:div>
    <w:div w:id="218056793">
      <w:marLeft w:val="0"/>
      <w:marRight w:val="0"/>
      <w:marTop w:val="0"/>
      <w:marBottom w:val="0"/>
      <w:divBdr>
        <w:top w:val="none" w:sz="0" w:space="0" w:color="auto"/>
        <w:left w:val="none" w:sz="0" w:space="0" w:color="auto"/>
        <w:bottom w:val="none" w:sz="0" w:space="0" w:color="auto"/>
        <w:right w:val="none" w:sz="0" w:space="0" w:color="auto"/>
      </w:divBdr>
    </w:div>
    <w:div w:id="218056794">
      <w:marLeft w:val="0"/>
      <w:marRight w:val="0"/>
      <w:marTop w:val="0"/>
      <w:marBottom w:val="0"/>
      <w:divBdr>
        <w:top w:val="none" w:sz="0" w:space="0" w:color="auto"/>
        <w:left w:val="none" w:sz="0" w:space="0" w:color="auto"/>
        <w:bottom w:val="none" w:sz="0" w:space="0" w:color="auto"/>
        <w:right w:val="none" w:sz="0" w:space="0" w:color="auto"/>
      </w:divBdr>
    </w:div>
    <w:div w:id="218056795">
      <w:marLeft w:val="0"/>
      <w:marRight w:val="0"/>
      <w:marTop w:val="0"/>
      <w:marBottom w:val="0"/>
      <w:divBdr>
        <w:top w:val="none" w:sz="0" w:space="0" w:color="auto"/>
        <w:left w:val="none" w:sz="0" w:space="0" w:color="auto"/>
        <w:bottom w:val="none" w:sz="0" w:space="0" w:color="auto"/>
        <w:right w:val="none" w:sz="0" w:space="0" w:color="auto"/>
      </w:divBdr>
    </w:div>
    <w:div w:id="218056797">
      <w:marLeft w:val="0"/>
      <w:marRight w:val="0"/>
      <w:marTop w:val="0"/>
      <w:marBottom w:val="0"/>
      <w:divBdr>
        <w:top w:val="none" w:sz="0" w:space="0" w:color="auto"/>
        <w:left w:val="none" w:sz="0" w:space="0" w:color="auto"/>
        <w:bottom w:val="none" w:sz="0" w:space="0" w:color="auto"/>
        <w:right w:val="none" w:sz="0" w:space="0" w:color="auto"/>
      </w:divBdr>
    </w:div>
    <w:div w:id="218056801">
      <w:marLeft w:val="0"/>
      <w:marRight w:val="0"/>
      <w:marTop w:val="0"/>
      <w:marBottom w:val="0"/>
      <w:divBdr>
        <w:top w:val="none" w:sz="0" w:space="0" w:color="auto"/>
        <w:left w:val="none" w:sz="0" w:space="0" w:color="auto"/>
        <w:bottom w:val="none" w:sz="0" w:space="0" w:color="auto"/>
        <w:right w:val="none" w:sz="0" w:space="0" w:color="auto"/>
      </w:divBdr>
    </w:div>
    <w:div w:id="218056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1С:Бухгалтерия 8</vt:lpstr>
    </vt:vector>
  </TitlesOfParts>
  <Company>-</Company>
  <LinksUpToDate>false</LinksUpToDate>
  <CharactersWithSpaces>21963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1С:Бухгалтерия 8</dc:title>
  <dc:subject/>
  <dc:creator>-</dc:creator>
  <cp:keywords/>
  <dc:description/>
  <cp:lastModifiedBy>admin</cp:lastModifiedBy>
  <cp:revision>2</cp:revision>
  <dcterms:created xsi:type="dcterms:W3CDTF">2014-03-13T05:10:00Z</dcterms:created>
  <dcterms:modified xsi:type="dcterms:W3CDTF">2014-03-13T05:10:00Z</dcterms:modified>
</cp:coreProperties>
</file>